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0A85" w:rsidRDefault="00C20A85" w:rsidP="00C20A85">
      <w:pPr>
        <w:snapToGrid w:val="0"/>
        <w:spacing w:line="680" w:lineRule="atLeast"/>
        <w:rPr>
          <w:rFonts w:ascii="楷体_GB2312" w:eastAsia="楷体_GB2312" w:hAnsi="楷体" w:cs="Times New Roman"/>
          <w:sz w:val="32"/>
          <w:szCs w:val="32"/>
        </w:rPr>
      </w:pPr>
    </w:p>
    <w:p w:rsidR="00C20A85" w:rsidRPr="00C20A85" w:rsidRDefault="00C20A85" w:rsidP="00C20A85">
      <w:pPr>
        <w:snapToGrid w:val="0"/>
        <w:spacing w:line="680" w:lineRule="atLeast"/>
        <w:rPr>
          <w:rFonts w:ascii="楷体_GB2312" w:eastAsia="楷体_GB2312" w:hAnsi="楷体" w:cs="Times New Roman" w:hint="eastAsia"/>
          <w:sz w:val="32"/>
          <w:szCs w:val="32"/>
        </w:rPr>
      </w:pPr>
      <w:r>
        <w:rPr>
          <w:rFonts w:ascii="楷体_GB2312" w:eastAsia="楷体_GB2312" w:hAnsi="楷体" w:cs="Times New Roman" w:hint="eastAsia"/>
          <w:sz w:val="32"/>
          <w:szCs w:val="32"/>
        </w:rPr>
        <w:t>（</w:t>
      </w:r>
      <w:r w:rsidRPr="00C20A85">
        <w:rPr>
          <w:rFonts w:ascii="楷体_GB2312" w:eastAsia="楷体_GB2312" w:hAnsi="楷体" w:cs="Times New Roman" w:hint="eastAsia"/>
          <w:sz w:val="32"/>
          <w:szCs w:val="32"/>
        </w:rPr>
        <w:t>内部资料，注意保密</w:t>
      </w:r>
      <w:r>
        <w:rPr>
          <w:rFonts w:ascii="楷体_GB2312" w:eastAsia="楷体_GB2312" w:hAnsi="楷体" w:cs="Times New Roman" w:hint="eastAsia"/>
          <w:sz w:val="32"/>
          <w:szCs w:val="32"/>
        </w:rPr>
        <w:t>）</w:t>
      </w:r>
    </w:p>
    <w:p w:rsidR="00C20A85" w:rsidRDefault="00C20A85" w:rsidP="00C20A85">
      <w:pPr>
        <w:jc w:val="center"/>
        <w:rPr>
          <w:rFonts w:ascii="宋体" w:eastAsia="宋体" w:hAnsi="宋体"/>
          <w:sz w:val="44"/>
          <w:szCs w:val="44"/>
        </w:rPr>
      </w:pPr>
    </w:p>
    <w:p w:rsidR="00C20A85" w:rsidRDefault="00C20A85" w:rsidP="00C20A85">
      <w:pPr>
        <w:jc w:val="center"/>
        <w:rPr>
          <w:rFonts w:ascii="宋体" w:eastAsia="宋体" w:hAnsi="宋体"/>
          <w:sz w:val="44"/>
          <w:szCs w:val="44"/>
        </w:rPr>
      </w:pPr>
    </w:p>
    <w:p w:rsidR="00C20A85" w:rsidRDefault="00C20A85" w:rsidP="00C20A85">
      <w:pPr>
        <w:jc w:val="center"/>
        <w:rPr>
          <w:rFonts w:ascii="宋体" w:eastAsia="宋体" w:hAnsi="宋体"/>
          <w:sz w:val="44"/>
          <w:szCs w:val="44"/>
        </w:rPr>
      </w:pPr>
    </w:p>
    <w:p w:rsidR="00C20A85" w:rsidRDefault="00C20A85" w:rsidP="00C20A85">
      <w:pPr>
        <w:jc w:val="center"/>
        <w:rPr>
          <w:rFonts w:ascii="宋体" w:eastAsia="宋体" w:hAnsi="宋体"/>
          <w:sz w:val="44"/>
          <w:szCs w:val="44"/>
        </w:rPr>
      </w:pPr>
    </w:p>
    <w:p w:rsidR="00C20A85" w:rsidRDefault="00C20A85" w:rsidP="00C20A85">
      <w:pPr>
        <w:jc w:val="center"/>
        <w:rPr>
          <w:rFonts w:ascii="宋体" w:eastAsia="宋体" w:hAnsi="宋体"/>
          <w:sz w:val="44"/>
          <w:szCs w:val="44"/>
        </w:rPr>
      </w:pPr>
    </w:p>
    <w:p w:rsidR="00C20A85" w:rsidRDefault="00C20A85" w:rsidP="00C20A85">
      <w:pPr>
        <w:rPr>
          <w:rFonts w:ascii="宋体" w:eastAsia="宋体" w:hAnsi="宋体" w:hint="eastAsia"/>
          <w:sz w:val="44"/>
          <w:szCs w:val="44"/>
        </w:rPr>
      </w:pPr>
    </w:p>
    <w:p w:rsidR="005A1056" w:rsidRPr="00CE5CAB" w:rsidRDefault="00C20A85" w:rsidP="00C20A85">
      <w:pPr>
        <w:snapToGrid w:val="0"/>
        <w:spacing w:line="680" w:lineRule="atLeast"/>
        <w:jc w:val="center"/>
        <w:rPr>
          <w:rFonts w:ascii="宋体" w:eastAsia="宋体" w:hAnsi="宋体" w:cs="创艺简标宋"/>
          <w:spacing w:val="45"/>
          <w:sz w:val="84"/>
          <w:szCs w:val="84"/>
        </w:rPr>
      </w:pPr>
      <w:r w:rsidRPr="00CE5CAB">
        <w:rPr>
          <w:rFonts w:ascii="宋体" w:eastAsia="宋体" w:hAnsi="宋体" w:cs="创艺简标宋" w:hint="eastAsia"/>
          <w:spacing w:val="45"/>
          <w:sz w:val="84"/>
          <w:szCs w:val="84"/>
        </w:rPr>
        <w:t>公文写作范本</w:t>
      </w:r>
    </w:p>
    <w:p w:rsidR="00C20A85" w:rsidRDefault="00C20A85" w:rsidP="00C20A85">
      <w:pPr>
        <w:jc w:val="center"/>
        <w:rPr>
          <w:rFonts w:ascii="宋体" w:eastAsia="宋体" w:hAnsi="宋体"/>
          <w:sz w:val="84"/>
          <w:szCs w:val="84"/>
        </w:rPr>
      </w:pPr>
    </w:p>
    <w:p w:rsidR="00C20A85" w:rsidRDefault="00C20A85" w:rsidP="00C20A85">
      <w:pPr>
        <w:jc w:val="center"/>
        <w:rPr>
          <w:rFonts w:ascii="宋体" w:eastAsia="宋体" w:hAnsi="宋体"/>
          <w:sz w:val="84"/>
          <w:szCs w:val="84"/>
        </w:rPr>
      </w:pPr>
    </w:p>
    <w:p w:rsidR="00C20A85" w:rsidRDefault="00C20A85" w:rsidP="00C20A85">
      <w:pPr>
        <w:jc w:val="center"/>
        <w:rPr>
          <w:rFonts w:ascii="宋体" w:eastAsia="宋体" w:hAnsi="宋体"/>
          <w:sz w:val="84"/>
          <w:szCs w:val="84"/>
        </w:rPr>
      </w:pPr>
    </w:p>
    <w:p w:rsidR="00C20A85" w:rsidRDefault="00C20A85" w:rsidP="00C20A85">
      <w:pPr>
        <w:jc w:val="center"/>
        <w:rPr>
          <w:rFonts w:ascii="宋体" w:eastAsia="宋体" w:hAnsi="宋体"/>
          <w:sz w:val="84"/>
          <w:szCs w:val="84"/>
        </w:rPr>
      </w:pPr>
    </w:p>
    <w:p w:rsidR="00C20A85" w:rsidRDefault="00C20A85" w:rsidP="00C20A85">
      <w:pPr>
        <w:jc w:val="center"/>
        <w:rPr>
          <w:rFonts w:ascii="宋体" w:eastAsia="宋体" w:hAnsi="宋体" w:hint="eastAsia"/>
          <w:sz w:val="84"/>
          <w:szCs w:val="84"/>
        </w:rPr>
      </w:pPr>
    </w:p>
    <w:p w:rsidR="00C20A85" w:rsidRDefault="00C20A85" w:rsidP="00C20A85">
      <w:pPr>
        <w:snapToGrid w:val="0"/>
        <w:spacing w:line="680" w:lineRule="atLeast"/>
        <w:jc w:val="center"/>
        <w:rPr>
          <w:rFonts w:ascii="楷体_GB2312" w:eastAsia="楷体_GB2312" w:hAnsi="楷体" w:hint="eastAsia"/>
          <w:sz w:val="32"/>
          <w:szCs w:val="32"/>
        </w:rPr>
      </w:pPr>
      <w:r>
        <w:rPr>
          <w:rFonts w:ascii="楷体_GB2312" w:eastAsia="楷体_GB2312" w:hAnsi="楷体" w:hint="eastAsia"/>
          <w:sz w:val="32"/>
          <w:szCs w:val="32"/>
        </w:rPr>
        <w:t>二〇一八年五月</w:t>
      </w:r>
    </w:p>
    <w:p w:rsidR="00C20A85" w:rsidRDefault="00C20A85" w:rsidP="00C20A85">
      <w:pPr>
        <w:jc w:val="center"/>
        <w:rPr>
          <w:rFonts w:ascii="宋体" w:eastAsia="宋体" w:hAnsi="宋体"/>
          <w:sz w:val="84"/>
          <w:szCs w:val="84"/>
        </w:rPr>
      </w:pPr>
    </w:p>
    <w:p w:rsidR="00C20A85" w:rsidRDefault="00C20A85" w:rsidP="00C20A85">
      <w:pPr>
        <w:jc w:val="center"/>
        <w:rPr>
          <w:rFonts w:ascii="宋体" w:eastAsia="宋体" w:hAnsi="宋体"/>
          <w:sz w:val="84"/>
          <w:szCs w:val="84"/>
        </w:rPr>
      </w:pPr>
    </w:p>
    <w:p w:rsidR="00C20A85" w:rsidRDefault="00C20A85" w:rsidP="00C20A85">
      <w:pPr>
        <w:jc w:val="center"/>
        <w:rPr>
          <w:rFonts w:ascii="宋体" w:eastAsia="宋体" w:hAnsi="宋体"/>
          <w:sz w:val="84"/>
          <w:szCs w:val="84"/>
        </w:rPr>
      </w:pPr>
    </w:p>
    <w:p w:rsidR="00C20A85" w:rsidRDefault="00C20A85" w:rsidP="00C20A85">
      <w:pPr>
        <w:jc w:val="center"/>
        <w:rPr>
          <w:rFonts w:ascii="宋体" w:eastAsia="宋体" w:hAnsi="宋体"/>
          <w:sz w:val="84"/>
          <w:szCs w:val="84"/>
        </w:rPr>
      </w:pPr>
    </w:p>
    <w:p w:rsidR="00C20A85" w:rsidRDefault="00C20A85" w:rsidP="00C20A85">
      <w:pPr>
        <w:jc w:val="center"/>
        <w:rPr>
          <w:rFonts w:ascii="宋体" w:eastAsia="宋体" w:hAnsi="宋体"/>
          <w:sz w:val="84"/>
          <w:szCs w:val="84"/>
        </w:rPr>
      </w:pPr>
    </w:p>
    <w:p w:rsidR="00C20A85" w:rsidRDefault="00C20A85" w:rsidP="00C20A85">
      <w:pPr>
        <w:jc w:val="center"/>
        <w:rPr>
          <w:rFonts w:ascii="宋体" w:eastAsia="宋体" w:hAnsi="宋体"/>
          <w:sz w:val="84"/>
          <w:szCs w:val="84"/>
        </w:rPr>
      </w:pPr>
    </w:p>
    <w:p w:rsidR="00C20A85" w:rsidRDefault="00C20A85" w:rsidP="00C20A85">
      <w:pPr>
        <w:jc w:val="center"/>
        <w:rPr>
          <w:rFonts w:ascii="宋体" w:eastAsia="宋体" w:hAnsi="宋体"/>
          <w:sz w:val="84"/>
          <w:szCs w:val="84"/>
        </w:rPr>
      </w:pPr>
    </w:p>
    <w:p w:rsidR="00C20A85" w:rsidRDefault="00C20A85" w:rsidP="00C20A85">
      <w:pPr>
        <w:jc w:val="center"/>
        <w:rPr>
          <w:rFonts w:ascii="宋体" w:eastAsia="宋体" w:hAnsi="宋体"/>
          <w:sz w:val="84"/>
          <w:szCs w:val="84"/>
        </w:rPr>
      </w:pPr>
    </w:p>
    <w:p w:rsidR="00C20A85" w:rsidRDefault="00C20A85" w:rsidP="00C20A85">
      <w:pPr>
        <w:jc w:val="center"/>
        <w:rPr>
          <w:rFonts w:ascii="宋体" w:eastAsia="宋体" w:hAnsi="宋体"/>
          <w:sz w:val="84"/>
          <w:szCs w:val="84"/>
        </w:rPr>
      </w:pPr>
    </w:p>
    <w:p w:rsidR="00C20A85" w:rsidRDefault="00C20A85" w:rsidP="00C20A85">
      <w:pPr>
        <w:jc w:val="center"/>
        <w:rPr>
          <w:rFonts w:ascii="宋体" w:eastAsia="宋体" w:hAnsi="宋体"/>
          <w:sz w:val="84"/>
          <w:szCs w:val="84"/>
        </w:rPr>
      </w:pPr>
    </w:p>
    <w:p w:rsidR="00C20A85" w:rsidRDefault="00C20A85" w:rsidP="00C20A85">
      <w:pPr>
        <w:jc w:val="center"/>
        <w:rPr>
          <w:rFonts w:ascii="宋体" w:eastAsia="宋体" w:hAnsi="宋体"/>
          <w:sz w:val="84"/>
          <w:szCs w:val="84"/>
        </w:rPr>
      </w:pPr>
    </w:p>
    <w:p w:rsidR="00C20A85" w:rsidRDefault="00C20A85" w:rsidP="00C20A85">
      <w:pPr>
        <w:jc w:val="center"/>
        <w:rPr>
          <w:rFonts w:ascii="宋体" w:eastAsia="宋体" w:hAnsi="宋体"/>
          <w:sz w:val="28"/>
          <w:szCs w:val="28"/>
        </w:rPr>
      </w:pPr>
    </w:p>
    <w:p w:rsidR="00C20A85" w:rsidRDefault="00C20A85" w:rsidP="00C20A85">
      <w:pPr>
        <w:snapToGrid w:val="0"/>
        <w:spacing w:line="680" w:lineRule="atLeast"/>
        <w:jc w:val="center"/>
        <w:rPr>
          <w:rFonts w:ascii="黑体" w:eastAsia="黑体" w:hAnsi="黑体" w:cs="黑体"/>
          <w:sz w:val="40"/>
          <w:szCs w:val="40"/>
        </w:rPr>
      </w:pPr>
      <w:r>
        <w:rPr>
          <w:rFonts w:ascii="黑体" w:eastAsia="黑体" w:hAnsi="黑体" w:cs="黑体" w:hint="eastAsia"/>
          <w:sz w:val="40"/>
          <w:szCs w:val="40"/>
        </w:rPr>
        <w:t>目  录</w:t>
      </w:r>
    </w:p>
    <w:p w:rsidR="00CC4E84" w:rsidRDefault="00CC4E84" w:rsidP="00C20A85">
      <w:pPr>
        <w:snapToGrid w:val="0"/>
        <w:spacing w:line="680" w:lineRule="atLeast"/>
        <w:jc w:val="center"/>
        <w:rPr>
          <w:rFonts w:ascii="黑体" w:eastAsia="黑体" w:hAnsi="黑体" w:cs="黑体"/>
          <w:sz w:val="40"/>
          <w:szCs w:val="40"/>
        </w:rPr>
      </w:pPr>
    </w:p>
    <w:p w:rsidR="00CC4E84" w:rsidRDefault="00CC4E84" w:rsidP="00C20A85">
      <w:pPr>
        <w:snapToGrid w:val="0"/>
        <w:spacing w:line="680" w:lineRule="atLeast"/>
        <w:jc w:val="center"/>
        <w:rPr>
          <w:rFonts w:ascii="黑体" w:eastAsia="黑体" w:hAnsi="黑体" w:cs="黑体" w:hint="eastAsia"/>
          <w:sz w:val="40"/>
          <w:szCs w:val="40"/>
        </w:rPr>
      </w:pPr>
    </w:p>
    <w:p w:rsidR="00A646DE" w:rsidRPr="0048054A" w:rsidRDefault="00CC4E84" w:rsidP="00A646DE">
      <w:pPr>
        <w:tabs>
          <w:tab w:val="left" w:leader="middleDot" w:pos="7400"/>
        </w:tabs>
        <w:spacing w:line="480" w:lineRule="auto"/>
        <w:rPr>
          <w:rFonts w:ascii="仿宋" w:eastAsia="仿宋" w:hAnsi="仿宋" w:cs="楷体_GB2312"/>
          <w:sz w:val="32"/>
          <w:szCs w:val="32"/>
        </w:rPr>
      </w:pPr>
      <w:r w:rsidRPr="0048054A">
        <w:rPr>
          <w:rFonts w:ascii="仿宋" w:eastAsia="仿宋" w:hAnsi="仿宋" w:hint="eastAsia"/>
          <w:sz w:val="32"/>
          <w:szCs w:val="32"/>
        </w:rPr>
        <w:t xml:space="preserve">1. </w:t>
      </w:r>
      <w:r w:rsidR="00F62861" w:rsidRPr="0048054A">
        <w:rPr>
          <w:rFonts w:ascii="仿宋" w:eastAsia="仿宋" w:hAnsi="仿宋" w:hint="eastAsia"/>
          <w:sz w:val="32"/>
          <w:szCs w:val="32"/>
        </w:rPr>
        <w:t>关于坚持以习近平新时代中国特色社会主义思想为指导推进科技创新重大任务落实深化机构改革加快建设创新型国家的意见</w:t>
      </w:r>
      <w:r w:rsidR="00A646DE" w:rsidRPr="0048054A">
        <w:rPr>
          <w:rFonts w:ascii="仿宋" w:eastAsia="仿宋" w:hAnsi="仿宋" w:hint="eastAsia"/>
          <w:sz w:val="32"/>
          <w:szCs w:val="32"/>
        </w:rPr>
        <w:t xml:space="preserve"> </w:t>
      </w:r>
      <w:r w:rsidR="00A646DE" w:rsidRPr="00CE5CAB">
        <w:rPr>
          <w:rFonts w:ascii="仿宋" w:eastAsia="仿宋" w:hAnsi="仿宋" w:cs="楷体_GB2312" w:hint="eastAsia"/>
          <w:sz w:val="24"/>
          <w:szCs w:val="24"/>
        </w:rPr>
        <w:tab/>
      </w:r>
      <w:r w:rsidR="00A646DE" w:rsidRPr="0048054A">
        <w:rPr>
          <w:rFonts w:ascii="仿宋" w:eastAsia="仿宋" w:hAnsi="仿宋" w:cs="楷体_GB2312" w:hint="eastAsia"/>
          <w:sz w:val="32"/>
          <w:szCs w:val="32"/>
        </w:rPr>
        <w:t>（1）</w:t>
      </w:r>
    </w:p>
    <w:p w:rsidR="0048054A" w:rsidRPr="0048054A" w:rsidRDefault="0048054A" w:rsidP="00A646DE">
      <w:pPr>
        <w:tabs>
          <w:tab w:val="left" w:leader="middleDot" w:pos="7400"/>
        </w:tabs>
        <w:spacing w:line="480" w:lineRule="auto"/>
        <w:rPr>
          <w:rFonts w:ascii="仿宋" w:eastAsia="仿宋" w:hAnsi="仿宋" w:cs="楷体_GB2312" w:hint="eastAsia"/>
          <w:sz w:val="32"/>
          <w:szCs w:val="32"/>
        </w:rPr>
      </w:pPr>
    </w:p>
    <w:p w:rsidR="00F62861" w:rsidRPr="0048054A" w:rsidRDefault="00CC4E84" w:rsidP="00A646DE">
      <w:pPr>
        <w:tabs>
          <w:tab w:val="left" w:leader="middleDot" w:pos="7565"/>
        </w:tabs>
        <w:spacing w:line="480" w:lineRule="auto"/>
        <w:rPr>
          <w:rFonts w:ascii="仿宋" w:eastAsia="仿宋" w:hAnsi="仿宋"/>
          <w:sz w:val="32"/>
          <w:szCs w:val="32"/>
        </w:rPr>
      </w:pPr>
      <w:r w:rsidRPr="0048054A">
        <w:rPr>
          <w:rFonts w:ascii="仿宋" w:eastAsia="仿宋" w:hAnsi="仿宋" w:hint="eastAsia"/>
          <w:sz w:val="32"/>
          <w:szCs w:val="32"/>
        </w:rPr>
        <w:t xml:space="preserve">2. </w:t>
      </w:r>
      <w:r w:rsidR="00F62861" w:rsidRPr="0048054A">
        <w:rPr>
          <w:rFonts w:ascii="仿宋" w:eastAsia="仿宋" w:hAnsi="仿宋" w:hint="eastAsia"/>
          <w:sz w:val="32"/>
          <w:szCs w:val="32"/>
        </w:rPr>
        <w:t>裘市长在全市“科技争投”工作推进会上的讲话</w:t>
      </w:r>
    </w:p>
    <w:p w:rsidR="00CC4E84" w:rsidRPr="0048054A" w:rsidRDefault="00CC4E84" w:rsidP="00A646DE">
      <w:pPr>
        <w:tabs>
          <w:tab w:val="left" w:leader="middleDot" w:pos="7400"/>
        </w:tabs>
        <w:spacing w:line="480" w:lineRule="auto"/>
        <w:rPr>
          <w:rFonts w:ascii="仿宋" w:eastAsia="仿宋" w:hAnsi="仿宋" w:cs="楷体_GB2312"/>
          <w:sz w:val="32"/>
          <w:szCs w:val="32"/>
        </w:rPr>
      </w:pPr>
      <w:r w:rsidRPr="00CE5CAB">
        <w:rPr>
          <w:rFonts w:ascii="仿宋" w:eastAsia="仿宋" w:hAnsi="仿宋" w:cs="楷体_GB2312" w:hint="eastAsia"/>
          <w:sz w:val="24"/>
          <w:szCs w:val="24"/>
        </w:rPr>
        <w:tab/>
      </w:r>
      <w:r w:rsidRPr="0048054A">
        <w:rPr>
          <w:rFonts w:ascii="仿宋" w:eastAsia="仿宋" w:hAnsi="仿宋" w:cs="楷体_GB2312" w:hint="eastAsia"/>
          <w:sz w:val="32"/>
          <w:szCs w:val="32"/>
        </w:rPr>
        <w:t>（</w:t>
      </w:r>
      <w:r w:rsidR="00F62861" w:rsidRPr="0048054A">
        <w:rPr>
          <w:rFonts w:ascii="仿宋" w:eastAsia="仿宋" w:hAnsi="仿宋" w:cs="楷体_GB2312" w:hint="eastAsia"/>
          <w:sz w:val="32"/>
          <w:szCs w:val="32"/>
        </w:rPr>
        <w:t>12</w:t>
      </w:r>
      <w:r w:rsidRPr="0048054A">
        <w:rPr>
          <w:rFonts w:ascii="仿宋" w:eastAsia="仿宋" w:hAnsi="仿宋" w:cs="楷体_GB2312" w:hint="eastAsia"/>
          <w:sz w:val="32"/>
          <w:szCs w:val="32"/>
        </w:rPr>
        <w:t>）</w:t>
      </w:r>
    </w:p>
    <w:p w:rsidR="0048054A" w:rsidRPr="0048054A" w:rsidRDefault="0048054A" w:rsidP="00A646DE">
      <w:pPr>
        <w:tabs>
          <w:tab w:val="left" w:leader="middleDot" w:pos="7400"/>
        </w:tabs>
        <w:spacing w:line="480" w:lineRule="auto"/>
        <w:rPr>
          <w:rFonts w:ascii="仿宋" w:eastAsia="仿宋" w:hAnsi="仿宋" w:cs="楷体_GB2312" w:hint="eastAsia"/>
          <w:sz w:val="32"/>
          <w:szCs w:val="32"/>
        </w:rPr>
      </w:pPr>
    </w:p>
    <w:p w:rsidR="0048054A" w:rsidRPr="0048054A" w:rsidRDefault="00CC4E84" w:rsidP="0048054A">
      <w:pPr>
        <w:tabs>
          <w:tab w:val="left" w:leader="middleDot" w:pos="7400"/>
        </w:tabs>
        <w:spacing w:line="480" w:lineRule="auto"/>
        <w:rPr>
          <w:rFonts w:ascii="仿宋" w:eastAsia="仿宋" w:hAnsi="仿宋" w:cs="楷体_GB2312"/>
          <w:sz w:val="32"/>
          <w:szCs w:val="32"/>
        </w:rPr>
      </w:pPr>
      <w:r w:rsidRPr="0048054A">
        <w:rPr>
          <w:rFonts w:ascii="仿宋" w:eastAsia="仿宋" w:hAnsi="仿宋" w:hint="eastAsia"/>
          <w:sz w:val="32"/>
          <w:szCs w:val="32"/>
        </w:rPr>
        <w:t xml:space="preserve">3. </w:t>
      </w:r>
      <w:r w:rsidR="00F62861" w:rsidRPr="0048054A">
        <w:rPr>
          <w:rFonts w:ascii="仿宋" w:eastAsia="仿宋" w:hAnsi="仿宋" w:hint="eastAsia"/>
          <w:sz w:val="32"/>
          <w:szCs w:val="32"/>
        </w:rPr>
        <w:t>郑书记关于“瑞士的科研与创新体系”的批示件及答复件</w:t>
      </w:r>
      <w:r w:rsidR="0048054A" w:rsidRPr="00CE5CAB">
        <w:rPr>
          <w:rFonts w:ascii="仿宋" w:eastAsia="仿宋" w:hAnsi="仿宋" w:cs="楷体_GB2312" w:hint="eastAsia"/>
          <w:sz w:val="24"/>
          <w:szCs w:val="24"/>
        </w:rPr>
        <w:tab/>
      </w:r>
      <w:r w:rsidR="0048054A" w:rsidRPr="0048054A">
        <w:rPr>
          <w:rFonts w:ascii="仿宋" w:eastAsia="仿宋" w:hAnsi="仿宋" w:cs="楷体_GB2312" w:hint="eastAsia"/>
          <w:sz w:val="32"/>
          <w:szCs w:val="32"/>
        </w:rPr>
        <w:t>（24）</w:t>
      </w:r>
    </w:p>
    <w:p w:rsidR="0048054A" w:rsidRPr="0048054A" w:rsidRDefault="0048054A" w:rsidP="00A646DE">
      <w:pPr>
        <w:tabs>
          <w:tab w:val="left" w:leader="middleDot" w:pos="7400"/>
        </w:tabs>
        <w:spacing w:line="480" w:lineRule="auto"/>
        <w:rPr>
          <w:rFonts w:ascii="仿宋" w:eastAsia="仿宋" w:hAnsi="仿宋" w:cs="楷体_GB2312" w:hint="eastAsia"/>
          <w:sz w:val="32"/>
          <w:szCs w:val="32"/>
        </w:rPr>
      </w:pPr>
    </w:p>
    <w:p w:rsidR="00CC4E84" w:rsidRPr="0048054A" w:rsidRDefault="00A646DE" w:rsidP="00A646DE">
      <w:pPr>
        <w:tabs>
          <w:tab w:val="left" w:leader="middleDot" w:pos="7565"/>
        </w:tabs>
        <w:spacing w:line="480" w:lineRule="auto"/>
        <w:rPr>
          <w:rFonts w:ascii="仿宋" w:eastAsia="仿宋" w:hAnsi="仿宋" w:hint="eastAsia"/>
          <w:sz w:val="32"/>
          <w:szCs w:val="32"/>
        </w:rPr>
      </w:pPr>
      <w:r w:rsidRPr="0048054A">
        <w:rPr>
          <w:rFonts w:ascii="仿宋" w:eastAsia="仿宋" w:hAnsi="仿宋" w:hint="eastAsia"/>
          <w:sz w:val="32"/>
          <w:szCs w:val="32"/>
        </w:rPr>
        <w:t>4</w:t>
      </w:r>
      <w:r w:rsidR="00CC4E84" w:rsidRPr="0048054A">
        <w:rPr>
          <w:rFonts w:ascii="仿宋" w:eastAsia="仿宋" w:hAnsi="仿宋" w:hint="eastAsia"/>
          <w:sz w:val="32"/>
          <w:szCs w:val="32"/>
        </w:rPr>
        <w:t xml:space="preserve">. </w:t>
      </w:r>
      <w:r w:rsidR="00F62861" w:rsidRPr="0048054A">
        <w:rPr>
          <w:rFonts w:ascii="仿宋" w:eastAsia="仿宋" w:hAnsi="仿宋" w:hint="eastAsia"/>
          <w:sz w:val="32"/>
          <w:szCs w:val="32"/>
        </w:rPr>
        <w:t>公文写作十个基本功</w:t>
      </w:r>
      <w:r w:rsidR="00CC4E84" w:rsidRPr="00CE5CAB">
        <w:rPr>
          <w:rFonts w:ascii="仿宋" w:eastAsia="仿宋" w:hAnsi="仿宋" w:cs="楷体_GB2312" w:hint="eastAsia"/>
          <w:sz w:val="24"/>
          <w:szCs w:val="24"/>
        </w:rPr>
        <w:tab/>
      </w:r>
      <w:r w:rsidR="00F62861" w:rsidRPr="0048054A">
        <w:rPr>
          <w:rFonts w:ascii="仿宋" w:eastAsia="仿宋" w:hAnsi="仿宋" w:cs="楷体_GB2312" w:hint="eastAsia"/>
          <w:sz w:val="32"/>
          <w:szCs w:val="32"/>
        </w:rPr>
        <w:t>（49）</w:t>
      </w:r>
    </w:p>
    <w:p w:rsidR="00C20A85" w:rsidRPr="00CC4E84" w:rsidRDefault="00C20A85" w:rsidP="00C20A85">
      <w:pPr>
        <w:jc w:val="center"/>
        <w:rPr>
          <w:rFonts w:ascii="宋体" w:eastAsia="宋体" w:hAnsi="宋体"/>
          <w:sz w:val="28"/>
          <w:szCs w:val="28"/>
        </w:rPr>
      </w:pPr>
    </w:p>
    <w:p w:rsidR="00C20A85" w:rsidRDefault="00C20A85" w:rsidP="00C20A85">
      <w:pPr>
        <w:jc w:val="center"/>
        <w:rPr>
          <w:rFonts w:ascii="宋体" w:eastAsia="宋体" w:hAnsi="宋体"/>
          <w:sz w:val="28"/>
          <w:szCs w:val="28"/>
        </w:rPr>
      </w:pPr>
    </w:p>
    <w:p w:rsidR="00C20A85" w:rsidRDefault="00C20A85" w:rsidP="00C20A85">
      <w:pPr>
        <w:jc w:val="center"/>
        <w:rPr>
          <w:rFonts w:ascii="宋体" w:eastAsia="宋体" w:hAnsi="宋体"/>
          <w:sz w:val="28"/>
          <w:szCs w:val="28"/>
        </w:rPr>
      </w:pPr>
    </w:p>
    <w:p w:rsidR="00C20A85" w:rsidRDefault="00C20A85" w:rsidP="00C20A85">
      <w:pPr>
        <w:jc w:val="center"/>
        <w:rPr>
          <w:rFonts w:ascii="宋体" w:eastAsia="宋体" w:hAnsi="宋体"/>
          <w:sz w:val="28"/>
          <w:szCs w:val="28"/>
        </w:rPr>
      </w:pPr>
    </w:p>
    <w:p w:rsidR="00C20A85" w:rsidRDefault="00C20A85" w:rsidP="00C20A85">
      <w:pPr>
        <w:jc w:val="center"/>
        <w:rPr>
          <w:rFonts w:ascii="宋体" w:eastAsia="宋体" w:hAnsi="宋体"/>
          <w:sz w:val="28"/>
          <w:szCs w:val="28"/>
        </w:rPr>
      </w:pPr>
    </w:p>
    <w:p w:rsidR="00C20A85" w:rsidRDefault="00C20A85" w:rsidP="00C20A85">
      <w:pPr>
        <w:jc w:val="center"/>
        <w:rPr>
          <w:rFonts w:ascii="宋体" w:eastAsia="宋体" w:hAnsi="宋体"/>
          <w:sz w:val="28"/>
          <w:szCs w:val="28"/>
        </w:rPr>
      </w:pPr>
    </w:p>
    <w:p w:rsidR="00C20A85" w:rsidRDefault="00C20A85" w:rsidP="00C20A85">
      <w:pPr>
        <w:jc w:val="center"/>
        <w:rPr>
          <w:rFonts w:ascii="宋体" w:eastAsia="宋体" w:hAnsi="宋体"/>
          <w:sz w:val="28"/>
          <w:szCs w:val="28"/>
        </w:rPr>
      </w:pPr>
    </w:p>
    <w:p w:rsidR="00C20A85" w:rsidRDefault="00C20A85" w:rsidP="00C20A85">
      <w:pPr>
        <w:jc w:val="center"/>
        <w:rPr>
          <w:rFonts w:ascii="宋体" w:eastAsia="宋体" w:hAnsi="宋体"/>
          <w:sz w:val="28"/>
          <w:szCs w:val="28"/>
        </w:rPr>
      </w:pPr>
    </w:p>
    <w:p w:rsidR="00C20A85" w:rsidRDefault="00C20A85" w:rsidP="00C20A85">
      <w:pPr>
        <w:jc w:val="center"/>
        <w:rPr>
          <w:rFonts w:ascii="宋体" w:eastAsia="宋体" w:hAnsi="宋体"/>
          <w:sz w:val="28"/>
          <w:szCs w:val="28"/>
        </w:rPr>
      </w:pPr>
    </w:p>
    <w:p w:rsidR="00C20A85" w:rsidRDefault="00C20A85" w:rsidP="00C20A85">
      <w:pPr>
        <w:jc w:val="center"/>
        <w:rPr>
          <w:rFonts w:ascii="宋体" w:eastAsia="宋体" w:hAnsi="宋体"/>
          <w:sz w:val="28"/>
          <w:szCs w:val="28"/>
        </w:rPr>
      </w:pPr>
    </w:p>
    <w:p w:rsidR="00C20A85" w:rsidRDefault="00C20A85" w:rsidP="00C20A85">
      <w:pPr>
        <w:jc w:val="center"/>
        <w:rPr>
          <w:rFonts w:ascii="宋体" w:eastAsia="宋体" w:hAnsi="宋体"/>
          <w:sz w:val="28"/>
          <w:szCs w:val="28"/>
        </w:rPr>
      </w:pPr>
    </w:p>
    <w:p w:rsidR="00C20A85" w:rsidRDefault="00C20A85" w:rsidP="00C20A85">
      <w:pPr>
        <w:jc w:val="center"/>
        <w:rPr>
          <w:rFonts w:ascii="宋体" w:eastAsia="宋体" w:hAnsi="宋体"/>
          <w:sz w:val="28"/>
          <w:szCs w:val="28"/>
        </w:rPr>
      </w:pPr>
    </w:p>
    <w:p w:rsidR="00C20A85" w:rsidRDefault="00C20A85" w:rsidP="00C20A85">
      <w:pPr>
        <w:jc w:val="center"/>
        <w:rPr>
          <w:rFonts w:ascii="宋体" w:eastAsia="宋体" w:hAnsi="宋体"/>
          <w:sz w:val="28"/>
          <w:szCs w:val="28"/>
        </w:rPr>
      </w:pPr>
    </w:p>
    <w:p w:rsidR="00C20A85" w:rsidRDefault="00C20A85" w:rsidP="00C20A85">
      <w:pPr>
        <w:jc w:val="center"/>
        <w:rPr>
          <w:rFonts w:ascii="宋体" w:eastAsia="宋体" w:hAnsi="宋体"/>
          <w:sz w:val="28"/>
          <w:szCs w:val="28"/>
        </w:rPr>
      </w:pPr>
    </w:p>
    <w:p w:rsidR="00C20A85" w:rsidRDefault="00C20A85" w:rsidP="00C20A85">
      <w:pPr>
        <w:jc w:val="center"/>
        <w:rPr>
          <w:rFonts w:ascii="宋体" w:eastAsia="宋体" w:hAnsi="宋体"/>
          <w:sz w:val="28"/>
          <w:szCs w:val="28"/>
        </w:rPr>
      </w:pPr>
    </w:p>
    <w:p w:rsidR="00C20A85" w:rsidRDefault="00C20A85" w:rsidP="00C20A85">
      <w:pPr>
        <w:jc w:val="center"/>
        <w:rPr>
          <w:rFonts w:ascii="宋体" w:eastAsia="宋体" w:hAnsi="宋体"/>
          <w:sz w:val="28"/>
          <w:szCs w:val="28"/>
        </w:rPr>
      </w:pPr>
    </w:p>
    <w:p w:rsidR="00C20A85" w:rsidRDefault="00C20A85" w:rsidP="00C20A85">
      <w:pPr>
        <w:jc w:val="center"/>
        <w:rPr>
          <w:rFonts w:ascii="宋体" w:eastAsia="宋体" w:hAnsi="宋体"/>
          <w:sz w:val="28"/>
          <w:szCs w:val="28"/>
        </w:rPr>
      </w:pPr>
    </w:p>
    <w:p w:rsidR="00C20A85" w:rsidRDefault="00C20A85" w:rsidP="00C20A85">
      <w:pPr>
        <w:jc w:val="center"/>
        <w:rPr>
          <w:rFonts w:ascii="宋体" w:eastAsia="宋体" w:hAnsi="宋体"/>
          <w:sz w:val="28"/>
          <w:szCs w:val="28"/>
        </w:rPr>
      </w:pPr>
    </w:p>
    <w:p w:rsidR="00C20A85" w:rsidRDefault="00C20A85" w:rsidP="00C20A85">
      <w:pPr>
        <w:jc w:val="center"/>
        <w:rPr>
          <w:rFonts w:ascii="宋体" w:eastAsia="宋体" w:hAnsi="宋体"/>
          <w:sz w:val="28"/>
          <w:szCs w:val="28"/>
        </w:rPr>
      </w:pPr>
    </w:p>
    <w:p w:rsidR="00C20A85" w:rsidRDefault="00C20A85" w:rsidP="00C20A85">
      <w:pPr>
        <w:jc w:val="center"/>
        <w:rPr>
          <w:rFonts w:ascii="宋体" w:eastAsia="宋体" w:hAnsi="宋体"/>
          <w:sz w:val="28"/>
          <w:szCs w:val="28"/>
        </w:rPr>
      </w:pPr>
    </w:p>
    <w:p w:rsidR="00C20A85" w:rsidRDefault="00C20A85" w:rsidP="00C20A85">
      <w:pPr>
        <w:jc w:val="center"/>
        <w:rPr>
          <w:rFonts w:ascii="宋体" w:eastAsia="宋体" w:hAnsi="宋体"/>
          <w:sz w:val="28"/>
          <w:szCs w:val="28"/>
        </w:rPr>
      </w:pPr>
    </w:p>
    <w:p w:rsidR="00C20A85" w:rsidRDefault="00C20A85" w:rsidP="00C20A85">
      <w:pPr>
        <w:jc w:val="center"/>
        <w:rPr>
          <w:rFonts w:ascii="宋体" w:eastAsia="宋体" w:hAnsi="宋体"/>
          <w:sz w:val="28"/>
          <w:szCs w:val="28"/>
        </w:rPr>
      </w:pPr>
    </w:p>
    <w:p w:rsidR="00C20A85" w:rsidRDefault="00C20A85" w:rsidP="00C20A85">
      <w:pPr>
        <w:jc w:val="center"/>
        <w:rPr>
          <w:rFonts w:ascii="宋体" w:eastAsia="宋体" w:hAnsi="宋体"/>
          <w:sz w:val="28"/>
          <w:szCs w:val="28"/>
        </w:rPr>
      </w:pPr>
    </w:p>
    <w:p w:rsidR="00C20A85" w:rsidRDefault="00C20A85" w:rsidP="00C20A85">
      <w:pPr>
        <w:jc w:val="center"/>
        <w:rPr>
          <w:rFonts w:ascii="宋体" w:eastAsia="宋体" w:hAnsi="宋体"/>
          <w:sz w:val="28"/>
          <w:szCs w:val="28"/>
        </w:rPr>
      </w:pPr>
    </w:p>
    <w:p w:rsidR="00C20A85" w:rsidRDefault="00C20A85" w:rsidP="00C20A85">
      <w:pPr>
        <w:jc w:val="center"/>
        <w:rPr>
          <w:rFonts w:ascii="宋体" w:eastAsia="宋体" w:hAnsi="宋体"/>
          <w:sz w:val="28"/>
          <w:szCs w:val="28"/>
        </w:rPr>
      </w:pPr>
    </w:p>
    <w:p w:rsidR="00C20A85" w:rsidRDefault="00C20A85" w:rsidP="00C20A85">
      <w:pPr>
        <w:jc w:val="center"/>
        <w:rPr>
          <w:rFonts w:ascii="宋体" w:eastAsia="宋体" w:hAnsi="宋体"/>
          <w:sz w:val="28"/>
          <w:szCs w:val="28"/>
        </w:rPr>
      </w:pPr>
    </w:p>
    <w:p w:rsidR="00C20A85" w:rsidRDefault="00C20A85" w:rsidP="00C20A85">
      <w:pPr>
        <w:jc w:val="center"/>
        <w:rPr>
          <w:rFonts w:ascii="宋体" w:eastAsia="宋体" w:hAnsi="宋体"/>
          <w:sz w:val="28"/>
          <w:szCs w:val="28"/>
        </w:rPr>
      </w:pPr>
    </w:p>
    <w:p w:rsidR="00C20A85" w:rsidRDefault="00C20A85" w:rsidP="00C20A85">
      <w:pPr>
        <w:jc w:val="center"/>
        <w:rPr>
          <w:rFonts w:ascii="宋体" w:eastAsia="宋体" w:hAnsi="宋体"/>
          <w:sz w:val="28"/>
          <w:szCs w:val="28"/>
        </w:rPr>
      </w:pPr>
    </w:p>
    <w:p w:rsidR="002E30D8" w:rsidRDefault="002E30D8" w:rsidP="00C20A85">
      <w:pPr>
        <w:jc w:val="center"/>
        <w:rPr>
          <w:rFonts w:ascii="宋体" w:eastAsia="宋体" w:hAnsi="宋体"/>
          <w:sz w:val="28"/>
          <w:szCs w:val="28"/>
        </w:rPr>
        <w:sectPr w:rsidR="002E30D8">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pPr>
    </w:p>
    <w:p w:rsidR="00C20A85" w:rsidRDefault="00C20A85" w:rsidP="000B357C">
      <w:pPr>
        <w:snapToGrid w:val="0"/>
        <w:spacing w:line="680" w:lineRule="atLeast"/>
        <w:rPr>
          <w:rFonts w:ascii="创艺简标宋" w:eastAsia="创艺简标宋" w:hAnsi="Calibri" w:cs="创艺简标宋" w:hint="eastAsia"/>
          <w:sz w:val="44"/>
          <w:szCs w:val="44"/>
        </w:rPr>
      </w:pPr>
    </w:p>
    <w:p w:rsidR="00C20A85" w:rsidRDefault="00C20A85" w:rsidP="00C20A85">
      <w:pPr>
        <w:snapToGrid w:val="0"/>
        <w:spacing w:line="680" w:lineRule="atLeast"/>
        <w:jc w:val="center"/>
        <w:rPr>
          <w:rFonts w:ascii="创艺简标宋" w:eastAsia="创艺简标宋" w:hAnsi="Calibri" w:cs="创艺简标宋"/>
          <w:sz w:val="44"/>
          <w:szCs w:val="44"/>
        </w:rPr>
      </w:pPr>
      <w:r w:rsidRPr="00C20A85">
        <w:rPr>
          <w:rFonts w:ascii="创艺简标宋" w:eastAsia="创艺简标宋" w:hAnsi="Calibri" w:cs="创艺简标宋" w:hint="eastAsia"/>
          <w:sz w:val="44"/>
          <w:szCs w:val="44"/>
        </w:rPr>
        <w:t>关于坚持以习近平新时代中国特色社会主义思想为指导推进科技创新重大任务落实深化机构改革加快建设创新型国家的意见</w:t>
      </w:r>
    </w:p>
    <w:p w:rsidR="00C20A85" w:rsidRDefault="00C20A85" w:rsidP="00C20A85">
      <w:pPr>
        <w:snapToGrid w:val="0"/>
        <w:spacing w:line="360" w:lineRule="auto"/>
        <w:jc w:val="center"/>
        <w:rPr>
          <w:rFonts w:ascii="楷体_GB2312" w:eastAsia="楷体_GB2312" w:hAnsi="楷体" w:cs="Times New Roman"/>
          <w:sz w:val="32"/>
          <w:szCs w:val="32"/>
        </w:rPr>
      </w:pPr>
    </w:p>
    <w:p w:rsidR="00C20A85" w:rsidRDefault="00C20A85" w:rsidP="00C20A85">
      <w:pPr>
        <w:snapToGrid w:val="0"/>
        <w:spacing w:line="360" w:lineRule="auto"/>
        <w:jc w:val="center"/>
        <w:rPr>
          <w:rFonts w:ascii="楷体_GB2312" w:eastAsia="楷体_GB2312" w:hAnsi="楷体" w:cs="Times New Roman"/>
          <w:sz w:val="32"/>
          <w:szCs w:val="32"/>
        </w:rPr>
      </w:pPr>
      <w:r w:rsidRPr="00C20A85">
        <w:rPr>
          <w:rFonts w:ascii="楷体_GB2312" w:eastAsia="楷体_GB2312" w:hAnsi="楷体" w:cs="Times New Roman" w:hint="eastAsia"/>
          <w:sz w:val="32"/>
          <w:szCs w:val="32"/>
        </w:rPr>
        <w:t>国科党组发〔2018〕1号</w:t>
      </w:r>
    </w:p>
    <w:p w:rsidR="00C20A85" w:rsidRPr="00CE5CAB" w:rsidRDefault="00C20A85" w:rsidP="00CE5CAB">
      <w:pPr>
        <w:pStyle w:val="a3"/>
        <w:shd w:val="clear" w:color="auto" w:fill="FFFFFF"/>
        <w:spacing w:before="0" w:beforeAutospacing="0" w:after="0" w:afterAutospacing="0" w:line="360" w:lineRule="auto"/>
        <w:ind w:firstLineChars="200" w:firstLine="600"/>
        <w:jc w:val="both"/>
        <w:rPr>
          <w:rFonts w:ascii="黑体" w:eastAsia="黑体" w:hAnsi="黑体" w:cs="Arial"/>
          <w:b/>
          <w:color w:val="191919"/>
          <w:sz w:val="30"/>
          <w:szCs w:val="30"/>
        </w:rPr>
      </w:pPr>
      <w:r w:rsidRPr="00CE5CAB">
        <w:rPr>
          <w:rStyle w:val="a4"/>
          <w:rFonts w:ascii="黑体" w:eastAsia="黑体" w:hAnsi="黑体" w:cs="Arial"/>
          <w:b w:val="0"/>
          <w:color w:val="191919"/>
          <w:sz w:val="30"/>
          <w:szCs w:val="30"/>
          <w:bdr w:val="none" w:sz="0" w:space="0" w:color="auto" w:frame="1"/>
        </w:rPr>
        <w:t>一、深入学习贯彻习近平新时代中国特色社会主义思想，切实把思想和行动统一到党中央的重大决策和部署上来</w:t>
      </w:r>
    </w:p>
    <w:p w:rsidR="00C20A85" w:rsidRDefault="00C20A85" w:rsidP="00C20A85">
      <w:pPr>
        <w:pStyle w:val="a3"/>
        <w:shd w:val="clear" w:color="auto" w:fill="FFFFFF"/>
        <w:spacing w:before="0" w:beforeAutospacing="0" w:after="0" w:afterAutospacing="0" w:line="360" w:lineRule="auto"/>
        <w:ind w:firstLineChars="200" w:firstLine="560"/>
        <w:jc w:val="both"/>
        <w:rPr>
          <w:rFonts w:ascii="仿宋" w:eastAsia="仿宋" w:hAnsi="仿宋" w:cs="Arial"/>
          <w:color w:val="191919"/>
          <w:sz w:val="28"/>
        </w:rPr>
      </w:pPr>
      <w:r w:rsidRPr="00C02BFC">
        <w:rPr>
          <w:rFonts w:ascii="仿宋" w:eastAsia="仿宋" w:hAnsi="仿宋" w:cs="Arial"/>
          <w:color w:val="191919"/>
          <w:sz w:val="28"/>
          <w:bdr w:val="none" w:sz="0" w:space="0" w:color="auto" w:frame="1"/>
        </w:rPr>
        <w:t>习近平总书记是全党拥护、人民爱戴、当之无愧的党的核心、军队统帅、人民领袖，是新时代中国特色社会主义国家的掌舵者、人民的领路人。党的十九大把习近平新时代中国特色社会主义思想确立为党必须长期坚持的指导思想，对新时代推进中国特色社会主义伟大事业和党的建设伟大工程</w:t>
      </w:r>
      <w:proofErr w:type="gramStart"/>
      <w:r w:rsidRPr="00C02BFC">
        <w:rPr>
          <w:rFonts w:ascii="仿宋" w:eastAsia="仿宋" w:hAnsi="仿宋" w:cs="Arial"/>
          <w:color w:val="191919"/>
          <w:sz w:val="28"/>
          <w:bdr w:val="none" w:sz="0" w:space="0" w:color="auto" w:frame="1"/>
        </w:rPr>
        <w:t>作出</w:t>
      </w:r>
      <w:proofErr w:type="gramEnd"/>
      <w:r w:rsidRPr="00C02BFC">
        <w:rPr>
          <w:rFonts w:ascii="仿宋" w:eastAsia="仿宋" w:hAnsi="仿宋" w:cs="Arial"/>
          <w:color w:val="191919"/>
          <w:sz w:val="28"/>
          <w:bdr w:val="none" w:sz="0" w:space="0" w:color="auto" w:frame="1"/>
        </w:rPr>
        <w:t>了全面部署。要深入学习贯彻党的十九大和十九届二中、三中全会精神，牢固树立“四个意识”，坚定“四个自信”，坚决维护习近平总书记党中央的核心、全党的核心地位，坚决维护党中央权威和集中统一领导，自觉在政治立场、政治方向、政治原则和政治道路上同以习近平同志为核心的党中央保持高度一致，坚定自觉地把党中央的决策部署落到实处。</w:t>
      </w:r>
    </w:p>
    <w:p w:rsidR="00C20A85" w:rsidRPr="00C02BFC" w:rsidRDefault="00C20A85" w:rsidP="00C20A85">
      <w:pPr>
        <w:pStyle w:val="a3"/>
        <w:shd w:val="clear" w:color="auto" w:fill="FFFFFF"/>
        <w:spacing w:before="0" w:beforeAutospacing="0" w:after="0" w:afterAutospacing="0" w:line="360" w:lineRule="auto"/>
        <w:ind w:firstLineChars="200" w:firstLine="560"/>
        <w:jc w:val="both"/>
        <w:rPr>
          <w:rFonts w:ascii="仿宋" w:eastAsia="仿宋" w:hAnsi="仿宋" w:cs="Arial"/>
          <w:color w:val="191919"/>
          <w:sz w:val="28"/>
        </w:rPr>
      </w:pPr>
      <w:r w:rsidRPr="00C02BFC">
        <w:rPr>
          <w:rFonts w:ascii="仿宋" w:eastAsia="仿宋" w:hAnsi="仿宋" w:cs="Arial"/>
          <w:color w:val="191919"/>
          <w:sz w:val="28"/>
        </w:rPr>
        <w:t>习近平新时代中国特色社会主义科技创新思想是习近平新时代中国特色社会主义思想的重要组成部分。要自觉</w:t>
      </w:r>
      <w:proofErr w:type="gramStart"/>
      <w:r w:rsidRPr="00C02BFC">
        <w:rPr>
          <w:rFonts w:ascii="仿宋" w:eastAsia="仿宋" w:hAnsi="仿宋" w:cs="Arial"/>
          <w:color w:val="191919"/>
          <w:sz w:val="28"/>
        </w:rPr>
        <w:t>践行</w:t>
      </w:r>
      <w:proofErr w:type="gramEnd"/>
      <w:r w:rsidRPr="00C02BFC">
        <w:rPr>
          <w:rFonts w:ascii="仿宋" w:eastAsia="仿宋" w:hAnsi="仿宋" w:cs="Arial"/>
          <w:color w:val="191919"/>
          <w:sz w:val="28"/>
        </w:rPr>
        <w:t>习近平新时代中国特色社会主义科技创新思想，坚持和加强党对科技工作的全面领导，</w:t>
      </w:r>
      <w:r w:rsidRPr="00C02BFC">
        <w:rPr>
          <w:rFonts w:ascii="仿宋" w:eastAsia="仿宋" w:hAnsi="仿宋" w:cs="Arial"/>
          <w:color w:val="191919"/>
          <w:sz w:val="28"/>
        </w:rPr>
        <w:lastRenderedPageBreak/>
        <w:t>从“五位一体”总体布局、“四个全面”战略布局和实现“三步走”战略目标的高度谋划科技工作的方向和任务。深刻理解“创新驱动是国策”、“发展是第一要务，人才是第一资源，创新是第一动力”的科学内涵和重大意义，聚焦世界科技强国奋斗目标，坚持走中国特色自主创新道路，坚定创新自信，坚定不移贯彻新发展理念，坚决有力实施创新驱动发展战略。坚持目标导向和问题导向相结合，从经济社会发展和国家安全对科技创新的新需求出发，确定近中远期的工作目标和任务，努力走出一条从人才强、科技强到产业强、经济强、国家强的发展新路径，加快建设创新型国家和世界科技强国。</w:t>
      </w:r>
    </w:p>
    <w:p w:rsidR="00C20A85" w:rsidRPr="00CE5CAB" w:rsidRDefault="00C20A85" w:rsidP="00CE5CAB">
      <w:pPr>
        <w:pStyle w:val="a3"/>
        <w:shd w:val="clear" w:color="auto" w:fill="FFFFFF"/>
        <w:spacing w:before="0" w:beforeAutospacing="0" w:after="0" w:afterAutospacing="0" w:line="360" w:lineRule="auto"/>
        <w:ind w:firstLineChars="200" w:firstLine="600"/>
        <w:jc w:val="both"/>
        <w:rPr>
          <w:rFonts w:ascii="黑体" w:eastAsia="黑体" w:hAnsi="黑体" w:cs="Arial"/>
          <w:b/>
          <w:color w:val="191919"/>
          <w:sz w:val="30"/>
          <w:szCs w:val="30"/>
        </w:rPr>
      </w:pPr>
      <w:r w:rsidRPr="00CE5CAB">
        <w:rPr>
          <w:rStyle w:val="a4"/>
          <w:rFonts w:ascii="黑体" w:eastAsia="黑体" w:hAnsi="黑体" w:cs="Arial"/>
          <w:b w:val="0"/>
          <w:color w:val="191919"/>
          <w:sz w:val="30"/>
          <w:szCs w:val="30"/>
          <w:bdr w:val="none" w:sz="0" w:space="0" w:color="auto" w:frame="1"/>
        </w:rPr>
        <w:t>二、强化顶层设计和系统谋划，明确科技工作的总体思路</w:t>
      </w:r>
    </w:p>
    <w:p w:rsidR="00C20A85" w:rsidRDefault="00C20A85" w:rsidP="00C20A85">
      <w:pPr>
        <w:pStyle w:val="a3"/>
        <w:shd w:val="clear" w:color="auto" w:fill="FFFFFF"/>
        <w:spacing w:before="0" w:beforeAutospacing="0" w:after="0" w:afterAutospacing="0" w:line="360" w:lineRule="auto"/>
        <w:ind w:firstLineChars="200" w:firstLine="560"/>
        <w:jc w:val="both"/>
        <w:rPr>
          <w:rFonts w:ascii="仿宋" w:eastAsia="仿宋" w:hAnsi="仿宋" w:cs="Arial"/>
          <w:color w:val="191919"/>
          <w:sz w:val="28"/>
        </w:rPr>
      </w:pPr>
      <w:r w:rsidRPr="00C02BFC">
        <w:rPr>
          <w:rFonts w:ascii="仿宋" w:eastAsia="仿宋" w:hAnsi="仿宋" w:cs="Arial"/>
          <w:color w:val="191919"/>
          <w:sz w:val="28"/>
          <w:bdr w:val="none" w:sz="0" w:space="0" w:color="auto" w:frame="1"/>
        </w:rPr>
        <w:t>当前和今后一个时期的科技工作，要紧紧围绕以下六条主线开展。</w:t>
      </w:r>
      <w:r w:rsidRPr="00C02BFC">
        <w:rPr>
          <w:rFonts w:ascii="仿宋" w:eastAsia="仿宋" w:hAnsi="仿宋" w:cs="Arial"/>
          <w:b/>
          <w:color w:val="191919"/>
          <w:sz w:val="28"/>
          <w:bdr w:val="none" w:sz="0" w:space="0" w:color="auto" w:frame="1"/>
        </w:rPr>
        <w:t>一是</w:t>
      </w:r>
      <w:r w:rsidRPr="00C02BFC">
        <w:rPr>
          <w:rFonts w:ascii="仿宋" w:eastAsia="仿宋" w:hAnsi="仿宋" w:cs="Arial"/>
          <w:color w:val="191919"/>
          <w:sz w:val="28"/>
          <w:bdr w:val="none" w:sz="0" w:space="0" w:color="auto" w:frame="1"/>
        </w:rPr>
        <w:t>围绕推动高质量发展要求，强化高水平科技供给，构建具有国际竞争力的现代产业技术体系，为建设现代化经济体系提供战略支撑。</w:t>
      </w:r>
      <w:r w:rsidRPr="00C02BFC">
        <w:rPr>
          <w:rFonts w:ascii="仿宋" w:eastAsia="仿宋" w:hAnsi="仿宋" w:cs="Arial"/>
          <w:b/>
          <w:color w:val="191919"/>
          <w:sz w:val="28"/>
          <w:bdr w:val="none" w:sz="0" w:space="0" w:color="auto" w:frame="1"/>
        </w:rPr>
        <w:t>二是</w:t>
      </w:r>
      <w:r w:rsidRPr="00C02BFC">
        <w:rPr>
          <w:rFonts w:ascii="仿宋" w:eastAsia="仿宋" w:hAnsi="仿宋" w:cs="Arial"/>
          <w:color w:val="191919"/>
          <w:sz w:val="28"/>
          <w:bdr w:val="none" w:sz="0" w:space="0" w:color="auto" w:frame="1"/>
        </w:rPr>
        <w:t>围绕增强国家核心竞争力要求，加强技术、装备和系统集成攻关，强化战略高技术领域的系统化部署，为国家安全提供有力支撑。</w:t>
      </w:r>
      <w:r w:rsidRPr="00C02BFC">
        <w:rPr>
          <w:rFonts w:ascii="仿宋" w:eastAsia="仿宋" w:hAnsi="仿宋" w:cs="Arial"/>
          <w:b/>
          <w:color w:val="191919"/>
          <w:sz w:val="28"/>
          <w:bdr w:val="none" w:sz="0" w:space="0" w:color="auto" w:frame="1"/>
        </w:rPr>
        <w:t>三是</w:t>
      </w:r>
      <w:r w:rsidRPr="00C02BFC">
        <w:rPr>
          <w:rFonts w:ascii="仿宋" w:eastAsia="仿宋" w:hAnsi="仿宋" w:cs="Arial"/>
          <w:color w:val="191919"/>
          <w:sz w:val="28"/>
          <w:bdr w:val="none" w:sz="0" w:space="0" w:color="auto" w:frame="1"/>
        </w:rPr>
        <w:t>围绕落实打赢三大攻坚战要求，强化技术支撑，促进科技资源和创新要素向农村基层扩散，加大资源环境、人口健康、新型城镇化、公共安全等民生科技领域的技术攻关和转化应用。</w:t>
      </w:r>
      <w:r w:rsidRPr="00C02BFC">
        <w:rPr>
          <w:rFonts w:ascii="仿宋" w:eastAsia="仿宋" w:hAnsi="仿宋" w:cs="Arial"/>
          <w:b/>
          <w:color w:val="191919"/>
          <w:sz w:val="28"/>
          <w:bdr w:val="none" w:sz="0" w:space="0" w:color="auto" w:frame="1"/>
        </w:rPr>
        <w:t>四是</w:t>
      </w:r>
      <w:r w:rsidRPr="00C02BFC">
        <w:rPr>
          <w:rFonts w:ascii="仿宋" w:eastAsia="仿宋" w:hAnsi="仿宋" w:cs="Arial"/>
          <w:color w:val="191919"/>
          <w:sz w:val="28"/>
          <w:bdr w:val="none" w:sz="0" w:space="0" w:color="auto" w:frame="1"/>
        </w:rPr>
        <w:t>围绕建设世界科技强国要求，瞄准世界科技前沿，加强基础研究和应用基础研究，促进国家目标导向和科研人员自由探索相结合，建立稳定支持和竞争性支持相协调的投入机制，提升原始创新能力，营造科研人员长期潜心从事基础研究的良好环境。</w:t>
      </w:r>
      <w:r w:rsidRPr="00C02BFC">
        <w:rPr>
          <w:rFonts w:ascii="仿宋" w:eastAsia="仿宋" w:hAnsi="仿宋" w:cs="Arial"/>
          <w:b/>
          <w:color w:val="191919"/>
          <w:sz w:val="28"/>
          <w:bdr w:val="none" w:sz="0" w:space="0" w:color="auto" w:frame="1"/>
        </w:rPr>
        <w:t>五是</w:t>
      </w:r>
      <w:r w:rsidRPr="00C02BFC">
        <w:rPr>
          <w:rFonts w:ascii="仿宋" w:eastAsia="仿宋" w:hAnsi="仿宋" w:cs="Arial"/>
          <w:color w:val="191919"/>
          <w:sz w:val="28"/>
          <w:bdr w:val="none" w:sz="0" w:space="0" w:color="auto" w:frame="1"/>
        </w:rPr>
        <w:t>围绕实施人才强国战略的要求，积极</w:t>
      </w:r>
      <w:proofErr w:type="gramStart"/>
      <w:r w:rsidRPr="00C02BFC">
        <w:rPr>
          <w:rFonts w:ascii="仿宋" w:eastAsia="仿宋" w:hAnsi="仿宋" w:cs="Arial"/>
          <w:color w:val="191919"/>
          <w:sz w:val="28"/>
          <w:bdr w:val="none" w:sz="0" w:space="0" w:color="auto" w:frame="1"/>
        </w:rPr>
        <w:t>践</w:t>
      </w:r>
      <w:r w:rsidRPr="00C02BFC">
        <w:rPr>
          <w:rFonts w:ascii="仿宋" w:eastAsia="仿宋" w:hAnsi="仿宋" w:cs="Arial"/>
          <w:color w:val="191919"/>
          <w:sz w:val="28"/>
          <w:bdr w:val="none" w:sz="0" w:space="0" w:color="auto" w:frame="1"/>
        </w:rPr>
        <w:lastRenderedPageBreak/>
        <w:t>行</w:t>
      </w:r>
      <w:proofErr w:type="gramEnd"/>
      <w:r w:rsidRPr="00C02BFC">
        <w:rPr>
          <w:rFonts w:ascii="仿宋" w:eastAsia="仿宋" w:hAnsi="仿宋" w:cs="Arial"/>
          <w:color w:val="191919"/>
          <w:sz w:val="28"/>
          <w:bdr w:val="none" w:sz="0" w:space="0" w:color="auto" w:frame="1"/>
        </w:rPr>
        <w:t>聚天下英才而用之战略思想，统筹国内国际两种人才资源，实施更加积极、更加开放、更加有效的人才政策，完善人才引进体制机制，让有志于来华发展的外国人来得了、待得住、用得好、流得动。六是围绕促进区域协调创新发展，打造区域创新高地，带动更多地区</w:t>
      </w:r>
      <w:proofErr w:type="gramStart"/>
      <w:r w:rsidRPr="00C02BFC">
        <w:rPr>
          <w:rFonts w:ascii="仿宋" w:eastAsia="仿宋" w:hAnsi="仿宋" w:cs="Arial"/>
          <w:color w:val="191919"/>
          <w:sz w:val="28"/>
          <w:bdr w:val="none" w:sz="0" w:space="0" w:color="auto" w:frame="1"/>
        </w:rPr>
        <w:t>加快走</w:t>
      </w:r>
      <w:proofErr w:type="gramEnd"/>
      <w:r w:rsidRPr="00C02BFC">
        <w:rPr>
          <w:rFonts w:ascii="仿宋" w:eastAsia="仿宋" w:hAnsi="仿宋" w:cs="Arial"/>
          <w:color w:val="191919"/>
          <w:sz w:val="28"/>
          <w:bdr w:val="none" w:sz="0" w:space="0" w:color="auto" w:frame="1"/>
        </w:rPr>
        <w:t>创新驱动发展之路，支撑国家重大区域发展战略实施。</w:t>
      </w:r>
    </w:p>
    <w:p w:rsidR="00C20A85" w:rsidRPr="00C02BFC" w:rsidRDefault="00C20A85" w:rsidP="00C20A85">
      <w:pPr>
        <w:pStyle w:val="a3"/>
        <w:shd w:val="clear" w:color="auto" w:fill="FFFFFF"/>
        <w:spacing w:before="0" w:beforeAutospacing="0" w:after="0" w:afterAutospacing="0" w:line="360" w:lineRule="auto"/>
        <w:ind w:firstLineChars="200" w:firstLine="560"/>
        <w:jc w:val="both"/>
        <w:rPr>
          <w:rFonts w:ascii="仿宋" w:eastAsia="仿宋" w:hAnsi="仿宋" w:cs="Arial"/>
          <w:color w:val="191919"/>
          <w:sz w:val="28"/>
        </w:rPr>
      </w:pPr>
      <w:r w:rsidRPr="00C02BFC">
        <w:rPr>
          <w:rFonts w:ascii="仿宋" w:eastAsia="仿宋" w:hAnsi="仿宋" w:cs="Arial"/>
          <w:color w:val="191919"/>
          <w:sz w:val="28"/>
        </w:rPr>
        <w:t>全面提升科技创新能力，必须打造强有力的国家创新体系。着力构建高效协同的科技研发体系，开放共享的创新能力支撑体系，吸纳全球的高端人才体系，运行顺畅的科技成果转化体系，各具特色的区域创新体系，互利共赢的创新能力开放合作体系；建立健全一体化的科技管理监督评估体系和完备准确的科技管理基础信息体系，为提高科技创新能力提供有效的体系支撑和制度保障。</w:t>
      </w:r>
    </w:p>
    <w:p w:rsidR="00C20A85" w:rsidRPr="00CE5CAB" w:rsidRDefault="00C20A85" w:rsidP="00CE5CAB">
      <w:pPr>
        <w:pStyle w:val="a3"/>
        <w:shd w:val="clear" w:color="auto" w:fill="FFFFFF"/>
        <w:spacing w:before="0" w:beforeAutospacing="0" w:after="0" w:afterAutospacing="0" w:line="360" w:lineRule="auto"/>
        <w:ind w:firstLineChars="200" w:firstLine="600"/>
        <w:jc w:val="both"/>
        <w:rPr>
          <w:rFonts w:ascii="黑体" w:eastAsia="黑体" w:hAnsi="黑体" w:cs="Arial"/>
          <w:b/>
          <w:color w:val="191919"/>
          <w:sz w:val="30"/>
          <w:szCs w:val="30"/>
        </w:rPr>
      </w:pPr>
      <w:r w:rsidRPr="00CE5CAB">
        <w:rPr>
          <w:rStyle w:val="a4"/>
          <w:rFonts w:ascii="黑体" w:eastAsia="黑体" w:hAnsi="黑体" w:cs="Arial"/>
          <w:b w:val="0"/>
          <w:color w:val="191919"/>
          <w:sz w:val="30"/>
          <w:szCs w:val="30"/>
          <w:bdr w:val="none" w:sz="0" w:space="0" w:color="auto" w:frame="1"/>
        </w:rPr>
        <w:t>三、加强宏观统筹和协同推进，抓好重大科技创新任务落实</w:t>
      </w:r>
    </w:p>
    <w:p w:rsidR="00C20A85" w:rsidRDefault="00C20A85" w:rsidP="00C20A85">
      <w:pPr>
        <w:pStyle w:val="a3"/>
        <w:shd w:val="clear" w:color="auto" w:fill="FFFFFF"/>
        <w:spacing w:before="0" w:beforeAutospacing="0" w:after="0" w:afterAutospacing="0" w:line="360" w:lineRule="auto"/>
        <w:ind w:firstLineChars="200" w:firstLine="560"/>
        <w:jc w:val="both"/>
        <w:rPr>
          <w:rFonts w:ascii="仿宋" w:eastAsia="仿宋" w:hAnsi="仿宋" w:cs="Arial"/>
          <w:color w:val="191919"/>
          <w:sz w:val="28"/>
        </w:rPr>
      </w:pPr>
      <w:r w:rsidRPr="00C02BFC">
        <w:rPr>
          <w:rFonts w:ascii="仿宋" w:eastAsia="仿宋" w:hAnsi="仿宋" w:cs="Arial"/>
          <w:color w:val="191919"/>
          <w:sz w:val="28"/>
          <w:bdr w:val="none" w:sz="0" w:space="0" w:color="auto" w:frame="1"/>
        </w:rPr>
        <w:t>坚持创新驱动发展、改革驱动创新，着眼长远，立足当前，做好与原科技部党组一号文件和外专局、自然科学基金会确定重点任务的衔接，提高认识，转变思路，强化作风，迅速行动，“实”字当头，切实承担起责任，狠抓贯彻落实。突出抓好以下几个方面的工作。</w:t>
      </w:r>
    </w:p>
    <w:p w:rsidR="00C20A85" w:rsidRDefault="00C20A85" w:rsidP="00C20A85">
      <w:pPr>
        <w:pStyle w:val="a3"/>
        <w:shd w:val="clear" w:color="auto" w:fill="FFFFFF"/>
        <w:spacing w:before="0" w:beforeAutospacing="0" w:after="0" w:afterAutospacing="0" w:line="360" w:lineRule="auto"/>
        <w:ind w:firstLineChars="200" w:firstLine="562"/>
        <w:jc w:val="both"/>
        <w:rPr>
          <w:rFonts w:ascii="仿宋" w:eastAsia="仿宋" w:hAnsi="仿宋" w:cs="Arial"/>
          <w:color w:val="191919"/>
          <w:sz w:val="28"/>
        </w:rPr>
      </w:pPr>
      <w:r w:rsidRPr="00C02BFC">
        <w:rPr>
          <w:rFonts w:ascii="仿宋" w:eastAsia="仿宋" w:hAnsi="仿宋" w:cs="Arial"/>
          <w:b/>
          <w:color w:val="191919"/>
          <w:sz w:val="28"/>
        </w:rPr>
        <w:t>1.围绕支撑现代化经济体系建设，大幅提升我国经济的创新力和竞争力</w:t>
      </w:r>
      <w:r w:rsidRPr="00C02BFC">
        <w:rPr>
          <w:rFonts w:ascii="仿宋" w:eastAsia="仿宋" w:hAnsi="仿宋" w:cs="Arial"/>
          <w:color w:val="191919"/>
          <w:sz w:val="28"/>
        </w:rPr>
        <w:t>。以科技创新支撑供给侧结构性改革为主线，找准产业跨越发展的突破口和着力点，加快重大创新突破和科技成果转化应用，提高经济增长中的科技含量，为经济持续健康发展提供新的增长动力。研究提出重大专项2020年之后的梯次接续方案，制定支持重大专项成果产业化配套政策。全面启动科技创新2030-重大项目，做好项目实</w:t>
      </w:r>
      <w:r w:rsidRPr="00C02BFC">
        <w:rPr>
          <w:rFonts w:ascii="仿宋" w:eastAsia="仿宋" w:hAnsi="仿宋" w:cs="Arial"/>
          <w:color w:val="191919"/>
          <w:sz w:val="28"/>
        </w:rPr>
        <w:lastRenderedPageBreak/>
        <w:t>施的统筹协调。加快建立自主可控的产业技术体系，集中梳理重点领域“卡脖子”技术，系统部署受制于人的关键技术攻关，为我国的产业安全提供科技保障。深入实施促进科技成果转移转化行动，推进建设国家技术转移体系。大力推动科技型创新创业，发展和完善科技金融，促进大众创业万众创新上水平。</w:t>
      </w:r>
    </w:p>
    <w:p w:rsidR="00C20A85" w:rsidRDefault="00C20A85" w:rsidP="00C20A85">
      <w:pPr>
        <w:pStyle w:val="a3"/>
        <w:shd w:val="clear" w:color="auto" w:fill="FFFFFF"/>
        <w:spacing w:before="0" w:beforeAutospacing="0" w:after="0" w:afterAutospacing="0" w:line="360" w:lineRule="auto"/>
        <w:ind w:firstLineChars="200" w:firstLine="562"/>
        <w:jc w:val="both"/>
        <w:rPr>
          <w:rFonts w:ascii="仿宋" w:eastAsia="仿宋" w:hAnsi="仿宋" w:cs="Arial"/>
          <w:color w:val="191919"/>
          <w:sz w:val="28"/>
        </w:rPr>
      </w:pPr>
      <w:r w:rsidRPr="00C02BFC">
        <w:rPr>
          <w:rFonts w:ascii="仿宋" w:eastAsia="仿宋" w:hAnsi="仿宋" w:cs="Arial"/>
          <w:b/>
          <w:color w:val="191919"/>
          <w:sz w:val="28"/>
        </w:rPr>
        <w:t>2.坚持以人民为中心的发展思想，为打赢污染防治、精准脱贫攻坚战提供强大科技支撑</w:t>
      </w:r>
      <w:r w:rsidRPr="00C02BFC">
        <w:rPr>
          <w:rFonts w:ascii="仿宋" w:eastAsia="仿宋" w:hAnsi="仿宋" w:cs="Arial"/>
          <w:color w:val="191919"/>
          <w:sz w:val="28"/>
        </w:rPr>
        <w:t>。强化重大科技创新的民生导向，加强针对性、差异化、系统性的科技创新供给。加快建设国家农业科技创新体系，实施乡村振兴科技创新工程，推动农业科技园区提质升级，推进农业高新技术产业示范区建设发展，壮大农业高新技术产业。深入推进科技扶贫“百千万”工程，继续推行科技特派员制度，推动科技特派员对贫困村科技服务和创业带动全覆盖。加强重点引智成果示范推广，助力深度贫困地区脱贫攻坚，统筹推进创业、定点和片区扶贫，开展科技扶贫领域作风问题专项治理。研究编制国家生物技术发展战略纲要。构建市场为导向的绿色技术创新体系，深入推进国家可持续发展议程创新示范区建设。构建平安中国科技创新体系，促进社会治理体系与社会治理能力现代化。构建生命科学等基础研究与临床医学耦合互动创新体系，强化癌症、心脑血管等重大疾病防控集成攻关。</w:t>
      </w:r>
    </w:p>
    <w:p w:rsidR="00C20A85" w:rsidRDefault="00C20A85" w:rsidP="00C20A85">
      <w:pPr>
        <w:pStyle w:val="a3"/>
        <w:shd w:val="clear" w:color="auto" w:fill="FFFFFF"/>
        <w:spacing w:before="0" w:beforeAutospacing="0" w:after="0" w:afterAutospacing="0" w:line="360" w:lineRule="auto"/>
        <w:ind w:firstLineChars="200" w:firstLine="562"/>
        <w:jc w:val="both"/>
        <w:rPr>
          <w:rFonts w:ascii="仿宋" w:eastAsia="仿宋" w:hAnsi="仿宋" w:cs="Arial"/>
          <w:color w:val="191919"/>
          <w:sz w:val="28"/>
        </w:rPr>
      </w:pPr>
      <w:r w:rsidRPr="00C02BFC">
        <w:rPr>
          <w:rFonts w:ascii="仿宋" w:eastAsia="仿宋" w:hAnsi="仿宋" w:cs="Arial"/>
          <w:b/>
          <w:color w:val="191919"/>
          <w:sz w:val="28"/>
        </w:rPr>
        <w:t>3. 把加强原始性创新摆在更加突出位置，夯实建设创新型国家的根基</w:t>
      </w:r>
      <w:r w:rsidRPr="00C02BFC">
        <w:rPr>
          <w:rFonts w:ascii="仿宋" w:eastAsia="仿宋" w:hAnsi="仿宋" w:cs="Arial"/>
          <w:color w:val="191919"/>
          <w:sz w:val="28"/>
        </w:rPr>
        <w:t>。落实国务院关于全面加强基础科学研究的若干意见，强化基础研究的统筹协调、系统部署、多元投入、政策支持。推进基础研究项目、基地、人才、标准等方面全面提升，加强基础研究与应用研究</w:t>
      </w:r>
      <w:r w:rsidRPr="00C02BFC">
        <w:rPr>
          <w:rFonts w:ascii="仿宋" w:eastAsia="仿宋" w:hAnsi="仿宋" w:cs="Arial"/>
          <w:color w:val="191919"/>
          <w:sz w:val="28"/>
        </w:rPr>
        <w:lastRenderedPageBreak/>
        <w:t>融通发展，提高基础研究国际化水平。瞄准世界科技前沿，布局一批重大科技项目，建设高水平研究基地，优化基础研究区域布局，推进国家重大科技基础设施建设，支持各</w:t>
      </w:r>
      <w:proofErr w:type="gramStart"/>
      <w:r w:rsidRPr="00C02BFC">
        <w:rPr>
          <w:rFonts w:ascii="仿宋" w:eastAsia="仿宋" w:hAnsi="仿宋" w:cs="Arial"/>
          <w:color w:val="191919"/>
          <w:sz w:val="28"/>
        </w:rPr>
        <w:t>类创新</w:t>
      </w:r>
      <w:proofErr w:type="gramEnd"/>
      <w:r w:rsidRPr="00C02BFC">
        <w:rPr>
          <w:rFonts w:ascii="仿宋" w:eastAsia="仿宋" w:hAnsi="仿宋" w:cs="Arial"/>
          <w:color w:val="191919"/>
          <w:sz w:val="28"/>
        </w:rPr>
        <w:t>主体依托重大科技基础设施开展科学前沿问题研究。持续深化国家自然科学基金资助管理改革，不断完善新时代中国科学基金体系，聚焦基础研究和科学前沿，注重交叉学科，支持人才和团队建设，促进学科均衡协调发展，进一步提高资助绩效。</w:t>
      </w:r>
    </w:p>
    <w:p w:rsidR="00C20A85" w:rsidRDefault="00C20A85" w:rsidP="00C20A85">
      <w:pPr>
        <w:pStyle w:val="a3"/>
        <w:shd w:val="clear" w:color="auto" w:fill="FFFFFF"/>
        <w:spacing w:before="0" w:beforeAutospacing="0" w:after="0" w:afterAutospacing="0" w:line="360" w:lineRule="auto"/>
        <w:ind w:firstLineChars="200" w:firstLine="562"/>
        <w:jc w:val="both"/>
        <w:rPr>
          <w:rFonts w:ascii="仿宋" w:eastAsia="仿宋" w:hAnsi="仿宋" w:cs="Arial"/>
          <w:color w:val="191919"/>
          <w:sz w:val="28"/>
        </w:rPr>
      </w:pPr>
      <w:r w:rsidRPr="00C02BFC">
        <w:rPr>
          <w:rFonts w:ascii="仿宋" w:eastAsia="仿宋" w:hAnsi="仿宋" w:cs="Arial"/>
          <w:b/>
          <w:color w:val="191919"/>
          <w:sz w:val="28"/>
        </w:rPr>
        <w:t>4.以提升科技创新能力为核心，系统提升国家创新体系的整体效能</w:t>
      </w:r>
      <w:r w:rsidRPr="00C02BFC">
        <w:rPr>
          <w:rFonts w:ascii="仿宋" w:eastAsia="仿宋" w:hAnsi="仿宋" w:cs="Arial"/>
          <w:color w:val="191919"/>
          <w:sz w:val="28"/>
        </w:rPr>
        <w:t>。优化国家创新体系总体设计，成体系地布局好关键结点建设。研究制定加强基础研究、应用基础研究和技术创新工程总方案，对创新活动各环节进行全链条设计。以国家实验室为引领布局国家战略科技力量，先行组建量子信息科学国家实验室，启动重大领域国家实验室的论证组建工作。加快国家科技创新基地的优化整合，在前沿、交叉学科领域建设一批国家重点实验室。深入实施国家技术创新工程，在事关国家长远发展和产业安全的重点领域构建一批国家技术创新中心，推动建立以企业为主体、市场为导向、产学研深度融合的技术创新体系。加快建立军民融合创新体系，强化军民科技战略统筹和一体化布局，探索科技军民深度融合的项目实施新机制。切实发挥举国体制优势，坚持自力更生，坚持开放合作，卧薪尝胆、埋头苦干，切实补齐科技核心关键技术短板。</w:t>
      </w:r>
    </w:p>
    <w:p w:rsidR="00C20A85" w:rsidRDefault="00C20A85" w:rsidP="00C20A85">
      <w:pPr>
        <w:pStyle w:val="a3"/>
        <w:shd w:val="clear" w:color="auto" w:fill="FFFFFF"/>
        <w:spacing w:before="0" w:beforeAutospacing="0" w:after="0" w:afterAutospacing="0" w:line="360" w:lineRule="auto"/>
        <w:ind w:firstLineChars="200" w:firstLine="562"/>
        <w:jc w:val="both"/>
        <w:rPr>
          <w:rFonts w:ascii="仿宋" w:eastAsia="仿宋" w:hAnsi="仿宋" w:cs="Arial"/>
          <w:color w:val="191919"/>
          <w:sz w:val="28"/>
        </w:rPr>
      </w:pPr>
      <w:r w:rsidRPr="00C02BFC">
        <w:rPr>
          <w:rFonts w:ascii="仿宋" w:eastAsia="仿宋" w:hAnsi="仿宋" w:cs="Arial"/>
          <w:b/>
          <w:color w:val="191919"/>
          <w:sz w:val="28"/>
        </w:rPr>
        <w:t>5. 完善人才发展机制，培养造就结构合理、具有国际水平的科技人才队伍</w:t>
      </w:r>
      <w:r w:rsidRPr="00C02BFC">
        <w:rPr>
          <w:rFonts w:ascii="仿宋" w:eastAsia="仿宋" w:hAnsi="仿宋" w:cs="Arial"/>
          <w:color w:val="191919"/>
          <w:sz w:val="28"/>
        </w:rPr>
        <w:t>。注重引进国际高端人才和培养本土高水平人才相结合，</w:t>
      </w:r>
      <w:r w:rsidRPr="00C02BFC">
        <w:rPr>
          <w:rFonts w:ascii="仿宋" w:eastAsia="仿宋" w:hAnsi="仿宋" w:cs="Arial"/>
          <w:color w:val="191919"/>
          <w:sz w:val="28"/>
        </w:rPr>
        <w:lastRenderedPageBreak/>
        <w:t>培养和锻造一大批具有国际水平的战略科技人才、科技领军人才、青年科技人才和高水平创新团队。优化科技人才专项组织实施机制，在重大科技任务攻关中培养高层次创新创业人才。突出“高精尖缺”导向，加强政策创新和国家重点引智平台体系建设，大力引进培养高端紧缺人才，吸引国外顶尖科学家和团队参与重大全球性问题研究。高质量建设国家级引才引智示范基地，积极开发利用境外高层次教育培训资源，加大对科技领军人才和高水平创新团队境外培训支持力度。推动《外国人在中国工作管理条例》立法进程，拓宽外国人才来华绿色通道，健全高端外国人才服务政策体系，深入实施外国人来华工作许可制度，全面实施外国人才签证制度，开展“一卡通”试点。建立分层次多样化外国人才表彰奖励体系。</w:t>
      </w:r>
    </w:p>
    <w:p w:rsidR="00C20A85" w:rsidRDefault="00C20A85" w:rsidP="00C20A85">
      <w:pPr>
        <w:pStyle w:val="a3"/>
        <w:shd w:val="clear" w:color="auto" w:fill="FFFFFF"/>
        <w:spacing w:before="0" w:beforeAutospacing="0" w:after="0" w:afterAutospacing="0" w:line="360" w:lineRule="auto"/>
        <w:ind w:firstLineChars="200" w:firstLine="562"/>
        <w:jc w:val="both"/>
        <w:rPr>
          <w:rFonts w:ascii="仿宋" w:eastAsia="仿宋" w:hAnsi="仿宋" w:cs="Arial"/>
          <w:color w:val="191919"/>
          <w:sz w:val="28"/>
        </w:rPr>
      </w:pPr>
      <w:r w:rsidRPr="00C02BFC">
        <w:rPr>
          <w:rFonts w:ascii="仿宋" w:eastAsia="仿宋" w:hAnsi="仿宋" w:cs="Arial"/>
          <w:b/>
          <w:color w:val="191919"/>
          <w:sz w:val="28"/>
        </w:rPr>
        <w:t>6. 深化科技体制改革，营造良好的创新生态和政策环境</w:t>
      </w:r>
      <w:r w:rsidRPr="00C02BFC">
        <w:rPr>
          <w:rFonts w:ascii="仿宋" w:eastAsia="仿宋" w:hAnsi="仿宋" w:cs="Arial"/>
          <w:color w:val="191919"/>
          <w:sz w:val="28"/>
        </w:rPr>
        <w:t>。抓落实、补短板、强弱项、求实效，增强改革的系统性、整体性、协同性、针对性。开展科技进步法修订前期研究，推动完成《国家科学技术奖励条例》修订和《人类遗传资源管理条例》制定，修改废止有悖于激励创新的陈规旧章，砍掉有碍于释放创新活力的繁文缛节。研究制定扩大高校和科研院所自主权改革有关政策，建设一批世界一流科研院所。深入实施以增加知识价值为导向的分配政策，落实深化项目评审、人才评价、机构评估改革和进一步加强科研诚信建设的意见。改革完善项目形成与管理机制，建立高度专业化的项目管理机构和专员队伍。落实国家重大科技决策咨询制度，组建国家科技咨询委员会。注重吸引外国人才参与国家重大规划、科研项目、重大工程等咨询论证和国</w:t>
      </w:r>
      <w:r w:rsidRPr="00C02BFC">
        <w:rPr>
          <w:rFonts w:ascii="仿宋" w:eastAsia="仿宋" w:hAnsi="仿宋" w:cs="Arial"/>
          <w:color w:val="191919"/>
          <w:sz w:val="28"/>
        </w:rPr>
        <w:lastRenderedPageBreak/>
        <w:t>家标准制定等工作。实施国家创新调查制度，全面开展国家、区域、创新主体和创新园区的监测与评价。推动公共财政投资形成的国家重大科研基础设施、大型科研仪器、科学数据等资源向社会开放。</w:t>
      </w:r>
    </w:p>
    <w:p w:rsidR="00C20A85" w:rsidRDefault="00C20A85" w:rsidP="00C20A85">
      <w:pPr>
        <w:pStyle w:val="a3"/>
        <w:shd w:val="clear" w:color="auto" w:fill="FFFFFF"/>
        <w:spacing w:before="0" w:beforeAutospacing="0" w:after="0" w:afterAutospacing="0" w:line="360" w:lineRule="auto"/>
        <w:ind w:firstLineChars="200" w:firstLine="562"/>
        <w:jc w:val="both"/>
        <w:rPr>
          <w:rFonts w:ascii="仿宋" w:eastAsia="仿宋" w:hAnsi="仿宋" w:cs="Arial"/>
          <w:color w:val="191919"/>
          <w:sz w:val="28"/>
        </w:rPr>
      </w:pPr>
      <w:r w:rsidRPr="00C02BFC">
        <w:rPr>
          <w:rFonts w:ascii="仿宋" w:eastAsia="仿宋" w:hAnsi="仿宋" w:cs="Arial"/>
          <w:b/>
          <w:color w:val="191919"/>
          <w:sz w:val="28"/>
        </w:rPr>
        <w:t>7. 打造高端引领的创新增长极，提升区域协同创新发展水平</w:t>
      </w:r>
      <w:r w:rsidRPr="00C02BFC">
        <w:rPr>
          <w:rFonts w:ascii="仿宋" w:eastAsia="仿宋" w:hAnsi="仿宋" w:cs="Arial"/>
          <w:color w:val="191919"/>
          <w:sz w:val="28"/>
        </w:rPr>
        <w:t>。完善各具特色的区域创新体系，建立更加有效的区域创新协调发展新机制。以北京、上海科技创新中心为龙头加快建设区域增长</w:t>
      </w:r>
      <w:proofErr w:type="gramStart"/>
      <w:r w:rsidRPr="00C02BFC">
        <w:rPr>
          <w:rFonts w:ascii="仿宋" w:eastAsia="仿宋" w:hAnsi="仿宋" w:cs="Arial"/>
          <w:color w:val="191919"/>
          <w:sz w:val="28"/>
        </w:rPr>
        <w:t>极增长</w:t>
      </w:r>
      <w:proofErr w:type="gramEnd"/>
      <w:r w:rsidRPr="00C02BFC">
        <w:rPr>
          <w:rFonts w:ascii="仿宋" w:eastAsia="仿宋" w:hAnsi="仿宋" w:cs="Arial"/>
          <w:color w:val="191919"/>
          <w:sz w:val="28"/>
        </w:rPr>
        <w:t>带，</w:t>
      </w:r>
      <w:proofErr w:type="gramStart"/>
      <w:r w:rsidRPr="00C02BFC">
        <w:rPr>
          <w:rFonts w:ascii="仿宋" w:eastAsia="仿宋" w:hAnsi="仿宋" w:cs="Arial"/>
          <w:color w:val="191919"/>
          <w:sz w:val="28"/>
        </w:rPr>
        <w:t>做好雄安新区</w:t>
      </w:r>
      <w:proofErr w:type="gramEnd"/>
      <w:r w:rsidRPr="00C02BFC">
        <w:rPr>
          <w:rFonts w:ascii="仿宋" w:eastAsia="仿宋" w:hAnsi="仿宋" w:cs="Arial"/>
          <w:color w:val="191919"/>
          <w:sz w:val="28"/>
        </w:rPr>
        <w:t>科技创新顶层设计，加强与港澳全方位科技创新合作，支持粤港澳大湾区建设国际科技创新中心。深入推进创新型省市建设和全面创新改革试验，进一步提高国家自创区和高新区的创新发展能力和辐射引领能力，建设一批创新型县（市）、创新型乡镇和科技创新示范村。深化中西部与东部的结对创新合作机制。在国家确定的自由贸易等各类试验区的改革实践中，积极探索更加开放的人才引进政策和更加便利的管理服务方式。落实好在扩大对外开放、促进外资增长、推动创新发展</w:t>
      </w:r>
      <w:proofErr w:type="gramStart"/>
      <w:r w:rsidRPr="00C02BFC">
        <w:rPr>
          <w:rFonts w:ascii="仿宋" w:eastAsia="仿宋" w:hAnsi="仿宋" w:cs="Arial"/>
          <w:color w:val="191919"/>
          <w:sz w:val="28"/>
        </w:rPr>
        <w:t>中外国</w:t>
      </w:r>
      <w:proofErr w:type="gramEnd"/>
      <w:r w:rsidRPr="00C02BFC">
        <w:rPr>
          <w:rFonts w:ascii="仿宋" w:eastAsia="仿宋" w:hAnsi="仿宋" w:cs="Arial"/>
          <w:color w:val="191919"/>
          <w:sz w:val="28"/>
        </w:rPr>
        <w:t>人才引进的重要改革创新举措，推动引才引智与实施国家区域发展战略的有机结合。</w:t>
      </w:r>
    </w:p>
    <w:p w:rsidR="00C20A85" w:rsidRPr="00C02BFC" w:rsidRDefault="00C20A85" w:rsidP="00C20A85">
      <w:pPr>
        <w:pStyle w:val="a3"/>
        <w:shd w:val="clear" w:color="auto" w:fill="FFFFFF"/>
        <w:spacing w:before="0" w:beforeAutospacing="0" w:after="0" w:afterAutospacing="0" w:line="360" w:lineRule="auto"/>
        <w:ind w:firstLineChars="200" w:firstLine="562"/>
        <w:jc w:val="both"/>
        <w:rPr>
          <w:rFonts w:ascii="仿宋" w:eastAsia="仿宋" w:hAnsi="仿宋" w:cs="Arial"/>
          <w:color w:val="191919"/>
          <w:sz w:val="28"/>
        </w:rPr>
      </w:pPr>
      <w:r w:rsidRPr="00C02BFC">
        <w:rPr>
          <w:rFonts w:ascii="仿宋" w:eastAsia="仿宋" w:hAnsi="仿宋" w:cs="Arial"/>
          <w:b/>
          <w:color w:val="191919"/>
          <w:sz w:val="28"/>
        </w:rPr>
        <w:t>8. 加大科技全方位对外开放力度，主动布局和融入全球创新网络</w:t>
      </w:r>
      <w:r w:rsidRPr="00C02BFC">
        <w:rPr>
          <w:rFonts w:ascii="仿宋" w:eastAsia="仿宋" w:hAnsi="仿宋" w:cs="Arial"/>
          <w:color w:val="191919"/>
          <w:sz w:val="28"/>
        </w:rPr>
        <w:t>。以全球视野谋划和推动创新，在全球范围内优化配置创新资源，力争成为若干重要领域的引领者和重要规则的制定者，提升在全球创新规则制定中的话语权。研究制定加强创新能力开放合作的若干意见。积极牵头组织实施国际大科学计划和大科学工程，制定战略规划，确定优势领域，做好项目的遴选论证、培育倡议和启动实施。进一步推动各类国家科技计划加强开放合作。加快实施“一带一路”科技创新</w:t>
      </w:r>
      <w:r w:rsidRPr="00C02BFC">
        <w:rPr>
          <w:rFonts w:ascii="仿宋" w:eastAsia="仿宋" w:hAnsi="仿宋" w:cs="Arial"/>
          <w:color w:val="191919"/>
          <w:sz w:val="28"/>
        </w:rPr>
        <w:lastRenderedPageBreak/>
        <w:t>行动计划，开展科技人文交流、共建联合实验室、科技园区合作、技术转移等合作行动。拓展与发达国家创新对话机制，加强与发展中国家科技伙伴关系，务实推动双</w:t>
      </w:r>
      <w:proofErr w:type="gramStart"/>
      <w:r w:rsidRPr="00C02BFC">
        <w:rPr>
          <w:rFonts w:ascii="仿宋" w:eastAsia="仿宋" w:hAnsi="仿宋" w:cs="Arial"/>
          <w:color w:val="191919"/>
          <w:sz w:val="28"/>
        </w:rPr>
        <w:t>多边政府间机制</w:t>
      </w:r>
      <w:proofErr w:type="gramEnd"/>
      <w:r w:rsidRPr="00C02BFC">
        <w:rPr>
          <w:rFonts w:ascii="仿宋" w:eastAsia="仿宋" w:hAnsi="仿宋" w:cs="Arial"/>
          <w:color w:val="191919"/>
          <w:sz w:val="28"/>
        </w:rPr>
        <w:t>性科技合作。加强科技援外工作，做好对发展中国家技术和管理人才国际培训。推进重大战略性项目合作，优化国际科技合作基地布局。</w:t>
      </w:r>
    </w:p>
    <w:p w:rsidR="00C20A85" w:rsidRPr="00CE5CAB" w:rsidRDefault="00C20A85" w:rsidP="00CE5CAB">
      <w:pPr>
        <w:pStyle w:val="a3"/>
        <w:shd w:val="clear" w:color="auto" w:fill="FFFFFF"/>
        <w:spacing w:before="0" w:beforeAutospacing="0" w:after="0" w:afterAutospacing="0" w:line="360" w:lineRule="auto"/>
        <w:ind w:firstLineChars="200" w:firstLine="600"/>
        <w:jc w:val="both"/>
        <w:rPr>
          <w:rFonts w:ascii="黑体" w:eastAsia="黑体" w:hAnsi="黑体" w:cs="Arial"/>
          <w:b/>
          <w:color w:val="191919"/>
          <w:sz w:val="30"/>
          <w:szCs w:val="30"/>
        </w:rPr>
      </w:pPr>
      <w:r w:rsidRPr="00CE5CAB">
        <w:rPr>
          <w:rStyle w:val="a4"/>
          <w:rFonts w:ascii="黑体" w:eastAsia="黑体" w:hAnsi="黑体" w:cs="Arial"/>
          <w:b w:val="0"/>
          <w:color w:val="191919"/>
          <w:sz w:val="30"/>
          <w:szCs w:val="30"/>
          <w:bdr w:val="none" w:sz="0" w:space="0" w:color="auto" w:frame="1"/>
        </w:rPr>
        <w:t>四、强化大局意识和责任担当，不折不扣抓好机构改革这一重大政治任务</w:t>
      </w:r>
    </w:p>
    <w:p w:rsidR="00C20A85" w:rsidRDefault="00C20A85" w:rsidP="00C20A85">
      <w:pPr>
        <w:pStyle w:val="a3"/>
        <w:shd w:val="clear" w:color="auto" w:fill="FFFFFF"/>
        <w:spacing w:before="0" w:beforeAutospacing="0" w:after="0" w:afterAutospacing="0" w:line="360" w:lineRule="auto"/>
        <w:ind w:firstLineChars="200" w:firstLine="562"/>
        <w:jc w:val="both"/>
        <w:rPr>
          <w:rFonts w:ascii="仿宋" w:eastAsia="仿宋" w:hAnsi="仿宋" w:cs="Arial"/>
          <w:color w:val="191919"/>
          <w:sz w:val="28"/>
        </w:rPr>
      </w:pPr>
      <w:r w:rsidRPr="00C02BFC">
        <w:rPr>
          <w:rFonts w:ascii="仿宋" w:eastAsia="仿宋" w:hAnsi="仿宋" w:cs="Arial"/>
          <w:b/>
          <w:color w:val="191919"/>
          <w:sz w:val="28"/>
        </w:rPr>
        <w:t>1.从政治和全局的高度，充分认识深化机构改革的重大意义</w:t>
      </w:r>
      <w:r w:rsidRPr="00C02BFC">
        <w:rPr>
          <w:rFonts w:ascii="仿宋" w:eastAsia="仿宋" w:hAnsi="仿宋" w:cs="Arial"/>
          <w:color w:val="191919"/>
          <w:sz w:val="28"/>
          <w:bdr w:val="none" w:sz="0" w:space="0" w:color="auto" w:frame="1"/>
        </w:rPr>
        <w:t>。深化党和国家机构改革，是以习近平同志为核心的党中央做出的新时代全面深化改革的重大举措，是坚持和加强党的领导、坚持和完善中国特色社会主义制度、坚持以人民为中心的发展思想、推进国家治理体系和治理能力现代化的重要任务。重新组建科学技术部，有利于更好实施科教兴国战略、人才强国战略、创新驱动发展战略，有利于加强国家创新体系建设，优化配置科技资源，推动建设高端科技创新人才队伍。要切实提高政治站位，坚决服从大局，不折不扣抓好这一重大政治任务落实。</w:t>
      </w:r>
    </w:p>
    <w:p w:rsidR="00C20A85" w:rsidRDefault="00C20A85" w:rsidP="00C20A85">
      <w:pPr>
        <w:pStyle w:val="a3"/>
        <w:shd w:val="clear" w:color="auto" w:fill="FFFFFF"/>
        <w:spacing w:before="0" w:beforeAutospacing="0" w:after="0" w:afterAutospacing="0" w:line="360" w:lineRule="auto"/>
        <w:ind w:firstLineChars="200" w:firstLine="562"/>
        <w:jc w:val="both"/>
        <w:rPr>
          <w:rFonts w:ascii="仿宋" w:eastAsia="仿宋" w:hAnsi="仿宋" w:cs="Arial"/>
          <w:color w:val="191919"/>
          <w:sz w:val="28"/>
        </w:rPr>
      </w:pPr>
      <w:r w:rsidRPr="00C02BFC">
        <w:rPr>
          <w:rFonts w:ascii="仿宋" w:eastAsia="仿宋" w:hAnsi="仿宋" w:cs="Arial"/>
          <w:b/>
          <w:color w:val="191919"/>
          <w:sz w:val="28"/>
        </w:rPr>
        <w:t>2.把握职能转变这个关键，全力做好科技部机构改革工作</w:t>
      </w:r>
      <w:r w:rsidRPr="00C02BFC">
        <w:rPr>
          <w:rFonts w:ascii="仿宋" w:eastAsia="仿宋" w:hAnsi="仿宋" w:cs="Arial"/>
          <w:color w:val="191919"/>
          <w:sz w:val="28"/>
        </w:rPr>
        <w:t>。按照习近平总书记关于政府科技管理部门“抓战略、抓规划、抓政策、抓服务”和《深化党和国家机构改革方案》的要求，紧紧扣住“加强、优化和转变政府科技管理和服务职能”这条主线，强化科技部作为宏观管理部门的职能定位，把改革机构设置、优化职能配置、转变管理方式有机结合起来，推动政府职能从研发管理向创新服务转变，注重</w:t>
      </w:r>
      <w:r w:rsidRPr="00C02BFC">
        <w:rPr>
          <w:rFonts w:ascii="仿宋" w:eastAsia="仿宋" w:hAnsi="仿宋" w:cs="Arial"/>
          <w:color w:val="191919"/>
          <w:sz w:val="28"/>
        </w:rPr>
        <w:lastRenderedPageBreak/>
        <w:t>强化权力的监督制约，使政府的科技管理更好地适应科技创新活动规律，更好地服务于科技人员和各</w:t>
      </w:r>
      <w:proofErr w:type="gramStart"/>
      <w:r w:rsidRPr="00C02BFC">
        <w:rPr>
          <w:rFonts w:ascii="仿宋" w:eastAsia="仿宋" w:hAnsi="仿宋" w:cs="Arial"/>
          <w:color w:val="191919"/>
          <w:sz w:val="28"/>
        </w:rPr>
        <w:t>类创新</w:t>
      </w:r>
      <w:proofErr w:type="gramEnd"/>
      <w:r w:rsidRPr="00C02BFC">
        <w:rPr>
          <w:rFonts w:ascii="仿宋" w:eastAsia="仿宋" w:hAnsi="仿宋" w:cs="Arial"/>
          <w:color w:val="191919"/>
          <w:sz w:val="28"/>
        </w:rPr>
        <w:t>主体的实际需求，进一步提升国家科技管理体系的整体效能。</w:t>
      </w:r>
    </w:p>
    <w:p w:rsidR="00C20A85" w:rsidRDefault="00C20A85" w:rsidP="00C20A85">
      <w:pPr>
        <w:pStyle w:val="a3"/>
        <w:shd w:val="clear" w:color="auto" w:fill="FFFFFF"/>
        <w:spacing w:before="0" w:beforeAutospacing="0" w:after="0" w:afterAutospacing="0" w:line="360" w:lineRule="auto"/>
        <w:ind w:firstLineChars="200" w:firstLine="562"/>
        <w:jc w:val="both"/>
        <w:rPr>
          <w:rFonts w:ascii="仿宋" w:eastAsia="仿宋" w:hAnsi="仿宋" w:cs="Arial"/>
          <w:color w:val="191919"/>
          <w:sz w:val="28"/>
        </w:rPr>
      </w:pPr>
      <w:r w:rsidRPr="00C02BFC">
        <w:rPr>
          <w:rFonts w:ascii="仿宋" w:eastAsia="仿宋" w:hAnsi="仿宋" w:cs="Arial"/>
          <w:b/>
          <w:color w:val="191919"/>
          <w:sz w:val="28"/>
        </w:rPr>
        <w:t>3. 完善组织协调机制，确保机构改革工作平稳有序进行</w:t>
      </w:r>
      <w:r w:rsidRPr="00C02BFC">
        <w:rPr>
          <w:rFonts w:ascii="仿宋" w:eastAsia="仿宋" w:hAnsi="仿宋" w:cs="Arial"/>
          <w:color w:val="191919"/>
          <w:sz w:val="28"/>
        </w:rPr>
        <w:t>。认真贯彻落</w:t>
      </w:r>
      <w:proofErr w:type="gramStart"/>
      <w:r w:rsidRPr="00C02BFC">
        <w:rPr>
          <w:rFonts w:ascii="仿宋" w:eastAsia="仿宋" w:hAnsi="仿宋" w:cs="Arial"/>
          <w:color w:val="191919"/>
          <w:sz w:val="28"/>
        </w:rPr>
        <w:t>实习近</w:t>
      </w:r>
      <w:proofErr w:type="gramEnd"/>
      <w:r w:rsidRPr="00C02BFC">
        <w:rPr>
          <w:rFonts w:ascii="仿宋" w:eastAsia="仿宋" w:hAnsi="仿宋" w:cs="Arial"/>
          <w:color w:val="191919"/>
          <w:sz w:val="28"/>
        </w:rPr>
        <w:t>平总书记关于深化党和国家机构改革实施工作要坚持“先立后破、不立不破”的重要指示精神，在部党组的领导下，完善工作机制，制定工作方案，严格工作纪律，精心组织实施，做到不变通、不走样，确保转隶组建和机构职能调整及时到位。将机构整合、职责调整、重大任务落实三条线压茬推进，加强协调配合，确保日常工作有序推进、正常运转，确保机构改革工作与科技改革发展重大任务无缝衔接。</w:t>
      </w:r>
    </w:p>
    <w:p w:rsidR="00C20A85" w:rsidRDefault="00C20A85" w:rsidP="00C20A85">
      <w:pPr>
        <w:pStyle w:val="a3"/>
        <w:shd w:val="clear" w:color="auto" w:fill="FFFFFF"/>
        <w:spacing w:before="0" w:beforeAutospacing="0" w:after="0" w:afterAutospacing="0" w:line="360" w:lineRule="auto"/>
        <w:ind w:firstLineChars="200" w:firstLine="562"/>
        <w:jc w:val="both"/>
        <w:rPr>
          <w:rFonts w:ascii="仿宋" w:eastAsia="仿宋" w:hAnsi="仿宋" w:cs="Arial"/>
          <w:color w:val="191919"/>
          <w:sz w:val="28"/>
        </w:rPr>
      </w:pPr>
      <w:r w:rsidRPr="00C02BFC">
        <w:rPr>
          <w:rFonts w:ascii="仿宋" w:eastAsia="仿宋" w:hAnsi="仿宋" w:cs="Arial"/>
          <w:b/>
          <w:color w:val="191919"/>
          <w:sz w:val="28"/>
        </w:rPr>
        <w:t>4.坚持党性原则和全局观念，保持良好的精神状态和工作斗志</w:t>
      </w:r>
      <w:r w:rsidRPr="00C02BFC">
        <w:rPr>
          <w:rFonts w:ascii="仿宋" w:eastAsia="仿宋" w:hAnsi="仿宋" w:cs="Arial"/>
          <w:color w:val="191919"/>
          <w:sz w:val="28"/>
        </w:rPr>
        <w:t>。要严格遵守机构改革过程中的各项纪律要求，将监督工作贯穿于机构改革的全过程，听从组织指挥，讲政治、顾大局、守规矩，</w:t>
      </w:r>
      <w:proofErr w:type="gramStart"/>
      <w:r w:rsidRPr="00C02BFC">
        <w:rPr>
          <w:rFonts w:ascii="仿宋" w:eastAsia="仿宋" w:hAnsi="仿宋" w:cs="Arial"/>
          <w:color w:val="191919"/>
          <w:sz w:val="28"/>
        </w:rPr>
        <w:t>履好职</w:t>
      </w:r>
      <w:proofErr w:type="gramEnd"/>
      <w:r w:rsidRPr="00C02BFC">
        <w:rPr>
          <w:rFonts w:ascii="仿宋" w:eastAsia="仿宋" w:hAnsi="仿宋" w:cs="Arial"/>
          <w:color w:val="191919"/>
          <w:sz w:val="28"/>
        </w:rPr>
        <w:t>、尽好责。把对党的事业负责和对每一位干部职工负责有机统一起来，按照人尽其才、</w:t>
      </w:r>
      <w:proofErr w:type="gramStart"/>
      <w:r w:rsidRPr="00C02BFC">
        <w:rPr>
          <w:rFonts w:ascii="仿宋" w:eastAsia="仿宋" w:hAnsi="仿宋" w:cs="Arial"/>
          <w:color w:val="191919"/>
          <w:sz w:val="28"/>
        </w:rPr>
        <w:t>人岗相适</w:t>
      </w:r>
      <w:proofErr w:type="gramEnd"/>
      <w:r w:rsidRPr="00C02BFC">
        <w:rPr>
          <w:rFonts w:ascii="仿宋" w:eastAsia="仿宋" w:hAnsi="仿宋" w:cs="Arial"/>
          <w:color w:val="191919"/>
          <w:sz w:val="28"/>
        </w:rPr>
        <w:t>的原则，妥善安排有关人员，做好全面系统细致的工作，做到思想不乱、工作不断、队伍不散、干劲不减。</w:t>
      </w:r>
    </w:p>
    <w:p w:rsidR="00C20A85" w:rsidRPr="00CE5CAB" w:rsidRDefault="00C20A85" w:rsidP="00CE5CAB">
      <w:pPr>
        <w:pStyle w:val="a3"/>
        <w:shd w:val="clear" w:color="auto" w:fill="FFFFFF"/>
        <w:spacing w:before="0" w:beforeAutospacing="0" w:after="0" w:afterAutospacing="0" w:line="360" w:lineRule="auto"/>
        <w:ind w:firstLineChars="200" w:firstLine="600"/>
        <w:jc w:val="both"/>
        <w:rPr>
          <w:rFonts w:ascii="黑体" w:eastAsia="黑体" w:hAnsi="黑体" w:cs="Arial"/>
          <w:b/>
          <w:color w:val="191919"/>
          <w:sz w:val="30"/>
          <w:szCs w:val="30"/>
        </w:rPr>
      </w:pPr>
      <w:r w:rsidRPr="00CE5CAB">
        <w:rPr>
          <w:rStyle w:val="a4"/>
          <w:rFonts w:ascii="黑体" w:eastAsia="黑体" w:hAnsi="黑体" w:cs="Arial"/>
          <w:b w:val="0"/>
          <w:color w:val="191919"/>
          <w:sz w:val="30"/>
          <w:szCs w:val="30"/>
          <w:bdr w:val="none" w:sz="0" w:space="0" w:color="auto" w:frame="1"/>
        </w:rPr>
        <w:t>五、落实全面从严治党政治责任，营造风清气正的良好政治生态</w:t>
      </w:r>
    </w:p>
    <w:p w:rsidR="00C20A85" w:rsidRPr="00C02BFC" w:rsidRDefault="00C20A85" w:rsidP="00C20A85">
      <w:pPr>
        <w:pStyle w:val="a3"/>
        <w:shd w:val="clear" w:color="auto" w:fill="FFFFFF"/>
        <w:spacing w:before="0" w:beforeAutospacing="0" w:after="0" w:afterAutospacing="0" w:line="360" w:lineRule="auto"/>
        <w:ind w:firstLineChars="200" w:firstLine="562"/>
        <w:jc w:val="both"/>
        <w:rPr>
          <w:rFonts w:ascii="仿宋" w:eastAsia="仿宋" w:hAnsi="仿宋" w:cs="Arial"/>
          <w:color w:val="191919"/>
          <w:sz w:val="28"/>
        </w:rPr>
      </w:pPr>
      <w:r w:rsidRPr="00C02BFC">
        <w:rPr>
          <w:rFonts w:ascii="仿宋" w:eastAsia="仿宋" w:hAnsi="仿宋" w:cs="Arial"/>
          <w:b/>
          <w:color w:val="191919"/>
          <w:sz w:val="28"/>
        </w:rPr>
        <w:t>1.把政治建设摆在首位</w:t>
      </w:r>
      <w:r w:rsidRPr="00C02BFC">
        <w:rPr>
          <w:rFonts w:ascii="仿宋" w:eastAsia="仿宋" w:hAnsi="仿宋" w:cs="Arial"/>
          <w:color w:val="191919"/>
          <w:sz w:val="28"/>
        </w:rPr>
        <w:t>。以政治建设为统领，强化政治责任和主体责任，严格遵守政治纪律和政治规矩，增强监督意识，严格执行新形势下党内政治生活若干准则。坚持和加强党对科技工作的全面领导，</w:t>
      </w:r>
      <w:r w:rsidRPr="00C02BFC">
        <w:rPr>
          <w:rFonts w:ascii="仿宋" w:eastAsia="仿宋" w:hAnsi="仿宋" w:cs="Arial"/>
          <w:color w:val="191919"/>
          <w:sz w:val="28"/>
        </w:rPr>
        <w:lastRenderedPageBreak/>
        <w:t>充分发挥部党组领导核心作用，坚持民主集中制，严格执行“三重一大”集体决策机制，加强对机关党建和党风廉政建设与反腐败工作的统一领导。坚持“四讲四倡导”，培育良好机关文化。</w:t>
      </w:r>
    </w:p>
    <w:p w:rsidR="00C20A85" w:rsidRDefault="00C20A85" w:rsidP="00C20A85">
      <w:pPr>
        <w:pStyle w:val="a3"/>
        <w:shd w:val="clear" w:color="auto" w:fill="FFFFFF"/>
        <w:spacing w:before="0" w:beforeAutospacing="0" w:after="0" w:afterAutospacing="0" w:line="360" w:lineRule="auto"/>
        <w:ind w:firstLineChars="200" w:firstLine="562"/>
        <w:jc w:val="both"/>
        <w:rPr>
          <w:rFonts w:ascii="仿宋" w:eastAsia="仿宋" w:hAnsi="仿宋" w:cs="Arial"/>
          <w:color w:val="191919"/>
          <w:sz w:val="28"/>
        </w:rPr>
      </w:pPr>
      <w:r w:rsidRPr="00C02BFC">
        <w:rPr>
          <w:rFonts w:ascii="仿宋" w:eastAsia="仿宋" w:hAnsi="仿宋" w:cs="Arial"/>
          <w:b/>
          <w:color w:val="191919"/>
          <w:sz w:val="28"/>
        </w:rPr>
        <w:t>2.坚持把党建工作摆在科技工作的核心位置</w:t>
      </w:r>
      <w:r w:rsidRPr="00C02BFC">
        <w:rPr>
          <w:rFonts w:ascii="仿宋" w:eastAsia="仿宋" w:hAnsi="仿宋" w:cs="Arial"/>
          <w:color w:val="191919"/>
          <w:sz w:val="28"/>
        </w:rPr>
        <w:t>。牢固树立“抓好党建是最大政绩”导向和“党建抓不好、业务上不去”理念，把党建工作和业务工作同部署、同落实、同考核。加强基层组织建设，突出政治功能，认真落实“三会一课”等基本制度。强化书记意识，落实党建工作责任制，强化党建述职述评考核。推动党建和业务深度融合，更好发挥基层党组织的政治功能和党员的先锋模范作用。</w:t>
      </w:r>
    </w:p>
    <w:p w:rsidR="00C20A85" w:rsidRDefault="00C20A85" w:rsidP="00C20A85">
      <w:pPr>
        <w:pStyle w:val="a3"/>
        <w:shd w:val="clear" w:color="auto" w:fill="FFFFFF"/>
        <w:spacing w:before="0" w:beforeAutospacing="0" w:after="0" w:afterAutospacing="0" w:line="360" w:lineRule="auto"/>
        <w:ind w:firstLineChars="200" w:firstLine="562"/>
        <w:jc w:val="both"/>
        <w:rPr>
          <w:rFonts w:ascii="仿宋" w:eastAsia="仿宋" w:hAnsi="仿宋" w:cs="Arial"/>
          <w:color w:val="191919"/>
          <w:sz w:val="28"/>
        </w:rPr>
      </w:pPr>
      <w:r w:rsidRPr="00C02BFC">
        <w:rPr>
          <w:rFonts w:ascii="仿宋" w:eastAsia="仿宋" w:hAnsi="仿宋" w:cs="Arial"/>
          <w:b/>
          <w:color w:val="191919"/>
          <w:sz w:val="28"/>
        </w:rPr>
        <w:t>3.强化理论武装</w:t>
      </w:r>
      <w:r w:rsidRPr="00C02BFC">
        <w:rPr>
          <w:rFonts w:ascii="仿宋" w:eastAsia="仿宋" w:hAnsi="仿宋" w:cs="Arial"/>
          <w:color w:val="191919"/>
          <w:sz w:val="28"/>
        </w:rPr>
        <w:t>。全面系统、突出重点、联系实际地深入学习贯彻习近平新时代中国特色社会主义思想和党的十九大精神，特别是习近平新时代中国特色社会主义科技创新思想，在学懂弄通做实上下功夫。落实党中央部署，持续推进“两学一做”学习教育常态化制度化，扎实开展“不忘初心、牢记使命”主题教育。抓住关键少数，发挥理论中心组学习示范作用，强化党课引领，组织开展处以上党员干部学习十九大精神专题集中轮训，带动和引领广大党员干部深入领会习近平新时代中国特色社会主义思想的科学体系、精神实质、实践要求，更加自觉地运用并指导科技创新实践。</w:t>
      </w:r>
    </w:p>
    <w:p w:rsidR="00C20A85" w:rsidRDefault="00C20A85" w:rsidP="00C20A85">
      <w:pPr>
        <w:pStyle w:val="a3"/>
        <w:shd w:val="clear" w:color="auto" w:fill="FFFFFF"/>
        <w:spacing w:before="0" w:beforeAutospacing="0" w:after="0" w:afterAutospacing="0" w:line="360" w:lineRule="auto"/>
        <w:ind w:firstLineChars="200" w:firstLine="562"/>
        <w:jc w:val="both"/>
        <w:rPr>
          <w:rFonts w:ascii="仿宋" w:eastAsia="仿宋" w:hAnsi="仿宋" w:cs="Arial"/>
          <w:color w:val="191919"/>
          <w:sz w:val="28"/>
        </w:rPr>
      </w:pPr>
      <w:r w:rsidRPr="00C02BFC">
        <w:rPr>
          <w:rFonts w:ascii="仿宋" w:eastAsia="仿宋" w:hAnsi="仿宋" w:cs="Arial"/>
          <w:b/>
          <w:color w:val="191919"/>
          <w:sz w:val="28"/>
        </w:rPr>
        <w:t>4. 建设高素质专业化的科技管理干部队伍</w:t>
      </w:r>
      <w:r w:rsidRPr="00C02BFC">
        <w:rPr>
          <w:rFonts w:ascii="仿宋" w:eastAsia="仿宋" w:hAnsi="仿宋" w:cs="Arial"/>
          <w:color w:val="191919"/>
          <w:sz w:val="28"/>
        </w:rPr>
        <w:t>。坚持干事谋发展导向，把政治品格、事业需要和干部成长有机结合起来。坚持严管和厚爱结合、激励和约束并重，强化干部教育管理，完善考核评价机制，在改革攻坚一线和艰苦复杂环境中发现培养干部。加强学习和调查研</w:t>
      </w:r>
      <w:r w:rsidRPr="00C02BFC">
        <w:rPr>
          <w:rFonts w:ascii="仿宋" w:eastAsia="仿宋" w:hAnsi="仿宋" w:cs="Arial"/>
          <w:color w:val="191919"/>
          <w:sz w:val="28"/>
        </w:rPr>
        <w:lastRenderedPageBreak/>
        <w:t>究，推动广大党员干部提升研究和解决问题的能力，努力做忠诚、担当、专业、务实、守正的科技管理干部。</w:t>
      </w:r>
    </w:p>
    <w:p w:rsidR="00C20A85" w:rsidRDefault="00C20A85" w:rsidP="00C20A85">
      <w:pPr>
        <w:pStyle w:val="a3"/>
        <w:shd w:val="clear" w:color="auto" w:fill="FFFFFF"/>
        <w:spacing w:before="0" w:beforeAutospacing="0" w:after="0" w:afterAutospacing="0" w:line="360" w:lineRule="auto"/>
        <w:ind w:firstLineChars="200" w:firstLine="562"/>
        <w:jc w:val="both"/>
        <w:rPr>
          <w:rFonts w:ascii="仿宋" w:eastAsia="仿宋" w:hAnsi="仿宋" w:cs="Arial"/>
          <w:color w:val="191919"/>
          <w:sz w:val="28"/>
        </w:rPr>
      </w:pPr>
      <w:r w:rsidRPr="00C02BFC">
        <w:rPr>
          <w:rFonts w:ascii="仿宋" w:eastAsia="仿宋" w:hAnsi="仿宋" w:cs="Arial"/>
          <w:b/>
          <w:color w:val="191919"/>
          <w:sz w:val="28"/>
        </w:rPr>
        <w:t>5. 持之以恒反腐惩恶、正风</w:t>
      </w:r>
      <w:proofErr w:type="gramStart"/>
      <w:r w:rsidRPr="00C02BFC">
        <w:rPr>
          <w:rFonts w:ascii="仿宋" w:eastAsia="仿宋" w:hAnsi="仿宋" w:cs="Arial"/>
          <w:b/>
          <w:color w:val="191919"/>
          <w:sz w:val="28"/>
        </w:rPr>
        <w:t>肃</w:t>
      </w:r>
      <w:proofErr w:type="gramEnd"/>
      <w:r w:rsidRPr="00C02BFC">
        <w:rPr>
          <w:rFonts w:ascii="仿宋" w:eastAsia="仿宋" w:hAnsi="仿宋" w:cs="Arial"/>
          <w:b/>
          <w:color w:val="191919"/>
          <w:sz w:val="28"/>
        </w:rPr>
        <w:t>纪</w:t>
      </w:r>
      <w:r w:rsidRPr="00C02BFC">
        <w:rPr>
          <w:rFonts w:ascii="仿宋" w:eastAsia="仿宋" w:hAnsi="仿宋" w:cs="Arial"/>
          <w:color w:val="191919"/>
          <w:sz w:val="28"/>
        </w:rPr>
        <w:t>。继续保持反腐败工作高压态势。把握科技领域廉政风险规律，把廉政建设要求融入科技管理工作全过程，深化构建不敢腐、不能腐、不想腐的体制机制，不断巩固反腐败斗争压倒性态势。深入贯彻习近平总书记关于进一步纠正“四风”、加强作风建设的重要批示精神，紧盯新动向、新表现，持续整治“四风”。落实中央八项规定及其实施细则精神。加强党内监督，强化纪律教育，用好监督执纪“四种形态”，让党员干部知敬畏、存戒惧、守底线，习惯在受监督约束的环境中工作生活。</w:t>
      </w:r>
    </w:p>
    <w:p w:rsidR="00C20A85" w:rsidRDefault="00C20A85" w:rsidP="00167A75">
      <w:pPr>
        <w:snapToGrid w:val="0"/>
        <w:spacing w:line="360" w:lineRule="auto"/>
        <w:ind w:firstLine="585"/>
        <w:rPr>
          <w:rFonts w:ascii="仿宋" w:eastAsia="仿宋" w:hAnsi="仿宋" w:cs="Arial"/>
          <w:color w:val="191919"/>
          <w:sz w:val="28"/>
        </w:rPr>
      </w:pPr>
      <w:r w:rsidRPr="00C02BFC">
        <w:rPr>
          <w:rFonts w:ascii="仿宋" w:eastAsia="仿宋" w:hAnsi="仿宋" w:cs="Arial"/>
          <w:b/>
          <w:color w:val="191919"/>
          <w:sz w:val="28"/>
        </w:rPr>
        <w:t>6. 推动科技界转变学风作风</w:t>
      </w:r>
      <w:r w:rsidRPr="00C02BFC">
        <w:rPr>
          <w:rFonts w:ascii="仿宋" w:eastAsia="仿宋" w:hAnsi="仿宋" w:cs="Arial"/>
          <w:color w:val="191919"/>
          <w:sz w:val="28"/>
        </w:rPr>
        <w:t>。坚持走中国特色自主创新道路，传承我国科研人员代代相传的科学态度和优秀品格，坚持实事求是，坚持一线工作，坚持一丝不苟的科学精神和不尚浮夸的科学道德，坚持严谨、求实、低调的良好学风，树立诚信、较真的正确导向，大力弘扬爱国、报国情怀，把个人的理想追求融入建设世界科技强国的伟大征程。坚持预防和惩治并举，坚持自律和监督并重，坚持无禁区、全覆盖、零容忍，推进科研诚信建设制度化，严肃查处违背科研诚信要求的行为。</w:t>
      </w:r>
    </w:p>
    <w:p w:rsidR="00167A75" w:rsidRDefault="00167A75" w:rsidP="00167A75">
      <w:pPr>
        <w:snapToGrid w:val="0"/>
        <w:spacing w:line="360" w:lineRule="auto"/>
        <w:ind w:firstLine="585"/>
        <w:rPr>
          <w:rFonts w:ascii="楷体_GB2312" w:eastAsia="楷体_GB2312" w:hAnsi="楷体" w:cs="Times New Roman"/>
          <w:sz w:val="32"/>
          <w:szCs w:val="32"/>
        </w:rPr>
      </w:pPr>
    </w:p>
    <w:p w:rsidR="00167A75" w:rsidRDefault="00167A75" w:rsidP="00167A75">
      <w:pPr>
        <w:snapToGrid w:val="0"/>
        <w:spacing w:line="360" w:lineRule="auto"/>
        <w:ind w:firstLine="585"/>
        <w:rPr>
          <w:rFonts w:ascii="楷体_GB2312" w:eastAsia="楷体_GB2312" w:hAnsi="楷体" w:cs="Times New Roman"/>
          <w:sz w:val="32"/>
          <w:szCs w:val="32"/>
        </w:rPr>
      </w:pPr>
    </w:p>
    <w:p w:rsidR="00167A75" w:rsidRDefault="00167A75" w:rsidP="00167A75">
      <w:pPr>
        <w:snapToGrid w:val="0"/>
        <w:spacing w:line="360" w:lineRule="auto"/>
        <w:ind w:firstLine="585"/>
        <w:rPr>
          <w:rFonts w:ascii="楷体_GB2312" w:eastAsia="楷体_GB2312" w:hAnsi="楷体" w:cs="Times New Roman"/>
          <w:sz w:val="32"/>
          <w:szCs w:val="32"/>
        </w:rPr>
      </w:pPr>
    </w:p>
    <w:p w:rsidR="00167A75" w:rsidRDefault="00167A75" w:rsidP="00167A75">
      <w:pPr>
        <w:snapToGrid w:val="0"/>
        <w:spacing w:line="360" w:lineRule="auto"/>
        <w:ind w:firstLine="585"/>
        <w:rPr>
          <w:rFonts w:ascii="楷体_GB2312" w:eastAsia="楷体_GB2312" w:hAnsi="楷体" w:cs="Times New Roman"/>
          <w:sz w:val="32"/>
          <w:szCs w:val="32"/>
        </w:rPr>
      </w:pPr>
    </w:p>
    <w:p w:rsidR="00167A75" w:rsidRDefault="00167A75" w:rsidP="00167A75">
      <w:pPr>
        <w:snapToGrid w:val="0"/>
        <w:spacing w:line="360" w:lineRule="auto"/>
        <w:ind w:firstLine="585"/>
        <w:rPr>
          <w:rFonts w:ascii="楷体_GB2312" w:eastAsia="楷体_GB2312" w:hAnsi="楷体" w:cs="Times New Roman"/>
          <w:sz w:val="32"/>
          <w:szCs w:val="32"/>
        </w:rPr>
      </w:pPr>
    </w:p>
    <w:p w:rsidR="001042C1" w:rsidRDefault="00167A75" w:rsidP="001042C1">
      <w:pPr>
        <w:snapToGrid w:val="0"/>
        <w:spacing w:line="580" w:lineRule="exact"/>
        <w:ind w:rightChars="26" w:right="55"/>
        <w:jc w:val="center"/>
        <w:rPr>
          <w:rFonts w:ascii="创艺简标宋" w:eastAsia="创艺简标宋" w:hAnsi="楷体" w:cs="创艺简标宋"/>
          <w:sz w:val="44"/>
          <w:szCs w:val="44"/>
        </w:rPr>
      </w:pPr>
      <w:r w:rsidRPr="001042C1">
        <w:rPr>
          <w:rFonts w:ascii="创艺简标宋" w:eastAsia="创艺简标宋" w:hAnsi="楷体" w:cs="创艺简标宋" w:hint="eastAsia"/>
          <w:sz w:val="44"/>
          <w:szCs w:val="44"/>
        </w:rPr>
        <w:lastRenderedPageBreak/>
        <w:t>裘市长在全市“科技争投”</w:t>
      </w:r>
    </w:p>
    <w:p w:rsidR="00167A75" w:rsidRPr="001042C1" w:rsidRDefault="00167A75" w:rsidP="001042C1">
      <w:pPr>
        <w:snapToGrid w:val="0"/>
        <w:spacing w:line="580" w:lineRule="exact"/>
        <w:ind w:rightChars="26" w:right="55"/>
        <w:jc w:val="center"/>
        <w:rPr>
          <w:rFonts w:ascii="创艺简标宋" w:eastAsia="创艺简标宋" w:hAnsi="楷体"/>
          <w:sz w:val="44"/>
          <w:szCs w:val="44"/>
        </w:rPr>
      </w:pPr>
      <w:r w:rsidRPr="001042C1">
        <w:rPr>
          <w:rFonts w:ascii="创艺简标宋" w:eastAsia="创艺简标宋" w:hAnsi="楷体" w:cs="创艺简标宋" w:hint="eastAsia"/>
          <w:sz w:val="44"/>
          <w:szCs w:val="44"/>
        </w:rPr>
        <w:t>工作推进会上的讲话</w:t>
      </w:r>
    </w:p>
    <w:p w:rsidR="00167A75" w:rsidRPr="003B53F5" w:rsidRDefault="00167A75" w:rsidP="00167A75">
      <w:pPr>
        <w:snapToGrid w:val="0"/>
        <w:spacing w:line="580" w:lineRule="exact"/>
        <w:jc w:val="center"/>
        <w:rPr>
          <w:rFonts w:ascii="楷体_GB2312" w:eastAsia="楷体_GB2312" w:hAnsi="楷体"/>
          <w:sz w:val="36"/>
          <w:szCs w:val="36"/>
        </w:rPr>
      </w:pPr>
      <w:r w:rsidRPr="003B53F5">
        <w:rPr>
          <w:rFonts w:ascii="楷体_GB2312" w:eastAsia="楷体_GB2312" w:hAnsi="楷体" w:cs="楷体_GB2312" w:hint="eastAsia"/>
          <w:sz w:val="36"/>
          <w:szCs w:val="36"/>
        </w:rPr>
        <w:t>（</w:t>
      </w:r>
      <w:r w:rsidRPr="003B53F5">
        <w:rPr>
          <w:rFonts w:ascii="楷体_GB2312" w:eastAsia="楷体_GB2312" w:hAnsi="楷体" w:cs="楷体_GB2312"/>
          <w:sz w:val="36"/>
          <w:szCs w:val="36"/>
        </w:rPr>
        <w:t>2018</w:t>
      </w:r>
      <w:r w:rsidRPr="003B53F5">
        <w:rPr>
          <w:rFonts w:ascii="楷体_GB2312" w:eastAsia="楷体_GB2312" w:hAnsi="楷体" w:cs="楷体_GB2312" w:hint="eastAsia"/>
          <w:sz w:val="36"/>
          <w:szCs w:val="36"/>
        </w:rPr>
        <w:t>年</w:t>
      </w:r>
      <w:r w:rsidRPr="003B53F5">
        <w:rPr>
          <w:rFonts w:ascii="楷体_GB2312" w:eastAsia="楷体_GB2312" w:hAnsi="楷体" w:cs="楷体_GB2312"/>
          <w:sz w:val="36"/>
          <w:szCs w:val="36"/>
        </w:rPr>
        <w:t>5</w:t>
      </w:r>
      <w:r w:rsidRPr="003B53F5">
        <w:rPr>
          <w:rFonts w:ascii="楷体_GB2312" w:eastAsia="楷体_GB2312" w:hAnsi="楷体" w:cs="楷体_GB2312" w:hint="eastAsia"/>
          <w:sz w:val="36"/>
          <w:szCs w:val="36"/>
        </w:rPr>
        <w:t>月</w:t>
      </w:r>
      <w:r>
        <w:rPr>
          <w:rFonts w:ascii="楷体_GB2312" w:eastAsia="楷体_GB2312" w:hAnsi="楷体" w:cs="楷体_GB2312"/>
          <w:sz w:val="36"/>
          <w:szCs w:val="36"/>
        </w:rPr>
        <w:t>23</w:t>
      </w:r>
      <w:r w:rsidRPr="003B53F5">
        <w:rPr>
          <w:rFonts w:ascii="楷体_GB2312" w:eastAsia="楷体_GB2312" w:hAnsi="楷体" w:cs="楷体_GB2312" w:hint="eastAsia"/>
          <w:sz w:val="36"/>
          <w:szCs w:val="36"/>
        </w:rPr>
        <w:t>日</w:t>
      </w:r>
      <w:r>
        <w:rPr>
          <w:rFonts w:ascii="楷体_GB2312" w:eastAsia="楷体_GB2312" w:hAnsi="楷体" w:cs="楷体_GB2312" w:hint="eastAsia"/>
          <w:sz w:val="36"/>
          <w:szCs w:val="36"/>
        </w:rPr>
        <w:t>下午</w:t>
      </w:r>
      <w:r w:rsidRPr="003B53F5">
        <w:rPr>
          <w:rFonts w:ascii="楷体_GB2312" w:eastAsia="楷体_GB2312" w:hAnsi="楷体" w:cs="楷体_GB2312" w:hint="eastAsia"/>
          <w:sz w:val="36"/>
          <w:szCs w:val="36"/>
        </w:rPr>
        <w:t>）</w:t>
      </w:r>
    </w:p>
    <w:p w:rsidR="00167A75" w:rsidRPr="00027D4F" w:rsidRDefault="00167A75" w:rsidP="00167A75"/>
    <w:p w:rsidR="00167A75" w:rsidRPr="00167A75" w:rsidRDefault="00167A75" w:rsidP="00167A75">
      <w:pPr>
        <w:spacing w:line="360" w:lineRule="auto"/>
        <w:rPr>
          <w:rFonts w:ascii="仿宋" w:eastAsia="仿宋" w:hAnsi="仿宋"/>
          <w:sz w:val="28"/>
          <w:szCs w:val="28"/>
        </w:rPr>
      </w:pPr>
      <w:r w:rsidRPr="00167A75">
        <w:rPr>
          <w:rFonts w:ascii="仿宋" w:eastAsia="仿宋" w:hAnsi="仿宋" w:cs="仿宋_GB2312" w:hint="eastAsia"/>
          <w:sz w:val="28"/>
          <w:szCs w:val="28"/>
        </w:rPr>
        <w:t>同志们：</w:t>
      </w:r>
    </w:p>
    <w:p w:rsidR="00167A75" w:rsidRPr="00167A75" w:rsidRDefault="00167A75" w:rsidP="00167A75">
      <w:pPr>
        <w:spacing w:line="360" w:lineRule="auto"/>
        <w:ind w:firstLine="640"/>
        <w:rPr>
          <w:rFonts w:ascii="仿宋" w:eastAsia="仿宋" w:hAnsi="仿宋"/>
          <w:sz w:val="28"/>
          <w:szCs w:val="28"/>
        </w:rPr>
      </w:pPr>
      <w:r w:rsidRPr="00167A75">
        <w:rPr>
          <w:rFonts w:ascii="仿宋" w:eastAsia="仿宋" w:hAnsi="仿宋" w:cs="仿宋_GB2312" w:hint="eastAsia"/>
          <w:sz w:val="28"/>
          <w:szCs w:val="28"/>
        </w:rPr>
        <w:t>今天，我们在这里召开全市“科技争投”工作推进会，主要任务是按照“六争攻坚、三年攀高”行动的有关要求，部署推进“科技争投”三年攻坚行动，为加快建设引领型国家创新城市、推动高质量发展提供更强有力的动力和支撑。刚才，北仑区、中科院宁波材料所、宁波大学、吉利汽车的相关负责同志分别作了交流发言，展示了创新成果，体现了敢于创新、勇于争先的拼劲，也交流了下</w:t>
      </w:r>
      <w:proofErr w:type="gramStart"/>
      <w:r w:rsidRPr="00167A75">
        <w:rPr>
          <w:rFonts w:ascii="仿宋" w:eastAsia="仿宋" w:hAnsi="仿宋" w:cs="仿宋_GB2312" w:hint="eastAsia"/>
          <w:sz w:val="28"/>
          <w:szCs w:val="28"/>
        </w:rPr>
        <w:t>步方向</w:t>
      </w:r>
      <w:proofErr w:type="gramEnd"/>
      <w:r w:rsidRPr="00167A75">
        <w:rPr>
          <w:rFonts w:ascii="仿宋" w:eastAsia="仿宋" w:hAnsi="仿宋" w:cs="仿宋_GB2312" w:hint="eastAsia"/>
          <w:sz w:val="28"/>
          <w:szCs w:val="28"/>
        </w:rPr>
        <w:t>和举措，希望其他单位学习借鉴。下面，我讲三点意见。</w:t>
      </w:r>
    </w:p>
    <w:p w:rsidR="00167A75" w:rsidRPr="00D16666" w:rsidRDefault="00167A75" w:rsidP="00D16666">
      <w:pPr>
        <w:snapToGrid w:val="0"/>
        <w:spacing w:line="360" w:lineRule="auto"/>
        <w:ind w:firstLineChars="200" w:firstLine="600"/>
        <w:rPr>
          <w:rStyle w:val="a4"/>
          <w:rFonts w:ascii="黑体" w:eastAsia="黑体" w:hAnsi="黑体" w:cs="Arial"/>
          <w:b w:val="0"/>
          <w:color w:val="191919"/>
          <w:kern w:val="0"/>
          <w:sz w:val="30"/>
          <w:szCs w:val="30"/>
          <w:bdr w:val="none" w:sz="0" w:space="0" w:color="auto" w:frame="1"/>
        </w:rPr>
      </w:pPr>
      <w:r w:rsidRPr="00D16666">
        <w:rPr>
          <w:rStyle w:val="a4"/>
          <w:rFonts w:ascii="黑体" w:eastAsia="黑体" w:hAnsi="黑体" w:cs="Arial" w:hint="eastAsia"/>
          <w:b w:val="0"/>
          <w:color w:val="191919"/>
          <w:kern w:val="0"/>
          <w:sz w:val="30"/>
          <w:szCs w:val="30"/>
          <w:bdr w:val="none" w:sz="0" w:space="0" w:color="auto" w:frame="1"/>
        </w:rPr>
        <w:t>一、深刻把握国家战略部署，把科技创新作为高质量发展的关键支撑</w:t>
      </w:r>
    </w:p>
    <w:p w:rsidR="00167A75" w:rsidRPr="00167A75" w:rsidRDefault="00167A75" w:rsidP="00167A75">
      <w:pPr>
        <w:snapToGrid w:val="0"/>
        <w:spacing w:line="360" w:lineRule="auto"/>
        <w:ind w:firstLineChars="200" w:firstLine="560"/>
        <w:rPr>
          <w:rFonts w:ascii="仿宋" w:eastAsia="仿宋" w:hAnsi="仿宋"/>
          <w:sz w:val="28"/>
          <w:szCs w:val="28"/>
        </w:rPr>
      </w:pPr>
      <w:r w:rsidRPr="00167A75">
        <w:rPr>
          <w:rFonts w:ascii="仿宋" w:eastAsia="仿宋" w:hAnsi="仿宋" w:cs="仿宋_GB2312" w:hint="eastAsia"/>
          <w:sz w:val="28"/>
          <w:szCs w:val="28"/>
        </w:rPr>
        <w:t>党的十八大以来，</w:t>
      </w:r>
      <w:r w:rsidRPr="00167A75">
        <w:rPr>
          <w:rFonts w:ascii="仿宋" w:eastAsia="仿宋" w:hAnsi="仿宋" w:cs="仿宋_GB2312" w:hint="eastAsia"/>
          <w:bCs/>
          <w:sz w:val="28"/>
          <w:szCs w:val="28"/>
        </w:rPr>
        <w:t>习近平</w:t>
      </w:r>
      <w:r w:rsidRPr="00167A75">
        <w:rPr>
          <w:rFonts w:ascii="仿宋" w:eastAsia="仿宋" w:hAnsi="仿宋" w:cs="仿宋_GB2312" w:hint="eastAsia"/>
          <w:sz w:val="28"/>
          <w:szCs w:val="28"/>
        </w:rPr>
        <w:t>总书记围绕实施创新驱动发展战略、加快推进以科技创新为核心的全面创新，提出了一系列新思想、新论断、新要求。党的十八大将创新驱动作为我国发展的核心战略，十八届五中全会将创新列为五大发展理念之首，把创新摆在国家发展全局的核心位置，让创新贯穿党和国家一切工作。党的十九大进一步强调“创新是引领发展的第一动力，是建设现代化经济体系的战略支撑”，提出加快建设创新型国家和科技强国的目标，将科技事业发展目标与“两个一百年”奋斗目标相衔接。在今年全国“两会”期间，</w:t>
      </w:r>
      <w:r w:rsidRPr="00167A75">
        <w:rPr>
          <w:rFonts w:ascii="仿宋" w:eastAsia="仿宋" w:hAnsi="仿宋" w:cs="仿宋_GB2312" w:hint="eastAsia"/>
          <w:bCs/>
          <w:sz w:val="28"/>
          <w:szCs w:val="28"/>
        </w:rPr>
        <w:t>习近平</w:t>
      </w:r>
      <w:r w:rsidRPr="00167A75">
        <w:rPr>
          <w:rFonts w:ascii="仿宋" w:eastAsia="仿宋" w:hAnsi="仿宋" w:cs="仿宋_GB2312" w:hint="eastAsia"/>
          <w:sz w:val="28"/>
          <w:szCs w:val="28"/>
        </w:rPr>
        <w:t>总书记强调，发展是第一要务，人才是第一资源，创新是第一动力</w:t>
      </w:r>
      <w:r w:rsidRPr="00167A75">
        <w:rPr>
          <w:rFonts w:ascii="仿宋" w:eastAsia="仿宋" w:hAnsi="仿宋" w:cs="仿宋_GB2312"/>
          <w:sz w:val="28"/>
          <w:szCs w:val="28"/>
        </w:rPr>
        <w:t>;</w:t>
      </w:r>
      <w:r w:rsidRPr="00167A75">
        <w:rPr>
          <w:rFonts w:ascii="仿宋" w:eastAsia="仿宋" w:hAnsi="仿宋" w:cs="仿宋_GB2312" w:hint="eastAsia"/>
          <w:sz w:val="28"/>
          <w:szCs w:val="28"/>
        </w:rPr>
        <w:t>强起来要靠创新，创新要靠人才。总书记的重要讲话，为推进我国科</w:t>
      </w:r>
      <w:r w:rsidRPr="00167A75">
        <w:rPr>
          <w:rFonts w:ascii="仿宋" w:eastAsia="仿宋" w:hAnsi="仿宋" w:cs="仿宋_GB2312" w:hint="eastAsia"/>
          <w:sz w:val="28"/>
          <w:szCs w:val="28"/>
        </w:rPr>
        <w:lastRenderedPageBreak/>
        <w:t>技事业跨越式发展指明了方向、提供了遵循。省委、省政府也高度重视创新发展。省委车俊书记在省委十四届二次全会上强调，要以超常规力度建设创新型省份。袁家军省长今年在省政府第一次全体会议上指出，要把创新作为高质量发展的“发动机”。对此，我们要深刻领会，进一步增强对推进科技创新现实性、紧迫性的认识。</w:t>
      </w:r>
    </w:p>
    <w:p w:rsidR="00167A75" w:rsidRPr="00167A75" w:rsidRDefault="00167A75" w:rsidP="00167A75">
      <w:pPr>
        <w:snapToGrid w:val="0"/>
        <w:spacing w:line="360" w:lineRule="auto"/>
        <w:ind w:firstLineChars="200" w:firstLine="562"/>
        <w:rPr>
          <w:rFonts w:ascii="仿宋" w:eastAsia="仿宋" w:hAnsi="仿宋"/>
          <w:sz w:val="28"/>
          <w:szCs w:val="28"/>
        </w:rPr>
      </w:pPr>
      <w:r w:rsidRPr="00167A75">
        <w:rPr>
          <w:rFonts w:ascii="仿宋" w:eastAsia="仿宋" w:hAnsi="仿宋" w:cs="楷体_GB2312" w:hint="eastAsia"/>
          <w:b/>
          <w:bCs/>
          <w:sz w:val="28"/>
          <w:szCs w:val="28"/>
        </w:rPr>
        <w:t>首先，面对新一轮产业变革，只有把科技创新作为高质量发展的关键支撑，才能牢牢把握机遇</w:t>
      </w:r>
      <w:r w:rsidRPr="00167A75">
        <w:rPr>
          <w:rFonts w:ascii="仿宋" w:eastAsia="仿宋" w:hAnsi="仿宋" w:cs="楷体_GB2312" w:hint="eastAsia"/>
          <w:sz w:val="28"/>
          <w:szCs w:val="28"/>
        </w:rPr>
        <w:t>。</w:t>
      </w:r>
      <w:r w:rsidRPr="00167A75">
        <w:rPr>
          <w:rFonts w:ascii="仿宋" w:eastAsia="仿宋" w:hAnsi="仿宋" w:cs="仿宋_GB2312" w:hint="eastAsia"/>
          <w:sz w:val="28"/>
          <w:szCs w:val="28"/>
        </w:rPr>
        <w:t>当前，新一轮科技革命和产业变革如火如荼，变革的深度、广度、速度和影响前所未有，大数据、人工智能、物联网、新材料、生命科学等领域的颠覆性技术层出不穷，数字经济正深刻地改变着人类的生产和生活方式。可以说，新一轮产业变革，为我们实现追赶跨越提供了窗口期。我们只有拥抱变革、拥抱创新，才能把握机遇、赢得发展。因此，我们必须大力实施“科技争投”攻坚行动，结合产业基础和发展需求，超前谋划、前瞻布局，集中力量攻克一批关键核心技术，催生一批千亿级的新兴产业，带动我市产业竞争力的整体跃升和跨越式发展。</w:t>
      </w:r>
    </w:p>
    <w:p w:rsidR="00167A75" w:rsidRPr="00167A75" w:rsidRDefault="00167A75" w:rsidP="00167A75">
      <w:pPr>
        <w:snapToGrid w:val="0"/>
        <w:spacing w:line="360" w:lineRule="auto"/>
        <w:ind w:firstLineChars="200" w:firstLine="562"/>
        <w:rPr>
          <w:rFonts w:ascii="仿宋" w:eastAsia="仿宋" w:hAnsi="仿宋"/>
          <w:sz w:val="28"/>
          <w:szCs w:val="28"/>
        </w:rPr>
      </w:pPr>
      <w:r w:rsidRPr="00167A75">
        <w:rPr>
          <w:rFonts w:ascii="仿宋" w:eastAsia="仿宋" w:hAnsi="仿宋" w:cs="楷体_GB2312" w:hint="eastAsia"/>
          <w:b/>
          <w:bCs/>
          <w:sz w:val="28"/>
          <w:szCs w:val="28"/>
        </w:rPr>
        <w:t>其次，面对日趋激烈的城市竞争，只有把科技创新作为高质量发展的关键支撑，才能真正走在前列</w:t>
      </w:r>
      <w:r w:rsidRPr="00167A75">
        <w:rPr>
          <w:rFonts w:ascii="仿宋" w:eastAsia="仿宋" w:hAnsi="仿宋" w:cs="楷体_GB2312" w:hint="eastAsia"/>
          <w:sz w:val="28"/>
          <w:szCs w:val="28"/>
        </w:rPr>
        <w:t>。</w:t>
      </w:r>
      <w:r w:rsidRPr="00167A75">
        <w:rPr>
          <w:rFonts w:ascii="仿宋" w:eastAsia="仿宋" w:hAnsi="仿宋" w:cs="仿宋_GB2312" w:hint="eastAsia"/>
          <w:sz w:val="28"/>
          <w:szCs w:val="28"/>
        </w:rPr>
        <w:t>近年来，国内主要城市纷纷通过加大创新投入、打造区域创新中心、建设战略创新平台、培育创新型企业等手段，提高城市创新能级，在全球创新版图中抢占有利位置</w:t>
      </w:r>
      <w:r w:rsidRPr="00167A75">
        <w:rPr>
          <w:rFonts w:ascii="仿宋" w:eastAsia="仿宋" w:hAnsi="仿宋" w:cs="仿宋_GB2312" w:hint="eastAsia"/>
          <w:sz w:val="28"/>
          <w:szCs w:val="28"/>
          <w:shd w:val="pct15" w:color="auto" w:fill="FFFFFF"/>
        </w:rPr>
        <w:t>【比如，深圳提出建设“全球影响力的国际科技产业创新中心”，持续加大科技投入，吸引大批高端人才、高端机构落户，在</w:t>
      </w:r>
      <w:r w:rsidRPr="00167A75">
        <w:rPr>
          <w:rFonts w:ascii="仿宋" w:eastAsia="仿宋" w:hAnsi="仿宋" w:cs="仿宋_GB2312"/>
          <w:sz w:val="28"/>
          <w:szCs w:val="28"/>
          <w:shd w:val="pct15" w:color="auto" w:fill="FFFFFF"/>
        </w:rPr>
        <w:t>5G</w:t>
      </w:r>
      <w:r w:rsidRPr="00167A75">
        <w:rPr>
          <w:rFonts w:ascii="仿宋" w:eastAsia="仿宋" w:hAnsi="仿宋" w:cs="仿宋_GB2312" w:hint="eastAsia"/>
          <w:sz w:val="28"/>
          <w:szCs w:val="28"/>
          <w:shd w:val="pct15" w:color="auto" w:fill="FFFFFF"/>
        </w:rPr>
        <w:t>通信、人工智能、生物医药等领域形成了领先优势】</w:t>
      </w:r>
      <w:r w:rsidRPr="00167A75">
        <w:rPr>
          <w:rFonts w:ascii="仿宋" w:eastAsia="仿宋" w:hAnsi="仿宋" w:cs="仿宋_GB2312" w:hint="eastAsia"/>
          <w:sz w:val="28"/>
          <w:szCs w:val="28"/>
        </w:rPr>
        <w:t>。与深圳等国内先进城市相比，宁波创新的短板比较突出。</w:t>
      </w:r>
      <w:r w:rsidRPr="00167A75">
        <w:rPr>
          <w:rFonts w:ascii="仿宋" w:eastAsia="仿宋" w:hAnsi="仿宋" w:cs="仿宋_GB2312" w:hint="eastAsia"/>
          <w:b/>
          <w:bCs/>
          <w:sz w:val="28"/>
          <w:szCs w:val="28"/>
        </w:rPr>
        <w:t>在创新投入上，</w:t>
      </w:r>
      <w:r w:rsidRPr="00167A75">
        <w:rPr>
          <w:rFonts w:ascii="仿宋" w:eastAsia="仿宋" w:hAnsi="仿宋" w:cs="仿宋_GB2312"/>
          <w:sz w:val="28"/>
          <w:szCs w:val="28"/>
        </w:rPr>
        <w:t>2017</w:t>
      </w:r>
      <w:r w:rsidRPr="00167A75">
        <w:rPr>
          <w:rFonts w:ascii="仿宋" w:eastAsia="仿宋" w:hAnsi="仿宋" w:cs="仿宋_GB2312" w:hint="eastAsia"/>
          <w:sz w:val="28"/>
          <w:szCs w:val="28"/>
        </w:rPr>
        <w:t>年市本级财政科技经费支出</w:t>
      </w:r>
      <w:r w:rsidRPr="00167A75">
        <w:rPr>
          <w:rFonts w:ascii="仿宋" w:eastAsia="仿宋" w:hAnsi="仿宋" w:cs="仿宋_GB2312"/>
          <w:sz w:val="28"/>
          <w:szCs w:val="28"/>
        </w:rPr>
        <w:t>13.19</w:t>
      </w:r>
      <w:r w:rsidRPr="00167A75">
        <w:rPr>
          <w:rFonts w:ascii="仿宋" w:eastAsia="仿宋" w:hAnsi="仿宋" w:cs="仿宋_GB2312" w:hint="eastAsia"/>
          <w:sz w:val="28"/>
          <w:szCs w:val="28"/>
        </w:rPr>
        <w:t>亿元，占市本级可支配财力的</w:t>
      </w:r>
      <w:r w:rsidRPr="00167A75">
        <w:rPr>
          <w:rFonts w:ascii="仿宋" w:eastAsia="仿宋" w:hAnsi="仿宋" w:cs="仿宋_GB2312"/>
          <w:sz w:val="28"/>
          <w:szCs w:val="28"/>
        </w:rPr>
        <w:t>4.39%</w:t>
      </w:r>
      <w:r w:rsidRPr="00167A75">
        <w:rPr>
          <w:rFonts w:ascii="仿宋" w:eastAsia="仿宋" w:hAnsi="仿宋" w:cs="仿宋_GB2312" w:hint="eastAsia"/>
          <w:sz w:val="28"/>
          <w:szCs w:val="28"/>
        </w:rPr>
        <w:t>，而深圳是</w:t>
      </w:r>
      <w:r w:rsidRPr="00167A75">
        <w:rPr>
          <w:rFonts w:ascii="仿宋" w:eastAsia="仿宋" w:hAnsi="仿宋" w:cs="仿宋_GB2312"/>
          <w:sz w:val="28"/>
          <w:szCs w:val="28"/>
        </w:rPr>
        <w:t>9.58%</w:t>
      </w:r>
      <w:r w:rsidRPr="00167A75">
        <w:rPr>
          <w:rFonts w:ascii="仿宋" w:eastAsia="仿宋" w:hAnsi="仿宋" w:cs="仿宋_GB2312" w:hint="eastAsia"/>
          <w:sz w:val="28"/>
          <w:szCs w:val="28"/>
        </w:rPr>
        <w:t>，苏州是</w:t>
      </w:r>
      <w:r w:rsidRPr="00167A75">
        <w:rPr>
          <w:rFonts w:ascii="仿宋" w:eastAsia="仿宋" w:hAnsi="仿宋" w:cs="仿宋_GB2312"/>
          <w:sz w:val="28"/>
          <w:szCs w:val="28"/>
        </w:rPr>
        <w:t>5.89%</w:t>
      </w:r>
      <w:r w:rsidRPr="00167A75">
        <w:rPr>
          <w:rFonts w:ascii="仿宋" w:eastAsia="仿宋" w:hAnsi="仿宋" w:cs="仿宋_GB2312" w:hint="eastAsia"/>
          <w:sz w:val="28"/>
          <w:szCs w:val="28"/>
        </w:rPr>
        <w:t>，杭州是</w:t>
      </w:r>
      <w:r w:rsidRPr="00167A75">
        <w:rPr>
          <w:rFonts w:ascii="仿宋" w:eastAsia="仿宋" w:hAnsi="仿宋" w:cs="仿宋_GB2312"/>
          <w:sz w:val="28"/>
          <w:szCs w:val="28"/>
        </w:rPr>
        <w:t>5.34%</w:t>
      </w:r>
      <w:r w:rsidRPr="00167A75">
        <w:rPr>
          <w:rFonts w:ascii="仿宋" w:eastAsia="仿宋" w:hAnsi="仿宋" w:cs="仿宋_GB2312" w:hint="eastAsia"/>
          <w:sz w:val="28"/>
          <w:szCs w:val="28"/>
        </w:rPr>
        <w:t>，宁波仅略高于全国平均水平</w:t>
      </w:r>
      <w:r w:rsidRPr="00167A75">
        <w:rPr>
          <w:rFonts w:ascii="仿宋" w:eastAsia="仿宋" w:hAnsi="仿宋" w:cs="仿宋_GB2312" w:hint="eastAsia"/>
          <w:sz w:val="28"/>
          <w:szCs w:val="28"/>
          <w:shd w:val="pct15" w:color="auto" w:fill="FFFFFF"/>
        </w:rPr>
        <w:lastRenderedPageBreak/>
        <w:t>【</w:t>
      </w:r>
      <w:r w:rsidRPr="00167A75">
        <w:rPr>
          <w:rFonts w:ascii="仿宋" w:eastAsia="仿宋" w:hAnsi="仿宋" w:cs="仿宋_GB2312"/>
          <w:sz w:val="28"/>
          <w:szCs w:val="28"/>
          <w:shd w:val="pct15" w:color="auto" w:fill="FFFFFF"/>
        </w:rPr>
        <w:t>4.13%</w:t>
      </w:r>
      <w:r w:rsidRPr="00167A75">
        <w:rPr>
          <w:rFonts w:ascii="仿宋" w:eastAsia="仿宋" w:hAnsi="仿宋" w:cs="仿宋_GB2312" w:hint="eastAsia"/>
          <w:sz w:val="28"/>
          <w:szCs w:val="28"/>
          <w:shd w:val="pct15" w:color="auto" w:fill="FFFFFF"/>
        </w:rPr>
        <w:t>】</w:t>
      </w:r>
      <w:r w:rsidRPr="00167A75">
        <w:rPr>
          <w:rFonts w:ascii="仿宋" w:eastAsia="仿宋" w:hAnsi="仿宋" w:cs="仿宋_GB2312" w:hint="eastAsia"/>
          <w:sz w:val="28"/>
          <w:szCs w:val="28"/>
        </w:rPr>
        <w:t>、浙江全省平均水平</w:t>
      </w:r>
      <w:r w:rsidRPr="00167A75">
        <w:rPr>
          <w:rFonts w:ascii="仿宋" w:eastAsia="仿宋" w:hAnsi="仿宋" w:cs="仿宋_GB2312" w:hint="eastAsia"/>
          <w:sz w:val="28"/>
          <w:szCs w:val="28"/>
          <w:shd w:val="pct15" w:color="auto" w:fill="FFFFFF"/>
        </w:rPr>
        <w:t>【</w:t>
      </w:r>
      <w:r w:rsidRPr="00167A75">
        <w:rPr>
          <w:rFonts w:ascii="仿宋" w:eastAsia="仿宋" w:hAnsi="仿宋" w:cs="仿宋_GB2312"/>
          <w:sz w:val="28"/>
          <w:szCs w:val="28"/>
          <w:shd w:val="pct15" w:color="auto" w:fill="FFFFFF"/>
        </w:rPr>
        <w:t>3.89%</w:t>
      </w:r>
      <w:r w:rsidRPr="00167A75">
        <w:rPr>
          <w:rFonts w:ascii="仿宋" w:eastAsia="仿宋" w:hAnsi="仿宋" w:cs="仿宋_GB2312" w:hint="eastAsia"/>
          <w:sz w:val="28"/>
          <w:szCs w:val="28"/>
          <w:shd w:val="pct15" w:color="auto" w:fill="FFFFFF"/>
        </w:rPr>
        <w:t>】</w:t>
      </w:r>
      <w:r w:rsidRPr="00167A75">
        <w:rPr>
          <w:rFonts w:ascii="仿宋" w:eastAsia="仿宋" w:hAnsi="仿宋" w:cs="仿宋_GB2312" w:hint="eastAsia"/>
          <w:sz w:val="28"/>
          <w:szCs w:val="28"/>
        </w:rPr>
        <w:t>；全市</w:t>
      </w:r>
      <w:r w:rsidRPr="00167A75">
        <w:rPr>
          <w:rFonts w:ascii="仿宋" w:eastAsia="仿宋" w:hAnsi="仿宋" w:cs="仿宋_GB2312"/>
          <w:sz w:val="28"/>
          <w:szCs w:val="28"/>
        </w:rPr>
        <w:t>R&amp;D</w:t>
      </w:r>
      <w:r w:rsidRPr="00167A75">
        <w:rPr>
          <w:rFonts w:ascii="仿宋" w:eastAsia="仿宋" w:hAnsi="仿宋" w:cs="仿宋_GB2312" w:hint="eastAsia"/>
          <w:sz w:val="28"/>
          <w:szCs w:val="28"/>
        </w:rPr>
        <w:t>经费支出</w:t>
      </w:r>
      <w:r w:rsidRPr="00167A75">
        <w:rPr>
          <w:rFonts w:ascii="仿宋" w:eastAsia="仿宋" w:hAnsi="仿宋" w:cs="仿宋_GB2312"/>
          <w:sz w:val="28"/>
          <w:szCs w:val="28"/>
        </w:rPr>
        <w:t>231.4</w:t>
      </w:r>
      <w:r w:rsidRPr="00167A75">
        <w:rPr>
          <w:rFonts w:ascii="仿宋" w:eastAsia="仿宋" w:hAnsi="仿宋" w:cs="仿宋_GB2312" w:hint="eastAsia"/>
          <w:sz w:val="28"/>
          <w:szCs w:val="28"/>
        </w:rPr>
        <w:t>亿元，占</w:t>
      </w:r>
      <w:r w:rsidRPr="00167A75">
        <w:rPr>
          <w:rFonts w:ascii="仿宋" w:eastAsia="仿宋" w:hAnsi="仿宋" w:cs="仿宋_GB2312"/>
          <w:sz w:val="28"/>
          <w:szCs w:val="28"/>
        </w:rPr>
        <w:t>GPD</w:t>
      </w:r>
      <w:r w:rsidRPr="00167A75">
        <w:rPr>
          <w:rFonts w:ascii="仿宋" w:eastAsia="仿宋" w:hAnsi="仿宋" w:cs="仿宋_GB2312" w:hint="eastAsia"/>
          <w:sz w:val="28"/>
          <w:szCs w:val="28"/>
        </w:rPr>
        <w:t>比重为</w:t>
      </w:r>
      <w:r w:rsidRPr="00167A75">
        <w:rPr>
          <w:rFonts w:ascii="仿宋" w:eastAsia="仿宋" w:hAnsi="仿宋" w:cs="仿宋_GB2312"/>
          <w:sz w:val="28"/>
          <w:szCs w:val="28"/>
        </w:rPr>
        <w:t>2.35%</w:t>
      </w:r>
      <w:r w:rsidRPr="00167A75">
        <w:rPr>
          <w:rFonts w:ascii="仿宋" w:eastAsia="仿宋" w:hAnsi="仿宋" w:cs="仿宋_GB2312" w:hint="eastAsia"/>
          <w:sz w:val="28"/>
          <w:szCs w:val="28"/>
        </w:rPr>
        <w:t>，低于全省平均</w:t>
      </w:r>
      <w:r w:rsidRPr="00167A75">
        <w:rPr>
          <w:rFonts w:ascii="仿宋" w:eastAsia="仿宋" w:hAnsi="仿宋" w:cs="仿宋_GB2312" w:hint="eastAsia"/>
          <w:sz w:val="28"/>
          <w:szCs w:val="28"/>
          <w:shd w:val="pct15" w:color="auto" w:fill="FFFFFF"/>
        </w:rPr>
        <w:t>【</w:t>
      </w:r>
      <w:r w:rsidRPr="00167A75">
        <w:rPr>
          <w:rFonts w:ascii="仿宋" w:eastAsia="仿宋" w:hAnsi="仿宋" w:cs="仿宋_GB2312"/>
          <w:sz w:val="28"/>
          <w:szCs w:val="28"/>
          <w:shd w:val="pct15" w:color="auto" w:fill="FFFFFF"/>
        </w:rPr>
        <w:t>2.43%</w:t>
      </w:r>
      <w:r w:rsidRPr="00167A75">
        <w:rPr>
          <w:rFonts w:ascii="仿宋" w:eastAsia="仿宋" w:hAnsi="仿宋" w:cs="仿宋_GB2312" w:hint="eastAsia"/>
          <w:sz w:val="28"/>
          <w:szCs w:val="28"/>
          <w:shd w:val="pct15" w:color="auto" w:fill="FFFFFF"/>
        </w:rPr>
        <w:t>】</w:t>
      </w:r>
      <w:r w:rsidRPr="00167A75">
        <w:rPr>
          <w:rFonts w:ascii="仿宋" w:eastAsia="仿宋" w:hAnsi="仿宋" w:cs="仿宋_GB2312" w:hint="eastAsia"/>
          <w:sz w:val="28"/>
          <w:szCs w:val="28"/>
        </w:rPr>
        <w:t>、杭州</w:t>
      </w:r>
      <w:r w:rsidRPr="00167A75">
        <w:rPr>
          <w:rFonts w:ascii="仿宋" w:eastAsia="仿宋" w:hAnsi="仿宋" w:cs="仿宋_GB2312" w:hint="eastAsia"/>
          <w:sz w:val="28"/>
          <w:szCs w:val="28"/>
          <w:shd w:val="pct15" w:color="auto" w:fill="FFFFFF"/>
        </w:rPr>
        <w:t>【</w:t>
      </w:r>
      <w:r w:rsidRPr="00167A75">
        <w:rPr>
          <w:rFonts w:ascii="仿宋" w:eastAsia="仿宋" w:hAnsi="仿宋" w:cs="仿宋_GB2312"/>
          <w:sz w:val="28"/>
          <w:szCs w:val="28"/>
          <w:shd w:val="pct15" w:color="auto" w:fill="FFFFFF"/>
        </w:rPr>
        <w:t>3.2%</w:t>
      </w:r>
      <w:r w:rsidRPr="00167A75">
        <w:rPr>
          <w:rFonts w:ascii="仿宋" w:eastAsia="仿宋" w:hAnsi="仿宋" w:cs="仿宋_GB2312" w:hint="eastAsia"/>
          <w:sz w:val="28"/>
          <w:szCs w:val="28"/>
          <w:shd w:val="pct15" w:color="auto" w:fill="FFFFFF"/>
        </w:rPr>
        <w:t>】</w:t>
      </w:r>
      <w:r w:rsidRPr="00167A75">
        <w:rPr>
          <w:rFonts w:ascii="仿宋" w:eastAsia="仿宋" w:hAnsi="仿宋" w:cs="仿宋_GB2312" w:hint="eastAsia"/>
          <w:sz w:val="28"/>
          <w:szCs w:val="28"/>
        </w:rPr>
        <w:t>，更远低于深圳</w:t>
      </w:r>
      <w:r w:rsidRPr="00167A75">
        <w:rPr>
          <w:rFonts w:ascii="仿宋" w:eastAsia="仿宋" w:hAnsi="仿宋" w:cs="仿宋_GB2312" w:hint="eastAsia"/>
          <w:sz w:val="28"/>
          <w:szCs w:val="28"/>
          <w:shd w:val="pct15" w:color="auto" w:fill="FFFFFF"/>
        </w:rPr>
        <w:t>【</w:t>
      </w:r>
      <w:r w:rsidRPr="00167A75">
        <w:rPr>
          <w:rFonts w:ascii="仿宋" w:eastAsia="仿宋" w:hAnsi="仿宋" w:cs="仿宋_GB2312"/>
          <w:sz w:val="28"/>
          <w:szCs w:val="28"/>
          <w:shd w:val="pct15" w:color="auto" w:fill="FFFFFF"/>
        </w:rPr>
        <w:t>4.13%</w:t>
      </w:r>
      <w:r w:rsidRPr="00167A75">
        <w:rPr>
          <w:rFonts w:ascii="仿宋" w:eastAsia="仿宋" w:hAnsi="仿宋" w:cs="仿宋_GB2312" w:hint="eastAsia"/>
          <w:sz w:val="28"/>
          <w:szCs w:val="28"/>
          <w:shd w:val="pct15" w:color="auto" w:fill="FFFFFF"/>
        </w:rPr>
        <w:t>】</w:t>
      </w:r>
      <w:r w:rsidRPr="00167A75">
        <w:rPr>
          <w:rFonts w:ascii="仿宋" w:eastAsia="仿宋" w:hAnsi="仿宋" w:cs="仿宋_GB2312" w:hint="eastAsia"/>
          <w:sz w:val="28"/>
          <w:szCs w:val="28"/>
        </w:rPr>
        <w:t>。</w:t>
      </w:r>
      <w:r w:rsidRPr="00167A75">
        <w:rPr>
          <w:rFonts w:ascii="仿宋" w:eastAsia="仿宋" w:hAnsi="仿宋" w:cs="仿宋_GB2312" w:hint="eastAsia"/>
          <w:b/>
          <w:bCs/>
          <w:sz w:val="28"/>
          <w:szCs w:val="28"/>
        </w:rPr>
        <w:t>在重大创新平台建设上，</w:t>
      </w:r>
      <w:r w:rsidRPr="00167A75">
        <w:rPr>
          <w:rFonts w:ascii="仿宋" w:eastAsia="仿宋" w:hAnsi="仿宋" w:cs="仿宋_GB2312" w:hint="eastAsia"/>
          <w:sz w:val="28"/>
          <w:szCs w:val="28"/>
        </w:rPr>
        <w:t>我市承载高端创新资源、带动产业发展的国家级科研院校、高能级创新平台、“国字号”重大科技创新设施较少。</w:t>
      </w:r>
      <w:r w:rsidRPr="00167A75">
        <w:rPr>
          <w:rFonts w:ascii="仿宋" w:eastAsia="仿宋" w:hAnsi="仿宋" w:cs="仿宋_GB2312" w:hint="eastAsia"/>
          <w:b/>
          <w:bCs/>
          <w:sz w:val="28"/>
          <w:szCs w:val="28"/>
        </w:rPr>
        <w:t>在创新成果上，</w:t>
      </w:r>
      <w:r w:rsidRPr="00167A75">
        <w:rPr>
          <w:rFonts w:ascii="仿宋" w:eastAsia="仿宋" w:hAnsi="仿宋" w:cs="仿宋_GB2312" w:hint="eastAsia"/>
          <w:sz w:val="28"/>
          <w:szCs w:val="28"/>
        </w:rPr>
        <w:t>近年来我市获得的国家级科技奖数量较少；发明专利授权量这两年都在</w:t>
      </w:r>
      <w:r w:rsidRPr="00167A75">
        <w:rPr>
          <w:rFonts w:ascii="仿宋" w:eastAsia="仿宋" w:hAnsi="仿宋" w:cs="仿宋_GB2312"/>
          <w:sz w:val="28"/>
          <w:szCs w:val="28"/>
        </w:rPr>
        <w:t>5000</w:t>
      </w:r>
      <w:r w:rsidRPr="00167A75">
        <w:rPr>
          <w:rFonts w:ascii="仿宋" w:eastAsia="仿宋" w:hAnsi="仿宋" w:cs="仿宋_GB2312" w:hint="eastAsia"/>
          <w:sz w:val="28"/>
          <w:szCs w:val="28"/>
        </w:rPr>
        <w:t>件左右，不到深圳的</w:t>
      </w:r>
      <w:r w:rsidRPr="00167A75">
        <w:rPr>
          <w:rFonts w:ascii="仿宋" w:eastAsia="仿宋" w:hAnsi="仿宋" w:cs="仿宋_GB2312"/>
          <w:sz w:val="28"/>
          <w:szCs w:val="28"/>
        </w:rPr>
        <w:t>1/3</w:t>
      </w:r>
      <w:r w:rsidRPr="00167A75">
        <w:rPr>
          <w:rFonts w:ascii="仿宋" w:eastAsia="仿宋" w:hAnsi="仿宋" w:cs="仿宋_GB2312" w:hint="eastAsia"/>
          <w:sz w:val="28"/>
          <w:szCs w:val="28"/>
          <w:shd w:val="pct15" w:color="auto" w:fill="FFFFFF"/>
        </w:rPr>
        <w:t>【去年宁波</w:t>
      </w:r>
      <w:r w:rsidRPr="00167A75">
        <w:rPr>
          <w:rFonts w:ascii="仿宋" w:eastAsia="仿宋" w:hAnsi="仿宋" w:cs="仿宋_GB2312"/>
          <w:sz w:val="28"/>
          <w:szCs w:val="28"/>
          <w:shd w:val="pct15" w:color="auto" w:fill="FFFFFF"/>
        </w:rPr>
        <w:t>5382</w:t>
      </w:r>
      <w:r w:rsidRPr="00167A75">
        <w:rPr>
          <w:rFonts w:ascii="仿宋" w:eastAsia="仿宋" w:hAnsi="仿宋" w:cs="仿宋_GB2312" w:hint="eastAsia"/>
          <w:sz w:val="28"/>
          <w:szCs w:val="28"/>
          <w:shd w:val="pct15" w:color="auto" w:fill="FFFFFF"/>
        </w:rPr>
        <w:t>件，深圳</w:t>
      </w:r>
      <w:r w:rsidRPr="00167A75">
        <w:rPr>
          <w:rFonts w:ascii="仿宋" w:eastAsia="仿宋" w:hAnsi="仿宋" w:cs="仿宋_GB2312"/>
          <w:sz w:val="28"/>
          <w:szCs w:val="28"/>
          <w:shd w:val="pct15" w:color="auto" w:fill="FFFFFF"/>
        </w:rPr>
        <w:t>18900</w:t>
      </w:r>
      <w:r w:rsidRPr="00167A75">
        <w:rPr>
          <w:rFonts w:ascii="仿宋" w:eastAsia="仿宋" w:hAnsi="仿宋" w:cs="仿宋_GB2312" w:hint="eastAsia"/>
          <w:sz w:val="28"/>
          <w:szCs w:val="28"/>
          <w:shd w:val="pct15" w:color="auto" w:fill="FFFFFF"/>
        </w:rPr>
        <w:t>件】</w:t>
      </w:r>
      <w:r w:rsidRPr="00167A75">
        <w:rPr>
          <w:rFonts w:ascii="仿宋" w:eastAsia="仿宋" w:hAnsi="仿宋" w:cs="仿宋_GB2312" w:hint="eastAsia"/>
          <w:sz w:val="28"/>
          <w:szCs w:val="28"/>
        </w:rPr>
        <w:t>，与杭州、广州、成都、南京等地也有</w:t>
      </w:r>
      <w:r w:rsidRPr="00167A75">
        <w:rPr>
          <w:rFonts w:ascii="仿宋" w:eastAsia="仿宋" w:hAnsi="仿宋" w:cs="仿宋_GB2312"/>
          <w:sz w:val="28"/>
          <w:szCs w:val="28"/>
        </w:rPr>
        <w:t>50%</w:t>
      </w:r>
      <w:r w:rsidRPr="00167A75">
        <w:rPr>
          <w:rFonts w:ascii="仿宋" w:eastAsia="仿宋" w:hAnsi="仿宋" w:cs="仿宋_GB2312" w:hint="eastAsia"/>
          <w:sz w:val="28"/>
          <w:szCs w:val="28"/>
        </w:rPr>
        <w:t>以上的差距。特别是去年宁波国际专利</w:t>
      </w:r>
      <w:r w:rsidRPr="00167A75">
        <w:rPr>
          <w:rFonts w:ascii="仿宋" w:eastAsia="仿宋" w:hAnsi="仿宋" w:cs="仿宋_GB2312"/>
          <w:sz w:val="28"/>
          <w:szCs w:val="28"/>
        </w:rPr>
        <w:t>259</w:t>
      </w:r>
      <w:r w:rsidRPr="00167A75">
        <w:rPr>
          <w:rFonts w:ascii="仿宋" w:eastAsia="仿宋" w:hAnsi="仿宋" w:cs="仿宋_GB2312" w:hint="eastAsia"/>
          <w:sz w:val="28"/>
          <w:szCs w:val="28"/>
        </w:rPr>
        <w:t>件，低于杭州的</w:t>
      </w:r>
      <w:r w:rsidRPr="00167A75">
        <w:rPr>
          <w:rFonts w:ascii="仿宋" w:eastAsia="仿宋" w:hAnsi="仿宋" w:cs="仿宋_GB2312"/>
          <w:sz w:val="28"/>
          <w:szCs w:val="28"/>
        </w:rPr>
        <w:t>564</w:t>
      </w:r>
      <w:r w:rsidRPr="00167A75">
        <w:rPr>
          <w:rFonts w:ascii="仿宋" w:eastAsia="仿宋" w:hAnsi="仿宋" w:cs="仿宋_GB2312" w:hint="eastAsia"/>
          <w:sz w:val="28"/>
          <w:szCs w:val="28"/>
        </w:rPr>
        <w:t>件，更远低于深圳的</w:t>
      </w:r>
      <w:r w:rsidRPr="00167A75">
        <w:rPr>
          <w:rFonts w:ascii="仿宋" w:eastAsia="仿宋" w:hAnsi="仿宋" w:cs="仿宋_GB2312"/>
          <w:sz w:val="28"/>
          <w:szCs w:val="28"/>
        </w:rPr>
        <w:t>20500</w:t>
      </w:r>
      <w:r w:rsidRPr="00167A75">
        <w:rPr>
          <w:rFonts w:ascii="仿宋" w:eastAsia="仿宋" w:hAnsi="仿宋" w:cs="仿宋_GB2312" w:hint="eastAsia"/>
          <w:sz w:val="28"/>
          <w:szCs w:val="28"/>
        </w:rPr>
        <w:t>件。创新驱动是大势所趋、长远所需、当务之急，宁波的发展已经到了不依靠改革创新，就无法实现突破的时候，大力实施“科技争投”攻坚行动，是我们向更高水平、更高质量迈进的</w:t>
      </w:r>
      <w:proofErr w:type="gramStart"/>
      <w:r w:rsidRPr="00167A75">
        <w:rPr>
          <w:rFonts w:ascii="仿宋" w:eastAsia="仿宋" w:hAnsi="仿宋" w:cs="仿宋_GB2312" w:hint="eastAsia"/>
          <w:sz w:val="28"/>
          <w:szCs w:val="28"/>
        </w:rPr>
        <w:t>不</w:t>
      </w:r>
      <w:proofErr w:type="gramEnd"/>
      <w:r w:rsidRPr="00167A75">
        <w:rPr>
          <w:rFonts w:ascii="仿宋" w:eastAsia="仿宋" w:hAnsi="仿宋" w:cs="仿宋_GB2312" w:hint="eastAsia"/>
          <w:sz w:val="28"/>
          <w:szCs w:val="28"/>
        </w:rPr>
        <w:t>二选择。</w:t>
      </w:r>
    </w:p>
    <w:p w:rsidR="00167A75" w:rsidRPr="00167A75" w:rsidRDefault="00167A75" w:rsidP="00167A75">
      <w:pPr>
        <w:snapToGrid w:val="0"/>
        <w:spacing w:line="360" w:lineRule="auto"/>
        <w:ind w:firstLineChars="200" w:firstLine="562"/>
        <w:rPr>
          <w:rFonts w:ascii="仿宋" w:eastAsia="仿宋" w:hAnsi="仿宋"/>
          <w:sz w:val="28"/>
          <w:szCs w:val="28"/>
        </w:rPr>
      </w:pPr>
      <w:r w:rsidRPr="00167A75">
        <w:rPr>
          <w:rFonts w:ascii="仿宋" w:eastAsia="仿宋" w:hAnsi="仿宋" w:cs="楷体_GB2312" w:hint="eastAsia"/>
          <w:b/>
          <w:bCs/>
          <w:sz w:val="28"/>
          <w:szCs w:val="28"/>
        </w:rPr>
        <w:t>第三，面对产业高新化不足等难题，只有把科技创新作为高质量发展的关键支撑，才能尽快补齐短板</w:t>
      </w:r>
      <w:r w:rsidRPr="00167A75">
        <w:rPr>
          <w:rFonts w:ascii="仿宋" w:eastAsia="仿宋" w:hAnsi="仿宋" w:cs="楷体_GB2312" w:hint="eastAsia"/>
          <w:sz w:val="28"/>
          <w:szCs w:val="28"/>
        </w:rPr>
        <w:t>。</w:t>
      </w:r>
      <w:r w:rsidRPr="00167A75">
        <w:rPr>
          <w:rFonts w:ascii="仿宋" w:eastAsia="仿宋" w:hAnsi="仿宋" w:cs="仿宋_GB2312" w:hint="eastAsia"/>
          <w:sz w:val="28"/>
          <w:szCs w:val="28"/>
        </w:rPr>
        <w:t>加快发展高新技术产业，是推进产业转型升级、构建现代产业体系的重要途径。但目前我市产业高新化相对不足。</w:t>
      </w:r>
      <w:r w:rsidRPr="00167A75">
        <w:rPr>
          <w:rFonts w:ascii="仿宋" w:eastAsia="仿宋" w:hAnsi="仿宋" w:cs="仿宋_GB2312" w:hint="eastAsia"/>
          <w:b/>
          <w:bCs/>
          <w:sz w:val="28"/>
          <w:szCs w:val="28"/>
        </w:rPr>
        <w:t>从产业结构来看，</w:t>
      </w:r>
      <w:r w:rsidRPr="00167A75">
        <w:rPr>
          <w:rFonts w:ascii="仿宋" w:eastAsia="仿宋" w:hAnsi="仿宋" w:cs="仿宋_GB2312" w:hint="eastAsia"/>
          <w:sz w:val="28"/>
          <w:szCs w:val="28"/>
        </w:rPr>
        <w:t>传统产业占据主导地位，</w:t>
      </w:r>
      <w:r w:rsidRPr="00167A75">
        <w:rPr>
          <w:rFonts w:ascii="仿宋" w:eastAsia="仿宋" w:hAnsi="仿宋" w:cs="仿宋_GB2312"/>
          <w:sz w:val="28"/>
          <w:szCs w:val="28"/>
        </w:rPr>
        <w:t>2017</w:t>
      </w:r>
      <w:r w:rsidRPr="00167A75">
        <w:rPr>
          <w:rFonts w:ascii="仿宋" w:eastAsia="仿宋" w:hAnsi="仿宋" w:cs="仿宋_GB2312" w:hint="eastAsia"/>
          <w:sz w:val="28"/>
          <w:szCs w:val="28"/>
        </w:rPr>
        <w:t>年综合实力百强企业中属于“</w:t>
      </w:r>
      <w:r w:rsidRPr="00167A75">
        <w:rPr>
          <w:rFonts w:ascii="仿宋" w:eastAsia="仿宋" w:hAnsi="仿宋" w:cs="仿宋_GB2312"/>
          <w:sz w:val="28"/>
          <w:szCs w:val="28"/>
        </w:rPr>
        <w:t>3511</w:t>
      </w:r>
      <w:r w:rsidRPr="00167A75">
        <w:rPr>
          <w:rFonts w:ascii="仿宋" w:eastAsia="仿宋" w:hAnsi="仿宋" w:cs="仿宋_GB2312" w:hint="eastAsia"/>
          <w:sz w:val="28"/>
          <w:szCs w:val="28"/>
        </w:rPr>
        <w:t>”产业体系的仅占</w:t>
      </w:r>
      <w:r w:rsidRPr="00167A75">
        <w:rPr>
          <w:rFonts w:ascii="仿宋" w:eastAsia="仿宋" w:hAnsi="仿宋" w:cs="仿宋_GB2312"/>
          <w:sz w:val="28"/>
          <w:szCs w:val="28"/>
        </w:rPr>
        <w:t>30%</w:t>
      </w:r>
      <w:r w:rsidRPr="00167A75">
        <w:rPr>
          <w:rFonts w:ascii="仿宋" w:eastAsia="仿宋" w:hAnsi="仿宋" w:cs="仿宋_GB2312" w:hint="eastAsia"/>
          <w:sz w:val="28"/>
          <w:szCs w:val="28"/>
        </w:rPr>
        <w:t>；高新技术产业发展相对缓慢，产值、增加值均不到</w:t>
      </w:r>
      <w:proofErr w:type="gramStart"/>
      <w:r w:rsidRPr="00167A75">
        <w:rPr>
          <w:rFonts w:ascii="仿宋" w:eastAsia="仿宋" w:hAnsi="仿宋" w:cs="仿宋_GB2312" w:hint="eastAsia"/>
          <w:sz w:val="28"/>
          <w:szCs w:val="28"/>
        </w:rPr>
        <w:t>规</w:t>
      </w:r>
      <w:proofErr w:type="gramEnd"/>
      <w:r w:rsidRPr="00167A75">
        <w:rPr>
          <w:rFonts w:ascii="仿宋" w:eastAsia="仿宋" w:hAnsi="仿宋" w:cs="仿宋_GB2312" w:hint="eastAsia"/>
          <w:sz w:val="28"/>
          <w:szCs w:val="28"/>
        </w:rPr>
        <w:t>上工业的一半，分别为</w:t>
      </w:r>
      <w:r w:rsidRPr="00167A75">
        <w:rPr>
          <w:rFonts w:ascii="仿宋" w:eastAsia="仿宋" w:hAnsi="仿宋" w:cs="仿宋_GB2312"/>
          <w:sz w:val="28"/>
          <w:szCs w:val="28"/>
        </w:rPr>
        <w:t>42.5%</w:t>
      </w:r>
      <w:r w:rsidRPr="00167A75">
        <w:rPr>
          <w:rFonts w:ascii="仿宋" w:eastAsia="仿宋" w:hAnsi="仿宋" w:cs="仿宋_GB2312" w:hint="eastAsia"/>
          <w:sz w:val="28"/>
          <w:szCs w:val="28"/>
        </w:rPr>
        <w:t>、</w:t>
      </w:r>
      <w:r w:rsidRPr="00167A75">
        <w:rPr>
          <w:rFonts w:ascii="仿宋" w:eastAsia="仿宋" w:hAnsi="仿宋" w:cs="仿宋_GB2312"/>
          <w:sz w:val="28"/>
          <w:szCs w:val="28"/>
        </w:rPr>
        <w:t>40.9%</w:t>
      </w:r>
      <w:r w:rsidRPr="00167A75">
        <w:rPr>
          <w:rFonts w:ascii="仿宋" w:eastAsia="仿宋" w:hAnsi="仿宋" w:cs="仿宋_GB2312" w:hint="eastAsia"/>
          <w:sz w:val="28"/>
          <w:szCs w:val="28"/>
        </w:rPr>
        <w:t>；战略性新兴产业体量较小，增加值占</w:t>
      </w:r>
      <w:proofErr w:type="gramStart"/>
      <w:r w:rsidRPr="00167A75">
        <w:rPr>
          <w:rFonts w:ascii="仿宋" w:eastAsia="仿宋" w:hAnsi="仿宋" w:cs="仿宋_GB2312" w:hint="eastAsia"/>
          <w:sz w:val="28"/>
          <w:szCs w:val="28"/>
        </w:rPr>
        <w:t>规</w:t>
      </w:r>
      <w:proofErr w:type="gramEnd"/>
      <w:r w:rsidRPr="00167A75">
        <w:rPr>
          <w:rFonts w:ascii="仿宋" w:eastAsia="仿宋" w:hAnsi="仿宋" w:cs="仿宋_GB2312" w:hint="eastAsia"/>
          <w:sz w:val="28"/>
          <w:szCs w:val="28"/>
        </w:rPr>
        <w:t>上工业增加值的比重只有</w:t>
      </w:r>
      <w:r w:rsidRPr="00167A75">
        <w:rPr>
          <w:rFonts w:ascii="仿宋" w:eastAsia="仿宋" w:hAnsi="仿宋" w:cs="仿宋_GB2312"/>
          <w:sz w:val="28"/>
          <w:szCs w:val="28"/>
        </w:rPr>
        <w:t>26.7%</w:t>
      </w:r>
      <w:r w:rsidRPr="00167A75">
        <w:rPr>
          <w:rFonts w:ascii="仿宋" w:eastAsia="仿宋" w:hAnsi="仿宋" w:cs="仿宋_GB2312" w:hint="eastAsia"/>
          <w:sz w:val="28"/>
          <w:szCs w:val="28"/>
        </w:rPr>
        <w:t>，只有三个产业的增加值超过</w:t>
      </w:r>
      <w:r w:rsidRPr="00167A75">
        <w:rPr>
          <w:rFonts w:ascii="仿宋" w:eastAsia="仿宋" w:hAnsi="仿宋" w:cs="仿宋_GB2312"/>
          <w:sz w:val="28"/>
          <w:szCs w:val="28"/>
        </w:rPr>
        <w:t>100</w:t>
      </w:r>
      <w:r w:rsidRPr="00167A75">
        <w:rPr>
          <w:rFonts w:ascii="仿宋" w:eastAsia="仿宋" w:hAnsi="仿宋" w:cs="仿宋_GB2312" w:hint="eastAsia"/>
          <w:sz w:val="28"/>
          <w:szCs w:val="28"/>
        </w:rPr>
        <w:t>亿元</w:t>
      </w:r>
      <w:r w:rsidRPr="00167A75">
        <w:rPr>
          <w:rFonts w:ascii="仿宋" w:eastAsia="仿宋" w:hAnsi="仿宋" w:cs="仿宋_GB2312" w:hint="eastAsia"/>
          <w:sz w:val="28"/>
          <w:szCs w:val="28"/>
          <w:shd w:val="pct15" w:color="auto" w:fill="FFFFFF"/>
        </w:rPr>
        <w:t>【新一代信息技术、新材料和新能源汽车】</w:t>
      </w:r>
      <w:r w:rsidRPr="00167A75">
        <w:rPr>
          <w:rFonts w:ascii="仿宋" w:eastAsia="仿宋" w:hAnsi="仿宋" w:cs="仿宋_GB2312" w:hint="eastAsia"/>
          <w:sz w:val="28"/>
          <w:szCs w:val="28"/>
        </w:rPr>
        <w:t>。</w:t>
      </w:r>
      <w:r w:rsidRPr="00167A75">
        <w:rPr>
          <w:rFonts w:ascii="仿宋" w:eastAsia="仿宋" w:hAnsi="仿宋" w:cs="仿宋_GB2312" w:hint="eastAsia"/>
          <w:b/>
          <w:bCs/>
          <w:sz w:val="28"/>
          <w:szCs w:val="28"/>
        </w:rPr>
        <w:t>从创新型企业来看，</w:t>
      </w:r>
      <w:r w:rsidRPr="00167A75">
        <w:rPr>
          <w:rFonts w:ascii="仿宋" w:eastAsia="仿宋" w:hAnsi="仿宋" w:cs="仿宋_GB2312" w:hint="eastAsia"/>
          <w:sz w:val="28"/>
          <w:szCs w:val="28"/>
        </w:rPr>
        <w:t>我市创新型企业总体规模较小，自主创新能力不够强，且多数集中在传统产业领域，缺乏像深圳华为、青岛海尔这类能占据科技和产业制高点、能带动上下游协同发展的领军型创新企业。</w:t>
      </w:r>
      <w:r w:rsidRPr="00167A75">
        <w:rPr>
          <w:rFonts w:ascii="仿宋" w:eastAsia="仿宋" w:hAnsi="仿宋" w:cs="仿宋_GB2312"/>
          <w:sz w:val="28"/>
          <w:szCs w:val="28"/>
        </w:rPr>
        <w:t>2017</w:t>
      </w:r>
      <w:r w:rsidRPr="00167A75">
        <w:rPr>
          <w:rFonts w:ascii="仿宋" w:eastAsia="仿宋" w:hAnsi="仿宋" w:cs="仿宋_GB2312" w:hint="eastAsia"/>
          <w:sz w:val="28"/>
          <w:szCs w:val="28"/>
        </w:rPr>
        <w:t>年宁波高新技术企业数为</w:t>
      </w:r>
      <w:r w:rsidRPr="00167A75">
        <w:rPr>
          <w:rFonts w:ascii="仿宋" w:eastAsia="仿宋" w:hAnsi="仿宋" w:cs="仿宋_GB2312"/>
          <w:sz w:val="28"/>
          <w:szCs w:val="28"/>
        </w:rPr>
        <w:t>1479</w:t>
      </w:r>
      <w:r w:rsidRPr="00167A75">
        <w:rPr>
          <w:rFonts w:ascii="仿宋" w:eastAsia="仿宋" w:hAnsi="仿宋" w:cs="仿宋_GB2312" w:hint="eastAsia"/>
          <w:sz w:val="28"/>
          <w:szCs w:val="28"/>
        </w:rPr>
        <w:t>家，低于杭州的</w:t>
      </w:r>
      <w:r w:rsidRPr="00167A75">
        <w:rPr>
          <w:rFonts w:ascii="仿宋" w:eastAsia="仿宋" w:hAnsi="仿宋" w:cs="仿宋_GB2312"/>
          <w:sz w:val="28"/>
          <w:szCs w:val="28"/>
        </w:rPr>
        <w:t>2844</w:t>
      </w:r>
      <w:r w:rsidRPr="00167A75">
        <w:rPr>
          <w:rFonts w:ascii="仿宋" w:eastAsia="仿宋" w:hAnsi="仿宋" w:cs="仿宋_GB2312" w:hint="eastAsia"/>
          <w:sz w:val="28"/>
          <w:szCs w:val="28"/>
        </w:rPr>
        <w:t>家，更远低于深圳的</w:t>
      </w:r>
      <w:r w:rsidRPr="00167A75">
        <w:rPr>
          <w:rFonts w:ascii="仿宋" w:eastAsia="仿宋" w:hAnsi="仿宋" w:cs="仿宋_GB2312"/>
          <w:sz w:val="28"/>
          <w:szCs w:val="28"/>
        </w:rPr>
        <w:t>11200</w:t>
      </w:r>
      <w:r w:rsidRPr="00167A75">
        <w:rPr>
          <w:rFonts w:ascii="仿宋" w:eastAsia="仿宋" w:hAnsi="仿宋" w:cs="仿宋_GB2312" w:hint="eastAsia"/>
          <w:sz w:val="28"/>
          <w:szCs w:val="28"/>
        </w:rPr>
        <w:t>家。所以，我们必须大</w:t>
      </w:r>
      <w:r w:rsidRPr="00167A75">
        <w:rPr>
          <w:rFonts w:ascii="仿宋" w:eastAsia="仿宋" w:hAnsi="仿宋" w:cs="仿宋_GB2312" w:hint="eastAsia"/>
          <w:sz w:val="28"/>
          <w:szCs w:val="28"/>
        </w:rPr>
        <w:lastRenderedPageBreak/>
        <w:t>力推进“科技争投”攻坚，补齐科技创新短板，推动传统产业优化升级、高新技术产业快速发展、战略性新兴产业</w:t>
      </w:r>
      <w:proofErr w:type="gramStart"/>
      <w:r w:rsidRPr="00167A75">
        <w:rPr>
          <w:rFonts w:ascii="仿宋" w:eastAsia="仿宋" w:hAnsi="仿宋" w:cs="仿宋_GB2312" w:hint="eastAsia"/>
          <w:sz w:val="28"/>
          <w:szCs w:val="28"/>
        </w:rPr>
        <w:t>扩量提</w:t>
      </w:r>
      <w:proofErr w:type="gramEnd"/>
      <w:r w:rsidRPr="00167A75">
        <w:rPr>
          <w:rFonts w:ascii="仿宋" w:eastAsia="仿宋" w:hAnsi="仿宋" w:cs="仿宋_GB2312" w:hint="eastAsia"/>
          <w:sz w:val="28"/>
          <w:szCs w:val="28"/>
        </w:rPr>
        <w:t>质。</w:t>
      </w:r>
    </w:p>
    <w:p w:rsidR="00167A75" w:rsidRPr="00D16666" w:rsidRDefault="00167A75" w:rsidP="00D16666">
      <w:pPr>
        <w:spacing w:line="360" w:lineRule="auto"/>
        <w:ind w:firstLineChars="200" w:firstLine="600"/>
        <w:rPr>
          <w:rFonts w:ascii="黑体" w:eastAsia="黑体" w:hAnsi="黑体"/>
          <w:sz w:val="30"/>
          <w:szCs w:val="30"/>
        </w:rPr>
      </w:pPr>
      <w:r w:rsidRPr="00D16666">
        <w:rPr>
          <w:rFonts w:ascii="黑体" w:eastAsia="黑体" w:hAnsi="黑体" w:cs="黑体" w:hint="eastAsia"/>
          <w:sz w:val="30"/>
          <w:szCs w:val="30"/>
        </w:rPr>
        <w:t>二、以超常规力度推进“科技争投”攻坚行动，加快建设引领型国家创新城市</w:t>
      </w:r>
    </w:p>
    <w:p w:rsidR="00167A75" w:rsidRPr="00167A75" w:rsidRDefault="00167A75" w:rsidP="00167A75">
      <w:pPr>
        <w:snapToGrid w:val="0"/>
        <w:spacing w:line="360" w:lineRule="auto"/>
        <w:ind w:firstLineChars="200" w:firstLine="560"/>
        <w:rPr>
          <w:rFonts w:ascii="仿宋" w:eastAsia="仿宋" w:hAnsi="仿宋"/>
          <w:sz w:val="28"/>
          <w:szCs w:val="28"/>
        </w:rPr>
      </w:pPr>
      <w:r w:rsidRPr="00E57853">
        <w:rPr>
          <w:rFonts w:ascii="仿宋" w:eastAsia="仿宋" w:hAnsi="仿宋" w:cs="仿宋_GB2312" w:hint="eastAsia"/>
          <w:sz w:val="28"/>
          <w:szCs w:val="28"/>
        </w:rPr>
        <w:t>习近平</w:t>
      </w:r>
      <w:r w:rsidRPr="00167A75">
        <w:rPr>
          <w:rFonts w:ascii="仿宋" w:eastAsia="仿宋" w:hAnsi="仿宋" w:cs="仿宋_GB2312" w:hint="eastAsia"/>
          <w:sz w:val="28"/>
          <w:szCs w:val="28"/>
        </w:rPr>
        <w:t>总书记指出，一个地方、一个企业，要突破发展瓶颈、解决深层次矛盾和问题，根本出路在于创新，关键要靠科技力量。为此，我们要牢固树立“抓科技就是抓发展，谋创新就是谋未来”的理念，把创新作为引领发展的第一动力，把发展数字经济作为再创竞争优势的主攻方向，加快走出一条创新驱动、智能引领的发展路子。</w:t>
      </w:r>
    </w:p>
    <w:p w:rsidR="00167A75" w:rsidRPr="00167A75" w:rsidRDefault="00167A75" w:rsidP="00167A75">
      <w:pPr>
        <w:spacing w:line="360" w:lineRule="auto"/>
        <w:ind w:firstLine="640"/>
        <w:rPr>
          <w:rFonts w:ascii="仿宋" w:eastAsia="仿宋" w:hAnsi="仿宋"/>
          <w:sz w:val="28"/>
          <w:szCs w:val="28"/>
        </w:rPr>
      </w:pPr>
      <w:r w:rsidRPr="00167A75">
        <w:rPr>
          <w:rFonts w:ascii="仿宋" w:eastAsia="仿宋" w:hAnsi="仿宋" w:cs="仿宋_GB2312" w:hint="eastAsia"/>
          <w:sz w:val="28"/>
          <w:szCs w:val="28"/>
        </w:rPr>
        <w:t>“科技争投”三年攻坚行动提出</w:t>
      </w:r>
      <w:r w:rsidRPr="00167A75">
        <w:rPr>
          <w:rFonts w:ascii="仿宋" w:eastAsia="仿宋" w:hAnsi="仿宋" w:cs="仿宋_GB2312"/>
          <w:sz w:val="28"/>
          <w:szCs w:val="28"/>
        </w:rPr>
        <w:t>2020</w:t>
      </w:r>
      <w:r w:rsidRPr="00167A75">
        <w:rPr>
          <w:rFonts w:ascii="仿宋" w:eastAsia="仿宋" w:hAnsi="仿宋" w:cs="仿宋_GB2312" w:hint="eastAsia"/>
          <w:sz w:val="28"/>
          <w:szCs w:val="28"/>
        </w:rPr>
        <w:t>年“两迈进”“八倍增”的发展目标。</w:t>
      </w:r>
      <w:r w:rsidRPr="00167A75">
        <w:rPr>
          <w:rFonts w:ascii="仿宋" w:eastAsia="仿宋" w:hAnsi="仿宋" w:cs="仿宋_GB2312" w:hint="eastAsia"/>
          <w:b/>
          <w:bCs/>
          <w:sz w:val="28"/>
          <w:szCs w:val="28"/>
        </w:rPr>
        <w:t>“两迈进”</w:t>
      </w:r>
      <w:r w:rsidRPr="00167A75">
        <w:rPr>
          <w:rFonts w:ascii="仿宋" w:eastAsia="仿宋" w:hAnsi="仿宋" w:cs="仿宋_GB2312" w:hint="eastAsia"/>
          <w:sz w:val="28"/>
          <w:szCs w:val="28"/>
        </w:rPr>
        <w:t>是指率先迈进引领型国家创新城市行列，区域创新能力迈进全国第一方阵。</w:t>
      </w:r>
      <w:r w:rsidRPr="00167A75">
        <w:rPr>
          <w:rFonts w:ascii="仿宋" w:eastAsia="仿宋" w:hAnsi="仿宋" w:cs="仿宋_GB2312" w:hint="eastAsia"/>
          <w:b/>
          <w:bCs/>
          <w:sz w:val="28"/>
          <w:szCs w:val="28"/>
        </w:rPr>
        <w:t>“八倍增”</w:t>
      </w:r>
      <w:r w:rsidRPr="00167A75">
        <w:rPr>
          <w:rFonts w:ascii="仿宋" w:eastAsia="仿宋" w:hAnsi="仿宋" w:cs="仿宋_GB2312" w:hint="eastAsia"/>
          <w:sz w:val="28"/>
          <w:szCs w:val="28"/>
        </w:rPr>
        <w:t>是指全社会研发投入、高新技术产业投资、高新技术产业增加值、高新技术企业数量、发明专利拥有量、技术交易额、引进两院院士等顶尖人才数量、高能级大院大所数量等</w:t>
      </w:r>
      <w:r w:rsidRPr="00167A75">
        <w:rPr>
          <w:rFonts w:ascii="仿宋" w:eastAsia="仿宋" w:hAnsi="仿宋" w:cs="仿宋_GB2312"/>
          <w:sz w:val="28"/>
          <w:szCs w:val="28"/>
        </w:rPr>
        <w:t>8</w:t>
      </w:r>
      <w:r w:rsidRPr="00167A75">
        <w:rPr>
          <w:rFonts w:ascii="仿宋" w:eastAsia="仿宋" w:hAnsi="仿宋" w:cs="仿宋_GB2312" w:hint="eastAsia"/>
          <w:sz w:val="28"/>
          <w:szCs w:val="28"/>
        </w:rPr>
        <w:t>个创新指标，力争在</w:t>
      </w:r>
      <w:r w:rsidRPr="00167A75">
        <w:rPr>
          <w:rFonts w:ascii="仿宋" w:eastAsia="仿宋" w:hAnsi="仿宋" w:cs="仿宋_GB2312"/>
          <w:sz w:val="28"/>
          <w:szCs w:val="28"/>
        </w:rPr>
        <w:t>2017</w:t>
      </w:r>
      <w:r w:rsidRPr="00167A75">
        <w:rPr>
          <w:rFonts w:ascii="仿宋" w:eastAsia="仿宋" w:hAnsi="仿宋" w:cs="仿宋_GB2312" w:hint="eastAsia"/>
          <w:sz w:val="28"/>
          <w:szCs w:val="28"/>
        </w:rPr>
        <w:t>年的基础上实现倍增，其中全社会研发投入和高新技术产业投资突破</w:t>
      </w:r>
      <w:r w:rsidRPr="00167A75">
        <w:rPr>
          <w:rFonts w:ascii="仿宋" w:eastAsia="仿宋" w:hAnsi="仿宋" w:cs="仿宋_GB2312"/>
          <w:sz w:val="28"/>
          <w:szCs w:val="28"/>
        </w:rPr>
        <w:t>1000</w:t>
      </w:r>
      <w:r w:rsidRPr="00167A75">
        <w:rPr>
          <w:rFonts w:ascii="仿宋" w:eastAsia="仿宋" w:hAnsi="仿宋" w:cs="仿宋_GB2312" w:hint="eastAsia"/>
          <w:sz w:val="28"/>
          <w:szCs w:val="28"/>
        </w:rPr>
        <w:t>亿元。围绕“两迈进”“八倍增”的目标，接下来我们要着力抓好平台、产业、企业、转化、双创等</w:t>
      </w:r>
      <w:r w:rsidRPr="00167A75">
        <w:rPr>
          <w:rFonts w:ascii="仿宋" w:eastAsia="仿宋" w:hAnsi="仿宋" w:cs="仿宋_GB2312" w:hint="eastAsia"/>
          <w:b/>
          <w:bCs/>
          <w:sz w:val="28"/>
          <w:szCs w:val="28"/>
        </w:rPr>
        <w:t>五方面</w:t>
      </w:r>
      <w:r w:rsidRPr="00167A75">
        <w:rPr>
          <w:rFonts w:ascii="仿宋" w:eastAsia="仿宋" w:hAnsi="仿宋" w:cs="仿宋_GB2312" w:hint="eastAsia"/>
          <w:sz w:val="28"/>
          <w:szCs w:val="28"/>
        </w:rPr>
        <w:t>工作。</w:t>
      </w:r>
    </w:p>
    <w:p w:rsidR="00167A75" w:rsidRPr="00167A75" w:rsidRDefault="00167A75" w:rsidP="00167A75">
      <w:pPr>
        <w:snapToGrid w:val="0"/>
        <w:spacing w:line="360" w:lineRule="auto"/>
        <w:ind w:firstLineChars="200" w:firstLine="562"/>
        <w:rPr>
          <w:rFonts w:ascii="仿宋" w:eastAsia="仿宋" w:hAnsi="仿宋"/>
          <w:b/>
          <w:bCs/>
          <w:sz w:val="28"/>
          <w:szCs w:val="28"/>
        </w:rPr>
      </w:pPr>
      <w:r w:rsidRPr="00167A75">
        <w:rPr>
          <w:rFonts w:ascii="仿宋" w:eastAsia="仿宋" w:hAnsi="仿宋" w:cs="楷体_GB2312" w:hint="eastAsia"/>
          <w:b/>
          <w:bCs/>
          <w:sz w:val="28"/>
          <w:szCs w:val="28"/>
        </w:rPr>
        <w:t>首先，要狠抓平台这个支撑，加快建设创新大平台</w:t>
      </w:r>
      <w:r w:rsidRPr="00167A75">
        <w:rPr>
          <w:rFonts w:ascii="仿宋" w:eastAsia="仿宋" w:hAnsi="仿宋" w:cs="楷体_GB2312" w:hint="eastAsia"/>
          <w:sz w:val="28"/>
          <w:szCs w:val="28"/>
        </w:rPr>
        <w:t>。</w:t>
      </w:r>
      <w:r w:rsidRPr="00167A75">
        <w:rPr>
          <w:rFonts w:ascii="仿宋" w:eastAsia="仿宋" w:hAnsi="仿宋" w:cs="楷体_GB2312"/>
          <w:b/>
          <w:bCs/>
          <w:sz w:val="28"/>
          <w:szCs w:val="28"/>
        </w:rPr>
        <w:t xml:space="preserve">   </w:t>
      </w:r>
      <w:r w:rsidRPr="00167A75">
        <w:rPr>
          <w:rFonts w:ascii="仿宋" w:eastAsia="仿宋" w:hAnsi="仿宋" w:cs="仿宋_GB2312" w:hint="eastAsia"/>
          <w:sz w:val="28"/>
          <w:szCs w:val="28"/>
        </w:rPr>
        <w:t>创新平台是科技要素的汇流池、科技投入的引力场、科技创新的策源地。要优化创新空间布局，集中力量把创新平台做大做强，提升宁波创新实力和创新地位。</w:t>
      </w:r>
    </w:p>
    <w:p w:rsidR="00167A75" w:rsidRPr="00167A75" w:rsidRDefault="00167A75" w:rsidP="00167A75">
      <w:pPr>
        <w:spacing w:line="360" w:lineRule="auto"/>
        <w:ind w:firstLine="640"/>
        <w:rPr>
          <w:rFonts w:ascii="仿宋" w:eastAsia="仿宋" w:hAnsi="仿宋"/>
          <w:sz w:val="28"/>
          <w:szCs w:val="28"/>
        </w:rPr>
      </w:pPr>
      <w:r w:rsidRPr="00167A75">
        <w:rPr>
          <w:rFonts w:ascii="仿宋" w:eastAsia="仿宋" w:hAnsi="仿宋" w:cs="仿宋_GB2312" w:hint="eastAsia"/>
          <w:b/>
          <w:bCs/>
          <w:sz w:val="28"/>
          <w:szCs w:val="28"/>
        </w:rPr>
        <w:t>一要高标准建设宁波国家自主创新示范区。</w:t>
      </w:r>
      <w:r w:rsidRPr="00167A75">
        <w:rPr>
          <w:rFonts w:ascii="仿宋" w:eastAsia="仿宋" w:hAnsi="仿宋" w:cs="仿宋_GB2312" w:hint="eastAsia"/>
          <w:sz w:val="28"/>
          <w:szCs w:val="28"/>
        </w:rPr>
        <w:t>按照全域创建国家</w:t>
      </w:r>
      <w:r w:rsidRPr="00167A75">
        <w:rPr>
          <w:rFonts w:ascii="仿宋" w:eastAsia="仿宋" w:hAnsi="仿宋" w:cs="仿宋_GB2312" w:hint="eastAsia"/>
          <w:sz w:val="28"/>
          <w:szCs w:val="28"/>
        </w:rPr>
        <w:lastRenderedPageBreak/>
        <w:t>自主创新示范区的思路，以宁波国家高新区为核心，以“一区多园”模式，整合省级高新园区、高新技术特色小镇、战略新兴产业专业园，统一纳入宁波自创区发展规划，谋划打造民营经济创新创业高地。要抓紧编制宁波自创区发展规划纲要和空间发展规划，尽快出台宁波自创区建设的实施意见。</w:t>
      </w:r>
      <w:r w:rsidRPr="00167A75">
        <w:rPr>
          <w:rFonts w:ascii="仿宋" w:eastAsia="仿宋" w:hAnsi="仿宋" w:cs="仿宋_GB2312" w:hint="eastAsia"/>
          <w:b/>
          <w:bCs/>
          <w:sz w:val="28"/>
          <w:szCs w:val="28"/>
        </w:rPr>
        <w:t>宁波国家高新区</w:t>
      </w:r>
      <w:r w:rsidRPr="00167A75">
        <w:rPr>
          <w:rFonts w:ascii="仿宋" w:eastAsia="仿宋" w:hAnsi="仿宋" w:cs="仿宋_GB2312" w:hint="eastAsia"/>
          <w:sz w:val="28"/>
          <w:szCs w:val="28"/>
        </w:rPr>
        <w:t>要主动发挥建设主体作用，</w:t>
      </w:r>
      <w:r w:rsidRPr="00167A75">
        <w:rPr>
          <w:rFonts w:ascii="仿宋" w:eastAsia="仿宋" w:hAnsi="仿宋" w:cs="仿宋_GB2312" w:hint="eastAsia"/>
          <w:b/>
          <w:bCs/>
          <w:sz w:val="28"/>
          <w:szCs w:val="28"/>
        </w:rPr>
        <w:t>市科技局</w:t>
      </w:r>
      <w:r w:rsidRPr="00167A75">
        <w:rPr>
          <w:rFonts w:ascii="仿宋" w:eastAsia="仿宋" w:hAnsi="仿宋" w:cs="仿宋_GB2312" w:hint="eastAsia"/>
          <w:sz w:val="28"/>
          <w:szCs w:val="28"/>
        </w:rPr>
        <w:t>要做好指导协调，</w:t>
      </w:r>
      <w:proofErr w:type="gramStart"/>
      <w:r w:rsidRPr="00167A75">
        <w:rPr>
          <w:rFonts w:ascii="仿宋" w:eastAsia="仿宋" w:hAnsi="仿宋" w:cs="仿宋_GB2312" w:hint="eastAsia"/>
          <w:b/>
          <w:bCs/>
          <w:sz w:val="28"/>
          <w:szCs w:val="28"/>
        </w:rPr>
        <w:t>市发改委</w:t>
      </w:r>
      <w:proofErr w:type="gramEnd"/>
      <w:r w:rsidRPr="00167A75">
        <w:rPr>
          <w:rFonts w:ascii="仿宋" w:eastAsia="仿宋" w:hAnsi="仿宋" w:cs="仿宋_GB2312" w:hint="eastAsia"/>
          <w:b/>
          <w:bCs/>
          <w:sz w:val="28"/>
          <w:szCs w:val="28"/>
        </w:rPr>
        <w:t>和有关区县（市）</w:t>
      </w:r>
      <w:r w:rsidRPr="00167A75">
        <w:rPr>
          <w:rFonts w:ascii="仿宋" w:eastAsia="仿宋" w:hAnsi="仿宋" w:cs="仿宋_GB2312" w:hint="eastAsia"/>
          <w:sz w:val="28"/>
          <w:szCs w:val="28"/>
        </w:rPr>
        <w:t>要积极做好配合工作。到</w:t>
      </w:r>
      <w:r w:rsidRPr="00167A75">
        <w:rPr>
          <w:rFonts w:ascii="仿宋" w:eastAsia="仿宋" w:hAnsi="仿宋" w:cs="仿宋_GB2312"/>
          <w:sz w:val="28"/>
          <w:szCs w:val="28"/>
        </w:rPr>
        <w:t>2020</w:t>
      </w:r>
      <w:r w:rsidRPr="00167A75">
        <w:rPr>
          <w:rFonts w:ascii="仿宋" w:eastAsia="仿宋" w:hAnsi="仿宋" w:cs="仿宋_GB2312" w:hint="eastAsia"/>
          <w:sz w:val="28"/>
          <w:szCs w:val="28"/>
        </w:rPr>
        <w:t>年，建成</w:t>
      </w:r>
      <w:r w:rsidRPr="00167A75">
        <w:rPr>
          <w:rFonts w:ascii="仿宋" w:eastAsia="仿宋" w:hAnsi="仿宋" w:cs="仿宋_GB2312"/>
          <w:sz w:val="28"/>
          <w:szCs w:val="28"/>
        </w:rPr>
        <w:t>4</w:t>
      </w:r>
      <w:r w:rsidRPr="00167A75">
        <w:rPr>
          <w:rFonts w:ascii="仿宋" w:eastAsia="仿宋" w:hAnsi="仿宋" w:cs="仿宋_GB2312" w:hint="eastAsia"/>
          <w:sz w:val="28"/>
          <w:szCs w:val="28"/>
        </w:rPr>
        <w:t>个国家高新技术产业化基地，宁波国家高新区要在国家高新区综合评价中位居前列。</w:t>
      </w:r>
    </w:p>
    <w:p w:rsidR="00167A75" w:rsidRPr="00167A75" w:rsidRDefault="00167A75" w:rsidP="00167A75">
      <w:pPr>
        <w:spacing w:line="360" w:lineRule="auto"/>
        <w:ind w:firstLine="640"/>
        <w:rPr>
          <w:rFonts w:ascii="仿宋" w:eastAsia="仿宋" w:hAnsi="仿宋"/>
          <w:sz w:val="28"/>
          <w:szCs w:val="28"/>
        </w:rPr>
      </w:pPr>
      <w:r w:rsidRPr="00167A75">
        <w:rPr>
          <w:rFonts w:ascii="仿宋" w:eastAsia="仿宋" w:hAnsi="仿宋" w:cs="仿宋_GB2312" w:hint="eastAsia"/>
          <w:b/>
          <w:bCs/>
          <w:sz w:val="28"/>
          <w:szCs w:val="28"/>
        </w:rPr>
        <w:t>二要高水平建设“一带两湾”创新发展空间。</w:t>
      </w:r>
      <w:r w:rsidRPr="00167A75">
        <w:rPr>
          <w:rFonts w:ascii="仿宋" w:eastAsia="仿宋" w:hAnsi="仿宋" w:cs="仿宋_GB2312" w:hint="eastAsia"/>
          <w:sz w:val="28"/>
          <w:szCs w:val="28"/>
        </w:rPr>
        <w:t>“一带两湾”是我市“十三五”乃至更长时期重大创新发展空间，是</w:t>
      </w:r>
      <w:proofErr w:type="gramStart"/>
      <w:r w:rsidRPr="00167A75">
        <w:rPr>
          <w:rFonts w:ascii="仿宋" w:eastAsia="仿宋" w:hAnsi="仿宋" w:cs="仿宋_GB2312" w:hint="eastAsia"/>
          <w:sz w:val="28"/>
          <w:szCs w:val="28"/>
        </w:rPr>
        <w:t>引领全市</w:t>
      </w:r>
      <w:proofErr w:type="gramEnd"/>
      <w:r w:rsidRPr="00167A75">
        <w:rPr>
          <w:rFonts w:ascii="仿宋" w:eastAsia="仿宋" w:hAnsi="仿宋" w:cs="仿宋_GB2312" w:hint="eastAsia"/>
          <w:sz w:val="28"/>
          <w:szCs w:val="28"/>
        </w:rPr>
        <w:t>发展的“创新极”。重点要推动宁波新材料科技城、国际海洋生态科技城、航天智慧科技城和中官路创业创新大街“三城一街”加快发展，推进新材料国际创新中心、海洋科技创新平台、航天产业聚集区等一批重点项目建设。有关部门、区县（市）和功能区要主动对接，探索“一区</w:t>
      </w:r>
      <w:proofErr w:type="gramStart"/>
      <w:r w:rsidRPr="00167A75">
        <w:rPr>
          <w:rFonts w:ascii="仿宋" w:eastAsia="仿宋" w:hAnsi="仿宋" w:cs="仿宋_GB2312" w:hint="eastAsia"/>
          <w:sz w:val="28"/>
          <w:szCs w:val="28"/>
        </w:rPr>
        <w:t>一</w:t>
      </w:r>
      <w:proofErr w:type="gramEnd"/>
      <w:r w:rsidRPr="00167A75">
        <w:rPr>
          <w:rFonts w:ascii="仿宋" w:eastAsia="仿宋" w:hAnsi="仿宋" w:cs="仿宋_GB2312" w:hint="eastAsia"/>
          <w:sz w:val="28"/>
          <w:szCs w:val="28"/>
        </w:rPr>
        <w:t>特”创新发展模式，形成创新要素“虹吸效应”。</w:t>
      </w:r>
    </w:p>
    <w:p w:rsidR="00167A75" w:rsidRPr="00167A75" w:rsidRDefault="00167A75" w:rsidP="00167A75">
      <w:pPr>
        <w:spacing w:line="360" w:lineRule="auto"/>
        <w:ind w:firstLine="640"/>
        <w:rPr>
          <w:rFonts w:ascii="仿宋" w:eastAsia="仿宋" w:hAnsi="仿宋"/>
          <w:sz w:val="28"/>
          <w:szCs w:val="28"/>
        </w:rPr>
      </w:pPr>
      <w:r w:rsidRPr="00167A75">
        <w:rPr>
          <w:rFonts w:ascii="仿宋" w:eastAsia="仿宋" w:hAnsi="仿宋" w:cs="仿宋_GB2312" w:hint="eastAsia"/>
          <w:b/>
          <w:bCs/>
          <w:sz w:val="28"/>
          <w:szCs w:val="28"/>
        </w:rPr>
        <w:t>三要培育打造高能级大院大所。</w:t>
      </w:r>
      <w:r w:rsidRPr="00167A75">
        <w:rPr>
          <w:rFonts w:ascii="仿宋" w:eastAsia="仿宋" w:hAnsi="仿宋" w:cs="仿宋_GB2312" w:hint="eastAsia"/>
          <w:sz w:val="28"/>
          <w:szCs w:val="28"/>
        </w:rPr>
        <w:t>宁波科教智力资源相对薄弱的一个重要原因，就是缺乏高能级的大院大所。要重点推进“四院、三校、两中心”建设，加快共建北京航空航天大学宁波创新研究院、中科院宁波材料所杭州湾研究院、机械科学研究总院宁波工研院（南方中心）、宁波工业互联网研究院，重点支持宁波大学“双一流”大学、浙大宁波“五位一体”校区和国科大宁波材料学院加快建设，积极谋划布局“甬江实验室”科学研究中心和智能汽车、智能制造、工业物</w:t>
      </w:r>
      <w:r w:rsidRPr="00167A75">
        <w:rPr>
          <w:rFonts w:ascii="仿宋" w:eastAsia="仿宋" w:hAnsi="仿宋" w:cs="仿宋_GB2312" w:hint="eastAsia"/>
          <w:sz w:val="28"/>
          <w:szCs w:val="28"/>
        </w:rPr>
        <w:lastRenderedPageBreak/>
        <w:t>联网、石墨烯等领域创新中心，加快提升高教与科研整体水平。到</w:t>
      </w:r>
      <w:r w:rsidRPr="00167A75">
        <w:rPr>
          <w:rFonts w:ascii="仿宋" w:eastAsia="仿宋" w:hAnsi="仿宋" w:cs="仿宋_GB2312"/>
          <w:sz w:val="28"/>
          <w:szCs w:val="28"/>
        </w:rPr>
        <w:t>2020</w:t>
      </w:r>
      <w:r w:rsidRPr="00167A75">
        <w:rPr>
          <w:rFonts w:ascii="仿宋" w:eastAsia="仿宋" w:hAnsi="仿宋" w:cs="仿宋_GB2312" w:hint="eastAsia"/>
          <w:sz w:val="28"/>
          <w:szCs w:val="28"/>
        </w:rPr>
        <w:t>年，建成高能级大院大所</w:t>
      </w:r>
      <w:r w:rsidRPr="00167A75">
        <w:rPr>
          <w:rFonts w:ascii="仿宋" w:eastAsia="仿宋" w:hAnsi="仿宋" w:cs="仿宋_GB2312"/>
          <w:sz w:val="28"/>
          <w:szCs w:val="28"/>
        </w:rPr>
        <w:t>6</w:t>
      </w:r>
      <w:r w:rsidRPr="00167A75">
        <w:rPr>
          <w:rFonts w:ascii="仿宋" w:eastAsia="仿宋" w:hAnsi="仿宋" w:cs="仿宋_GB2312" w:hint="eastAsia"/>
          <w:sz w:val="28"/>
          <w:szCs w:val="28"/>
        </w:rPr>
        <w:t>家，争创</w:t>
      </w:r>
      <w:r w:rsidRPr="00167A75">
        <w:rPr>
          <w:rFonts w:ascii="仿宋" w:eastAsia="仿宋" w:hAnsi="仿宋" w:cs="仿宋_GB2312"/>
          <w:sz w:val="28"/>
          <w:szCs w:val="28"/>
        </w:rPr>
        <w:t>1—2</w:t>
      </w:r>
      <w:r w:rsidRPr="00167A75">
        <w:rPr>
          <w:rFonts w:ascii="仿宋" w:eastAsia="仿宋" w:hAnsi="仿宋" w:cs="仿宋_GB2312" w:hint="eastAsia"/>
          <w:sz w:val="28"/>
          <w:szCs w:val="28"/>
        </w:rPr>
        <w:t>家国家创新中心；同时加大引进力度，引进建设</w:t>
      </w:r>
      <w:r w:rsidRPr="00167A75">
        <w:rPr>
          <w:rFonts w:ascii="仿宋" w:eastAsia="仿宋" w:hAnsi="仿宋" w:cs="仿宋_GB2312"/>
          <w:sz w:val="28"/>
          <w:szCs w:val="28"/>
        </w:rPr>
        <w:t>2—3</w:t>
      </w:r>
      <w:r w:rsidRPr="00167A75">
        <w:rPr>
          <w:rFonts w:ascii="仿宋" w:eastAsia="仿宋" w:hAnsi="仿宋" w:cs="仿宋_GB2312" w:hint="eastAsia"/>
          <w:sz w:val="28"/>
          <w:szCs w:val="28"/>
        </w:rPr>
        <w:t>家特色型、有影响力的高校院所。</w:t>
      </w:r>
    </w:p>
    <w:p w:rsidR="00167A75" w:rsidRPr="00167A75" w:rsidRDefault="00167A75" w:rsidP="00167A75">
      <w:pPr>
        <w:snapToGrid w:val="0"/>
        <w:spacing w:line="360" w:lineRule="auto"/>
        <w:ind w:firstLineChars="200" w:firstLine="562"/>
        <w:rPr>
          <w:rFonts w:ascii="仿宋" w:eastAsia="仿宋" w:hAnsi="仿宋"/>
          <w:sz w:val="28"/>
          <w:szCs w:val="28"/>
        </w:rPr>
      </w:pPr>
      <w:r w:rsidRPr="00167A75">
        <w:rPr>
          <w:rFonts w:ascii="仿宋" w:eastAsia="仿宋" w:hAnsi="仿宋" w:cs="楷体_GB2312" w:hint="eastAsia"/>
          <w:b/>
          <w:bCs/>
          <w:sz w:val="28"/>
          <w:szCs w:val="28"/>
        </w:rPr>
        <w:t>其次，要狠抓产业这个核心，加快推动产业高新化。</w:t>
      </w:r>
      <w:r w:rsidRPr="00167A75">
        <w:rPr>
          <w:rFonts w:ascii="仿宋" w:eastAsia="仿宋" w:hAnsi="仿宋" w:cs="仿宋_GB2312" w:hint="eastAsia"/>
          <w:sz w:val="28"/>
          <w:szCs w:val="28"/>
        </w:rPr>
        <w:t>紧盯经济发展制高点、产业技术制高点，加快构建现代化产业体系，使创新成果更快转化为现实生产力。</w:t>
      </w:r>
    </w:p>
    <w:p w:rsidR="00167A75" w:rsidRPr="00167A75" w:rsidRDefault="00167A75" w:rsidP="00167A75">
      <w:pPr>
        <w:spacing w:line="360" w:lineRule="auto"/>
        <w:ind w:firstLine="640"/>
        <w:rPr>
          <w:rFonts w:ascii="仿宋" w:eastAsia="仿宋" w:hAnsi="仿宋"/>
          <w:sz w:val="28"/>
          <w:szCs w:val="28"/>
        </w:rPr>
      </w:pPr>
      <w:r w:rsidRPr="00167A75">
        <w:rPr>
          <w:rFonts w:ascii="仿宋" w:eastAsia="仿宋" w:hAnsi="仿宋" w:cs="仿宋_GB2312" w:hint="eastAsia"/>
          <w:b/>
          <w:bCs/>
          <w:sz w:val="28"/>
          <w:szCs w:val="28"/>
        </w:rPr>
        <w:t>一要瞄准重点领域攻克关键共性技术。</w:t>
      </w:r>
      <w:r w:rsidRPr="00167A75">
        <w:rPr>
          <w:rFonts w:ascii="仿宋" w:eastAsia="仿宋" w:hAnsi="仿宋" w:cs="仿宋_GB2312" w:hint="eastAsia"/>
          <w:color w:val="000000"/>
          <w:sz w:val="28"/>
          <w:szCs w:val="28"/>
          <w:shd w:val="pct15" w:color="auto" w:fill="FFFFFF"/>
        </w:rPr>
        <w:t>【这次</w:t>
      </w:r>
      <w:r w:rsidRPr="00167A75">
        <w:rPr>
          <w:rFonts w:ascii="仿宋" w:eastAsia="仿宋" w:hAnsi="仿宋" w:cs="仿宋_GB2312" w:hint="eastAsia"/>
          <w:b/>
          <w:bCs/>
          <w:color w:val="000000"/>
          <w:sz w:val="28"/>
          <w:szCs w:val="28"/>
          <w:shd w:val="pct15" w:color="auto" w:fill="FFFFFF"/>
        </w:rPr>
        <w:t>中兴公司</w:t>
      </w:r>
      <w:r w:rsidRPr="00167A75">
        <w:rPr>
          <w:rFonts w:ascii="仿宋" w:eastAsia="仿宋" w:hAnsi="仿宋" w:cs="仿宋_GB2312" w:hint="eastAsia"/>
          <w:color w:val="000000"/>
          <w:sz w:val="28"/>
          <w:szCs w:val="28"/>
          <w:shd w:val="pct15" w:color="auto" w:fill="FFFFFF"/>
        </w:rPr>
        <w:t>因为美国公司断供芯片引起“休克”，深刻揭示了“缺芯少魂”的严重后果】</w:t>
      </w:r>
      <w:r w:rsidRPr="00167A75">
        <w:rPr>
          <w:rFonts w:ascii="仿宋" w:eastAsia="仿宋" w:hAnsi="仿宋" w:cs="仿宋_GB2312" w:hint="eastAsia"/>
          <w:sz w:val="28"/>
          <w:szCs w:val="28"/>
        </w:rPr>
        <w:t>。要紧紧抓住建设“中国制造</w:t>
      </w:r>
      <w:r w:rsidRPr="00167A75">
        <w:rPr>
          <w:rFonts w:ascii="仿宋" w:eastAsia="仿宋" w:hAnsi="仿宋" w:cs="仿宋_GB2312"/>
          <w:sz w:val="28"/>
          <w:szCs w:val="28"/>
        </w:rPr>
        <w:t>2025</w:t>
      </w:r>
      <w:r w:rsidRPr="00167A75">
        <w:rPr>
          <w:rFonts w:ascii="仿宋" w:eastAsia="仿宋" w:hAnsi="仿宋" w:cs="仿宋_GB2312" w:hint="eastAsia"/>
          <w:sz w:val="28"/>
          <w:szCs w:val="28"/>
        </w:rPr>
        <w:t>”试点示范城市和发展数字经济的机遇，围绕制造业八大细分领域，前瞻布局实施新能源汽车、智能器件、先进半导体芯片、先进材料等一批示范带动强的“科技创新</w:t>
      </w:r>
      <w:r w:rsidRPr="00167A75">
        <w:rPr>
          <w:rFonts w:ascii="仿宋" w:eastAsia="仿宋" w:hAnsi="仿宋" w:cs="仿宋_GB2312"/>
          <w:sz w:val="28"/>
          <w:szCs w:val="28"/>
        </w:rPr>
        <w:t>2025</w:t>
      </w:r>
      <w:r w:rsidRPr="00167A75">
        <w:rPr>
          <w:rFonts w:ascii="仿宋" w:eastAsia="仿宋" w:hAnsi="仿宋" w:cs="仿宋_GB2312" w:hint="eastAsia"/>
          <w:sz w:val="28"/>
          <w:szCs w:val="28"/>
        </w:rPr>
        <w:t>”重大专项，集中力量攻克产业关键核心技术，开发重大战略产品（装备），抢占产业技术制高点，加快打造一批具有国际竞争力的创新产业集群。要创</w:t>
      </w:r>
      <w:r w:rsidRPr="00167A75">
        <w:rPr>
          <w:rFonts w:ascii="仿宋" w:eastAsia="仿宋" w:hAnsi="仿宋" w:cs="仿宋_GB2312" w:hint="eastAsia"/>
          <w:snapToGrid w:val="0"/>
          <w:kern w:val="0"/>
          <w:sz w:val="28"/>
          <w:szCs w:val="28"/>
        </w:rPr>
        <w:t>新重大科技专项组织模式，探索创新团队协同、优势企业主导、产业联盟协作、研发实体制等模式，提高重大专项的创新产出效率。到</w:t>
      </w:r>
      <w:r w:rsidRPr="00167A75">
        <w:rPr>
          <w:rFonts w:ascii="仿宋" w:eastAsia="仿宋" w:hAnsi="仿宋" w:cs="仿宋_GB2312"/>
          <w:snapToGrid w:val="0"/>
          <w:kern w:val="0"/>
          <w:sz w:val="28"/>
          <w:szCs w:val="28"/>
        </w:rPr>
        <w:t>2020</w:t>
      </w:r>
      <w:r w:rsidRPr="00167A75">
        <w:rPr>
          <w:rFonts w:ascii="仿宋" w:eastAsia="仿宋" w:hAnsi="仿宋" w:cs="仿宋_GB2312" w:hint="eastAsia"/>
          <w:snapToGrid w:val="0"/>
          <w:kern w:val="0"/>
          <w:sz w:val="28"/>
          <w:szCs w:val="28"/>
        </w:rPr>
        <w:t>年，在关键领域攻克</w:t>
      </w:r>
      <w:r w:rsidRPr="00167A75">
        <w:rPr>
          <w:rFonts w:ascii="仿宋" w:eastAsia="仿宋" w:hAnsi="仿宋" w:cs="仿宋_GB2312"/>
          <w:snapToGrid w:val="0"/>
          <w:kern w:val="0"/>
          <w:sz w:val="28"/>
          <w:szCs w:val="28"/>
        </w:rPr>
        <w:t>200</w:t>
      </w:r>
      <w:r w:rsidRPr="00167A75">
        <w:rPr>
          <w:rFonts w:ascii="仿宋" w:eastAsia="仿宋" w:hAnsi="仿宋" w:cs="仿宋_GB2312" w:hint="eastAsia"/>
          <w:snapToGrid w:val="0"/>
          <w:kern w:val="0"/>
          <w:sz w:val="28"/>
          <w:szCs w:val="28"/>
        </w:rPr>
        <w:t>个重大核心技术，布局形成</w:t>
      </w:r>
      <w:r w:rsidRPr="00167A75">
        <w:rPr>
          <w:rFonts w:ascii="仿宋" w:eastAsia="仿宋" w:hAnsi="仿宋" w:cs="仿宋_GB2312"/>
          <w:snapToGrid w:val="0"/>
          <w:kern w:val="0"/>
          <w:sz w:val="28"/>
          <w:szCs w:val="28"/>
        </w:rPr>
        <w:t>30</w:t>
      </w:r>
      <w:r w:rsidRPr="00167A75">
        <w:rPr>
          <w:rFonts w:ascii="仿宋" w:eastAsia="仿宋" w:hAnsi="仿宋" w:cs="仿宋_GB2312" w:hint="eastAsia"/>
          <w:snapToGrid w:val="0"/>
          <w:kern w:val="0"/>
          <w:sz w:val="28"/>
          <w:szCs w:val="28"/>
        </w:rPr>
        <w:t>个以上的高价值专利组合，研制开发</w:t>
      </w:r>
      <w:r w:rsidRPr="00167A75">
        <w:rPr>
          <w:rFonts w:ascii="仿宋" w:eastAsia="仿宋" w:hAnsi="仿宋" w:cs="仿宋_GB2312"/>
          <w:snapToGrid w:val="0"/>
          <w:kern w:val="0"/>
          <w:sz w:val="28"/>
          <w:szCs w:val="28"/>
        </w:rPr>
        <w:t>100</w:t>
      </w:r>
      <w:r w:rsidRPr="00167A75">
        <w:rPr>
          <w:rFonts w:ascii="仿宋" w:eastAsia="仿宋" w:hAnsi="仿宋" w:cs="仿宋_GB2312" w:hint="eastAsia"/>
          <w:snapToGrid w:val="0"/>
          <w:kern w:val="0"/>
          <w:sz w:val="28"/>
          <w:szCs w:val="28"/>
        </w:rPr>
        <w:t>个战略创新产业和一批新品种。</w:t>
      </w:r>
    </w:p>
    <w:p w:rsidR="00167A75" w:rsidRPr="00167A75" w:rsidRDefault="00167A75" w:rsidP="00167A75">
      <w:pPr>
        <w:spacing w:line="360" w:lineRule="auto"/>
        <w:ind w:firstLine="640"/>
        <w:rPr>
          <w:rFonts w:ascii="仿宋" w:eastAsia="仿宋" w:hAnsi="仿宋"/>
          <w:sz w:val="28"/>
          <w:szCs w:val="28"/>
        </w:rPr>
      </w:pPr>
      <w:r w:rsidRPr="00167A75">
        <w:rPr>
          <w:rFonts w:ascii="仿宋" w:eastAsia="仿宋" w:hAnsi="仿宋" w:cs="仿宋_GB2312" w:hint="eastAsia"/>
          <w:b/>
          <w:bCs/>
          <w:sz w:val="28"/>
          <w:szCs w:val="28"/>
        </w:rPr>
        <w:t>二要瞄准产业需求</w:t>
      </w:r>
      <w:proofErr w:type="gramStart"/>
      <w:r w:rsidRPr="00167A75">
        <w:rPr>
          <w:rFonts w:ascii="仿宋" w:eastAsia="仿宋" w:hAnsi="仿宋" w:cs="仿宋_GB2312" w:hint="eastAsia"/>
          <w:b/>
          <w:bCs/>
          <w:sz w:val="28"/>
          <w:szCs w:val="28"/>
        </w:rPr>
        <w:t>搭建新型</w:t>
      </w:r>
      <w:proofErr w:type="gramEnd"/>
      <w:r w:rsidRPr="00167A75">
        <w:rPr>
          <w:rFonts w:ascii="仿宋" w:eastAsia="仿宋" w:hAnsi="仿宋" w:cs="仿宋_GB2312" w:hint="eastAsia"/>
          <w:b/>
          <w:bCs/>
          <w:sz w:val="28"/>
          <w:szCs w:val="28"/>
        </w:rPr>
        <w:t>研究机构。</w:t>
      </w:r>
      <w:r w:rsidRPr="00167A75">
        <w:rPr>
          <w:rFonts w:ascii="仿宋" w:eastAsia="仿宋" w:hAnsi="仿宋" w:cs="仿宋_GB2312" w:hint="eastAsia"/>
          <w:sz w:val="28"/>
          <w:szCs w:val="28"/>
        </w:rPr>
        <w:t>围绕优势产业发展，实施百家产业技术研究院建设计划，加快推进浙江清华长三角研究院宁波分院、吉利汽车研究院等建设。要按照“一个产业至少一个服务综合体”的原则，在新材料、新能源汽车、精细化工、光电、集成电路等领域，争取建设集创意设计、研究开发、成果推广、创业孵化、国际</w:t>
      </w:r>
      <w:r w:rsidRPr="00167A75">
        <w:rPr>
          <w:rFonts w:ascii="仿宋" w:eastAsia="仿宋" w:hAnsi="仿宋" w:cs="仿宋_GB2312" w:hint="eastAsia"/>
          <w:sz w:val="28"/>
          <w:szCs w:val="28"/>
        </w:rPr>
        <w:lastRenderedPageBreak/>
        <w:t>合作等功能于一体的产业创新服务综合体</w:t>
      </w:r>
      <w:r w:rsidRPr="00167A75">
        <w:rPr>
          <w:rFonts w:ascii="仿宋" w:eastAsia="仿宋" w:hAnsi="仿宋" w:cs="仿宋_GB2312"/>
          <w:sz w:val="28"/>
          <w:szCs w:val="28"/>
        </w:rPr>
        <w:t>10</w:t>
      </w:r>
      <w:r w:rsidRPr="00167A75">
        <w:rPr>
          <w:rFonts w:ascii="仿宋" w:eastAsia="仿宋" w:hAnsi="仿宋" w:cs="仿宋_GB2312" w:hint="eastAsia"/>
          <w:sz w:val="28"/>
          <w:szCs w:val="28"/>
        </w:rPr>
        <w:t>家以上。</w:t>
      </w:r>
    </w:p>
    <w:p w:rsidR="00167A75" w:rsidRPr="00167A75" w:rsidRDefault="00167A75" w:rsidP="00167A75">
      <w:pPr>
        <w:snapToGrid w:val="0"/>
        <w:spacing w:line="360" w:lineRule="auto"/>
        <w:ind w:firstLine="608"/>
        <w:rPr>
          <w:rFonts w:ascii="仿宋" w:eastAsia="仿宋" w:hAnsi="仿宋"/>
          <w:sz w:val="28"/>
          <w:szCs w:val="28"/>
        </w:rPr>
      </w:pPr>
      <w:r w:rsidRPr="00167A75">
        <w:rPr>
          <w:rFonts w:ascii="仿宋" w:eastAsia="仿宋" w:hAnsi="仿宋" w:cs="仿宋_GB2312" w:hint="eastAsia"/>
          <w:b/>
          <w:bCs/>
          <w:sz w:val="28"/>
          <w:szCs w:val="28"/>
        </w:rPr>
        <w:t>三要瞄准新兴产业培育创新型产业集群。</w:t>
      </w:r>
      <w:r w:rsidRPr="00167A75">
        <w:rPr>
          <w:rFonts w:ascii="仿宋" w:eastAsia="仿宋" w:hAnsi="仿宋" w:cs="仿宋_GB2312" w:hint="eastAsia"/>
          <w:sz w:val="28"/>
          <w:szCs w:val="28"/>
        </w:rPr>
        <w:t>加快创新产业高端化和</w:t>
      </w:r>
      <w:proofErr w:type="gramStart"/>
      <w:r w:rsidRPr="00167A75">
        <w:rPr>
          <w:rFonts w:ascii="仿宋" w:eastAsia="仿宋" w:hAnsi="仿宋" w:cs="仿宋_GB2312" w:hint="eastAsia"/>
          <w:sz w:val="28"/>
          <w:szCs w:val="28"/>
        </w:rPr>
        <w:t>集群化</w:t>
      </w:r>
      <w:proofErr w:type="gramEnd"/>
      <w:r w:rsidRPr="00167A75">
        <w:rPr>
          <w:rFonts w:ascii="仿宋" w:eastAsia="仿宋" w:hAnsi="仿宋" w:cs="仿宋_GB2312" w:hint="eastAsia"/>
          <w:sz w:val="28"/>
          <w:szCs w:val="28"/>
        </w:rPr>
        <w:t>发展，围绕“</w:t>
      </w:r>
      <w:r w:rsidRPr="00167A75">
        <w:rPr>
          <w:rFonts w:ascii="仿宋" w:eastAsia="仿宋" w:hAnsi="仿宋" w:cs="仿宋_GB2312"/>
          <w:sz w:val="28"/>
          <w:szCs w:val="28"/>
        </w:rPr>
        <w:t>3511</w:t>
      </w:r>
      <w:r w:rsidRPr="00167A75">
        <w:rPr>
          <w:rFonts w:ascii="仿宋" w:eastAsia="仿宋" w:hAnsi="仿宋" w:cs="仿宋_GB2312" w:hint="eastAsia"/>
          <w:sz w:val="28"/>
          <w:szCs w:val="28"/>
        </w:rPr>
        <w:t>”产业体系，聚焦发展</w:t>
      </w:r>
      <w:proofErr w:type="gramStart"/>
      <w:r w:rsidRPr="00167A75">
        <w:rPr>
          <w:rFonts w:ascii="仿宋" w:eastAsia="仿宋" w:hAnsi="仿宋" w:cs="仿宋_GB2312" w:hint="eastAsia"/>
          <w:sz w:val="28"/>
          <w:szCs w:val="28"/>
        </w:rPr>
        <w:t>壮大八</w:t>
      </w:r>
      <w:proofErr w:type="gramEnd"/>
      <w:r w:rsidRPr="00167A75">
        <w:rPr>
          <w:rFonts w:ascii="仿宋" w:eastAsia="仿宋" w:hAnsi="仿宋" w:cs="仿宋_GB2312" w:hint="eastAsia"/>
          <w:sz w:val="28"/>
          <w:szCs w:val="28"/>
        </w:rPr>
        <w:t>大细分行业，围绕产业</w:t>
      </w:r>
      <w:proofErr w:type="gramStart"/>
      <w:r w:rsidRPr="00167A75">
        <w:rPr>
          <w:rFonts w:ascii="仿宋" w:eastAsia="仿宋" w:hAnsi="仿宋" w:cs="仿宋_GB2312" w:hint="eastAsia"/>
          <w:sz w:val="28"/>
          <w:szCs w:val="28"/>
        </w:rPr>
        <w:t>链部署</w:t>
      </w:r>
      <w:proofErr w:type="gramEnd"/>
      <w:r w:rsidRPr="00167A75">
        <w:rPr>
          <w:rFonts w:ascii="仿宋" w:eastAsia="仿宋" w:hAnsi="仿宋" w:cs="仿宋_GB2312" w:hint="eastAsia"/>
          <w:sz w:val="28"/>
          <w:szCs w:val="28"/>
        </w:rPr>
        <w:t>创新链，培育形成若干个技术链条，加快培育新能源汽车、集成电路等领域的创新型产业集群，大力推动新材料、高端装备、新一代信息技术三大产业成为千亿级产业，努力在光学电子、关键战略材料、关键基础件等领域，形成引领全球技术创新和产业发展的尖端产业。</w:t>
      </w:r>
    </w:p>
    <w:p w:rsidR="00167A75" w:rsidRPr="00167A75" w:rsidRDefault="00167A75" w:rsidP="00167A75">
      <w:pPr>
        <w:snapToGrid w:val="0"/>
        <w:spacing w:line="360" w:lineRule="auto"/>
        <w:ind w:firstLineChars="200" w:firstLine="562"/>
        <w:rPr>
          <w:rFonts w:ascii="仿宋" w:eastAsia="仿宋" w:hAnsi="仿宋"/>
          <w:sz w:val="28"/>
          <w:szCs w:val="28"/>
        </w:rPr>
      </w:pPr>
      <w:r w:rsidRPr="00167A75">
        <w:rPr>
          <w:rFonts w:ascii="仿宋" w:eastAsia="仿宋" w:hAnsi="仿宋" w:cs="楷体_GB2312" w:hint="eastAsia"/>
          <w:b/>
          <w:bCs/>
          <w:sz w:val="28"/>
          <w:szCs w:val="28"/>
        </w:rPr>
        <w:t>第三，要狠抓企业这个主体，引导企业加大研发投入</w:t>
      </w:r>
      <w:r w:rsidRPr="00167A75">
        <w:rPr>
          <w:rFonts w:ascii="仿宋" w:eastAsia="仿宋" w:hAnsi="仿宋" w:cs="楷体_GB2312" w:hint="eastAsia"/>
          <w:sz w:val="28"/>
          <w:szCs w:val="28"/>
        </w:rPr>
        <w:t>。</w:t>
      </w:r>
      <w:r w:rsidRPr="00167A75">
        <w:rPr>
          <w:rFonts w:ascii="仿宋" w:eastAsia="仿宋" w:hAnsi="仿宋" w:cs="仿宋_GB2312" w:hint="eastAsia"/>
          <w:sz w:val="28"/>
          <w:szCs w:val="28"/>
        </w:rPr>
        <w:t>企业是创新的主体。在创新投入上，政府既不可缺位，要持续加大力度；又不能越位，更不可能“包打天下”。财政资金有限，更多是一种引导，通过制定科学合理的政策体系，以“四两拨千斤”带动全社会科研投入。</w:t>
      </w:r>
    </w:p>
    <w:p w:rsidR="00167A75" w:rsidRPr="00167A75" w:rsidRDefault="00167A75" w:rsidP="00167A75">
      <w:pPr>
        <w:snapToGrid w:val="0"/>
        <w:spacing w:line="360" w:lineRule="auto"/>
        <w:ind w:firstLine="608"/>
        <w:rPr>
          <w:rFonts w:ascii="仿宋" w:eastAsia="仿宋" w:hAnsi="仿宋"/>
          <w:sz w:val="28"/>
          <w:szCs w:val="28"/>
        </w:rPr>
      </w:pPr>
      <w:r w:rsidRPr="00167A75">
        <w:rPr>
          <w:rFonts w:ascii="仿宋" w:eastAsia="仿宋" w:hAnsi="仿宋" w:cs="仿宋_GB2312" w:hint="eastAsia"/>
          <w:b/>
          <w:bCs/>
          <w:sz w:val="28"/>
          <w:szCs w:val="28"/>
        </w:rPr>
        <w:t>一要完善培育创新型企业机制。</w:t>
      </w:r>
      <w:r w:rsidRPr="00167A75">
        <w:rPr>
          <w:rFonts w:ascii="仿宋" w:eastAsia="仿宋" w:hAnsi="仿宋" w:cs="仿宋_GB2312" w:hint="eastAsia"/>
          <w:sz w:val="28"/>
          <w:szCs w:val="28"/>
        </w:rPr>
        <w:t>支持企业承担国家和省市重大科技攻关项目和产业化项目，把企业研发投入、技术创新能力等情况，作为财政科技资金支持的重要条件。要引导企业建立研发准备金制度，在财政、税收、金融等方面支持和引导企业加大技术创新投入。要实行研发投入普惠性财政补助奖励，全面落实高新技术企业所得税优惠、研发费用税前加计扣除等激励政策，使企业从“要我投”变为“我要投”。到</w:t>
      </w:r>
      <w:r w:rsidRPr="00167A75">
        <w:rPr>
          <w:rFonts w:ascii="仿宋" w:eastAsia="仿宋" w:hAnsi="仿宋" w:cs="仿宋_GB2312"/>
          <w:sz w:val="28"/>
          <w:szCs w:val="28"/>
        </w:rPr>
        <w:t>2020</w:t>
      </w:r>
      <w:r w:rsidRPr="00167A75">
        <w:rPr>
          <w:rFonts w:ascii="仿宋" w:eastAsia="仿宋" w:hAnsi="仿宋" w:cs="仿宋_GB2312" w:hint="eastAsia"/>
          <w:sz w:val="28"/>
          <w:szCs w:val="28"/>
        </w:rPr>
        <w:t>年，全市科技型企业研发经费占主营业务收入的比例要达到</w:t>
      </w:r>
      <w:r w:rsidRPr="00167A75">
        <w:rPr>
          <w:rFonts w:ascii="仿宋" w:eastAsia="仿宋" w:hAnsi="仿宋" w:cs="仿宋_GB2312"/>
          <w:sz w:val="28"/>
          <w:szCs w:val="28"/>
        </w:rPr>
        <w:t>3%</w:t>
      </w:r>
      <w:r w:rsidRPr="00167A75">
        <w:rPr>
          <w:rFonts w:ascii="仿宋" w:eastAsia="仿宋" w:hAnsi="仿宋" w:cs="仿宋_GB2312" w:hint="eastAsia"/>
          <w:sz w:val="28"/>
          <w:szCs w:val="28"/>
        </w:rPr>
        <w:t>以上，</w:t>
      </w:r>
      <w:proofErr w:type="gramStart"/>
      <w:r w:rsidRPr="00167A75">
        <w:rPr>
          <w:rFonts w:ascii="仿宋" w:eastAsia="仿宋" w:hAnsi="仿宋" w:cs="仿宋_GB2312" w:hint="eastAsia"/>
          <w:sz w:val="28"/>
          <w:szCs w:val="28"/>
        </w:rPr>
        <w:t>规</w:t>
      </w:r>
      <w:proofErr w:type="gramEnd"/>
      <w:r w:rsidRPr="00167A75">
        <w:rPr>
          <w:rFonts w:ascii="仿宋" w:eastAsia="仿宋" w:hAnsi="仿宋" w:cs="仿宋_GB2312" w:hint="eastAsia"/>
          <w:sz w:val="28"/>
          <w:szCs w:val="28"/>
        </w:rPr>
        <w:t>上企业研发投入占主营业务比例年均提高</w:t>
      </w:r>
      <w:r w:rsidRPr="00167A75">
        <w:rPr>
          <w:rFonts w:ascii="仿宋" w:eastAsia="仿宋" w:hAnsi="仿宋" w:cs="仿宋_GB2312"/>
          <w:sz w:val="28"/>
          <w:szCs w:val="28"/>
        </w:rPr>
        <w:t>0.15</w:t>
      </w:r>
      <w:r w:rsidRPr="00167A75">
        <w:rPr>
          <w:rFonts w:ascii="仿宋" w:eastAsia="仿宋" w:hAnsi="仿宋" w:cs="仿宋_GB2312" w:hint="eastAsia"/>
          <w:sz w:val="28"/>
          <w:szCs w:val="28"/>
        </w:rPr>
        <w:t>个百分点。</w:t>
      </w:r>
    </w:p>
    <w:p w:rsidR="00167A75" w:rsidRPr="00167A75" w:rsidRDefault="00167A75" w:rsidP="00167A75">
      <w:pPr>
        <w:spacing w:line="360" w:lineRule="auto"/>
        <w:ind w:firstLine="640"/>
        <w:rPr>
          <w:rFonts w:ascii="仿宋" w:eastAsia="仿宋" w:hAnsi="仿宋"/>
          <w:sz w:val="28"/>
          <w:szCs w:val="28"/>
        </w:rPr>
      </w:pPr>
      <w:r w:rsidRPr="00167A75">
        <w:rPr>
          <w:rFonts w:ascii="仿宋" w:eastAsia="仿宋" w:hAnsi="仿宋" w:cs="仿宋_GB2312" w:hint="eastAsia"/>
          <w:b/>
          <w:bCs/>
          <w:sz w:val="28"/>
          <w:szCs w:val="28"/>
        </w:rPr>
        <w:t>二要大力推动企业研发载体建设。</w:t>
      </w:r>
      <w:r w:rsidRPr="00167A75">
        <w:rPr>
          <w:rFonts w:ascii="仿宋" w:eastAsia="仿宋" w:hAnsi="仿宋" w:cs="仿宋_GB2312" w:hint="eastAsia"/>
          <w:sz w:val="28"/>
          <w:szCs w:val="28"/>
        </w:rPr>
        <w:t>完善企业创新体系，支持行业骨干企业建立企业工程（技术）中心、企业研发中心、企业研究院，鼓励企业联合高校、科研院所共同设立高水平技术研发机构。同时，</w:t>
      </w:r>
      <w:r w:rsidRPr="00167A75">
        <w:rPr>
          <w:rFonts w:ascii="仿宋" w:eastAsia="仿宋" w:hAnsi="仿宋" w:cs="仿宋_GB2312" w:hint="eastAsia"/>
          <w:sz w:val="28"/>
          <w:szCs w:val="28"/>
        </w:rPr>
        <w:lastRenderedPageBreak/>
        <w:t>要鼓励企业走出去，设立或并购海外研发中心，或与国外研究机构联合共建合作实验室、科研中心等，融入全球创新体系、配置全球创新资源，提高创新发展的国际化水平。到</w:t>
      </w:r>
      <w:r w:rsidRPr="00167A75">
        <w:rPr>
          <w:rFonts w:ascii="仿宋" w:eastAsia="仿宋" w:hAnsi="仿宋" w:cs="仿宋_GB2312"/>
          <w:sz w:val="28"/>
          <w:szCs w:val="28"/>
        </w:rPr>
        <w:t>2020</w:t>
      </w:r>
      <w:r w:rsidRPr="00167A75">
        <w:rPr>
          <w:rFonts w:ascii="仿宋" w:eastAsia="仿宋" w:hAnsi="仿宋" w:cs="仿宋_GB2312" w:hint="eastAsia"/>
          <w:sz w:val="28"/>
          <w:szCs w:val="28"/>
        </w:rPr>
        <w:t>年，力争实现</w:t>
      </w:r>
      <w:proofErr w:type="gramStart"/>
      <w:r w:rsidRPr="00167A75">
        <w:rPr>
          <w:rFonts w:ascii="仿宋" w:eastAsia="仿宋" w:hAnsi="仿宋" w:cs="仿宋_GB2312" w:hint="eastAsia"/>
          <w:sz w:val="28"/>
          <w:szCs w:val="28"/>
        </w:rPr>
        <w:t>规</w:t>
      </w:r>
      <w:proofErr w:type="gramEnd"/>
      <w:r w:rsidRPr="00167A75">
        <w:rPr>
          <w:rFonts w:ascii="仿宋" w:eastAsia="仿宋" w:hAnsi="仿宋" w:cs="仿宋_GB2312" w:hint="eastAsia"/>
          <w:sz w:val="28"/>
          <w:szCs w:val="28"/>
        </w:rPr>
        <w:t>上工业企业研发机构全覆盖，累计拥有省级企业研究院</w:t>
      </w:r>
      <w:r w:rsidRPr="00167A75">
        <w:rPr>
          <w:rFonts w:ascii="仿宋" w:eastAsia="仿宋" w:hAnsi="仿宋" w:cs="仿宋_GB2312"/>
          <w:sz w:val="28"/>
          <w:szCs w:val="28"/>
        </w:rPr>
        <w:t>100</w:t>
      </w:r>
      <w:r w:rsidRPr="00167A75">
        <w:rPr>
          <w:rFonts w:ascii="仿宋" w:eastAsia="仿宋" w:hAnsi="仿宋" w:cs="仿宋_GB2312" w:hint="eastAsia"/>
          <w:sz w:val="28"/>
          <w:szCs w:val="28"/>
        </w:rPr>
        <w:t>家以上，新培育国家认定企业技术中心</w:t>
      </w:r>
      <w:r w:rsidRPr="00167A75">
        <w:rPr>
          <w:rFonts w:ascii="仿宋" w:eastAsia="仿宋" w:hAnsi="仿宋" w:cs="仿宋_GB2312"/>
          <w:sz w:val="28"/>
          <w:szCs w:val="28"/>
        </w:rPr>
        <w:t>10</w:t>
      </w:r>
      <w:r w:rsidRPr="00167A75">
        <w:rPr>
          <w:rFonts w:ascii="仿宋" w:eastAsia="仿宋" w:hAnsi="仿宋" w:cs="仿宋_GB2312" w:hint="eastAsia"/>
          <w:sz w:val="28"/>
          <w:szCs w:val="28"/>
        </w:rPr>
        <w:t>家。</w:t>
      </w:r>
    </w:p>
    <w:p w:rsidR="00167A75" w:rsidRPr="00167A75" w:rsidRDefault="00167A75" w:rsidP="00167A75">
      <w:pPr>
        <w:snapToGrid w:val="0"/>
        <w:spacing w:line="360" w:lineRule="auto"/>
        <w:ind w:firstLine="608"/>
        <w:rPr>
          <w:rFonts w:ascii="仿宋" w:eastAsia="仿宋" w:hAnsi="仿宋"/>
          <w:sz w:val="28"/>
          <w:szCs w:val="28"/>
        </w:rPr>
      </w:pPr>
      <w:r w:rsidRPr="00167A75">
        <w:rPr>
          <w:rFonts w:ascii="仿宋" w:eastAsia="仿宋" w:hAnsi="仿宋" w:cs="仿宋_GB2312" w:hint="eastAsia"/>
          <w:b/>
          <w:bCs/>
          <w:sz w:val="28"/>
          <w:szCs w:val="28"/>
        </w:rPr>
        <w:t>三要加快培育创新型企业梯队。</w:t>
      </w:r>
      <w:r w:rsidRPr="00167A75">
        <w:rPr>
          <w:rFonts w:ascii="仿宋" w:eastAsia="仿宋" w:hAnsi="仿宋" w:cs="仿宋_GB2312" w:hint="eastAsia"/>
          <w:sz w:val="28"/>
          <w:szCs w:val="28"/>
        </w:rPr>
        <w:t>完善企业培育机制，按照分类施策原则，建立形成覆盖企业初创、成长、发展等不同阶段的政策扶持体系，加快培育创新型初创企业、高新技术苗子企业、高新技术企业、创新型领军企业共同发展的创新型企业梯队。到</w:t>
      </w:r>
      <w:r w:rsidRPr="00167A75">
        <w:rPr>
          <w:rFonts w:ascii="仿宋" w:eastAsia="仿宋" w:hAnsi="仿宋" w:cs="仿宋_GB2312"/>
          <w:sz w:val="28"/>
          <w:szCs w:val="28"/>
        </w:rPr>
        <w:t>2020</w:t>
      </w:r>
      <w:r w:rsidRPr="00167A75">
        <w:rPr>
          <w:rFonts w:ascii="仿宋" w:eastAsia="仿宋" w:hAnsi="仿宋" w:cs="仿宋_GB2312" w:hint="eastAsia"/>
          <w:sz w:val="28"/>
          <w:szCs w:val="28"/>
        </w:rPr>
        <w:t>年，要新增</w:t>
      </w:r>
      <w:r w:rsidRPr="00167A75">
        <w:rPr>
          <w:rFonts w:ascii="仿宋" w:eastAsia="仿宋" w:hAnsi="仿宋" w:cs="仿宋_GB2312"/>
          <w:sz w:val="28"/>
          <w:szCs w:val="28"/>
        </w:rPr>
        <w:t>6000</w:t>
      </w:r>
      <w:r w:rsidRPr="00167A75">
        <w:rPr>
          <w:rFonts w:ascii="仿宋" w:eastAsia="仿宋" w:hAnsi="仿宋" w:cs="仿宋_GB2312" w:hint="eastAsia"/>
          <w:sz w:val="28"/>
          <w:szCs w:val="28"/>
        </w:rPr>
        <w:t>家创新型初创企业及科技型中小企业；培育高新企业技术苗子企业</w:t>
      </w:r>
      <w:r w:rsidRPr="00167A75">
        <w:rPr>
          <w:rFonts w:ascii="仿宋" w:eastAsia="仿宋" w:hAnsi="仿宋" w:cs="仿宋_GB2312"/>
          <w:sz w:val="28"/>
          <w:szCs w:val="28"/>
        </w:rPr>
        <w:t>1200</w:t>
      </w:r>
      <w:r w:rsidRPr="00167A75">
        <w:rPr>
          <w:rFonts w:ascii="仿宋" w:eastAsia="仿宋" w:hAnsi="仿宋" w:cs="仿宋_GB2312" w:hint="eastAsia"/>
          <w:sz w:val="28"/>
          <w:szCs w:val="28"/>
        </w:rPr>
        <w:t>家，</w:t>
      </w:r>
      <w:r w:rsidRPr="00167A75">
        <w:rPr>
          <w:rFonts w:ascii="仿宋" w:eastAsia="仿宋" w:hAnsi="仿宋" w:cs="仿宋_GB2312"/>
          <w:sz w:val="28"/>
          <w:szCs w:val="28"/>
        </w:rPr>
        <w:t>30</w:t>
      </w:r>
      <w:r w:rsidRPr="00167A75">
        <w:rPr>
          <w:rFonts w:ascii="仿宋" w:eastAsia="仿宋" w:hAnsi="仿宋" w:cs="仿宋_GB2312" w:hint="eastAsia"/>
          <w:sz w:val="28"/>
          <w:szCs w:val="28"/>
        </w:rPr>
        <w:t>家企业进入全省技术创新百强。</w:t>
      </w:r>
    </w:p>
    <w:p w:rsidR="00167A75" w:rsidRPr="00167A75" w:rsidRDefault="00167A75" w:rsidP="00167A75">
      <w:pPr>
        <w:snapToGrid w:val="0"/>
        <w:spacing w:line="360" w:lineRule="auto"/>
        <w:ind w:firstLineChars="200" w:firstLine="562"/>
        <w:rPr>
          <w:rFonts w:ascii="仿宋" w:eastAsia="仿宋" w:hAnsi="仿宋"/>
          <w:sz w:val="28"/>
          <w:szCs w:val="28"/>
        </w:rPr>
      </w:pPr>
      <w:r w:rsidRPr="00167A75">
        <w:rPr>
          <w:rFonts w:ascii="仿宋" w:eastAsia="仿宋" w:hAnsi="仿宋" w:cs="楷体_GB2312" w:hint="eastAsia"/>
          <w:b/>
          <w:bCs/>
          <w:sz w:val="28"/>
          <w:szCs w:val="28"/>
        </w:rPr>
        <w:t>第四，要狠抓转化这个关键，促进科技成果转移转化</w:t>
      </w:r>
      <w:r w:rsidRPr="00167A75">
        <w:rPr>
          <w:rFonts w:ascii="仿宋" w:eastAsia="仿宋" w:hAnsi="仿宋" w:cs="楷体_GB2312" w:hint="eastAsia"/>
          <w:sz w:val="28"/>
          <w:szCs w:val="28"/>
        </w:rPr>
        <w:t>。</w:t>
      </w:r>
      <w:r w:rsidRPr="00167A75">
        <w:rPr>
          <w:rFonts w:ascii="仿宋" w:eastAsia="仿宋" w:hAnsi="仿宋" w:cs="仿宋_GB2312" w:hint="eastAsia"/>
          <w:sz w:val="28"/>
          <w:szCs w:val="28"/>
        </w:rPr>
        <w:t>科技成果转化是科技创新的关键环节。要加快建设国家科技成果转移转化示范区，打通科技与经济结合的通道，促进科技成果向经济和社会转移转化。</w:t>
      </w:r>
    </w:p>
    <w:p w:rsidR="00167A75" w:rsidRPr="00167A75" w:rsidRDefault="00167A75" w:rsidP="00167A75">
      <w:pPr>
        <w:spacing w:line="360" w:lineRule="auto"/>
        <w:ind w:firstLine="640"/>
        <w:rPr>
          <w:rFonts w:ascii="仿宋" w:eastAsia="仿宋" w:hAnsi="仿宋"/>
          <w:sz w:val="28"/>
          <w:szCs w:val="28"/>
        </w:rPr>
      </w:pPr>
      <w:r w:rsidRPr="00167A75">
        <w:rPr>
          <w:rFonts w:ascii="仿宋" w:eastAsia="仿宋" w:hAnsi="仿宋" w:cs="仿宋_GB2312" w:hint="eastAsia"/>
          <w:b/>
          <w:bCs/>
          <w:sz w:val="28"/>
          <w:szCs w:val="28"/>
        </w:rPr>
        <w:t>一要推动重大科技成果转化落地。</w:t>
      </w:r>
      <w:r w:rsidRPr="00167A75">
        <w:rPr>
          <w:rFonts w:ascii="仿宋" w:eastAsia="仿宋" w:hAnsi="仿宋" w:cs="仿宋_GB2312" w:hint="eastAsia"/>
          <w:sz w:val="28"/>
          <w:szCs w:val="28"/>
        </w:rPr>
        <w:t>启动实施重大科技成果转化“双百”工程，开展石墨烯基重防腐涂料、碳化硅纤维、光电复合海缆等重大技术成果转化和工程化示范，推进战略性创新产品进入市场应用。要通过推广重大技术装备首台（套）保险、新材料首批</w:t>
      </w:r>
      <w:proofErr w:type="gramStart"/>
      <w:r w:rsidRPr="00167A75">
        <w:rPr>
          <w:rFonts w:ascii="仿宋" w:eastAsia="仿宋" w:hAnsi="仿宋" w:cs="仿宋_GB2312" w:hint="eastAsia"/>
          <w:sz w:val="28"/>
          <w:szCs w:val="28"/>
        </w:rPr>
        <w:t>次保险</w:t>
      </w:r>
      <w:proofErr w:type="gramEnd"/>
      <w:r w:rsidRPr="00167A75">
        <w:rPr>
          <w:rFonts w:ascii="仿宋" w:eastAsia="仿宋" w:hAnsi="仿宋" w:cs="仿宋_GB2312" w:hint="eastAsia"/>
          <w:sz w:val="28"/>
          <w:szCs w:val="28"/>
        </w:rPr>
        <w:t>等各类保险，鼓励支持企业开发新技术新产品，推进一批战略性创新产品（装备）进入市场应用。到</w:t>
      </w:r>
      <w:r w:rsidRPr="00167A75">
        <w:rPr>
          <w:rFonts w:ascii="仿宋" w:eastAsia="仿宋" w:hAnsi="仿宋" w:cs="仿宋_GB2312"/>
          <w:sz w:val="28"/>
          <w:szCs w:val="28"/>
        </w:rPr>
        <w:t>2020</w:t>
      </w:r>
      <w:r w:rsidRPr="00167A75">
        <w:rPr>
          <w:rFonts w:ascii="仿宋" w:eastAsia="仿宋" w:hAnsi="仿宋" w:cs="仿宋_GB2312" w:hint="eastAsia"/>
          <w:sz w:val="28"/>
          <w:szCs w:val="28"/>
        </w:rPr>
        <w:t>年，要开展</w:t>
      </w:r>
      <w:r w:rsidRPr="00167A75">
        <w:rPr>
          <w:rFonts w:ascii="仿宋" w:eastAsia="仿宋" w:hAnsi="仿宋" w:cs="仿宋_GB2312"/>
          <w:sz w:val="28"/>
          <w:szCs w:val="28"/>
        </w:rPr>
        <w:t>100</w:t>
      </w:r>
      <w:r w:rsidRPr="00167A75">
        <w:rPr>
          <w:rFonts w:ascii="仿宋" w:eastAsia="仿宋" w:hAnsi="仿宋" w:cs="仿宋_GB2312" w:hint="eastAsia"/>
          <w:sz w:val="28"/>
          <w:szCs w:val="28"/>
        </w:rPr>
        <w:t>项重大技术成果转化和工程化示范，实现</w:t>
      </w:r>
      <w:r w:rsidRPr="00167A75">
        <w:rPr>
          <w:rFonts w:ascii="仿宋" w:eastAsia="仿宋" w:hAnsi="仿宋" w:cs="仿宋_GB2312"/>
          <w:sz w:val="28"/>
          <w:szCs w:val="28"/>
        </w:rPr>
        <w:t>100</w:t>
      </w:r>
      <w:r w:rsidRPr="00167A75">
        <w:rPr>
          <w:rFonts w:ascii="仿宋" w:eastAsia="仿宋" w:hAnsi="仿宋" w:cs="仿宋_GB2312" w:hint="eastAsia"/>
          <w:sz w:val="28"/>
          <w:szCs w:val="28"/>
        </w:rPr>
        <w:t>个战略性创新产品进入市场应用，转化</w:t>
      </w:r>
      <w:r w:rsidRPr="00167A75">
        <w:rPr>
          <w:rFonts w:ascii="仿宋" w:eastAsia="仿宋" w:hAnsi="仿宋" w:cs="仿宋_GB2312"/>
          <w:sz w:val="28"/>
          <w:szCs w:val="28"/>
        </w:rPr>
        <w:t>100</w:t>
      </w:r>
      <w:r w:rsidRPr="00167A75">
        <w:rPr>
          <w:rFonts w:ascii="仿宋" w:eastAsia="仿宋" w:hAnsi="仿宋" w:cs="仿宋_GB2312" w:hint="eastAsia"/>
          <w:sz w:val="28"/>
          <w:szCs w:val="28"/>
        </w:rPr>
        <w:t>项先进军用技术。</w:t>
      </w:r>
    </w:p>
    <w:p w:rsidR="00167A75" w:rsidRPr="00167A75" w:rsidRDefault="00167A75" w:rsidP="00167A75">
      <w:pPr>
        <w:spacing w:line="360" w:lineRule="auto"/>
        <w:ind w:firstLine="640"/>
        <w:rPr>
          <w:rFonts w:ascii="仿宋" w:eastAsia="仿宋" w:hAnsi="仿宋"/>
          <w:sz w:val="28"/>
          <w:szCs w:val="28"/>
        </w:rPr>
      </w:pPr>
      <w:r w:rsidRPr="00167A75">
        <w:rPr>
          <w:rFonts w:ascii="仿宋" w:eastAsia="仿宋" w:hAnsi="仿宋" w:cs="仿宋_GB2312" w:hint="eastAsia"/>
          <w:b/>
          <w:bCs/>
          <w:sz w:val="28"/>
          <w:szCs w:val="28"/>
        </w:rPr>
        <w:lastRenderedPageBreak/>
        <w:t>二要健全科技成果协同转化机制。</w:t>
      </w:r>
      <w:r w:rsidRPr="00167A75">
        <w:rPr>
          <w:rFonts w:ascii="仿宋" w:eastAsia="仿宋" w:hAnsi="仿宋" w:cs="仿宋_GB2312" w:hint="eastAsia"/>
          <w:sz w:val="28"/>
          <w:szCs w:val="28"/>
        </w:rPr>
        <w:t>完善宁波科技大市场运行机制，整合现有的高等院校、科研单位、孵化器和高新区等产业园区的创新成果和需求信息，以市场化的手段，推动科技成果转移转化。要支持企业与高校、科研院所建立一批产业技术创新联盟，联合设立技术转移机构。探索企业“研发众包”新模式，经济、便利地获得科技成果。到</w:t>
      </w:r>
      <w:r w:rsidRPr="00167A75">
        <w:rPr>
          <w:rFonts w:ascii="仿宋" w:eastAsia="仿宋" w:hAnsi="仿宋" w:cs="仿宋_GB2312"/>
          <w:sz w:val="28"/>
          <w:szCs w:val="28"/>
        </w:rPr>
        <w:t>2020</w:t>
      </w:r>
      <w:r w:rsidRPr="00167A75">
        <w:rPr>
          <w:rFonts w:ascii="仿宋" w:eastAsia="仿宋" w:hAnsi="仿宋" w:cs="仿宋_GB2312" w:hint="eastAsia"/>
          <w:sz w:val="28"/>
          <w:szCs w:val="28"/>
        </w:rPr>
        <w:t>年，实现区县（市）科技市场全覆盖，</w:t>
      </w:r>
      <w:r w:rsidRPr="00167A75">
        <w:rPr>
          <w:rFonts w:ascii="仿宋" w:eastAsia="仿宋" w:hAnsi="仿宋" w:cs="仿宋_GB2312"/>
          <w:sz w:val="28"/>
          <w:szCs w:val="28"/>
        </w:rPr>
        <w:t>70%</w:t>
      </w:r>
      <w:r w:rsidRPr="00167A75">
        <w:rPr>
          <w:rFonts w:ascii="仿宋" w:eastAsia="仿宋" w:hAnsi="仿宋" w:cs="仿宋_GB2312" w:hint="eastAsia"/>
          <w:sz w:val="28"/>
          <w:szCs w:val="28"/>
        </w:rPr>
        <w:t>以上的</w:t>
      </w:r>
      <w:proofErr w:type="gramStart"/>
      <w:r w:rsidRPr="00167A75">
        <w:rPr>
          <w:rFonts w:ascii="仿宋" w:eastAsia="仿宋" w:hAnsi="仿宋" w:cs="仿宋_GB2312" w:hint="eastAsia"/>
          <w:sz w:val="28"/>
          <w:szCs w:val="28"/>
        </w:rPr>
        <w:t>规</w:t>
      </w:r>
      <w:proofErr w:type="gramEnd"/>
      <w:r w:rsidRPr="00167A75">
        <w:rPr>
          <w:rFonts w:ascii="仿宋" w:eastAsia="仿宋" w:hAnsi="仿宋" w:cs="仿宋_GB2312" w:hint="eastAsia"/>
          <w:sz w:val="28"/>
          <w:szCs w:val="28"/>
        </w:rPr>
        <w:t>上企业与高校院所建立产学研合作。</w:t>
      </w:r>
    </w:p>
    <w:p w:rsidR="00167A75" w:rsidRPr="00167A75" w:rsidRDefault="00167A75" w:rsidP="00167A75">
      <w:pPr>
        <w:spacing w:line="360" w:lineRule="auto"/>
        <w:ind w:firstLine="640"/>
        <w:rPr>
          <w:rFonts w:ascii="仿宋" w:eastAsia="仿宋" w:hAnsi="仿宋"/>
          <w:sz w:val="28"/>
          <w:szCs w:val="28"/>
        </w:rPr>
      </w:pPr>
      <w:r w:rsidRPr="00167A75">
        <w:rPr>
          <w:rFonts w:ascii="仿宋" w:eastAsia="仿宋" w:hAnsi="仿宋" w:cs="仿宋_GB2312" w:hint="eastAsia"/>
          <w:b/>
          <w:bCs/>
          <w:sz w:val="28"/>
          <w:szCs w:val="28"/>
        </w:rPr>
        <w:t>三要完善科技成果转化服务体系。</w:t>
      </w:r>
      <w:r w:rsidRPr="00167A75">
        <w:rPr>
          <w:rFonts w:ascii="仿宋" w:eastAsia="仿宋" w:hAnsi="仿宋" w:cs="仿宋_GB2312" w:hint="eastAsia"/>
          <w:sz w:val="28"/>
          <w:szCs w:val="28"/>
        </w:rPr>
        <w:t>健全完善市场化成果转化投融资机制，加大天使投资引导基金、科技信贷风险池等资金规模。培育壮大专业化科技服务机构和技术经纪人队伍，为科技成果转化提供服务和人才保障。强化知识产权保护与运用，加快构建知识产权运营服务体系，推动中国（宁波）知识产权保护中心落地，加快完善知识产权运用与保护第三方平台运作机制，加强涉外知识产权风险预警防控。到</w:t>
      </w:r>
      <w:r w:rsidRPr="00167A75">
        <w:rPr>
          <w:rFonts w:ascii="仿宋" w:eastAsia="仿宋" w:hAnsi="仿宋" w:cs="仿宋_GB2312"/>
          <w:sz w:val="28"/>
          <w:szCs w:val="28"/>
        </w:rPr>
        <w:t>2020</w:t>
      </w:r>
      <w:r w:rsidRPr="00167A75">
        <w:rPr>
          <w:rFonts w:ascii="仿宋" w:eastAsia="仿宋" w:hAnsi="仿宋" w:cs="仿宋_GB2312" w:hint="eastAsia"/>
          <w:sz w:val="28"/>
          <w:szCs w:val="28"/>
        </w:rPr>
        <w:t>年，要培育发展国际化技术转移机构</w:t>
      </w:r>
      <w:r w:rsidRPr="00167A75">
        <w:rPr>
          <w:rFonts w:ascii="仿宋" w:eastAsia="仿宋" w:hAnsi="仿宋" w:cs="仿宋_GB2312"/>
          <w:sz w:val="28"/>
          <w:szCs w:val="28"/>
        </w:rPr>
        <w:t>50</w:t>
      </w:r>
      <w:r w:rsidRPr="00167A75">
        <w:rPr>
          <w:rFonts w:ascii="仿宋" w:eastAsia="仿宋" w:hAnsi="仿宋" w:cs="仿宋_GB2312" w:hint="eastAsia"/>
          <w:sz w:val="28"/>
          <w:szCs w:val="28"/>
        </w:rPr>
        <w:t>家，力争入选省级科技成果转移转化示范试点</w:t>
      </w:r>
      <w:r w:rsidRPr="00167A75">
        <w:rPr>
          <w:rFonts w:ascii="仿宋" w:eastAsia="仿宋" w:hAnsi="仿宋" w:cs="仿宋_GB2312"/>
          <w:sz w:val="28"/>
          <w:szCs w:val="28"/>
        </w:rPr>
        <w:t>3</w:t>
      </w:r>
      <w:r w:rsidRPr="00167A75">
        <w:rPr>
          <w:rFonts w:ascii="仿宋" w:eastAsia="仿宋" w:hAnsi="仿宋" w:cs="仿宋_GB2312" w:hint="eastAsia"/>
          <w:sz w:val="28"/>
          <w:szCs w:val="28"/>
        </w:rPr>
        <w:t>家。</w:t>
      </w:r>
    </w:p>
    <w:p w:rsidR="00167A75" w:rsidRPr="00167A75" w:rsidRDefault="00167A75" w:rsidP="00167A75">
      <w:pPr>
        <w:snapToGrid w:val="0"/>
        <w:spacing w:line="360" w:lineRule="auto"/>
        <w:ind w:firstLineChars="200" w:firstLine="562"/>
        <w:rPr>
          <w:rFonts w:ascii="仿宋" w:eastAsia="仿宋" w:hAnsi="仿宋"/>
          <w:sz w:val="28"/>
          <w:szCs w:val="28"/>
        </w:rPr>
      </w:pPr>
      <w:r w:rsidRPr="00167A75">
        <w:rPr>
          <w:rFonts w:ascii="仿宋" w:eastAsia="仿宋" w:hAnsi="仿宋" w:cs="楷体_GB2312" w:hint="eastAsia"/>
          <w:b/>
          <w:bCs/>
          <w:sz w:val="28"/>
          <w:szCs w:val="28"/>
        </w:rPr>
        <w:t>第五，要狠抓“双创”这个基础，提升创新创业氛围</w:t>
      </w:r>
      <w:r w:rsidRPr="00167A75">
        <w:rPr>
          <w:rFonts w:ascii="仿宋" w:eastAsia="仿宋" w:hAnsi="仿宋" w:cs="楷体_GB2312" w:hint="eastAsia"/>
          <w:sz w:val="28"/>
          <w:szCs w:val="28"/>
        </w:rPr>
        <w:t>。</w:t>
      </w:r>
      <w:r w:rsidRPr="00167A75">
        <w:rPr>
          <w:rFonts w:ascii="仿宋" w:eastAsia="仿宋" w:hAnsi="仿宋" w:cs="仿宋_GB2312" w:hint="eastAsia"/>
          <w:sz w:val="28"/>
          <w:szCs w:val="28"/>
        </w:rPr>
        <w:t>“双创”是培育发展新动能的重要举措</w:t>
      </w:r>
      <w:r w:rsidRPr="00167A75">
        <w:rPr>
          <w:rFonts w:ascii="仿宋" w:eastAsia="仿宋" w:hAnsi="仿宋" w:cs="仿宋_GB2312"/>
          <w:sz w:val="28"/>
          <w:szCs w:val="28"/>
        </w:rPr>
        <w:t>,</w:t>
      </w:r>
      <w:r w:rsidRPr="00167A75">
        <w:rPr>
          <w:rFonts w:ascii="仿宋" w:eastAsia="仿宋" w:hAnsi="仿宋" w:cs="仿宋_GB2312" w:hint="eastAsia"/>
          <w:sz w:val="28"/>
          <w:szCs w:val="28"/>
        </w:rPr>
        <w:t>要为“双创”建立良好的生态环境，努力打造“双创”高地。</w:t>
      </w:r>
    </w:p>
    <w:p w:rsidR="00167A75" w:rsidRPr="00167A75" w:rsidRDefault="00167A75" w:rsidP="00167A75">
      <w:pPr>
        <w:spacing w:line="360" w:lineRule="auto"/>
        <w:ind w:firstLine="640"/>
        <w:rPr>
          <w:rFonts w:ascii="仿宋" w:eastAsia="仿宋" w:hAnsi="仿宋"/>
          <w:sz w:val="28"/>
          <w:szCs w:val="28"/>
        </w:rPr>
      </w:pPr>
      <w:r w:rsidRPr="00167A75">
        <w:rPr>
          <w:rFonts w:ascii="仿宋" w:eastAsia="仿宋" w:hAnsi="仿宋" w:cs="仿宋_GB2312" w:hint="eastAsia"/>
          <w:b/>
          <w:bCs/>
          <w:sz w:val="28"/>
          <w:szCs w:val="28"/>
        </w:rPr>
        <w:t>一要引进培育高端创新人才团队。</w:t>
      </w:r>
      <w:r w:rsidRPr="00167A75">
        <w:rPr>
          <w:rFonts w:ascii="仿宋" w:eastAsia="仿宋" w:hAnsi="仿宋" w:cs="仿宋_GB2312" w:hint="eastAsia"/>
          <w:sz w:val="28"/>
          <w:szCs w:val="28"/>
        </w:rPr>
        <w:t>今年以来，我市以“真抓实干”的劲头、“真金白银”的投入、“真心实意”的服务，倾力打造服务全省、面向全国、放眼全球的人才高地，打造“人才生态最优市”，全面升级现有人才计划、人才工程、人才平台。一季度实现了两个“</w:t>
      </w:r>
      <w:r w:rsidRPr="00167A75">
        <w:rPr>
          <w:rFonts w:ascii="仿宋" w:eastAsia="仿宋" w:hAnsi="仿宋" w:cs="仿宋_GB2312"/>
          <w:sz w:val="28"/>
          <w:szCs w:val="28"/>
        </w:rPr>
        <w:t>20%</w:t>
      </w:r>
      <w:r w:rsidRPr="00167A75">
        <w:rPr>
          <w:rFonts w:ascii="仿宋" w:eastAsia="仿宋" w:hAnsi="仿宋" w:cs="仿宋_GB2312" w:hint="eastAsia"/>
          <w:sz w:val="28"/>
          <w:szCs w:val="28"/>
        </w:rPr>
        <w:t>”</w:t>
      </w:r>
      <w:r w:rsidRPr="00167A75">
        <w:rPr>
          <w:rFonts w:ascii="仿宋" w:eastAsia="仿宋" w:hAnsi="仿宋" w:cs="仿宋_GB2312" w:hint="eastAsia"/>
          <w:sz w:val="28"/>
          <w:szCs w:val="28"/>
        </w:rPr>
        <w:lastRenderedPageBreak/>
        <w:t>增长，即户口迁入的人口数同比增长</w:t>
      </w:r>
      <w:r w:rsidRPr="00167A75">
        <w:rPr>
          <w:rFonts w:ascii="仿宋" w:eastAsia="仿宋" w:hAnsi="仿宋" w:cs="仿宋_GB2312"/>
          <w:sz w:val="28"/>
          <w:szCs w:val="28"/>
        </w:rPr>
        <w:t>22.4%</w:t>
      </w:r>
      <w:r w:rsidRPr="00167A75">
        <w:rPr>
          <w:rFonts w:ascii="仿宋" w:eastAsia="仿宋" w:hAnsi="仿宋" w:cs="仿宋_GB2312" w:hint="eastAsia"/>
          <w:sz w:val="28"/>
          <w:szCs w:val="28"/>
        </w:rPr>
        <w:t>、接收高校毕业生数同比增长</w:t>
      </w:r>
      <w:r w:rsidRPr="00167A75">
        <w:rPr>
          <w:rFonts w:ascii="仿宋" w:eastAsia="仿宋" w:hAnsi="仿宋" w:cs="仿宋_GB2312"/>
          <w:sz w:val="28"/>
          <w:szCs w:val="28"/>
        </w:rPr>
        <w:t>20.6%</w:t>
      </w:r>
      <w:r w:rsidRPr="00167A75">
        <w:rPr>
          <w:rFonts w:ascii="仿宋" w:eastAsia="仿宋" w:hAnsi="仿宋" w:cs="仿宋_GB2312" w:hint="eastAsia"/>
          <w:sz w:val="28"/>
          <w:szCs w:val="28"/>
        </w:rPr>
        <w:t>，为近年来最高增幅。特别是顶尖人才集聚方面，近期先后成功全职引进</w:t>
      </w:r>
      <w:r w:rsidRPr="00167A75">
        <w:rPr>
          <w:rFonts w:ascii="仿宋" w:eastAsia="仿宋" w:hAnsi="仿宋" w:cs="仿宋_GB2312"/>
          <w:sz w:val="28"/>
          <w:szCs w:val="28"/>
        </w:rPr>
        <w:t>2</w:t>
      </w:r>
      <w:r w:rsidRPr="00167A75">
        <w:rPr>
          <w:rFonts w:ascii="仿宋" w:eastAsia="仿宋" w:hAnsi="仿宋" w:cs="仿宋_GB2312" w:hint="eastAsia"/>
          <w:sz w:val="28"/>
          <w:szCs w:val="28"/>
        </w:rPr>
        <w:t>名两院院士、</w:t>
      </w:r>
      <w:r w:rsidRPr="00167A75">
        <w:rPr>
          <w:rFonts w:ascii="仿宋" w:eastAsia="仿宋" w:hAnsi="仿宋" w:cs="仿宋_GB2312"/>
          <w:sz w:val="28"/>
          <w:szCs w:val="28"/>
        </w:rPr>
        <w:t>3</w:t>
      </w:r>
      <w:r w:rsidRPr="00167A75">
        <w:rPr>
          <w:rFonts w:ascii="仿宋" w:eastAsia="仿宋" w:hAnsi="仿宋" w:cs="仿宋_GB2312" w:hint="eastAsia"/>
          <w:sz w:val="28"/>
          <w:szCs w:val="28"/>
        </w:rPr>
        <w:t>名外国院士。接下来要大力实施“</w:t>
      </w:r>
      <w:r w:rsidRPr="00167A75">
        <w:rPr>
          <w:rFonts w:ascii="仿宋" w:eastAsia="仿宋" w:hAnsi="仿宋" w:cs="仿宋_GB2312"/>
          <w:sz w:val="28"/>
          <w:szCs w:val="28"/>
        </w:rPr>
        <w:t>3315</w:t>
      </w:r>
      <w:r w:rsidRPr="00167A75">
        <w:rPr>
          <w:rFonts w:ascii="仿宋" w:eastAsia="仿宋" w:hAnsi="仿宋" w:cs="仿宋_GB2312" w:hint="eastAsia"/>
          <w:sz w:val="28"/>
          <w:szCs w:val="28"/>
        </w:rPr>
        <w:t>计划”“泛</w:t>
      </w:r>
      <w:r w:rsidRPr="00167A75">
        <w:rPr>
          <w:rFonts w:ascii="仿宋" w:eastAsia="仿宋" w:hAnsi="仿宋" w:cs="仿宋_GB2312"/>
          <w:sz w:val="28"/>
          <w:szCs w:val="28"/>
        </w:rPr>
        <w:t>3315</w:t>
      </w:r>
      <w:r w:rsidRPr="00167A75">
        <w:rPr>
          <w:rFonts w:ascii="仿宋" w:eastAsia="仿宋" w:hAnsi="仿宋" w:cs="仿宋_GB2312" w:hint="eastAsia"/>
          <w:sz w:val="28"/>
          <w:szCs w:val="28"/>
        </w:rPr>
        <w:t>计划”“资本引才计划”“甬智回归工程”四大引才工程，深入实施“蔚蓝智谷”战略，打造</w:t>
      </w:r>
      <w:proofErr w:type="gramStart"/>
      <w:r w:rsidRPr="00167A75">
        <w:rPr>
          <w:rFonts w:ascii="仿宋" w:eastAsia="仿宋" w:hAnsi="仿宋" w:cs="仿宋_GB2312" w:hint="eastAsia"/>
          <w:sz w:val="28"/>
          <w:szCs w:val="28"/>
        </w:rPr>
        <w:t>集创新</w:t>
      </w:r>
      <w:proofErr w:type="gramEnd"/>
      <w:r w:rsidRPr="00167A75">
        <w:rPr>
          <w:rFonts w:ascii="仿宋" w:eastAsia="仿宋" w:hAnsi="仿宋" w:cs="仿宋_GB2312" w:hint="eastAsia"/>
          <w:sz w:val="28"/>
          <w:szCs w:val="28"/>
        </w:rPr>
        <w:t>创业、居住、休闲功能于一体的人才创新创业中心。到</w:t>
      </w:r>
      <w:r w:rsidRPr="00167A75">
        <w:rPr>
          <w:rFonts w:ascii="仿宋" w:eastAsia="仿宋" w:hAnsi="仿宋" w:cs="仿宋_GB2312"/>
          <w:sz w:val="28"/>
          <w:szCs w:val="28"/>
        </w:rPr>
        <w:t>2020</w:t>
      </w:r>
      <w:r w:rsidRPr="00167A75">
        <w:rPr>
          <w:rFonts w:ascii="仿宋" w:eastAsia="仿宋" w:hAnsi="仿宋" w:cs="仿宋_GB2312" w:hint="eastAsia"/>
          <w:sz w:val="28"/>
          <w:szCs w:val="28"/>
        </w:rPr>
        <w:t>年，要引进支持高端人才和团队</w:t>
      </w:r>
      <w:r w:rsidRPr="00167A75">
        <w:rPr>
          <w:rFonts w:ascii="仿宋" w:eastAsia="仿宋" w:hAnsi="仿宋" w:cs="仿宋_GB2312"/>
          <w:sz w:val="28"/>
          <w:szCs w:val="28"/>
        </w:rPr>
        <w:t>1000</w:t>
      </w:r>
      <w:r w:rsidRPr="00167A75">
        <w:rPr>
          <w:rFonts w:ascii="仿宋" w:eastAsia="仿宋" w:hAnsi="仿宋" w:cs="仿宋_GB2312" w:hint="eastAsia"/>
          <w:sz w:val="28"/>
          <w:szCs w:val="28"/>
        </w:rPr>
        <w:t>个，新增高校毕业生人才</w:t>
      </w:r>
      <w:r w:rsidRPr="00167A75">
        <w:rPr>
          <w:rFonts w:ascii="仿宋" w:eastAsia="仿宋" w:hAnsi="仿宋" w:cs="仿宋_GB2312"/>
          <w:sz w:val="28"/>
          <w:szCs w:val="28"/>
        </w:rPr>
        <w:t>15</w:t>
      </w:r>
      <w:r w:rsidRPr="00167A75">
        <w:rPr>
          <w:rFonts w:ascii="仿宋" w:eastAsia="仿宋" w:hAnsi="仿宋" w:cs="仿宋_GB2312" w:hint="eastAsia"/>
          <w:sz w:val="28"/>
          <w:szCs w:val="28"/>
        </w:rPr>
        <w:t>万人。</w:t>
      </w:r>
    </w:p>
    <w:p w:rsidR="00167A75" w:rsidRPr="00167A75" w:rsidRDefault="00167A75" w:rsidP="00167A75">
      <w:pPr>
        <w:snapToGrid w:val="0"/>
        <w:spacing w:line="360" w:lineRule="auto"/>
        <w:ind w:firstLine="608"/>
        <w:rPr>
          <w:rFonts w:ascii="仿宋" w:eastAsia="仿宋" w:hAnsi="仿宋"/>
          <w:sz w:val="28"/>
          <w:szCs w:val="28"/>
        </w:rPr>
      </w:pPr>
      <w:r w:rsidRPr="00167A75">
        <w:rPr>
          <w:rFonts w:ascii="仿宋" w:eastAsia="仿宋" w:hAnsi="仿宋" w:cs="仿宋_GB2312" w:hint="eastAsia"/>
          <w:b/>
          <w:bCs/>
          <w:sz w:val="28"/>
          <w:szCs w:val="28"/>
        </w:rPr>
        <w:t>二要打造新型双创平台。</w:t>
      </w:r>
      <w:r w:rsidRPr="00167A75">
        <w:rPr>
          <w:rFonts w:ascii="仿宋" w:eastAsia="仿宋" w:hAnsi="仿宋" w:cs="仿宋_GB2312" w:hint="eastAsia"/>
          <w:sz w:val="28"/>
          <w:szCs w:val="28"/>
        </w:rPr>
        <w:t>按照专业化、特色化要求，加快推动</w:t>
      </w:r>
      <w:proofErr w:type="gramStart"/>
      <w:r w:rsidRPr="00167A75">
        <w:rPr>
          <w:rFonts w:ascii="仿宋" w:eastAsia="仿宋" w:hAnsi="仿宋" w:cs="仿宋_GB2312" w:hint="eastAsia"/>
          <w:sz w:val="28"/>
          <w:szCs w:val="28"/>
        </w:rPr>
        <w:t>众创空间</w:t>
      </w:r>
      <w:proofErr w:type="gramEnd"/>
      <w:r w:rsidRPr="00167A75">
        <w:rPr>
          <w:rFonts w:ascii="仿宋" w:eastAsia="仿宋" w:hAnsi="仿宋" w:cs="仿宋_GB2312" w:hint="eastAsia"/>
          <w:sz w:val="28"/>
          <w:szCs w:val="28"/>
        </w:rPr>
        <w:t>等新型创业服务平台建设，打造创业资源集聚、服务能力突出的特色创业街区、小镇。要充分运用好各</w:t>
      </w:r>
      <w:proofErr w:type="gramStart"/>
      <w:r w:rsidRPr="00167A75">
        <w:rPr>
          <w:rFonts w:ascii="仿宋" w:eastAsia="仿宋" w:hAnsi="仿宋" w:cs="仿宋_GB2312" w:hint="eastAsia"/>
          <w:sz w:val="28"/>
          <w:szCs w:val="28"/>
        </w:rPr>
        <w:t>类创新</w:t>
      </w:r>
      <w:proofErr w:type="gramEnd"/>
      <w:r w:rsidRPr="00167A75">
        <w:rPr>
          <w:rFonts w:ascii="仿宋" w:eastAsia="仿宋" w:hAnsi="仿宋" w:cs="仿宋_GB2312" w:hint="eastAsia"/>
          <w:sz w:val="28"/>
          <w:szCs w:val="28"/>
        </w:rPr>
        <w:t>创业大赛，完善大赛举办机制，挖掘更多的优质项目参与，借势吸引一批优质团队、项目、人才在宁波创新创业。要通过“双创”为培育创新型初创企业、高新技术企业奠定基础。到</w:t>
      </w:r>
      <w:r w:rsidRPr="00167A75">
        <w:rPr>
          <w:rFonts w:ascii="仿宋" w:eastAsia="仿宋" w:hAnsi="仿宋" w:cs="仿宋_GB2312"/>
          <w:sz w:val="28"/>
          <w:szCs w:val="28"/>
        </w:rPr>
        <w:t>2020</w:t>
      </w:r>
      <w:r w:rsidRPr="00167A75">
        <w:rPr>
          <w:rFonts w:ascii="仿宋" w:eastAsia="仿宋" w:hAnsi="仿宋" w:cs="仿宋_GB2312" w:hint="eastAsia"/>
          <w:sz w:val="28"/>
          <w:szCs w:val="28"/>
        </w:rPr>
        <w:t>年，争创</w:t>
      </w:r>
      <w:r w:rsidRPr="00167A75">
        <w:rPr>
          <w:rFonts w:ascii="仿宋" w:eastAsia="仿宋" w:hAnsi="仿宋" w:cs="仿宋_GB2312"/>
          <w:sz w:val="28"/>
          <w:szCs w:val="28"/>
        </w:rPr>
        <w:t>5</w:t>
      </w:r>
      <w:r w:rsidRPr="00167A75">
        <w:rPr>
          <w:rFonts w:ascii="仿宋" w:eastAsia="仿宋" w:hAnsi="仿宋" w:cs="仿宋_GB2312" w:hint="eastAsia"/>
          <w:sz w:val="28"/>
          <w:szCs w:val="28"/>
        </w:rPr>
        <w:t>家国家级</w:t>
      </w:r>
      <w:proofErr w:type="gramStart"/>
      <w:r w:rsidRPr="00167A75">
        <w:rPr>
          <w:rFonts w:ascii="仿宋" w:eastAsia="仿宋" w:hAnsi="仿宋" w:cs="仿宋_GB2312" w:hint="eastAsia"/>
          <w:sz w:val="28"/>
          <w:szCs w:val="28"/>
        </w:rPr>
        <w:t>专业化众创空间</w:t>
      </w:r>
      <w:proofErr w:type="gramEnd"/>
      <w:r w:rsidRPr="00167A75">
        <w:rPr>
          <w:rFonts w:ascii="仿宋" w:eastAsia="仿宋" w:hAnsi="仿宋" w:cs="仿宋_GB2312" w:hint="eastAsia"/>
          <w:sz w:val="28"/>
          <w:szCs w:val="28"/>
        </w:rPr>
        <w:t>，新增</w:t>
      </w:r>
      <w:r w:rsidRPr="00167A75">
        <w:rPr>
          <w:rFonts w:ascii="仿宋" w:eastAsia="仿宋" w:hAnsi="仿宋" w:cs="仿宋_GB2312"/>
          <w:sz w:val="28"/>
          <w:szCs w:val="28"/>
        </w:rPr>
        <w:t>6</w:t>
      </w:r>
      <w:r w:rsidRPr="00167A75">
        <w:rPr>
          <w:rFonts w:ascii="仿宋" w:eastAsia="仿宋" w:hAnsi="仿宋" w:cs="仿宋_GB2312" w:hint="eastAsia"/>
          <w:sz w:val="28"/>
          <w:szCs w:val="28"/>
        </w:rPr>
        <w:t>家国家级科技企业孵化器。</w:t>
      </w:r>
    </w:p>
    <w:p w:rsidR="00167A75" w:rsidRPr="00167A75" w:rsidRDefault="00167A75" w:rsidP="00167A75">
      <w:pPr>
        <w:snapToGrid w:val="0"/>
        <w:spacing w:line="360" w:lineRule="auto"/>
        <w:ind w:firstLine="608"/>
        <w:rPr>
          <w:rFonts w:ascii="仿宋" w:eastAsia="仿宋" w:hAnsi="仿宋"/>
          <w:sz w:val="28"/>
          <w:szCs w:val="28"/>
        </w:rPr>
      </w:pPr>
      <w:r w:rsidRPr="00167A75">
        <w:rPr>
          <w:rFonts w:ascii="仿宋" w:eastAsia="仿宋" w:hAnsi="仿宋" w:cs="仿宋_GB2312" w:hint="eastAsia"/>
          <w:b/>
          <w:bCs/>
          <w:sz w:val="28"/>
          <w:szCs w:val="28"/>
        </w:rPr>
        <w:t>三要推动科技与金融融合发展。</w:t>
      </w:r>
      <w:r w:rsidRPr="00167A75">
        <w:rPr>
          <w:rFonts w:ascii="仿宋" w:eastAsia="仿宋" w:hAnsi="仿宋" w:cs="仿宋_GB2312" w:hint="eastAsia"/>
          <w:sz w:val="28"/>
          <w:szCs w:val="28"/>
        </w:rPr>
        <w:t>积极争取国家基金落户我市。加大金融支持力度，加快引进国内外天使、创业投资机构，集聚海内外天使投资人、创业风险投资人。要深入实施“凤凰行动”计划，鼓励创新型企业在新三板、宁波股权交易中心等挂牌融资，推动优质科技企业上市融资。到</w:t>
      </w:r>
      <w:r w:rsidRPr="00167A75">
        <w:rPr>
          <w:rFonts w:ascii="仿宋" w:eastAsia="仿宋" w:hAnsi="仿宋" w:cs="仿宋_GB2312"/>
          <w:sz w:val="28"/>
          <w:szCs w:val="28"/>
        </w:rPr>
        <w:t>2020</w:t>
      </w:r>
      <w:r w:rsidRPr="00167A75">
        <w:rPr>
          <w:rFonts w:ascii="仿宋" w:eastAsia="仿宋" w:hAnsi="仿宋" w:cs="仿宋_GB2312" w:hint="eastAsia"/>
          <w:sz w:val="28"/>
          <w:szCs w:val="28"/>
        </w:rPr>
        <w:t>年，引导</w:t>
      </w:r>
      <w:r w:rsidRPr="00167A75">
        <w:rPr>
          <w:rFonts w:ascii="仿宋" w:eastAsia="仿宋" w:hAnsi="仿宋" w:cs="仿宋_GB2312"/>
          <w:sz w:val="28"/>
          <w:szCs w:val="28"/>
        </w:rPr>
        <w:t>100</w:t>
      </w:r>
      <w:r w:rsidRPr="00167A75">
        <w:rPr>
          <w:rFonts w:ascii="仿宋" w:eastAsia="仿宋" w:hAnsi="仿宋" w:cs="仿宋_GB2312" w:hint="eastAsia"/>
          <w:sz w:val="28"/>
          <w:szCs w:val="28"/>
        </w:rPr>
        <w:t>亿元以上社会资金投资创新型企业，上市高新技术企业占上市公司比例超过</w:t>
      </w:r>
      <w:r w:rsidRPr="00167A75">
        <w:rPr>
          <w:rFonts w:ascii="仿宋" w:eastAsia="仿宋" w:hAnsi="仿宋" w:cs="仿宋_GB2312"/>
          <w:sz w:val="28"/>
          <w:szCs w:val="28"/>
        </w:rPr>
        <w:t>50%</w:t>
      </w:r>
      <w:r w:rsidRPr="00167A75">
        <w:rPr>
          <w:rFonts w:ascii="仿宋" w:eastAsia="仿宋" w:hAnsi="仿宋" w:cs="仿宋_GB2312" w:hint="eastAsia"/>
          <w:sz w:val="28"/>
          <w:szCs w:val="28"/>
        </w:rPr>
        <w:t>。</w:t>
      </w:r>
    </w:p>
    <w:p w:rsidR="00167A75" w:rsidRPr="00D16666" w:rsidRDefault="00167A75" w:rsidP="00D16666">
      <w:pPr>
        <w:spacing w:line="360" w:lineRule="auto"/>
        <w:ind w:firstLineChars="200" w:firstLine="600"/>
        <w:rPr>
          <w:rFonts w:ascii="黑体" w:eastAsia="黑体" w:hAnsi="黑体"/>
          <w:sz w:val="30"/>
          <w:szCs w:val="30"/>
        </w:rPr>
      </w:pPr>
      <w:r w:rsidRPr="00D16666">
        <w:rPr>
          <w:rFonts w:ascii="黑体" w:eastAsia="黑体" w:hAnsi="黑体" w:cs="黑体" w:hint="eastAsia"/>
          <w:sz w:val="30"/>
          <w:szCs w:val="30"/>
        </w:rPr>
        <w:t>三、合力推动“科技争投”各项目标任务落到实处、取得实效</w:t>
      </w:r>
    </w:p>
    <w:p w:rsidR="00167A75" w:rsidRPr="00167A75" w:rsidRDefault="00167A75" w:rsidP="00167A75">
      <w:pPr>
        <w:spacing w:line="360" w:lineRule="auto"/>
        <w:ind w:firstLineChars="200" w:firstLine="560"/>
        <w:rPr>
          <w:rFonts w:ascii="仿宋" w:eastAsia="仿宋" w:hAnsi="仿宋"/>
          <w:sz w:val="28"/>
          <w:szCs w:val="28"/>
        </w:rPr>
      </w:pPr>
      <w:r w:rsidRPr="00167A75">
        <w:rPr>
          <w:rFonts w:ascii="仿宋" w:eastAsia="仿宋" w:hAnsi="仿宋" w:cs="仿宋_GB2312" w:hint="eastAsia"/>
          <w:sz w:val="28"/>
          <w:szCs w:val="28"/>
        </w:rPr>
        <w:t>建设引领型国家创新城市是一个系统性工程，要强化目标导向、</w:t>
      </w:r>
      <w:r w:rsidRPr="00167A75">
        <w:rPr>
          <w:rFonts w:ascii="仿宋" w:eastAsia="仿宋" w:hAnsi="仿宋" w:cs="仿宋_GB2312" w:hint="eastAsia"/>
          <w:sz w:val="28"/>
          <w:szCs w:val="28"/>
        </w:rPr>
        <w:lastRenderedPageBreak/>
        <w:t>问题导向，以系统化思维和联动方法推进“科技争投”，形成强大工作合力。</w:t>
      </w:r>
    </w:p>
    <w:p w:rsidR="00167A75" w:rsidRPr="00167A75" w:rsidRDefault="00167A75" w:rsidP="00167A75">
      <w:pPr>
        <w:spacing w:line="360" w:lineRule="auto"/>
        <w:ind w:firstLineChars="200" w:firstLine="562"/>
        <w:rPr>
          <w:rFonts w:ascii="仿宋" w:eastAsia="仿宋" w:hAnsi="仿宋"/>
          <w:sz w:val="28"/>
          <w:szCs w:val="28"/>
        </w:rPr>
      </w:pPr>
      <w:r w:rsidRPr="00167A75">
        <w:rPr>
          <w:rFonts w:ascii="仿宋" w:eastAsia="仿宋" w:hAnsi="仿宋" w:cs="楷体_GB2312" w:hint="eastAsia"/>
          <w:b/>
          <w:bCs/>
          <w:sz w:val="28"/>
          <w:szCs w:val="28"/>
        </w:rPr>
        <w:t>一要建立科学指标体系。</w:t>
      </w:r>
      <w:r w:rsidRPr="00167A75">
        <w:rPr>
          <w:rFonts w:ascii="仿宋" w:eastAsia="仿宋" w:hAnsi="仿宋" w:cs="仿宋_GB2312" w:hint="eastAsia"/>
          <w:sz w:val="28"/>
          <w:szCs w:val="28"/>
        </w:rPr>
        <w:t>各地、各部门要按照“科技争投”三年攻坚行动发展目标，遵循规律，科学设定年度目标任务，精准实施一批重大创新举措和重大科技项目。建立完善监测指标体系，在科技成果转化、科技型企业培育、高新技术产业发展、创新人才</w:t>
      </w:r>
      <w:proofErr w:type="gramStart"/>
      <w:r w:rsidRPr="00167A75">
        <w:rPr>
          <w:rFonts w:ascii="仿宋" w:eastAsia="仿宋" w:hAnsi="仿宋" w:cs="仿宋_GB2312" w:hint="eastAsia"/>
          <w:sz w:val="28"/>
          <w:szCs w:val="28"/>
        </w:rPr>
        <w:t>团队引育等</w:t>
      </w:r>
      <w:proofErr w:type="gramEnd"/>
      <w:r w:rsidRPr="00167A75">
        <w:rPr>
          <w:rFonts w:ascii="仿宋" w:eastAsia="仿宋" w:hAnsi="仿宋" w:cs="仿宋_GB2312" w:hint="eastAsia"/>
          <w:sz w:val="28"/>
          <w:szCs w:val="28"/>
        </w:rPr>
        <w:t>领域，建立定性和定量相结合的指标体系。要注重政府科技投入的精准度、合理性、有效性，千万不能大手大脚，要让每一分钱都花在刀刃上。</w:t>
      </w:r>
    </w:p>
    <w:p w:rsidR="00167A75" w:rsidRPr="00167A75" w:rsidRDefault="00167A75" w:rsidP="00167A75">
      <w:pPr>
        <w:spacing w:line="360" w:lineRule="auto"/>
        <w:ind w:firstLineChars="200" w:firstLine="562"/>
        <w:rPr>
          <w:rFonts w:ascii="仿宋" w:eastAsia="仿宋" w:hAnsi="仿宋"/>
          <w:sz w:val="28"/>
          <w:szCs w:val="28"/>
        </w:rPr>
      </w:pPr>
      <w:r w:rsidRPr="00167A75">
        <w:rPr>
          <w:rFonts w:ascii="仿宋" w:eastAsia="仿宋" w:hAnsi="仿宋" w:cs="楷体_GB2312" w:hint="eastAsia"/>
          <w:b/>
          <w:bCs/>
          <w:sz w:val="28"/>
          <w:szCs w:val="28"/>
        </w:rPr>
        <w:t>二要完善协同推进机制。</w:t>
      </w:r>
      <w:r w:rsidRPr="00167A75">
        <w:rPr>
          <w:rFonts w:ascii="仿宋" w:eastAsia="仿宋" w:hAnsi="仿宋" w:cs="仿宋_GB2312" w:hint="eastAsia"/>
          <w:sz w:val="28"/>
          <w:szCs w:val="28"/>
        </w:rPr>
        <w:t>建立科技部门牵头抓总、部门间协调配合、市县集成联动的科技创新管理体制，抓好任务分解、指导服务、督查督促、绩效评估等工作。深化改革创新，注重顶层设计和基层创新相结合，科技体制改革与全面创新改革相结合，以改革释放创新活力。优化政策服务，注重财政、土地、人才、金融等政策相衔接，推动创新链、产业链、资金链、人才链等融合发展。</w:t>
      </w:r>
    </w:p>
    <w:p w:rsidR="00167A75" w:rsidRPr="00167A75" w:rsidRDefault="00167A75" w:rsidP="00167A75">
      <w:pPr>
        <w:spacing w:line="360" w:lineRule="auto"/>
        <w:ind w:firstLineChars="200" w:firstLine="562"/>
        <w:rPr>
          <w:rFonts w:ascii="仿宋" w:eastAsia="仿宋" w:hAnsi="仿宋"/>
          <w:sz w:val="28"/>
          <w:szCs w:val="28"/>
        </w:rPr>
      </w:pPr>
      <w:r w:rsidRPr="00167A75">
        <w:rPr>
          <w:rFonts w:ascii="仿宋" w:eastAsia="仿宋" w:hAnsi="仿宋" w:cs="楷体_GB2312" w:hint="eastAsia"/>
          <w:b/>
          <w:bCs/>
          <w:sz w:val="28"/>
          <w:szCs w:val="28"/>
        </w:rPr>
        <w:t>三要加强精准考核评价。</w:t>
      </w:r>
      <w:r w:rsidRPr="00167A75">
        <w:rPr>
          <w:rFonts w:ascii="仿宋" w:eastAsia="仿宋" w:hAnsi="仿宋" w:cs="仿宋_GB2312" w:hint="eastAsia"/>
          <w:sz w:val="28"/>
          <w:szCs w:val="28"/>
        </w:rPr>
        <w:t>建立定期督查通报制度，跟踪检查目标任务落实推进情况，形成比学赶超良好氛围。建立完善创新型城市建设评价体系，实现“政府绩效评价</w:t>
      </w:r>
      <w:r w:rsidRPr="00167A75">
        <w:rPr>
          <w:rFonts w:ascii="仿宋" w:eastAsia="仿宋" w:hAnsi="仿宋" w:cs="仿宋_GB2312"/>
          <w:sz w:val="28"/>
          <w:szCs w:val="28"/>
        </w:rPr>
        <w:t>+</w:t>
      </w:r>
      <w:r w:rsidRPr="00167A75">
        <w:rPr>
          <w:rFonts w:ascii="仿宋" w:eastAsia="仿宋" w:hAnsi="仿宋" w:cs="仿宋_GB2312" w:hint="eastAsia"/>
          <w:sz w:val="28"/>
          <w:szCs w:val="28"/>
        </w:rPr>
        <w:t>第三方评价</w:t>
      </w:r>
      <w:r w:rsidRPr="00167A75">
        <w:rPr>
          <w:rFonts w:ascii="仿宋" w:eastAsia="仿宋" w:hAnsi="仿宋" w:cs="仿宋_GB2312"/>
          <w:sz w:val="28"/>
          <w:szCs w:val="28"/>
        </w:rPr>
        <w:t>+</w:t>
      </w:r>
      <w:r w:rsidRPr="00167A75">
        <w:rPr>
          <w:rFonts w:ascii="仿宋" w:eastAsia="仿宋" w:hAnsi="仿宋" w:cs="仿宋_GB2312" w:hint="eastAsia"/>
          <w:sz w:val="28"/>
          <w:szCs w:val="28"/>
        </w:rPr>
        <w:t>创新主体满意度评价”有机统一，力争评价科学公正合理。要树立鼓励创新、宽容失败的用人导向，</w:t>
      </w:r>
      <w:proofErr w:type="gramStart"/>
      <w:r w:rsidRPr="00167A75">
        <w:rPr>
          <w:rFonts w:ascii="仿宋" w:eastAsia="仿宋" w:hAnsi="仿宋" w:cs="仿宋_GB2312" w:hint="eastAsia"/>
          <w:sz w:val="28"/>
          <w:szCs w:val="28"/>
        </w:rPr>
        <w:t>营造想</w:t>
      </w:r>
      <w:proofErr w:type="gramEnd"/>
      <w:r w:rsidRPr="00167A75">
        <w:rPr>
          <w:rFonts w:ascii="仿宋" w:eastAsia="仿宋" w:hAnsi="仿宋" w:cs="仿宋_GB2312" w:hint="eastAsia"/>
          <w:sz w:val="28"/>
          <w:szCs w:val="28"/>
        </w:rPr>
        <w:t>创新、敢创新、</w:t>
      </w:r>
      <w:proofErr w:type="gramStart"/>
      <w:r w:rsidRPr="00167A75">
        <w:rPr>
          <w:rFonts w:ascii="仿宋" w:eastAsia="仿宋" w:hAnsi="仿宋" w:cs="仿宋_GB2312" w:hint="eastAsia"/>
          <w:sz w:val="28"/>
          <w:szCs w:val="28"/>
        </w:rPr>
        <w:t>善创新</w:t>
      </w:r>
      <w:proofErr w:type="gramEnd"/>
      <w:r w:rsidRPr="00167A75">
        <w:rPr>
          <w:rFonts w:ascii="仿宋" w:eastAsia="仿宋" w:hAnsi="仿宋" w:cs="仿宋_GB2312" w:hint="eastAsia"/>
          <w:sz w:val="28"/>
          <w:szCs w:val="28"/>
        </w:rPr>
        <w:t>的浓厚氛围。</w:t>
      </w:r>
    </w:p>
    <w:p w:rsidR="00167A75" w:rsidRDefault="00167A75" w:rsidP="00167A75">
      <w:pPr>
        <w:snapToGrid w:val="0"/>
        <w:spacing w:line="360" w:lineRule="auto"/>
        <w:ind w:firstLine="585"/>
        <w:rPr>
          <w:rFonts w:ascii="仿宋" w:eastAsia="仿宋" w:hAnsi="仿宋" w:cs="仿宋_GB2312"/>
          <w:color w:val="000000"/>
          <w:sz w:val="28"/>
          <w:szCs w:val="28"/>
        </w:rPr>
      </w:pPr>
      <w:r w:rsidRPr="00167A75">
        <w:rPr>
          <w:rFonts w:ascii="仿宋" w:eastAsia="仿宋" w:hAnsi="仿宋" w:cs="仿宋_GB2312" w:hint="eastAsia"/>
          <w:color w:val="000000"/>
          <w:sz w:val="28"/>
          <w:szCs w:val="28"/>
        </w:rPr>
        <w:t>同志们，全市高质量发展的集结号已吹响，“六争攻坚”的动员令已发出，“科技争投”的作战图也已绘就。希望各级各部门切实增</w:t>
      </w:r>
      <w:r w:rsidRPr="00167A75">
        <w:rPr>
          <w:rFonts w:ascii="仿宋" w:eastAsia="仿宋" w:hAnsi="仿宋" w:cs="仿宋_GB2312" w:hint="eastAsia"/>
          <w:color w:val="000000"/>
          <w:sz w:val="28"/>
          <w:szCs w:val="28"/>
        </w:rPr>
        <w:lastRenderedPageBreak/>
        <w:t>强责任感、紧迫感，齐心协力打好“科技争投”攻坚战，为我市早日跻身全国大城市第一方队提供坚实的科技支撑。</w:t>
      </w:r>
    </w:p>
    <w:p w:rsidR="00E57853" w:rsidRDefault="00E57853" w:rsidP="00167A75">
      <w:pPr>
        <w:snapToGrid w:val="0"/>
        <w:spacing w:line="360" w:lineRule="auto"/>
        <w:ind w:firstLine="585"/>
        <w:rPr>
          <w:rFonts w:ascii="楷体_GB2312" w:eastAsia="楷体_GB2312" w:hAnsi="楷体" w:cs="Times New Roman"/>
          <w:sz w:val="32"/>
          <w:szCs w:val="32"/>
        </w:rPr>
      </w:pPr>
    </w:p>
    <w:p w:rsidR="001042C1" w:rsidRDefault="001042C1" w:rsidP="00167A75">
      <w:pPr>
        <w:snapToGrid w:val="0"/>
        <w:spacing w:line="360" w:lineRule="auto"/>
        <w:ind w:firstLine="585"/>
        <w:rPr>
          <w:rFonts w:ascii="楷体_GB2312" w:eastAsia="楷体_GB2312" w:hAnsi="楷体" w:cs="Times New Roman"/>
          <w:sz w:val="32"/>
          <w:szCs w:val="32"/>
        </w:rPr>
      </w:pPr>
    </w:p>
    <w:p w:rsidR="001042C1" w:rsidRDefault="001042C1" w:rsidP="00167A75">
      <w:pPr>
        <w:snapToGrid w:val="0"/>
        <w:spacing w:line="360" w:lineRule="auto"/>
        <w:ind w:firstLine="585"/>
        <w:rPr>
          <w:rFonts w:ascii="楷体_GB2312" w:eastAsia="楷体_GB2312" w:hAnsi="楷体" w:cs="Times New Roman"/>
          <w:sz w:val="32"/>
          <w:szCs w:val="32"/>
        </w:rPr>
      </w:pPr>
    </w:p>
    <w:p w:rsidR="001042C1" w:rsidRDefault="001042C1" w:rsidP="00167A75">
      <w:pPr>
        <w:snapToGrid w:val="0"/>
        <w:spacing w:line="360" w:lineRule="auto"/>
        <w:ind w:firstLine="585"/>
        <w:rPr>
          <w:rFonts w:ascii="楷体_GB2312" w:eastAsia="楷体_GB2312" w:hAnsi="楷体" w:cs="Times New Roman"/>
          <w:sz w:val="32"/>
          <w:szCs w:val="32"/>
        </w:rPr>
      </w:pPr>
    </w:p>
    <w:p w:rsidR="001042C1" w:rsidRDefault="001042C1" w:rsidP="00167A75">
      <w:pPr>
        <w:snapToGrid w:val="0"/>
        <w:spacing w:line="360" w:lineRule="auto"/>
        <w:ind w:firstLine="585"/>
        <w:rPr>
          <w:rFonts w:ascii="楷体_GB2312" w:eastAsia="楷体_GB2312" w:hAnsi="楷体" w:cs="Times New Roman"/>
          <w:sz w:val="32"/>
          <w:szCs w:val="32"/>
        </w:rPr>
      </w:pPr>
    </w:p>
    <w:p w:rsidR="001042C1" w:rsidRDefault="001042C1" w:rsidP="00167A75">
      <w:pPr>
        <w:snapToGrid w:val="0"/>
        <w:spacing w:line="360" w:lineRule="auto"/>
        <w:ind w:firstLine="585"/>
        <w:rPr>
          <w:rFonts w:ascii="楷体_GB2312" w:eastAsia="楷体_GB2312" w:hAnsi="楷体" w:cs="Times New Roman"/>
          <w:sz w:val="32"/>
          <w:szCs w:val="32"/>
        </w:rPr>
      </w:pPr>
    </w:p>
    <w:p w:rsidR="001042C1" w:rsidRDefault="001042C1" w:rsidP="00167A75">
      <w:pPr>
        <w:snapToGrid w:val="0"/>
        <w:spacing w:line="360" w:lineRule="auto"/>
        <w:ind w:firstLine="585"/>
        <w:rPr>
          <w:rFonts w:ascii="楷体_GB2312" w:eastAsia="楷体_GB2312" w:hAnsi="楷体" w:cs="Times New Roman"/>
          <w:sz w:val="32"/>
          <w:szCs w:val="32"/>
        </w:rPr>
      </w:pPr>
    </w:p>
    <w:p w:rsidR="001042C1" w:rsidRDefault="001042C1" w:rsidP="00167A75">
      <w:pPr>
        <w:snapToGrid w:val="0"/>
        <w:spacing w:line="360" w:lineRule="auto"/>
        <w:ind w:firstLine="585"/>
        <w:rPr>
          <w:rFonts w:ascii="楷体_GB2312" w:eastAsia="楷体_GB2312" w:hAnsi="楷体" w:cs="Times New Roman"/>
          <w:sz w:val="32"/>
          <w:szCs w:val="32"/>
        </w:rPr>
      </w:pPr>
    </w:p>
    <w:p w:rsidR="001042C1" w:rsidRDefault="001042C1" w:rsidP="00167A75">
      <w:pPr>
        <w:snapToGrid w:val="0"/>
        <w:spacing w:line="360" w:lineRule="auto"/>
        <w:ind w:firstLine="585"/>
        <w:rPr>
          <w:rFonts w:ascii="楷体_GB2312" w:eastAsia="楷体_GB2312" w:hAnsi="楷体" w:cs="Times New Roman"/>
          <w:sz w:val="32"/>
          <w:szCs w:val="32"/>
        </w:rPr>
      </w:pPr>
    </w:p>
    <w:p w:rsidR="001042C1" w:rsidRDefault="001042C1" w:rsidP="00167A75">
      <w:pPr>
        <w:snapToGrid w:val="0"/>
        <w:spacing w:line="360" w:lineRule="auto"/>
        <w:ind w:firstLine="585"/>
        <w:rPr>
          <w:rFonts w:ascii="楷体_GB2312" w:eastAsia="楷体_GB2312" w:hAnsi="楷体" w:cs="Times New Roman"/>
          <w:sz w:val="32"/>
          <w:szCs w:val="32"/>
        </w:rPr>
      </w:pPr>
    </w:p>
    <w:p w:rsidR="001042C1" w:rsidRDefault="001042C1" w:rsidP="00167A75">
      <w:pPr>
        <w:snapToGrid w:val="0"/>
        <w:spacing w:line="360" w:lineRule="auto"/>
        <w:ind w:firstLine="585"/>
        <w:rPr>
          <w:rFonts w:ascii="楷体_GB2312" w:eastAsia="楷体_GB2312" w:hAnsi="楷体" w:cs="Times New Roman"/>
          <w:sz w:val="32"/>
          <w:szCs w:val="32"/>
        </w:rPr>
      </w:pPr>
    </w:p>
    <w:p w:rsidR="001042C1" w:rsidRDefault="001042C1" w:rsidP="00167A75">
      <w:pPr>
        <w:snapToGrid w:val="0"/>
        <w:spacing w:line="360" w:lineRule="auto"/>
        <w:ind w:firstLine="585"/>
        <w:rPr>
          <w:rFonts w:ascii="楷体_GB2312" w:eastAsia="楷体_GB2312" w:hAnsi="楷体" w:cs="Times New Roman"/>
          <w:sz w:val="32"/>
          <w:szCs w:val="32"/>
        </w:rPr>
      </w:pPr>
    </w:p>
    <w:p w:rsidR="001042C1" w:rsidRDefault="001042C1" w:rsidP="00167A75">
      <w:pPr>
        <w:snapToGrid w:val="0"/>
        <w:spacing w:line="360" w:lineRule="auto"/>
        <w:ind w:firstLine="585"/>
        <w:rPr>
          <w:rFonts w:ascii="楷体_GB2312" w:eastAsia="楷体_GB2312" w:hAnsi="楷体" w:cs="Times New Roman"/>
          <w:sz w:val="32"/>
          <w:szCs w:val="32"/>
        </w:rPr>
      </w:pPr>
    </w:p>
    <w:p w:rsidR="001042C1" w:rsidRDefault="001042C1" w:rsidP="00167A75">
      <w:pPr>
        <w:snapToGrid w:val="0"/>
        <w:spacing w:line="360" w:lineRule="auto"/>
        <w:ind w:firstLine="585"/>
        <w:rPr>
          <w:rFonts w:ascii="楷体_GB2312" w:eastAsia="楷体_GB2312" w:hAnsi="楷体" w:cs="Times New Roman"/>
          <w:sz w:val="32"/>
          <w:szCs w:val="32"/>
        </w:rPr>
      </w:pPr>
    </w:p>
    <w:p w:rsidR="001042C1" w:rsidRDefault="001042C1" w:rsidP="00167A75">
      <w:pPr>
        <w:snapToGrid w:val="0"/>
        <w:spacing w:line="360" w:lineRule="auto"/>
        <w:ind w:firstLine="585"/>
        <w:rPr>
          <w:rFonts w:ascii="楷体_GB2312" w:eastAsia="楷体_GB2312" w:hAnsi="楷体" w:cs="Times New Roman"/>
          <w:sz w:val="32"/>
          <w:szCs w:val="32"/>
        </w:rPr>
      </w:pPr>
    </w:p>
    <w:p w:rsidR="001042C1" w:rsidRDefault="001042C1" w:rsidP="00167A75">
      <w:pPr>
        <w:snapToGrid w:val="0"/>
        <w:spacing w:line="360" w:lineRule="auto"/>
        <w:ind w:firstLine="585"/>
        <w:rPr>
          <w:rFonts w:ascii="楷体_GB2312" w:eastAsia="楷体_GB2312" w:hAnsi="楷体" w:cs="Times New Roman"/>
          <w:sz w:val="32"/>
          <w:szCs w:val="32"/>
        </w:rPr>
      </w:pPr>
    </w:p>
    <w:p w:rsidR="001042C1" w:rsidRDefault="001042C1" w:rsidP="00167A75">
      <w:pPr>
        <w:snapToGrid w:val="0"/>
        <w:spacing w:line="360" w:lineRule="auto"/>
        <w:ind w:firstLine="585"/>
        <w:rPr>
          <w:rFonts w:ascii="楷体_GB2312" w:eastAsia="楷体_GB2312" w:hAnsi="楷体" w:cs="Times New Roman"/>
          <w:sz w:val="32"/>
          <w:szCs w:val="32"/>
        </w:rPr>
      </w:pPr>
    </w:p>
    <w:p w:rsidR="001042C1" w:rsidRDefault="001042C1" w:rsidP="00167A75">
      <w:pPr>
        <w:snapToGrid w:val="0"/>
        <w:spacing w:line="360" w:lineRule="auto"/>
        <w:ind w:firstLine="585"/>
        <w:rPr>
          <w:rFonts w:ascii="楷体_GB2312" w:eastAsia="楷体_GB2312" w:hAnsi="楷体" w:cs="Times New Roman"/>
          <w:sz w:val="32"/>
          <w:szCs w:val="32"/>
        </w:rPr>
      </w:pPr>
    </w:p>
    <w:p w:rsidR="001042C1" w:rsidRDefault="001042C1" w:rsidP="00167A75">
      <w:pPr>
        <w:snapToGrid w:val="0"/>
        <w:spacing w:line="360" w:lineRule="auto"/>
        <w:ind w:firstLine="585"/>
        <w:rPr>
          <w:rFonts w:ascii="楷体_GB2312" w:eastAsia="楷体_GB2312" w:hAnsi="楷体" w:cs="Times New Roman"/>
          <w:sz w:val="32"/>
          <w:szCs w:val="32"/>
        </w:rPr>
      </w:pPr>
    </w:p>
    <w:p w:rsidR="001042C1" w:rsidRDefault="001042C1" w:rsidP="00167A75">
      <w:pPr>
        <w:snapToGrid w:val="0"/>
        <w:spacing w:line="360" w:lineRule="auto"/>
        <w:ind w:firstLine="585"/>
        <w:rPr>
          <w:rFonts w:ascii="楷体_GB2312" w:eastAsia="楷体_GB2312" w:hAnsi="楷体" w:cs="Times New Roman" w:hint="eastAsia"/>
          <w:sz w:val="32"/>
          <w:szCs w:val="32"/>
        </w:rPr>
      </w:pPr>
    </w:p>
    <w:p w:rsidR="00E57853" w:rsidRPr="00E57853" w:rsidRDefault="000B357C" w:rsidP="00E57853">
      <w:pPr>
        <w:snapToGrid w:val="0"/>
        <w:spacing w:line="580" w:lineRule="exact"/>
        <w:ind w:rightChars="26" w:right="55"/>
        <w:jc w:val="center"/>
        <w:rPr>
          <w:rFonts w:ascii="创艺简标宋" w:eastAsia="创艺简标宋" w:hAnsi="楷体" w:cs="创艺简标宋"/>
          <w:sz w:val="44"/>
          <w:szCs w:val="44"/>
        </w:rPr>
      </w:pPr>
      <w:r>
        <w:rPr>
          <w:rFonts w:ascii="创艺简标宋" w:eastAsia="创艺简标宋" w:hAnsi="楷体" w:cs="创艺简标宋" w:hint="eastAsia"/>
          <w:sz w:val="44"/>
          <w:szCs w:val="44"/>
        </w:rPr>
        <w:lastRenderedPageBreak/>
        <w:t>郑书记关于“</w:t>
      </w:r>
      <w:r w:rsidR="00E57853" w:rsidRPr="00E57853">
        <w:rPr>
          <w:rFonts w:ascii="创艺简标宋" w:eastAsia="创艺简标宋" w:hAnsi="楷体" w:cs="创艺简标宋" w:hint="eastAsia"/>
          <w:sz w:val="44"/>
          <w:szCs w:val="44"/>
        </w:rPr>
        <w:t>瑞士的科研与创新体系</w:t>
      </w:r>
      <w:r>
        <w:rPr>
          <w:rFonts w:ascii="创艺简标宋" w:eastAsia="创艺简标宋" w:hAnsi="楷体" w:cs="创艺简标宋" w:hint="eastAsia"/>
          <w:sz w:val="44"/>
          <w:szCs w:val="44"/>
        </w:rPr>
        <w:t>”的批示件及答复件</w:t>
      </w:r>
    </w:p>
    <w:p w:rsidR="000B357C" w:rsidRDefault="000B357C" w:rsidP="00E57853">
      <w:pPr>
        <w:widowControl/>
        <w:spacing w:line="360" w:lineRule="atLeast"/>
        <w:ind w:firstLineChars="200" w:firstLine="600"/>
        <w:rPr>
          <w:rFonts w:ascii="仿宋" w:eastAsia="仿宋" w:hAnsi="仿宋"/>
          <w:sz w:val="30"/>
          <w:szCs w:val="30"/>
        </w:rPr>
      </w:pPr>
    </w:p>
    <w:p w:rsidR="00CE5CAB" w:rsidRDefault="000B357C" w:rsidP="00CE5CAB">
      <w:pPr>
        <w:widowControl/>
        <w:spacing w:line="360" w:lineRule="atLeast"/>
        <w:ind w:firstLineChars="200" w:firstLine="600"/>
        <w:rPr>
          <w:rFonts w:ascii="仿宋" w:eastAsia="仿宋" w:hAnsi="仿宋"/>
          <w:sz w:val="30"/>
          <w:szCs w:val="30"/>
        </w:rPr>
      </w:pPr>
      <w:r>
        <w:rPr>
          <w:rFonts w:ascii="仿宋" w:eastAsia="仿宋" w:hAnsi="仿宋" w:hint="eastAsia"/>
          <w:sz w:val="30"/>
          <w:szCs w:val="30"/>
        </w:rPr>
        <w:t>（</w:t>
      </w:r>
      <w:r w:rsidRPr="000B357C">
        <w:rPr>
          <w:rFonts w:ascii="KaiTi" w:eastAsia="KaiTi" w:hAnsi="KaiTi" w:hint="eastAsia"/>
          <w:sz w:val="30"/>
          <w:szCs w:val="30"/>
        </w:rPr>
        <w:t>注：</w:t>
      </w:r>
      <w:r>
        <w:rPr>
          <w:rFonts w:ascii="KaiTi" w:eastAsia="KaiTi" w:hAnsi="KaiTi" w:hint="eastAsia"/>
          <w:sz w:val="30"/>
          <w:szCs w:val="30"/>
        </w:rPr>
        <w:t>批示件为秘件，瑞士科研与创新体系内容为外交部相关公开文献，内容基本一致。</w:t>
      </w:r>
      <w:r>
        <w:rPr>
          <w:rFonts w:ascii="仿宋" w:eastAsia="仿宋" w:hAnsi="仿宋" w:hint="eastAsia"/>
          <w:sz w:val="30"/>
          <w:szCs w:val="30"/>
        </w:rPr>
        <w:t>）</w:t>
      </w:r>
    </w:p>
    <w:p w:rsidR="00CE5CAB" w:rsidRDefault="00CE5CAB" w:rsidP="00CE5CAB">
      <w:pPr>
        <w:widowControl/>
        <w:spacing w:line="360" w:lineRule="atLeast"/>
        <w:ind w:firstLineChars="200" w:firstLine="600"/>
        <w:rPr>
          <w:rFonts w:ascii="仿宋" w:eastAsia="仿宋" w:hAnsi="仿宋" w:hint="eastAsia"/>
          <w:sz w:val="30"/>
          <w:szCs w:val="30"/>
        </w:rPr>
      </w:pPr>
    </w:p>
    <w:p w:rsidR="00CE5CAB" w:rsidRDefault="00CE5CAB" w:rsidP="00CE5CAB">
      <w:pPr>
        <w:widowControl/>
        <w:spacing w:line="360" w:lineRule="atLeast"/>
        <w:ind w:firstLineChars="200" w:firstLine="720"/>
        <w:jc w:val="center"/>
        <w:rPr>
          <w:rFonts w:ascii="创艺简标宋" w:eastAsia="创艺简标宋" w:hAnsi="楷体" w:cs="创艺简标宋"/>
          <w:sz w:val="36"/>
          <w:szCs w:val="44"/>
        </w:rPr>
      </w:pPr>
      <w:r w:rsidRPr="00CE5CAB">
        <w:rPr>
          <w:rFonts w:ascii="创艺简标宋" w:eastAsia="创艺简标宋" w:hAnsi="楷体" w:cs="创艺简标宋" w:hint="eastAsia"/>
          <w:sz w:val="36"/>
          <w:szCs w:val="44"/>
        </w:rPr>
        <w:t>郑书记关于“瑞士的科研与创新体系”的批示件</w:t>
      </w:r>
    </w:p>
    <w:p w:rsidR="00CE5CAB" w:rsidRPr="00CE5CAB" w:rsidRDefault="00CE5CAB" w:rsidP="00CE5CAB">
      <w:pPr>
        <w:widowControl/>
        <w:spacing w:line="360" w:lineRule="atLeast"/>
        <w:ind w:firstLineChars="200" w:firstLine="480"/>
        <w:jc w:val="center"/>
        <w:rPr>
          <w:rFonts w:ascii="仿宋" w:eastAsia="仿宋" w:hAnsi="仿宋" w:hint="eastAsia"/>
          <w:sz w:val="24"/>
          <w:szCs w:val="30"/>
        </w:rPr>
      </w:pPr>
    </w:p>
    <w:p w:rsidR="00E57853" w:rsidRPr="00E57853" w:rsidRDefault="00E57853" w:rsidP="00E57853">
      <w:pPr>
        <w:widowControl/>
        <w:spacing w:line="360" w:lineRule="auto"/>
        <w:ind w:firstLineChars="200" w:firstLine="560"/>
        <w:rPr>
          <w:rFonts w:ascii="仿宋" w:eastAsia="仿宋" w:hAnsi="仿宋"/>
          <w:sz w:val="28"/>
          <w:szCs w:val="28"/>
        </w:rPr>
      </w:pPr>
      <w:r w:rsidRPr="00E57853">
        <w:rPr>
          <w:rFonts w:ascii="仿宋" w:eastAsia="仿宋" w:hAnsi="仿宋" w:hint="eastAsia"/>
          <w:sz w:val="28"/>
          <w:szCs w:val="28"/>
        </w:rPr>
        <w:t>瑞士连续八年位居世界经济论坛全球竞争力排名榜首，连续六年排名世界知识产权组织全球创新指数榜首，被誉为“创新之国”。瑞士“创新的基因”是与富有竞争力、得到国际社会高度认可的科研与创新体系分不开的。今年4月，瑞士联邦主席施耐德-阿曼访华期间，中瑞两国宣布建立“创新战略伙伴关系”，为深化中长期合作提供了方向和潜能。同月，瑞士联邦政府发布《2016年瑞士科研与创新报告》。该报告是瑞士政府首份系统性介绍本国创新体系现状和问题的文件，由经济部下设的教育、科研和创新国务秘书处牵头编写，拟每四年发布一次。本文主要根据该报告，梳理瑞士创新体系，分析瑞士创新取得成功的原因和优势，确定瑞士政府的主要职能，为推动双边合作提供参考。</w:t>
      </w:r>
    </w:p>
    <w:p w:rsidR="00E57853" w:rsidRPr="00D16666" w:rsidRDefault="00E57853" w:rsidP="00D16666">
      <w:pPr>
        <w:widowControl/>
        <w:spacing w:line="360" w:lineRule="auto"/>
        <w:ind w:firstLineChars="200" w:firstLine="600"/>
        <w:rPr>
          <w:rFonts w:ascii="黑体" w:eastAsia="黑体" w:hAnsi="黑体"/>
          <w:sz w:val="30"/>
          <w:szCs w:val="30"/>
        </w:rPr>
      </w:pPr>
      <w:r w:rsidRPr="00D16666">
        <w:rPr>
          <w:rFonts w:ascii="黑体" w:eastAsia="黑体" w:hAnsi="黑体" w:hint="eastAsia"/>
          <w:sz w:val="30"/>
          <w:szCs w:val="30"/>
        </w:rPr>
        <w:t>一、瑞士科研与创新体系简述</w:t>
      </w:r>
    </w:p>
    <w:p w:rsidR="00E57853" w:rsidRPr="00E57853" w:rsidRDefault="00E57853" w:rsidP="00E57853">
      <w:pPr>
        <w:widowControl/>
        <w:spacing w:line="360" w:lineRule="auto"/>
        <w:ind w:firstLine="480"/>
        <w:rPr>
          <w:rFonts w:ascii="仿宋" w:eastAsia="仿宋" w:hAnsi="仿宋"/>
          <w:sz w:val="28"/>
          <w:szCs w:val="28"/>
        </w:rPr>
      </w:pPr>
      <w:r w:rsidRPr="00E57853">
        <w:rPr>
          <w:rFonts w:ascii="仿宋" w:eastAsia="仿宋" w:hAnsi="仿宋" w:hint="eastAsia"/>
          <w:sz w:val="28"/>
          <w:szCs w:val="28"/>
        </w:rPr>
        <w:t>报告认为，瑞士科研和创新体系主要有三大优势：</w:t>
      </w:r>
    </w:p>
    <w:p w:rsidR="00E57853" w:rsidRPr="00E57853" w:rsidRDefault="00E57853" w:rsidP="00E57853">
      <w:pPr>
        <w:widowControl/>
        <w:spacing w:line="360" w:lineRule="auto"/>
        <w:ind w:firstLine="480"/>
        <w:rPr>
          <w:rFonts w:ascii="仿宋" w:eastAsia="仿宋" w:hAnsi="仿宋"/>
          <w:sz w:val="28"/>
          <w:szCs w:val="28"/>
        </w:rPr>
      </w:pPr>
      <w:r w:rsidRPr="00E57853">
        <w:rPr>
          <w:rFonts w:ascii="仿宋" w:eastAsia="仿宋" w:hAnsi="仿宋" w:hint="eastAsia"/>
          <w:b/>
          <w:sz w:val="28"/>
          <w:szCs w:val="28"/>
        </w:rPr>
        <w:lastRenderedPageBreak/>
        <w:t>1.</w:t>
      </w:r>
      <w:r w:rsidRPr="00E57853">
        <w:rPr>
          <w:rFonts w:ascii="Calibri" w:eastAsia="仿宋" w:hAnsi="Calibri" w:cs="Calibri"/>
          <w:b/>
          <w:sz w:val="28"/>
          <w:szCs w:val="28"/>
        </w:rPr>
        <w:t> </w:t>
      </w:r>
      <w:r w:rsidRPr="00E57853">
        <w:rPr>
          <w:rFonts w:ascii="仿宋" w:eastAsia="仿宋" w:hAnsi="仿宋" w:hint="eastAsia"/>
          <w:b/>
          <w:sz w:val="28"/>
          <w:szCs w:val="28"/>
        </w:rPr>
        <w:t>优越的人力资本</w:t>
      </w:r>
      <w:r w:rsidRPr="00E57853">
        <w:rPr>
          <w:rFonts w:ascii="仿宋" w:eastAsia="仿宋" w:hAnsi="仿宋" w:hint="eastAsia"/>
          <w:sz w:val="28"/>
          <w:szCs w:val="28"/>
        </w:rPr>
        <w:t>：尽管研发人员占总就业人口的比重并不高，女性的比重也偏低，但研发人员的整体素质优越。这部分归功于瑞士多层次、高质量的教育制度，包括品牌效应强、国际化程度高的综合性大学，较高的职业教育参与率，瑞士社会对国际人才的高度吸引力等。</w:t>
      </w:r>
    </w:p>
    <w:p w:rsidR="00E57853" w:rsidRPr="00E57853" w:rsidRDefault="00E57853" w:rsidP="00E57853">
      <w:pPr>
        <w:widowControl/>
        <w:spacing w:line="360" w:lineRule="auto"/>
        <w:ind w:firstLineChars="200" w:firstLine="562"/>
        <w:rPr>
          <w:rFonts w:ascii="仿宋" w:eastAsia="仿宋" w:hAnsi="仿宋"/>
          <w:sz w:val="28"/>
          <w:szCs w:val="28"/>
        </w:rPr>
      </w:pPr>
      <w:r w:rsidRPr="00E57853">
        <w:rPr>
          <w:rFonts w:ascii="仿宋" w:eastAsia="仿宋" w:hAnsi="仿宋" w:hint="eastAsia"/>
          <w:b/>
          <w:sz w:val="28"/>
          <w:szCs w:val="28"/>
        </w:rPr>
        <w:t>2.</w:t>
      </w:r>
      <w:r w:rsidRPr="00E57853">
        <w:rPr>
          <w:rFonts w:ascii="Calibri" w:eastAsia="仿宋" w:hAnsi="Calibri" w:cs="Calibri"/>
          <w:b/>
          <w:sz w:val="28"/>
          <w:szCs w:val="28"/>
        </w:rPr>
        <w:t> </w:t>
      </w:r>
      <w:r w:rsidRPr="00E57853">
        <w:rPr>
          <w:rFonts w:ascii="仿宋" w:eastAsia="仿宋" w:hAnsi="仿宋" w:hint="eastAsia"/>
          <w:b/>
          <w:sz w:val="28"/>
          <w:szCs w:val="28"/>
        </w:rPr>
        <w:t>多元的本地网络</w:t>
      </w:r>
      <w:r w:rsidRPr="00E57853">
        <w:rPr>
          <w:rFonts w:ascii="仿宋" w:eastAsia="仿宋" w:hAnsi="仿宋" w:hint="eastAsia"/>
          <w:sz w:val="28"/>
          <w:szCs w:val="28"/>
        </w:rPr>
        <w:t>：由于联邦制的政治体制和多种语言文化并存，瑞士成为多元主义的代表。这一方面加强了不同地区与文化亲缘的邻国的知识、技术和人才交流，使本国博采众长，另一方面也使各类型的社会组织能够蓬勃发展，参与到科技和创新活动中来。</w:t>
      </w:r>
    </w:p>
    <w:p w:rsidR="00E57853" w:rsidRPr="00E57853" w:rsidRDefault="00E57853" w:rsidP="00E57853">
      <w:pPr>
        <w:widowControl/>
        <w:spacing w:line="360" w:lineRule="auto"/>
        <w:ind w:firstLineChars="200" w:firstLine="562"/>
        <w:rPr>
          <w:rFonts w:ascii="仿宋" w:eastAsia="仿宋" w:hAnsi="仿宋"/>
          <w:sz w:val="28"/>
          <w:szCs w:val="28"/>
        </w:rPr>
      </w:pPr>
      <w:r w:rsidRPr="00E57853">
        <w:rPr>
          <w:rFonts w:ascii="仿宋" w:eastAsia="仿宋" w:hAnsi="仿宋" w:hint="eastAsia"/>
          <w:b/>
          <w:sz w:val="28"/>
          <w:szCs w:val="28"/>
        </w:rPr>
        <w:t>3.</w:t>
      </w:r>
      <w:r w:rsidRPr="00E57853">
        <w:rPr>
          <w:rFonts w:ascii="Calibri" w:eastAsia="仿宋" w:hAnsi="Calibri" w:cs="Calibri"/>
          <w:b/>
          <w:sz w:val="28"/>
          <w:szCs w:val="28"/>
        </w:rPr>
        <w:t> </w:t>
      </w:r>
      <w:r w:rsidRPr="00E57853">
        <w:rPr>
          <w:rFonts w:ascii="仿宋" w:eastAsia="仿宋" w:hAnsi="仿宋" w:hint="eastAsia"/>
          <w:b/>
          <w:sz w:val="28"/>
          <w:szCs w:val="28"/>
        </w:rPr>
        <w:t>顶尖的框架条件</w:t>
      </w:r>
      <w:r w:rsidRPr="00E57853">
        <w:rPr>
          <w:rFonts w:ascii="仿宋" w:eastAsia="仿宋" w:hAnsi="仿宋" w:hint="eastAsia"/>
          <w:sz w:val="28"/>
          <w:szCs w:val="28"/>
        </w:rPr>
        <w:t>：瑞士虽没有国家层面的集群政策，但能够为创业者和科研人员提供全球领先的框架条件，包括完善的基础设施，较低的企业税负（瑞士尚无针对创新活动和风险投资的税收优惠，但不征收资本利得税减轻了初创企业和小企业的负担。正在讨论中的企业税改革也将减轻未来知识产权收益的税负），灵活性高的就业市场，稳定的政治和法律环境，高质量的生活条件，在国际上处于中等偏上水平的创业条件和程序等。</w:t>
      </w:r>
    </w:p>
    <w:p w:rsidR="00E57853" w:rsidRPr="00E57853" w:rsidRDefault="00E57853" w:rsidP="00E57853">
      <w:pPr>
        <w:widowControl/>
        <w:spacing w:line="360" w:lineRule="auto"/>
        <w:ind w:firstLine="480"/>
        <w:rPr>
          <w:rFonts w:ascii="仿宋" w:eastAsia="仿宋" w:hAnsi="仿宋"/>
          <w:sz w:val="28"/>
          <w:szCs w:val="28"/>
        </w:rPr>
      </w:pPr>
      <w:r w:rsidRPr="00E57853">
        <w:rPr>
          <w:rFonts w:ascii="仿宋" w:eastAsia="仿宋" w:hAnsi="仿宋" w:hint="eastAsia"/>
          <w:sz w:val="28"/>
          <w:szCs w:val="28"/>
        </w:rPr>
        <w:t>上述三点立足于一项共同基础，即自由、开放的经济和社会制度。瑞士的劳动力、资本、商品和服务市场均以竞争为导向。市场对外开放度高，灵活性强，接受更新快。国家干预和管制简洁而高效，对知识产权保护规定较完善。</w:t>
      </w:r>
    </w:p>
    <w:p w:rsidR="00E57853" w:rsidRPr="00E57853" w:rsidRDefault="00E57853" w:rsidP="00E57853">
      <w:pPr>
        <w:widowControl/>
        <w:spacing w:line="360" w:lineRule="auto"/>
        <w:ind w:firstLineChars="200" w:firstLine="560"/>
        <w:rPr>
          <w:rFonts w:ascii="仿宋" w:eastAsia="仿宋" w:hAnsi="仿宋"/>
          <w:sz w:val="28"/>
          <w:szCs w:val="28"/>
        </w:rPr>
      </w:pPr>
      <w:r w:rsidRPr="00E57853">
        <w:rPr>
          <w:rFonts w:ascii="仿宋" w:eastAsia="仿宋" w:hAnsi="仿宋" w:hint="eastAsia"/>
          <w:sz w:val="28"/>
          <w:szCs w:val="28"/>
        </w:rPr>
        <w:lastRenderedPageBreak/>
        <w:t>从属原则和自由主义制度构成了瑞士政治的两大支柱，并决定了公私权力划分的标准。在创新领域，尽管公私权能有部分交叉，但私人部门具有优先权。</w:t>
      </w:r>
    </w:p>
    <w:p w:rsidR="00E57853" w:rsidRPr="00E57853" w:rsidRDefault="00E57853" w:rsidP="00E57853">
      <w:pPr>
        <w:widowControl/>
        <w:spacing w:line="360" w:lineRule="auto"/>
        <w:ind w:firstLineChars="200" w:firstLine="560"/>
        <w:rPr>
          <w:rFonts w:ascii="仿宋" w:eastAsia="仿宋" w:hAnsi="仿宋"/>
          <w:sz w:val="28"/>
          <w:szCs w:val="28"/>
        </w:rPr>
      </w:pPr>
      <w:r w:rsidRPr="00E57853">
        <w:rPr>
          <w:rFonts w:ascii="仿宋" w:eastAsia="仿宋" w:hAnsi="仿宋" w:hint="eastAsia"/>
          <w:sz w:val="28"/>
          <w:szCs w:val="28"/>
        </w:rPr>
        <w:t>瑞士2012年研发投入185.1亿瑞郎，占国内生产总值约3%，是研发投入比重最高的国家之一。其中，41%用于应用型研究，30%用于基础科研，29%用于试验研发。经济界、政府和机构都是研发融资和执行的参与者，但私人部门在研发活动中的比重占2/3，主要集中在研发密集型的大企业和部门创新能力强的中小企业。各级政府主要协助融资，且支持力度逐渐增加。高校投入超过1/4，主要负责项目实施。在风险资本领域，瑞士的发展水平在国际上只是中游。</w:t>
      </w:r>
    </w:p>
    <w:p w:rsidR="00E57853" w:rsidRPr="00E57853" w:rsidRDefault="00E57853" w:rsidP="00E57853">
      <w:pPr>
        <w:widowControl/>
        <w:spacing w:line="360" w:lineRule="auto"/>
        <w:ind w:firstLineChars="200" w:firstLine="560"/>
        <w:rPr>
          <w:rFonts w:ascii="仿宋" w:eastAsia="仿宋" w:hAnsi="仿宋"/>
          <w:sz w:val="28"/>
          <w:szCs w:val="28"/>
        </w:rPr>
      </w:pPr>
      <w:r w:rsidRPr="00E57853">
        <w:rPr>
          <w:rFonts w:ascii="仿宋" w:eastAsia="仿宋" w:hAnsi="仿宋" w:hint="eastAsia"/>
          <w:sz w:val="28"/>
          <w:szCs w:val="28"/>
        </w:rPr>
        <w:t>公共部门为研发提供支持需要遵循自下而上原则，即由研究者和企业自行发起，并自担责任和风险。最重要的支持机构是瑞士国家基金（SNF）及科技与创新委员会（KTI），它们依据申请开展评估并确定是否资助。瑞士对从上到下规定支持和促进项目的模式保持谨慎，原则上政府不直接给企业拨款。</w:t>
      </w:r>
    </w:p>
    <w:p w:rsidR="00E57853" w:rsidRPr="00E57853" w:rsidRDefault="00E57853" w:rsidP="00E57853">
      <w:pPr>
        <w:widowControl/>
        <w:spacing w:line="360" w:lineRule="auto"/>
        <w:ind w:firstLineChars="200" w:firstLine="560"/>
        <w:rPr>
          <w:rFonts w:ascii="仿宋" w:eastAsia="仿宋" w:hAnsi="仿宋"/>
          <w:sz w:val="28"/>
          <w:szCs w:val="28"/>
        </w:rPr>
      </w:pPr>
      <w:r w:rsidRPr="00E57853">
        <w:rPr>
          <w:rFonts w:ascii="仿宋" w:eastAsia="仿宋" w:hAnsi="仿宋" w:hint="eastAsia"/>
          <w:sz w:val="28"/>
          <w:szCs w:val="28"/>
        </w:rPr>
        <w:t>瑞士的基础研究主要由2所联邦理工大学、10所州立大学及大企业推动。高等专科学校和职业学校提供高素质的专业劳动力，高等专科学校还参与应用型研发和</w:t>
      </w:r>
      <w:proofErr w:type="gramStart"/>
      <w:r w:rsidRPr="00E57853">
        <w:rPr>
          <w:rFonts w:ascii="仿宋" w:eastAsia="仿宋" w:hAnsi="仿宋" w:hint="eastAsia"/>
          <w:sz w:val="28"/>
          <w:szCs w:val="28"/>
        </w:rPr>
        <w:t>各类校企</w:t>
      </w:r>
      <w:proofErr w:type="gramEnd"/>
      <w:r w:rsidRPr="00E57853">
        <w:rPr>
          <w:rFonts w:ascii="仿宋" w:eastAsia="仿宋" w:hAnsi="仿宋" w:hint="eastAsia"/>
          <w:sz w:val="28"/>
          <w:szCs w:val="28"/>
        </w:rPr>
        <w:t>合作。校外研发机构也从事专业领域的科学创新。</w:t>
      </w:r>
    </w:p>
    <w:p w:rsidR="00E57853" w:rsidRPr="00E57853" w:rsidRDefault="00E57853" w:rsidP="00E57853">
      <w:pPr>
        <w:widowControl/>
        <w:spacing w:line="360" w:lineRule="auto"/>
        <w:ind w:firstLineChars="200" w:firstLine="560"/>
        <w:rPr>
          <w:rFonts w:ascii="仿宋" w:eastAsia="仿宋" w:hAnsi="仿宋"/>
          <w:sz w:val="28"/>
          <w:szCs w:val="28"/>
        </w:rPr>
      </w:pPr>
      <w:r w:rsidRPr="00E57853">
        <w:rPr>
          <w:rFonts w:ascii="仿宋" w:eastAsia="仿宋" w:hAnsi="仿宋" w:hint="eastAsia"/>
          <w:sz w:val="28"/>
          <w:szCs w:val="28"/>
        </w:rPr>
        <w:t>报告称，多重主客观因素铸就了瑞士在创新领域取得成功，包括：政府成功运用高校和科研政策、企业享有充足行动空间、与国际社会的密切互联、社会文化历史基础、私人企业价值观、不同机构间的广</w:t>
      </w:r>
      <w:r w:rsidRPr="00E57853">
        <w:rPr>
          <w:rFonts w:ascii="仿宋" w:eastAsia="仿宋" w:hAnsi="仿宋" w:hint="eastAsia"/>
          <w:sz w:val="28"/>
          <w:szCs w:val="28"/>
        </w:rPr>
        <w:lastRenderedPageBreak/>
        <w:t>泛对话与合作等。因此，瑞士的创新体系可以总结为：竞争驱动，多元开放，政府支持。</w:t>
      </w:r>
    </w:p>
    <w:p w:rsidR="00E57853" w:rsidRPr="00D16666" w:rsidRDefault="00E57853" w:rsidP="00D16666">
      <w:pPr>
        <w:widowControl/>
        <w:spacing w:line="360" w:lineRule="auto"/>
        <w:ind w:firstLineChars="200" w:firstLine="600"/>
        <w:rPr>
          <w:rFonts w:ascii="黑体" w:eastAsia="黑体" w:hAnsi="黑体"/>
          <w:sz w:val="30"/>
          <w:szCs w:val="30"/>
        </w:rPr>
      </w:pPr>
      <w:r w:rsidRPr="00D16666">
        <w:rPr>
          <w:rFonts w:ascii="黑体" w:eastAsia="黑体" w:hAnsi="黑体" w:hint="eastAsia"/>
          <w:sz w:val="30"/>
          <w:szCs w:val="30"/>
        </w:rPr>
        <w:t>二、创新主体及其合作关系</w:t>
      </w:r>
    </w:p>
    <w:p w:rsidR="00E57853" w:rsidRPr="00FC7D32" w:rsidRDefault="00E57853" w:rsidP="00E57853">
      <w:pPr>
        <w:widowControl/>
        <w:spacing w:line="360" w:lineRule="auto"/>
        <w:ind w:firstLine="480"/>
        <w:rPr>
          <w:rFonts w:ascii="仿宋" w:eastAsia="仿宋" w:hAnsi="仿宋"/>
          <w:b/>
          <w:sz w:val="28"/>
          <w:szCs w:val="28"/>
        </w:rPr>
      </w:pPr>
      <w:r w:rsidRPr="00FC7D32">
        <w:rPr>
          <w:rFonts w:ascii="仿宋" w:eastAsia="仿宋" w:hAnsi="仿宋" w:hint="eastAsia"/>
          <w:b/>
          <w:sz w:val="28"/>
          <w:szCs w:val="28"/>
        </w:rPr>
        <w:t>（一）经济部门</w:t>
      </w:r>
    </w:p>
    <w:p w:rsidR="00E57853" w:rsidRPr="00E57853" w:rsidRDefault="00E57853" w:rsidP="00E57853">
      <w:pPr>
        <w:widowControl/>
        <w:spacing w:line="360" w:lineRule="auto"/>
        <w:ind w:firstLineChars="200" w:firstLine="560"/>
        <w:rPr>
          <w:rFonts w:ascii="仿宋" w:eastAsia="仿宋" w:hAnsi="仿宋"/>
          <w:sz w:val="28"/>
          <w:szCs w:val="28"/>
        </w:rPr>
      </w:pPr>
      <w:r w:rsidRPr="00E57853">
        <w:rPr>
          <w:rFonts w:ascii="仿宋" w:eastAsia="仿宋" w:hAnsi="仿宋" w:hint="eastAsia"/>
          <w:sz w:val="28"/>
          <w:szCs w:val="28"/>
        </w:rPr>
        <w:t>2012年，瑞士私营经济研发投入135.3亿瑞郎，其中112.5亿瑞</w:t>
      </w:r>
      <w:proofErr w:type="gramStart"/>
      <w:r w:rsidRPr="00E57853">
        <w:rPr>
          <w:rFonts w:ascii="仿宋" w:eastAsia="仿宋" w:hAnsi="仿宋" w:hint="eastAsia"/>
          <w:sz w:val="28"/>
          <w:szCs w:val="28"/>
        </w:rPr>
        <w:t>郎用于</w:t>
      </w:r>
      <w:proofErr w:type="gramEnd"/>
      <w:r w:rsidRPr="00E57853">
        <w:rPr>
          <w:rFonts w:ascii="仿宋" w:eastAsia="仿宋" w:hAnsi="仿宋" w:hint="eastAsia"/>
          <w:sz w:val="28"/>
          <w:szCs w:val="28"/>
        </w:rPr>
        <w:t>本地研发，22.8亿瑞</w:t>
      </w:r>
      <w:proofErr w:type="gramStart"/>
      <w:r w:rsidRPr="00E57853">
        <w:rPr>
          <w:rFonts w:ascii="仿宋" w:eastAsia="仿宋" w:hAnsi="仿宋" w:hint="eastAsia"/>
          <w:sz w:val="28"/>
          <w:szCs w:val="28"/>
        </w:rPr>
        <w:t>郎用于</w:t>
      </w:r>
      <w:proofErr w:type="gramEnd"/>
      <w:r w:rsidRPr="00E57853">
        <w:rPr>
          <w:rFonts w:ascii="仿宋" w:eastAsia="仿宋" w:hAnsi="仿宋" w:hint="eastAsia"/>
          <w:sz w:val="28"/>
          <w:szCs w:val="28"/>
        </w:rPr>
        <w:t>海外研发。自筹资金比重占79%，其他资金来自政府、高校和其他私人机构。此外，瑞士企业境外分支机构的研发投入达150亿瑞郎，甚至高于本土研发投入。外籍雇员占私人企业在瑞研发人员的40%，医药化工业更达到47%。</w:t>
      </w:r>
    </w:p>
    <w:p w:rsidR="00E57853" w:rsidRPr="00E57853" w:rsidRDefault="00E57853" w:rsidP="00E57853">
      <w:pPr>
        <w:widowControl/>
        <w:spacing w:line="360" w:lineRule="auto"/>
        <w:ind w:firstLineChars="200" w:firstLine="562"/>
        <w:rPr>
          <w:rFonts w:ascii="仿宋" w:eastAsia="仿宋" w:hAnsi="仿宋"/>
          <w:b/>
          <w:sz w:val="28"/>
          <w:szCs w:val="28"/>
        </w:rPr>
      </w:pPr>
      <w:r w:rsidRPr="00E57853">
        <w:rPr>
          <w:rFonts w:ascii="仿宋" w:eastAsia="仿宋" w:hAnsi="仿宋" w:hint="eastAsia"/>
          <w:b/>
          <w:sz w:val="28"/>
          <w:szCs w:val="28"/>
        </w:rPr>
        <w:t>1.大企业</w:t>
      </w:r>
    </w:p>
    <w:p w:rsidR="00E57853" w:rsidRPr="00E57853" w:rsidRDefault="00E57853" w:rsidP="00E57853">
      <w:pPr>
        <w:widowControl/>
        <w:spacing w:line="360" w:lineRule="auto"/>
        <w:ind w:firstLineChars="200" w:firstLine="560"/>
        <w:rPr>
          <w:rFonts w:ascii="仿宋" w:eastAsia="仿宋" w:hAnsi="仿宋"/>
          <w:sz w:val="28"/>
          <w:szCs w:val="28"/>
        </w:rPr>
      </w:pPr>
      <w:r w:rsidRPr="00E57853">
        <w:rPr>
          <w:rFonts w:ascii="仿宋" w:eastAsia="仿宋" w:hAnsi="仿宋" w:hint="eastAsia"/>
          <w:sz w:val="28"/>
          <w:szCs w:val="28"/>
        </w:rPr>
        <w:t>因为维系着高校、中小企业和服务商等多边网络，大企业在瑞士国家创新体系中扮演中心角色。大企业研发投入比重约36%，它的创新活动创造了大量高质量岗位和培训机会，并通过与高校和本地企业合作、带动国际技术转移、引进外来知识等强化本地科研网络，帮助瑞士经济发展。</w:t>
      </w:r>
    </w:p>
    <w:p w:rsidR="00E57853" w:rsidRPr="00E57853" w:rsidRDefault="00E57853" w:rsidP="00E57853">
      <w:pPr>
        <w:widowControl/>
        <w:spacing w:line="360" w:lineRule="auto"/>
        <w:ind w:firstLineChars="200" w:firstLine="560"/>
        <w:rPr>
          <w:rFonts w:ascii="仿宋" w:eastAsia="仿宋" w:hAnsi="仿宋"/>
          <w:sz w:val="28"/>
          <w:szCs w:val="28"/>
        </w:rPr>
      </w:pPr>
      <w:r w:rsidRPr="00E57853">
        <w:rPr>
          <w:rFonts w:ascii="仿宋" w:eastAsia="仿宋" w:hAnsi="仿宋" w:hint="eastAsia"/>
          <w:sz w:val="28"/>
          <w:szCs w:val="28"/>
        </w:rPr>
        <w:t>瑞士的研发区位也吸引了大量外国跨国企业落户。瑞士被选为海外研发中心的排名仅次于美国和德国。</w:t>
      </w:r>
    </w:p>
    <w:p w:rsidR="00E57853" w:rsidRPr="00E57853" w:rsidRDefault="00E57853" w:rsidP="00E57853">
      <w:pPr>
        <w:widowControl/>
        <w:spacing w:line="360" w:lineRule="auto"/>
        <w:ind w:firstLineChars="200" w:firstLine="560"/>
        <w:rPr>
          <w:rFonts w:ascii="仿宋" w:eastAsia="仿宋" w:hAnsi="仿宋"/>
          <w:sz w:val="28"/>
          <w:szCs w:val="28"/>
        </w:rPr>
      </w:pPr>
      <w:r w:rsidRPr="00E57853">
        <w:rPr>
          <w:rFonts w:ascii="仿宋" w:eastAsia="仿宋" w:hAnsi="仿宋" w:hint="eastAsia"/>
          <w:sz w:val="28"/>
          <w:szCs w:val="28"/>
        </w:rPr>
        <w:t>2012年，私人企业研发投入占瑞士国内生产总值2.2%。医药化工业创新投入最多，占34%，其次是机电产业和食品加工业。2013年，全球研发投入高于10亿瑞郎的瑞士企业共有诺华（88.1亿）、罗氏（86.9亿）、雀巢（16.8亿）、ABB（13.7亿）、先正达（12.2亿）5家，诺华和罗氏甚至分别位列全球第五和第六大创新企业。</w:t>
      </w:r>
    </w:p>
    <w:p w:rsidR="00E57853" w:rsidRPr="00E57853" w:rsidRDefault="00E57853" w:rsidP="00E57853">
      <w:pPr>
        <w:widowControl/>
        <w:spacing w:line="360" w:lineRule="auto"/>
        <w:ind w:firstLineChars="200" w:firstLine="562"/>
        <w:rPr>
          <w:rFonts w:ascii="仿宋" w:eastAsia="仿宋" w:hAnsi="仿宋"/>
          <w:b/>
          <w:sz w:val="28"/>
          <w:szCs w:val="28"/>
        </w:rPr>
      </w:pPr>
      <w:r w:rsidRPr="00E57853">
        <w:rPr>
          <w:rFonts w:ascii="仿宋" w:eastAsia="仿宋" w:hAnsi="仿宋" w:hint="eastAsia"/>
          <w:b/>
          <w:sz w:val="28"/>
          <w:szCs w:val="28"/>
        </w:rPr>
        <w:lastRenderedPageBreak/>
        <w:t>2.中小企业</w:t>
      </w:r>
    </w:p>
    <w:p w:rsidR="00E57853" w:rsidRPr="00E57853" w:rsidRDefault="00E57853" w:rsidP="00E57853">
      <w:pPr>
        <w:widowControl/>
        <w:spacing w:line="360" w:lineRule="auto"/>
        <w:ind w:firstLineChars="200" w:firstLine="560"/>
        <w:rPr>
          <w:rFonts w:ascii="仿宋" w:eastAsia="仿宋" w:hAnsi="仿宋"/>
          <w:sz w:val="28"/>
          <w:szCs w:val="28"/>
        </w:rPr>
      </w:pPr>
      <w:r w:rsidRPr="00E57853">
        <w:rPr>
          <w:rFonts w:ascii="仿宋" w:eastAsia="仿宋" w:hAnsi="仿宋" w:hint="eastAsia"/>
          <w:sz w:val="28"/>
          <w:szCs w:val="28"/>
        </w:rPr>
        <w:t>中小企业通常指规模不超过250人的企业。大企业与中小企业之间密切合作的结构是瑞士的特色和优势之一。中小企业的研发贡献归功于本地知识和科学网络的多样性和高密度以及政策框架。最主要的知识来源与合作伙伴是客户和供应商。中小企业在为大企业提供高质量部件的同时，将自己的研发活动整合入大企业价值链，进而占领利基市场。中小企业也相互合作，但相比大企业较少与高校和科研机构合作。</w:t>
      </w:r>
    </w:p>
    <w:p w:rsidR="00E57853" w:rsidRPr="00E57853" w:rsidRDefault="00E57853" w:rsidP="00E57853">
      <w:pPr>
        <w:widowControl/>
        <w:spacing w:line="360" w:lineRule="auto"/>
        <w:ind w:firstLineChars="200" w:firstLine="560"/>
        <w:rPr>
          <w:rFonts w:ascii="仿宋" w:eastAsia="仿宋" w:hAnsi="仿宋"/>
          <w:sz w:val="28"/>
          <w:szCs w:val="28"/>
        </w:rPr>
      </w:pPr>
      <w:r w:rsidRPr="00E57853">
        <w:rPr>
          <w:rFonts w:ascii="仿宋" w:eastAsia="仿宋" w:hAnsi="仿宋" w:hint="eastAsia"/>
          <w:sz w:val="28"/>
          <w:szCs w:val="28"/>
        </w:rPr>
        <w:t>瑞士中小企业的创新能力高于欧洲国家平均水平。调查显示，45%的中小企业在近三年开展过产品或程序创新，与德国持平。首先是营销和组织创新，其次是生产和程序创新。瑞士中小企业投入比重尽管较少，但回报比重较高，说明创新效率更高。</w:t>
      </w:r>
    </w:p>
    <w:p w:rsidR="00E57853" w:rsidRPr="00E57853" w:rsidRDefault="00E57853" w:rsidP="00E57853">
      <w:pPr>
        <w:widowControl/>
        <w:spacing w:line="360" w:lineRule="auto"/>
        <w:ind w:firstLineChars="200" w:firstLine="560"/>
        <w:rPr>
          <w:rFonts w:ascii="仿宋" w:eastAsia="仿宋" w:hAnsi="仿宋"/>
          <w:sz w:val="28"/>
          <w:szCs w:val="28"/>
        </w:rPr>
      </w:pPr>
      <w:r w:rsidRPr="00E57853">
        <w:rPr>
          <w:rFonts w:ascii="仿宋" w:eastAsia="仿宋" w:hAnsi="仿宋" w:hint="eastAsia"/>
          <w:sz w:val="28"/>
          <w:szCs w:val="28"/>
        </w:rPr>
        <w:t>与大企业相比，中小企业将创新应用于市场较少，其研发投入占经济部门的28%，低于大企业的72%。研发主要在近市场行为如产品研发、制造、设计等，研究投入一般不高。据调查，中小企业创新的主要困难包括融资成本高、自有资本不足和知识转化渠道较少。此外，许多家族企业希望保持独立，因此避免外部融资。</w:t>
      </w:r>
    </w:p>
    <w:p w:rsidR="00E57853" w:rsidRPr="00FC7D32" w:rsidRDefault="00E57853" w:rsidP="00E57853">
      <w:pPr>
        <w:widowControl/>
        <w:spacing w:line="360" w:lineRule="auto"/>
        <w:ind w:firstLineChars="200" w:firstLine="562"/>
        <w:rPr>
          <w:rFonts w:ascii="仿宋" w:eastAsia="仿宋" w:hAnsi="仿宋"/>
          <w:b/>
          <w:sz w:val="28"/>
          <w:szCs w:val="28"/>
        </w:rPr>
      </w:pPr>
      <w:r w:rsidRPr="00FC7D32">
        <w:rPr>
          <w:rFonts w:ascii="仿宋" w:eastAsia="仿宋" w:hAnsi="仿宋" w:hint="eastAsia"/>
          <w:b/>
          <w:sz w:val="28"/>
          <w:szCs w:val="28"/>
        </w:rPr>
        <w:t>（二）教育和科研部门</w:t>
      </w:r>
    </w:p>
    <w:p w:rsidR="00E57853" w:rsidRPr="00E57853" w:rsidRDefault="00E57853" w:rsidP="00E57853">
      <w:pPr>
        <w:widowControl/>
        <w:spacing w:line="360" w:lineRule="auto"/>
        <w:ind w:firstLineChars="200" w:firstLine="562"/>
        <w:rPr>
          <w:rFonts w:ascii="仿宋" w:eastAsia="仿宋" w:hAnsi="仿宋"/>
          <w:b/>
          <w:sz w:val="28"/>
          <w:szCs w:val="28"/>
        </w:rPr>
      </w:pPr>
      <w:r w:rsidRPr="00E57853">
        <w:rPr>
          <w:rFonts w:ascii="仿宋" w:eastAsia="仿宋" w:hAnsi="仿宋" w:hint="eastAsia"/>
          <w:b/>
          <w:sz w:val="28"/>
          <w:szCs w:val="28"/>
        </w:rPr>
        <w:t>1.综合性大学</w:t>
      </w:r>
    </w:p>
    <w:p w:rsidR="00E57853" w:rsidRPr="00E57853" w:rsidRDefault="00E57853" w:rsidP="00E57853">
      <w:pPr>
        <w:widowControl/>
        <w:spacing w:line="360" w:lineRule="auto"/>
        <w:ind w:firstLineChars="200" w:firstLine="560"/>
        <w:rPr>
          <w:rFonts w:ascii="仿宋" w:eastAsia="仿宋" w:hAnsi="仿宋"/>
          <w:sz w:val="28"/>
          <w:szCs w:val="28"/>
        </w:rPr>
      </w:pPr>
      <w:r w:rsidRPr="00E57853">
        <w:rPr>
          <w:rFonts w:ascii="仿宋" w:eastAsia="仿宋" w:hAnsi="仿宋" w:hint="eastAsia"/>
          <w:sz w:val="28"/>
          <w:szCs w:val="28"/>
        </w:rPr>
        <w:t>综合性大学是瑞士基础科研的主要承担者，而私营企业则是应用型研究和试验研发的主体。</w:t>
      </w:r>
    </w:p>
    <w:p w:rsidR="00E57853" w:rsidRPr="00E57853" w:rsidRDefault="00E57853" w:rsidP="00E57853">
      <w:pPr>
        <w:widowControl/>
        <w:spacing w:line="360" w:lineRule="auto"/>
        <w:ind w:firstLineChars="200" w:firstLine="560"/>
        <w:rPr>
          <w:rFonts w:ascii="仿宋" w:eastAsia="仿宋" w:hAnsi="仿宋"/>
          <w:sz w:val="28"/>
          <w:szCs w:val="28"/>
        </w:rPr>
      </w:pPr>
      <w:r w:rsidRPr="00E57853">
        <w:rPr>
          <w:rFonts w:ascii="仿宋" w:eastAsia="仿宋" w:hAnsi="仿宋" w:hint="eastAsia"/>
          <w:sz w:val="28"/>
          <w:szCs w:val="28"/>
        </w:rPr>
        <w:lastRenderedPageBreak/>
        <w:t>2所联邦理工大学是瑞士最重要的将知识转化为技术和经济效益的引擎，从事领域涉及生命科学、纳米技术、信息通讯等各类高新技术产业，也是瑞士唯一教授工程学的综合性大学。联邦理工大学每年能够孵化35-45家高新技术领域的初创企业，这些企业的寿命远高于平均水平（在瑞士约5年）。</w:t>
      </w:r>
    </w:p>
    <w:p w:rsidR="00E57853" w:rsidRPr="00E57853" w:rsidRDefault="00E57853" w:rsidP="00E57853">
      <w:pPr>
        <w:widowControl/>
        <w:spacing w:line="360" w:lineRule="auto"/>
        <w:ind w:firstLineChars="200" w:firstLine="560"/>
        <w:rPr>
          <w:rFonts w:ascii="仿宋" w:eastAsia="仿宋" w:hAnsi="仿宋"/>
          <w:sz w:val="28"/>
          <w:szCs w:val="28"/>
        </w:rPr>
      </w:pPr>
      <w:r w:rsidRPr="00E57853">
        <w:rPr>
          <w:rFonts w:ascii="仿宋" w:eastAsia="仿宋" w:hAnsi="仿宋" w:hint="eastAsia"/>
          <w:sz w:val="28"/>
          <w:szCs w:val="28"/>
        </w:rPr>
        <w:t>10所州立大学的学科设置各有不同，但基础科研都是它们的核心任务，构成高质量教学和知识转移的基础。</w:t>
      </w:r>
    </w:p>
    <w:p w:rsidR="00E57853" w:rsidRPr="00E57853" w:rsidRDefault="00E57853" w:rsidP="00E57853">
      <w:pPr>
        <w:widowControl/>
        <w:spacing w:line="360" w:lineRule="auto"/>
        <w:ind w:firstLineChars="200" w:firstLine="562"/>
        <w:rPr>
          <w:rFonts w:ascii="仿宋" w:eastAsia="仿宋" w:hAnsi="仿宋"/>
          <w:b/>
          <w:sz w:val="28"/>
          <w:szCs w:val="28"/>
        </w:rPr>
      </w:pPr>
      <w:r w:rsidRPr="00E57853">
        <w:rPr>
          <w:rFonts w:ascii="仿宋" w:eastAsia="仿宋" w:hAnsi="仿宋" w:hint="eastAsia"/>
          <w:b/>
          <w:sz w:val="28"/>
          <w:szCs w:val="28"/>
        </w:rPr>
        <w:t>2.高等专科学校</w:t>
      </w:r>
    </w:p>
    <w:p w:rsidR="00E57853" w:rsidRPr="00E57853" w:rsidRDefault="00E57853" w:rsidP="00E57853">
      <w:pPr>
        <w:widowControl/>
        <w:spacing w:line="360" w:lineRule="auto"/>
        <w:ind w:firstLineChars="200" w:firstLine="560"/>
        <w:rPr>
          <w:rFonts w:ascii="仿宋" w:eastAsia="仿宋" w:hAnsi="仿宋"/>
          <w:sz w:val="28"/>
          <w:szCs w:val="28"/>
        </w:rPr>
      </w:pPr>
      <w:r w:rsidRPr="00E57853">
        <w:rPr>
          <w:rFonts w:ascii="仿宋" w:eastAsia="仿宋" w:hAnsi="仿宋" w:hint="eastAsia"/>
          <w:sz w:val="28"/>
          <w:szCs w:val="28"/>
        </w:rPr>
        <w:t>高等专科学校目前共有7所，是90年代后期为了实现改善高等教育领域人才培养和支持中小企业创新活动这两大目标而创立的，因为中小企业研发能力往往不足而需要合作伙伴。据估计，高等专科学校占据了超过一半本科学生和约10%的高校研发创新活动，以及瑞士经济界中2/3的工程师。</w:t>
      </w:r>
    </w:p>
    <w:p w:rsidR="00E57853" w:rsidRPr="00E57853" w:rsidRDefault="00E57853" w:rsidP="00E57853">
      <w:pPr>
        <w:widowControl/>
        <w:spacing w:line="360" w:lineRule="auto"/>
        <w:ind w:firstLineChars="200" w:firstLine="560"/>
        <w:rPr>
          <w:rFonts w:ascii="仿宋" w:eastAsia="仿宋" w:hAnsi="仿宋"/>
          <w:sz w:val="28"/>
          <w:szCs w:val="28"/>
        </w:rPr>
      </w:pPr>
      <w:r w:rsidRPr="00E57853">
        <w:rPr>
          <w:rFonts w:ascii="仿宋" w:eastAsia="仿宋" w:hAnsi="仿宋" w:hint="eastAsia"/>
          <w:sz w:val="28"/>
          <w:szCs w:val="28"/>
        </w:rPr>
        <w:t>高等专科学校与企业合作密切，签署了数量巨大的合作协议。高等专科学校与综合性大学的合作最成功的领域是工程学，分工一般是综合性大学负责基础研究，高等专科学校负责研发创新。在经济、社会科学、健康和艺术方面，高等专科经验则较少。</w:t>
      </w:r>
    </w:p>
    <w:p w:rsidR="00E57853" w:rsidRPr="00E57853" w:rsidRDefault="00E57853" w:rsidP="00E57853">
      <w:pPr>
        <w:widowControl/>
        <w:spacing w:line="360" w:lineRule="auto"/>
        <w:ind w:firstLineChars="200" w:firstLine="562"/>
        <w:rPr>
          <w:rFonts w:ascii="仿宋" w:eastAsia="仿宋" w:hAnsi="仿宋"/>
          <w:b/>
          <w:sz w:val="28"/>
          <w:szCs w:val="28"/>
        </w:rPr>
      </w:pPr>
      <w:r w:rsidRPr="00E57853">
        <w:rPr>
          <w:rFonts w:ascii="仿宋" w:eastAsia="仿宋" w:hAnsi="仿宋" w:hint="eastAsia"/>
          <w:b/>
          <w:sz w:val="28"/>
          <w:szCs w:val="28"/>
        </w:rPr>
        <w:t>3.职业教育</w:t>
      </w:r>
    </w:p>
    <w:p w:rsidR="00E57853" w:rsidRPr="00E57853" w:rsidRDefault="00E57853" w:rsidP="00E57853">
      <w:pPr>
        <w:widowControl/>
        <w:spacing w:line="360" w:lineRule="auto"/>
        <w:ind w:firstLineChars="200" w:firstLine="560"/>
        <w:rPr>
          <w:rFonts w:ascii="仿宋" w:eastAsia="仿宋" w:hAnsi="仿宋"/>
          <w:sz w:val="28"/>
          <w:szCs w:val="28"/>
        </w:rPr>
      </w:pPr>
      <w:r w:rsidRPr="00E57853">
        <w:rPr>
          <w:rFonts w:ascii="仿宋" w:eastAsia="仿宋" w:hAnsi="仿宋" w:hint="eastAsia"/>
          <w:sz w:val="28"/>
          <w:szCs w:val="28"/>
        </w:rPr>
        <w:t>创新力和竞争力的保持也有赖于充足的合格劳动力。职业教育推动创新成果与市场接轨。瑞士的职业教育分布在中等教育和高等教育两个阶段，每年毕业人数分别为约6.5万和2.5万。约2/3的青年在中等教育阶段即选择职业教育。</w:t>
      </w:r>
    </w:p>
    <w:p w:rsidR="00E57853" w:rsidRPr="00E57853" w:rsidRDefault="00E57853" w:rsidP="00E57853">
      <w:pPr>
        <w:widowControl/>
        <w:spacing w:line="360" w:lineRule="auto"/>
        <w:ind w:firstLineChars="200" w:firstLine="560"/>
        <w:rPr>
          <w:rFonts w:ascii="仿宋" w:eastAsia="仿宋" w:hAnsi="仿宋"/>
          <w:sz w:val="28"/>
          <w:szCs w:val="28"/>
        </w:rPr>
      </w:pPr>
      <w:r w:rsidRPr="00E57853">
        <w:rPr>
          <w:rFonts w:ascii="仿宋" w:eastAsia="仿宋" w:hAnsi="仿宋" w:hint="eastAsia"/>
          <w:sz w:val="28"/>
          <w:szCs w:val="28"/>
        </w:rPr>
        <w:lastRenderedPageBreak/>
        <w:t>瑞士的职业教育具有很强的流通性，与就业市场联系紧密并互相影响，确保了较好的就业机会。</w:t>
      </w:r>
    </w:p>
    <w:p w:rsidR="00E57853" w:rsidRPr="00FC7D32" w:rsidRDefault="00E57853" w:rsidP="00E57853">
      <w:pPr>
        <w:widowControl/>
        <w:spacing w:line="360" w:lineRule="auto"/>
        <w:ind w:firstLine="480"/>
        <w:rPr>
          <w:rFonts w:ascii="仿宋" w:eastAsia="仿宋" w:hAnsi="仿宋"/>
          <w:b/>
          <w:sz w:val="28"/>
          <w:szCs w:val="28"/>
        </w:rPr>
      </w:pPr>
      <w:r w:rsidRPr="00FC7D32">
        <w:rPr>
          <w:rFonts w:ascii="仿宋" w:eastAsia="仿宋" w:hAnsi="仿宋" w:hint="eastAsia"/>
          <w:b/>
          <w:sz w:val="28"/>
          <w:szCs w:val="28"/>
        </w:rPr>
        <w:t>（三）</w:t>
      </w:r>
      <w:proofErr w:type="gramStart"/>
      <w:r w:rsidRPr="00FC7D32">
        <w:rPr>
          <w:rFonts w:ascii="仿宋" w:eastAsia="仿宋" w:hAnsi="仿宋" w:hint="eastAsia"/>
          <w:b/>
          <w:sz w:val="28"/>
          <w:szCs w:val="28"/>
        </w:rPr>
        <w:t>公共促进</w:t>
      </w:r>
      <w:proofErr w:type="gramEnd"/>
      <w:r w:rsidRPr="00FC7D32">
        <w:rPr>
          <w:rFonts w:ascii="仿宋" w:eastAsia="仿宋" w:hAnsi="仿宋" w:hint="eastAsia"/>
          <w:b/>
          <w:sz w:val="28"/>
          <w:szCs w:val="28"/>
        </w:rPr>
        <w:t>部门</w:t>
      </w:r>
    </w:p>
    <w:p w:rsidR="00E57853" w:rsidRPr="00E57853" w:rsidRDefault="00E57853" w:rsidP="00E57853">
      <w:pPr>
        <w:widowControl/>
        <w:spacing w:line="360" w:lineRule="auto"/>
        <w:ind w:firstLineChars="200" w:firstLine="560"/>
        <w:rPr>
          <w:rFonts w:ascii="仿宋" w:eastAsia="仿宋" w:hAnsi="仿宋"/>
          <w:sz w:val="28"/>
          <w:szCs w:val="28"/>
        </w:rPr>
      </w:pPr>
      <w:r w:rsidRPr="00E57853">
        <w:rPr>
          <w:rFonts w:ascii="仿宋" w:eastAsia="仿宋" w:hAnsi="仿宋" w:hint="eastAsia"/>
          <w:sz w:val="28"/>
          <w:szCs w:val="28"/>
        </w:rPr>
        <w:t>创新活动对企业之间及企业与高校之间的合作提出了越来越高的要求。因此瑞士出现了各</w:t>
      </w:r>
      <w:proofErr w:type="gramStart"/>
      <w:r w:rsidRPr="00E57853">
        <w:rPr>
          <w:rFonts w:ascii="仿宋" w:eastAsia="仿宋" w:hAnsi="仿宋" w:hint="eastAsia"/>
          <w:sz w:val="28"/>
          <w:szCs w:val="28"/>
        </w:rPr>
        <w:t>类创新</w:t>
      </w:r>
      <w:proofErr w:type="gramEnd"/>
      <w:r w:rsidRPr="00E57853">
        <w:rPr>
          <w:rFonts w:ascii="仿宋" w:eastAsia="仿宋" w:hAnsi="仿宋" w:hint="eastAsia"/>
          <w:sz w:val="28"/>
          <w:szCs w:val="28"/>
        </w:rPr>
        <w:t>促进机构，推动在研发过程、知识和技术转移等各个环节的合作。据统计，瑞士共有19个国家层面的、14个地区层面的和93个州层面的机构从事的工作与创新促进有关，主要是信息咨询、网络搭建、科研基础设施建设、融资支持等。</w:t>
      </w:r>
    </w:p>
    <w:p w:rsidR="00E57853" w:rsidRPr="00E57853" w:rsidRDefault="00E57853" w:rsidP="00E57853">
      <w:pPr>
        <w:widowControl/>
        <w:spacing w:line="360" w:lineRule="auto"/>
        <w:ind w:firstLineChars="200" w:firstLine="560"/>
        <w:rPr>
          <w:rFonts w:ascii="仿宋" w:eastAsia="仿宋" w:hAnsi="仿宋"/>
          <w:sz w:val="28"/>
          <w:szCs w:val="28"/>
        </w:rPr>
      </w:pPr>
      <w:r w:rsidRPr="00E57853">
        <w:rPr>
          <w:rFonts w:ascii="仿宋" w:eastAsia="仿宋" w:hAnsi="仿宋" w:hint="eastAsia"/>
          <w:sz w:val="28"/>
          <w:szCs w:val="28"/>
        </w:rPr>
        <w:t>但与其他欧洲国家不同，瑞士主要公共创新机构体制精简，强调自下而上原则，经费主要来自联邦而非各州，包括：联邦层面的科研促进机构——瑞士国家基金（SNF）、联邦层面的创新促进机构——科技与创新委员会（KTI）以及瑞士科学院联盟。</w:t>
      </w:r>
    </w:p>
    <w:p w:rsidR="00E57853" w:rsidRPr="00E57853" w:rsidRDefault="00E57853" w:rsidP="00E57853">
      <w:pPr>
        <w:widowControl/>
        <w:spacing w:line="360" w:lineRule="auto"/>
        <w:ind w:firstLineChars="200" w:firstLine="560"/>
        <w:rPr>
          <w:rFonts w:ascii="仿宋" w:eastAsia="仿宋" w:hAnsi="仿宋"/>
          <w:sz w:val="28"/>
          <w:szCs w:val="28"/>
        </w:rPr>
      </w:pPr>
      <w:r w:rsidRPr="00E57853">
        <w:rPr>
          <w:rFonts w:ascii="仿宋" w:eastAsia="仿宋" w:hAnsi="仿宋" w:hint="eastAsia"/>
          <w:sz w:val="28"/>
          <w:szCs w:val="28"/>
        </w:rPr>
        <w:t>瑞士国家基金1952年以私立基金会形式成立，与教育、科研和创新国务秘书处保持长期合作关系，业务范围涵盖几乎所有科学领域。国家基金主要支持基础科研，包括应用导向的基础科研，但不参与应用型科研。具体工作包括：科研项目促进（对研究者开放）；支持国家研究项目（NFP）和纳米技术、生命科学、机器人、气候、民主等国家科研重点（NFS）；培养科研后进，每年通过项目形式</w:t>
      </w:r>
      <w:proofErr w:type="gramStart"/>
      <w:r w:rsidRPr="00E57853">
        <w:rPr>
          <w:rFonts w:ascii="仿宋" w:eastAsia="仿宋" w:hAnsi="仿宋" w:hint="eastAsia"/>
          <w:sz w:val="28"/>
          <w:szCs w:val="28"/>
        </w:rPr>
        <w:t>支持约</w:t>
      </w:r>
      <w:proofErr w:type="gramEnd"/>
      <w:r w:rsidRPr="00E57853">
        <w:rPr>
          <w:rFonts w:ascii="仿宋" w:eastAsia="仿宋" w:hAnsi="仿宋" w:hint="eastAsia"/>
          <w:sz w:val="28"/>
          <w:szCs w:val="28"/>
        </w:rPr>
        <w:t>4500名博士生和2500名博士后。</w:t>
      </w:r>
    </w:p>
    <w:p w:rsidR="00E57853" w:rsidRPr="00E57853" w:rsidRDefault="00E57853" w:rsidP="00E57853">
      <w:pPr>
        <w:widowControl/>
        <w:spacing w:line="360" w:lineRule="auto"/>
        <w:ind w:firstLineChars="200" w:firstLine="560"/>
        <w:rPr>
          <w:rFonts w:ascii="仿宋" w:eastAsia="仿宋" w:hAnsi="仿宋"/>
          <w:sz w:val="28"/>
          <w:szCs w:val="28"/>
        </w:rPr>
      </w:pPr>
      <w:r w:rsidRPr="00E57853">
        <w:rPr>
          <w:rFonts w:ascii="仿宋" w:eastAsia="仿宋" w:hAnsi="仿宋" w:hint="eastAsia"/>
          <w:sz w:val="28"/>
          <w:szCs w:val="28"/>
        </w:rPr>
        <w:t>科研与创新委员会是联邦对科技创新的促进机构，支持公共研发和经济界之间的知识和技术转移。科技与创新委员会隶属于经济部并接受其指导，与教育、科研和创新国务秘书处保持长期合作关系。目</w:t>
      </w:r>
      <w:r w:rsidRPr="00E57853">
        <w:rPr>
          <w:rFonts w:ascii="仿宋" w:eastAsia="仿宋" w:hAnsi="仿宋" w:hint="eastAsia"/>
          <w:sz w:val="28"/>
          <w:szCs w:val="28"/>
        </w:rPr>
        <w:lastRenderedPageBreak/>
        <w:t>前该机构正在进行改革，拟在2018年前调整为公法机构——瑞士创新促进署。业务核心是项目促进。项目审核的标准包括具有创新性、对经济和社会的有用性、不得不依靠外部支持等，并要求每个项目均有高校或非营利性研究机构及负责产出的执行伙伴参与。促进机构仅资助公共部门，原则上不向企业直接付款。因此，执行伙伴必须至少承担项目费用的一半及现金融资的至少10%。此外，科研与创新委员会还支持高新技术企业，例如在初创企业项目框架下每年指导和培训65-75家企业。</w:t>
      </w:r>
    </w:p>
    <w:p w:rsidR="00E57853" w:rsidRPr="00E57853" w:rsidRDefault="00E57853" w:rsidP="00E57853">
      <w:pPr>
        <w:widowControl/>
        <w:spacing w:line="360" w:lineRule="auto"/>
        <w:ind w:firstLineChars="200" w:firstLine="560"/>
        <w:rPr>
          <w:rFonts w:ascii="仿宋" w:eastAsia="仿宋" w:hAnsi="仿宋"/>
          <w:sz w:val="28"/>
          <w:szCs w:val="28"/>
        </w:rPr>
      </w:pPr>
      <w:r w:rsidRPr="00E57853">
        <w:rPr>
          <w:rFonts w:ascii="仿宋" w:eastAsia="仿宋" w:hAnsi="仿宋" w:hint="eastAsia"/>
          <w:sz w:val="28"/>
          <w:szCs w:val="28"/>
        </w:rPr>
        <w:t>联邦每年还拨款3000</w:t>
      </w:r>
      <w:proofErr w:type="gramStart"/>
      <w:r w:rsidRPr="00E57853">
        <w:rPr>
          <w:rFonts w:ascii="仿宋" w:eastAsia="仿宋" w:hAnsi="仿宋" w:hint="eastAsia"/>
          <w:sz w:val="28"/>
          <w:szCs w:val="28"/>
        </w:rPr>
        <w:t>万瑞</w:t>
      </w:r>
      <w:proofErr w:type="gramEnd"/>
      <w:r w:rsidRPr="00E57853">
        <w:rPr>
          <w:rFonts w:ascii="仿宋" w:eastAsia="仿宋" w:hAnsi="仿宋" w:hint="eastAsia"/>
          <w:sz w:val="28"/>
          <w:szCs w:val="28"/>
        </w:rPr>
        <w:t>郎支持瑞士科学院联盟，后者由瑞士自然科学院、瑞士思想和社会科学院、瑞士医学科学院和瑞士技术科学院等组成，主要是推动学界和社会对话并提供咨询。</w:t>
      </w:r>
    </w:p>
    <w:p w:rsidR="00E57853" w:rsidRPr="00E57853" w:rsidRDefault="00E57853" w:rsidP="00E57853">
      <w:pPr>
        <w:widowControl/>
        <w:spacing w:line="360" w:lineRule="auto"/>
        <w:ind w:firstLineChars="200" w:firstLine="560"/>
        <w:rPr>
          <w:rFonts w:ascii="仿宋" w:eastAsia="仿宋" w:hAnsi="仿宋"/>
          <w:sz w:val="28"/>
          <w:szCs w:val="28"/>
        </w:rPr>
      </w:pPr>
      <w:r w:rsidRPr="00E57853">
        <w:rPr>
          <w:rFonts w:ascii="仿宋" w:eastAsia="仿宋" w:hAnsi="仿宋" w:hint="eastAsia"/>
          <w:sz w:val="28"/>
          <w:szCs w:val="28"/>
        </w:rPr>
        <w:t>此外，各类基金会和社会团体也自发参与创新活动。2013年，瑞士有1.3万家公益基金会，其中约1/5支持高校建设，在许多领域成为促进机构的重要补充。瑞士科技转移联合会（</w:t>
      </w:r>
      <w:proofErr w:type="spellStart"/>
      <w:r w:rsidRPr="00E57853">
        <w:rPr>
          <w:rFonts w:ascii="仿宋" w:eastAsia="仿宋" w:hAnsi="仿宋" w:hint="eastAsia"/>
          <w:sz w:val="28"/>
          <w:szCs w:val="28"/>
        </w:rPr>
        <w:t>swiTT</w:t>
      </w:r>
      <w:proofErr w:type="spellEnd"/>
      <w:r w:rsidRPr="00E57853">
        <w:rPr>
          <w:rFonts w:ascii="仿宋" w:eastAsia="仿宋" w:hAnsi="仿宋" w:hint="eastAsia"/>
          <w:sz w:val="28"/>
          <w:szCs w:val="28"/>
        </w:rPr>
        <w:t>）是瑞士技术转移参与者的协会，会员来自各类科研院所、医院及其他公益机构，为研究机构、企业和政府对华搭建网络，改善瑞士技术转移的环境。</w:t>
      </w:r>
    </w:p>
    <w:p w:rsidR="00E57853" w:rsidRPr="00D16666" w:rsidRDefault="00E57853" w:rsidP="00D16666">
      <w:pPr>
        <w:widowControl/>
        <w:spacing w:line="360" w:lineRule="auto"/>
        <w:ind w:firstLineChars="200" w:firstLine="600"/>
        <w:rPr>
          <w:rFonts w:ascii="黑体" w:eastAsia="黑体" w:hAnsi="黑体"/>
          <w:sz w:val="30"/>
          <w:szCs w:val="30"/>
        </w:rPr>
      </w:pPr>
      <w:r w:rsidRPr="00D16666">
        <w:rPr>
          <w:rFonts w:ascii="黑体" w:eastAsia="黑体" w:hAnsi="黑体" w:hint="eastAsia"/>
          <w:sz w:val="30"/>
          <w:szCs w:val="30"/>
        </w:rPr>
        <w:t>三、瑞士政府的角色</w:t>
      </w:r>
    </w:p>
    <w:p w:rsidR="00E57853" w:rsidRPr="00E57853" w:rsidRDefault="00E57853" w:rsidP="00E57853">
      <w:pPr>
        <w:widowControl/>
        <w:spacing w:line="360" w:lineRule="auto"/>
        <w:ind w:firstLineChars="200" w:firstLine="560"/>
        <w:rPr>
          <w:rFonts w:ascii="仿宋" w:eastAsia="仿宋" w:hAnsi="仿宋"/>
          <w:sz w:val="28"/>
          <w:szCs w:val="28"/>
        </w:rPr>
      </w:pPr>
      <w:r w:rsidRPr="00E57853">
        <w:rPr>
          <w:rFonts w:ascii="仿宋" w:eastAsia="仿宋" w:hAnsi="仿宋" w:hint="eastAsia"/>
          <w:sz w:val="28"/>
          <w:szCs w:val="28"/>
        </w:rPr>
        <w:t>瑞士联邦主席兼经济部长施耐德-阿曼在报告前言中表示，“瑞士在公共领域没有创新政策和工业政策，创新事务属于私人部门。”“我们的共同任务是使自主科研及企业自负责任的经济未来能够获得充分发展。”</w:t>
      </w:r>
    </w:p>
    <w:p w:rsidR="00E57853" w:rsidRPr="00E57853" w:rsidRDefault="00E57853" w:rsidP="00E57853">
      <w:pPr>
        <w:widowControl/>
        <w:spacing w:line="360" w:lineRule="auto"/>
        <w:ind w:firstLineChars="200" w:firstLine="560"/>
        <w:rPr>
          <w:rFonts w:ascii="仿宋" w:eastAsia="仿宋" w:hAnsi="仿宋"/>
          <w:sz w:val="28"/>
          <w:szCs w:val="28"/>
        </w:rPr>
      </w:pPr>
      <w:r w:rsidRPr="00E57853">
        <w:rPr>
          <w:rFonts w:ascii="仿宋" w:eastAsia="仿宋" w:hAnsi="仿宋" w:hint="eastAsia"/>
          <w:sz w:val="28"/>
          <w:szCs w:val="28"/>
        </w:rPr>
        <w:lastRenderedPageBreak/>
        <w:t>尽管强调市场主导、私人部门优先，但瑞士政府并非无所作为。联邦宪法第64条规定，促进科研和创新是联邦的一项核心任务。2013年，瑞士公共部门对教育、科研和创新事务总投入近370亿瑞郎，其中299亿瑞</w:t>
      </w:r>
      <w:proofErr w:type="gramStart"/>
      <w:r w:rsidRPr="00E57853">
        <w:rPr>
          <w:rFonts w:ascii="仿宋" w:eastAsia="仿宋" w:hAnsi="仿宋" w:hint="eastAsia"/>
          <w:sz w:val="28"/>
          <w:szCs w:val="28"/>
        </w:rPr>
        <w:t>郎来自州</w:t>
      </w:r>
      <w:proofErr w:type="gramEnd"/>
      <w:r w:rsidRPr="00E57853">
        <w:rPr>
          <w:rFonts w:ascii="仿宋" w:eastAsia="仿宋" w:hAnsi="仿宋" w:hint="eastAsia"/>
          <w:sz w:val="28"/>
          <w:szCs w:val="28"/>
        </w:rPr>
        <w:t>和市镇（81%），71亿瑞</w:t>
      </w:r>
      <w:proofErr w:type="gramStart"/>
      <w:r w:rsidRPr="00E57853">
        <w:rPr>
          <w:rFonts w:ascii="仿宋" w:eastAsia="仿宋" w:hAnsi="仿宋" w:hint="eastAsia"/>
          <w:sz w:val="28"/>
          <w:szCs w:val="28"/>
        </w:rPr>
        <w:t>郎来自</w:t>
      </w:r>
      <w:proofErr w:type="gramEnd"/>
      <w:r w:rsidRPr="00E57853">
        <w:rPr>
          <w:rFonts w:ascii="仿宋" w:eastAsia="仿宋" w:hAnsi="仿宋" w:hint="eastAsia"/>
          <w:sz w:val="28"/>
          <w:szCs w:val="28"/>
        </w:rPr>
        <w:t>联邦（19%）。</w:t>
      </w:r>
    </w:p>
    <w:p w:rsidR="00E57853" w:rsidRPr="00E57853" w:rsidRDefault="00E57853" w:rsidP="00E57853">
      <w:pPr>
        <w:widowControl/>
        <w:spacing w:line="360" w:lineRule="auto"/>
        <w:ind w:firstLineChars="200" w:firstLine="560"/>
        <w:rPr>
          <w:rFonts w:ascii="仿宋" w:eastAsia="仿宋" w:hAnsi="仿宋"/>
          <w:sz w:val="28"/>
          <w:szCs w:val="28"/>
        </w:rPr>
      </w:pPr>
      <w:r w:rsidRPr="00E57853">
        <w:rPr>
          <w:rFonts w:ascii="仿宋" w:eastAsia="仿宋" w:hAnsi="仿宋" w:hint="eastAsia"/>
          <w:sz w:val="28"/>
          <w:szCs w:val="28"/>
        </w:rPr>
        <w:t>瑞士研发和创新政策有两大支柱：教育促进，包括职业教育和学术教育；科研促进，重在基础科研，但并未忽视应用型研究。2012年，联邦和州政府对研发的资金</w:t>
      </w:r>
      <w:proofErr w:type="gramStart"/>
      <w:r w:rsidRPr="00E57853">
        <w:rPr>
          <w:rFonts w:ascii="仿宋" w:eastAsia="仿宋" w:hAnsi="仿宋" w:hint="eastAsia"/>
          <w:sz w:val="28"/>
          <w:szCs w:val="28"/>
        </w:rPr>
        <w:t>支持占</w:t>
      </w:r>
      <w:proofErr w:type="gramEnd"/>
      <w:r w:rsidRPr="00E57853">
        <w:rPr>
          <w:rFonts w:ascii="仿宋" w:eastAsia="仿宋" w:hAnsi="仿宋" w:hint="eastAsia"/>
          <w:sz w:val="28"/>
          <w:szCs w:val="28"/>
        </w:rPr>
        <w:t>全国比重的25%。联邦为研发活动提供35.7亿瑞郎，其中23.4亿瑞郎被高校使用，2.9亿瑞郎被其他私人机构使用，1.4亿瑞郎被联邦政府自己使用，6500</w:t>
      </w:r>
      <w:proofErr w:type="gramStart"/>
      <w:r w:rsidRPr="00E57853">
        <w:rPr>
          <w:rFonts w:ascii="仿宋" w:eastAsia="仿宋" w:hAnsi="仿宋" w:hint="eastAsia"/>
          <w:sz w:val="28"/>
          <w:szCs w:val="28"/>
        </w:rPr>
        <w:t>万瑞</w:t>
      </w:r>
      <w:proofErr w:type="gramEnd"/>
      <w:r w:rsidRPr="00E57853">
        <w:rPr>
          <w:rFonts w:ascii="仿宋" w:eastAsia="仿宋" w:hAnsi="仿宋" w:hint="eastAsia"/>
          <w:sz w:val="28"/>
          <w:szCs w:val="28"/>
        </w:rPr>
        <w:t>郎被提供给私人企业，另有7.3亿瑞郎被支付给海外，主要用于国际研发促进活动。州提供18.7亿瑞郎，其中18.3亿瑞郎供给高校，4000</w:t>
      </w:r>
      <w:proofErr w:type="gramStart"/>
      <w:r w:rsidRPr="00E57853">
        <w:rPr>
          <w:rFonts w:ascii="仿宋" w:eastAsia="仿宋" w:hAnsi="仿宋" w:hint="eastAsia"/>
          <w:sz w:val="28"/>
          <w:szCs w:val="28"/>
        </w:rPr>
        <w:t>万瑞郎用于</w:t>
      </w:r>
      <w:proofErr w:type="gramEnd"/>
      <w:r w:rsidRPr="00E57853">
        <w:rPr>
          <w:rFonts w:ascii="仿宋" w:eastAsia="仿宋" w:hAnsi="仿宋" w:hint="eastAsia"/>
          <w:sz w:val="28"/>
          <w:szCs w:val="28"/>
        </w:rPr>
        <w:t>支持私人企业。</w:t>
      </w:r>
    </w:p>
    <w:p w:rsidR="00E57853" w:rsidRPr="00FC7D32" w:rsidRDefault="00E57853" w:rsidP="00E57853">
      <w:pPr>
        <w:widowControl/>
        <w:spacing w:line="360" w:lineRule="auto"/>
        <w:ind w:firstLine="480"/>
        <w:rPr>
          <w:rFonts w:ascii="仿宋" w:eastAsia="仿宋" w:hAnsi="仿宋"/>
          <w:b/>
          <w:sz w:val="28"/>
          <w:szCs w:val="28"/>
        </w:rPr>
      </w:pPr>
      <w:r w:rsidRPr="00FC7D32">
        <w:rPr>
          <w:rFonts w:ascii="仿宋" w:eastAsia="仿宋" w:hAnsi="仿宋" w:hint="eastAsia"/>
          <w:b/>
          <w:sz w:val="28"/>
          <w:szCs w:val="28"/>
        </w:rPr>
        <w:t>（一）职能分工</w:t>
      </w:r>
    </w:p>
    <w:p w:rsidR="00E57853" w:rsidRPr="00E57853" w:rsidRDefault="00E57853" w:rsidP="00E57853">
      <w:pPr>
        <w:widowControl/>
        <w:spacing w:line="360" w:lineRule="auto"/>
        <w:ind w:firstLineChars="200" w:firstLine="560"/>
        <w:rPr>
          <w:rFonts w:ascii="仿宋" w:eastAsia="仿宋" w:hAnsi="仿宋"/>
          <w:sz w:val="28"/>
          <w:szCs w:val="28"/>
        </w:rPr>
      </w:pPr>
      <w:r w:rsidRPr="00E57853">
        <w:rPr>
          <w:rFonts w:ascii="仿宋" w:eastAsia="仿宋" w:hAnsi="仿宋" w:hint="eastAsia"/>
          <w:sz w:val="28"/>
          <w:szCs w:val="28"/>
        </w:rPr>
        <w:t>在研发和创新领域，联邦政府的政策及促进措施是由联邦委员会依经济部申请制订，并向联邦议会提交通过的。联邦层面的创新主管部门是经济部，尽管诸如能源研究等少数问题归属其他部委。牵头部门是教育、科研和创新秘书处（SBFI），负责一般教育、职业教育、高等专科学校、高等教育、科研和创新促进及航天事务，它主要是通过加强教育培训和机构建设培养各层次人才，提升本地科研区位的吸引力。它也对瑞士国家基金（SNF）和瑞士科学院联合会提供业务指导。在经济部框架下，直接或间接参与创新事务的还有科技与创新委员会（KTI）、经济总局（SECO）和联邦理工大学理事会。此外，瑞士科学</w:t>
      </w:r>
      <w:r w:rsidRPr="00E57853">
        <w:rPr>
          <w:rFonts w:ascii="仿宋" w:eastAsia="仿宋" w:hAnsi="仿宋" w:hint="eastAsia"/>
          <w:sz w:val="28"/>
          <w:szCs w:val="28"/>
        </w:rPr>
        <w:lastRenderedPageBreak/>
        <w:t>和创新理事会（SWIR）作为咨询机构，就该领域问题提供解答，并负责对政府措施和促进机构活动进行评估。</w:t>
      </w:r>
    </w:p>
    <w:p w:rsidR="00E57853" w:rsidRPr="00E57853" w:rsidRDefault="00E57853" w:rsidP="00E57853">
      <w:pPr>
        <w:widowControl/>
        <w:spacing w:line="360" w:lineRule="auto"/>
        <w:ind w:firstLineChars="200" w:firstLine="560"/>
        <w:rPr>
          <w:rFonts w:ascii="仿宋" w:eastAsia="仿宋" w:hAnsi="仿宋"/>
          <w:sz w:val="28"/>
          <w:szCs w:val="28"/>
        </w:rPr>
      </w:pPr>
      <w:r w:rsidRPr="00E57853">
        <w:rPr>
          <w:rFonts w:ascii="仿宋" w:eastAsia="仿宋" w:hAnsi="仿宋" w:hint="eastAsia"/>
          <w:sz w:val="28"/>
          <w:szCs w:val="28"/>
        </w:rPr>
        <w:t>基于从属原则，联邦宪法没有明确授权联邦的事务，仍由各州负责，包括支持和监管10所州立大学、9所高等专科学院中的7所和14所师范大学。各州自主设立创新或经济促进部门，主要是招商引资，建设集群或网络，减免税费，增强区位吸引力。各州、各市镇之间存在竞争，但协调同样重要。卢塞恩、圣加仑、伯尔尼等州立银行也以支持初创企业的方式推进地区创新。在教育领域，各州教育部长联席会议和经济部长联席会议发挥着重要作用，而瑞士高校联席会议、瑞士大学高校校长联席会议和瑞士认证理事会则由联邦和</w:t>
      </w:r>
      <w:proofErr w:type="gramStart"/>
      <w:r w:rsidRPr="00E57853">
        <w:rPr>
          <w:rFonts w:ascii="仿宋" w:eastAsia="仿宋" w:hAnsi="仿宋" w:hint="eastAsia"/>
          <w:sz w:val="28"/>
          <w:szCs w:val="28"/>
        </w:rPr>
        <w:t>州共同</w:t>
      </w:r>
      <w:proofErr w:type="gramEnd"/>
      <w:r w:rsidRPr="00E57853">
        <w:rPr>
          <w:rFonts w:ascii="仿宋" w:eastAsia="仿宋" w:hAnsi="仿宋" w:hint="eastAsia"/>
          <w:sz w:val="28"/>
          <w:szCs w:val="28"/>
        </w:rPr>
        <w:t>参与，旨在保障瑞士高校的质量和竞争力。</w:t>
      </w:r>
    </w:p>
    <w:p w:rsidR="00E57853" w:rsidRPr="00E57853" w:rsidRDefault="00E57853" w:rsidP="00E57853">
      <w:pPr>
        <w:widowControl/>
        <w:spacing w:line="360" w:lineRule="auto"/>
        <w:ind w:firstLineChars="200" w:firstLine="560"/>
        <w:rPr>
          <w:rFonts w:ascii="仿宋" w:eastAsia="仿宋" w:hAnsi="仿宋"/>
          <w:sz w:val="28"/>
          <w:szCs w:val="28"/>
        </w:rPr>
      </w:pPr>
      <w:r w:rsidRPr="00E57853">
        <w:rPr>
          <w:rFonts w:ascii="仿宋" w:eastAsia="仿宋" w:hAnsi="仿宋" w:hint="eastAsia"/>
          <w:sz w:val="28"/>
          <w:szCs w:val="28"/>
        </w:rPr>
        <w:t>各市镇对创新的贡献主要是开展教育活动和基础设施建设，为企业和科技园区落户创造条件。</w:t>
      </w:r>
    </w:p>
    <w:p w:rsidR="00E57853" w:rsidRPr="00FC7D32" w:rsidRDefault="00E57853" w:rsidP="00E57853">
      <w:pPr>
        <w:widowControl/>
        <w:spacing w:line="360" w:lineRule="auto"/>
        <w:ind w:firstLine="480"/>
        <w:rPr>
          <w:rFonts w:ascii="仿宋" w:eastAsia="仿宋" w:hAnsi="仿宋"/>
          <w:b/>
          <w:sz w:val="28"/>
          <w:szCs w:val="28"/>
        </w:rPr>
      </w:pPr>
      <w:r w:rsidRPr="00FC7D32">
        <w:rPr>
          <w:rFonts w:ascii="仿宋" w:eastAsia="仿宋" w:hAnsi="仿宋" w:hint="eastAsia"/>
          <w:b/>
          <w:sz w:val="28"/>
          <w:szCs w:val="28"/>
        </w:rPr>
        <w:t>（二）主要任务</w:t>
      </w:r>
    </w:p>
    <w:p w:rsidR="00E57853" w:rsidRPr="001042C1" w:rsidRDefault="00E57853" w:rsidP="00E57853">
      <w:pPr>
        <w:widowControl/>
        <w:spacing w:line="360" w:lineRule="auto"/>
        <w:ind w:firstLineChars="200" w:firstLine="562"/>
        <w:rPr>
          <w:rFonts w:ascii="仿宋" w:eastAsia="仿宋" w:hAnsi="仿宋"/>
          <w:b/>
          <w:sz w:val="28"/>
          <w:szCs w:val="28"/>
        </w:rPr>
      </w:pPr>
      <w:r w:rsidRPr="001042C1">
        <w:rPr>
          <w:rFonts w:ascii="仿宋" w:eastAsia="仿宋" w:hAnsi="仿宋" w:hint="eastAsia"/>
          <w:b/>
          <w:sz w:val="28"/>
          <w:szCs w:val="28"/>
        </w:rPr>
        <w:t>1.打造高效而完善的框架条件</w:t>
      </w:r>
    </w:p>
    <w:p w:rsidR="00E57853" w:rsidRPr="00E57853" w:rsidRDefault="00E57853" w:rsidP="00E57853">
      <w:pPr>
        <w:widowControl/>
        <w:spacing w:line="360" w:lineRule="auto"/>
        <w:ind w:firstLineChars="200" w:firstLine="560"/>
        <w:rPr>
          <w:rFonts w:ascii="仿宋" w:eastAsia="仿宋" w:hAnsi="仿宋"/>
          <w:sz w:val="28"/>
          <w:szCs w:val="28"/>
        </w:rPr>
      </w:pPr>
      <w:r w:rsidRPr="00E57853">
        <w:rPr>
          <w:rFonts w:ascii="仿宋" w:eastAsia="仿宋" w:hAnsi="仿宋" w:hint="eastAsia"/>
          <w:sz w:val="28"/>
          <w:szCs w:val="28"/>
        </w:rPr>
        <w:t>瑞士固然有其地缘优势，获得了近两百年安全与稳定的发展环境，使其较邻国更有延续性，获得了充足的外部实物和人力资本，但瑞士社会制度中固有的开放、自由精神仍需要政治来维系。</w:t>
      </w:r>
    </w:p>
    <w:p w:rsidR="00E57853" w:rsidRPr="00E57853" w:rsidRDefault="00E57853" w:rsidP="00E57853">
      <w:pPr>
        <w:widowControl/>
        <w:spacing w:line="360" w:lineRule="auto"/>
        <w:ind w:firstLineChars="200" w:firstLine="560"/>
        <w:rPr>
          <w:rFonts w:ascii="仿宋" w:eastAsia="仿宋" w:hAnsi="仿宋"/>
          <w:sz w:val="28"/>
          <w:szCs w:val="28"/>
        </w:rPr>
      </w:pPr>
      <w:r w:rsidRPr="00E57853">
        <w:rPr>
          <w:rFonts w:ascii="仿宋" w:eastAsia="仿宋" w:hAnsi="仿宋" w:hint="eastAsia"/>
          <w:sz w:val="28"/>
          <w:szCs w:val="28"/>
        </w:rPr>
        <w:t>联邦和各州为创新参与者有意或无意地设置了一系列有利条件，包括打造著名高校、双轨制职业教育、科研机构和促进工具、开放的劳动力市场、现代的基础设施、合理的税收、安全和生活质量等，使瑞士成为开展研发活动的理想地区。</w:t>
      </w:r>
    </w:p>
    <w:p w:rsidR="00E57853" w:rsidRPr="00E57853" w:rsidRDefault="00E57853" w:rsidP="00E57853">
      <w:pPr>
        <w:widowControl/>
        <w:spacing w:line="360" w:lineRule="auto"/>
        <w:ind w:firstLineChars="200" w:firstLine="562"/>
        <w:rPr>
          <w:rFonts w:ascii="仿宋" w:eastAsia="仿宋" w:hAnsi="仿宋"/>
          <w:b/>
          <w:sz w:val="28"/>
          <w:szCs w:val="28"/>
        </w:rPr>
      </w:pPr>
      <w:r w:rsidRPr="00E57853">
        <w:rPr>
          <w:rFonts w:ascii="仿宋" w:eastAsia="仿宋" w:hAnsi="仿宋" w:hint="eastAsia"/>
          <w:b/>
          <w:sz w:val="28"/>
          <w:szCs w:val="28"/>
        </w:rPr>
        <w:lastRenderedPageBreak/>
        <w:t>2.创新事务立法，规定创新体系主体之间的关系</w:t>
      </w:r>
    </w:p>
    <w:p w:rsidR="00E57853" w:rsidRPr="00E57853" w:rsidRDefault="00E57853" w:rsidP="00E57853">
      <w:pPr>
        <w:widowControl/>
        <w:spacing w:line="360" w:lineRule="auto"/>
        <w:ind w:firstLineChars="200" w:firstLine="560"/>
        <w:rPr>
          <w:rFonts w:ascii="仿宋" w:eastAsia="仿宋" w:hAnsi="仿宋"/>
          <w:sz w:val="28"/>
          <w:szCs w:val="28"/>
        </w:rPr>
      </w:pPr>
      <w:r w:rsidRPr="00E57853">
        <w:rPr>
          <w:rFonts w:ascii="仿宋" w:eastAsia="仿宋" w:hAnsi="仿宋" w:hint="eastAsia"/>
          <w:sz w:val="28"/>
          <w:szCs w:val="28"/>
        </w:rPr>
        <w:t>联邦宪法第20条规定：“科学教学和研究的自由必须得到保障。”《联邦研究与创新促进法》（FIFG）作为框架性法律，规定了：联邦研发促进方面的任务和组织；促进机构的任务、程序和职能；国际科研合作；政府研究的规划、协调和质量监督；为建设瑞士国家创新园奠定法律基础。</w:t>
      </w:r>
    </w:p>
    <w:p w:rsidR="00E57853" w:rsidRPr="00E57853" w:rsidRDefault="00E57853" w:rsidP="00E57853">
      <w:pPr>
        <w:widowControl/>
        <w:spacing w:line="360" w:lineRule="auto"/>
        <w:ind w:firstLine="480"/>
        <w:rPr>
          <w:rFonts w:ascii="仿宋" w:eastAsia="仿宋" w:hAnsi="仿宋"/>
          <w:sz w:val="28"/>
          <w:szCs w:val="28"/>
        </w:rPr>
      </w:pPr>
      <w:r w:rsidRPr="00E57853">
        <w:rPr>
          <w:rFonts w:ascii="仿宋" w:eastAsia="仿宋" w:hAnsi="仿宋" w:hint="eastAsia"/>
          <w:sz w:val="28"/>
          <w:szCs w:val="28"/>
        </w:rPr>
        <w:t>《高校促进和协调法》（HFKG）规定，由联邦和州合作保障高校质量和竞争力。该法还对高校资金来源、成本密集领域的分工和联邦基础资金保障作了规定。此外，《联邦理工大学法》对2所联邦理工大学和4所专门研究机构（保罗·谢尔研究所、联邦林、雪和风貌研究所、联邦材料检测和研究所、水务研究所）的任务和组织进行了规定。《联邦职业教育法》也旨在提升就业者的素质和企业竞争力。</w:t>
      </w:r>
    </w:p>
    <w:p w:rsidR="00E57853" w:rsidRPr="00E57853" w:rsidRDefault="00E57853" w:rsidP="00E57853">
      <w:pPr>
        <w:widowControl/>
        <w:spacing w:line="360" w:lineRule="auto"/>
        <w:ind w:firstLineChars="200" w:firstLine="560"/>
        <w:rPr>
          <w:rFonts w:ascii="仿宋" w:eastAsia="仿宋" w:hAnsi="仿宋"/>
          <w:sz w:val="28"/>
          <w:szCs w:val="28"/>
        </w:rPr>
      </w:pPr>
      <w:r w:rsidRPr="00E57853">
        <w:rPr>
          <w:rFonts w:ascii="仿宋" w:eastAsia="仿宋" w:hAnsi="仿宋" w:hint="eastAsia"/>
          <w:sz w:val="28"/>
          <w:szCs w:val="28"/>
        </w:rPr>
        <w:t>各州层面还有关于州立大学、高等专科学校、职业教育的立法。多数州均有经济促进法或区位促进法，伯尔尼州等少数州正在酝酿出台专门的创新促进法。</w:t>
      </w:r>
    </w:p>
    <w:p w:rsidR="00E57853" w:rsidRPr="00E57853" w:rsidRDefault="00E57853" w:rsidP="00E57853">
      <w:pPr>
        <w:widowControl/>
        <w:spacing w:line="360" w:lineRule="auto"/>
        <w:ind w:firstLineChars="200" w:firstLine="562"/>
        <w:rPr>
          <w:rFonts w:ascii="仿宋" w:eastAsia="仿宋" w:hAnsi="仿宋"/>
          <w:b/>
          <w:sz w:val="28"/>
          <w:szCs w:val="28"/>
        </w:rPr>
      </w:pPr>
      <w:r w:rsidRPr="00E57853">
        <w:rPr>
          <w:rFonts w:ascii="仿宋" w:eastAsia="仿宋" w:hAnsi="仿宋" w:hint="eastAsia"/>
          <w:b/>
          <w:sz w:val="28"/>
          <w:szCs w:val="28"/>
        </w:rPr>
        <w:t>3.支持高校和</w:t>
      </w:r>
      <w:proofErr w:type="gramStart"/>
      <w:r w:rsidRPr="00E57853">
        <w:rPr>
          <w:rFonts w:ascii="仿宋" w:eastAsia="仿宋" w:hAnsi="仿宋" w:hint="eastAsia"/>
          <w:b/>
          <w:sz w:val="28"/>
          <w:szCs w:val="28"/>
        </w:rPr>
        <w:t>公共促进</w:t>
      </w:r>
      <w:proofErr w:type="gramEnd"/>
      <w:r w:rsidRPr="00E57853">
        <w:rPr>
          <w:rFonts w:ascii="仿宋" w:eastAsia="仿宋" w:hAnsi="仿宋" w:hint="eastAsia"/>
          <w:b/>
          <w:sz w:val="28"/>
          <w:szCs w:val="28"/>
        </w:rPr>
        <w:t>机构</w:t>
      </w:r>
    </w:p>
    <w:p w:rsidR="00E57853" w:rsidRPr="00E57853" w:rsidRDefault="00E57853" w:rsidP="00E57853">
      <w:pPr>
        <w:widowControl/>
        <w:spacing w:line="360" w:lineRule="auto"/>
        <w:ind w:firstLineChars="200" w:firstLine="560"/>
        <w:rPr>
          <w:rFonts w:ascii="仿宋" w:eastAsia="仿宋" w:hAnsi="仿宋"/>
          <w:sz w:val="28"/>
          <w:szCs w:val="28"/>
        </w:rPr>
      </w:pPr>
      <w:r w:rsidRPr="00E57853">
        <w:rPr>
          <w:rFonts w:ascii="仿宋" w:eastAsia="仿宋" w:hAnsi="仿宋" w:hint="eastAsia"/>
          <w:sz w:val="28"/>
          <w:szCs w:val="28"/>
        </w:rPr>
        <w:t>瑞士政府对企业创新的支持主要是间接的，公共部门直接支持的主要对象是高校和</w:t>
      </w:r>
      <w:proofErr w:type="gramStart"/>
      <w:r w:rsidRPr="00E57853">
        <w:rPr>
          <w:rFonts w:ascii="仿宋" w:eastAsia="仿宋" w:hAnsi="仿宋" w:hint="eastAsia"/>
          <w:sz w:val="28"/>
          <w:szCs w:val="28"/>
        </w:rPr>
        <w:t>公共促进</w:t>
      </w:r>
      <w:proofErr w:type="gramEnd"/>
      <w:r w:rsidRPr="00E57853">
        <w:rPr>
          <w:rFonts w:ascii="仿宋" w:eastAsia="仿宋" w:hAnsi="仿宋" w:hint="eastAsia"/>
          <w:sz w:val="28"/>
          <w:szCs w:val="28"/>
        </w:rPr>
        <w:t>机构。2012年，瑞士高校开展研发活动花费52.1亿瑞郎，占全国比重的28%。其中，超过80%的资金来自公共部门，约10%来自瑞士企业。</w:t>
      </w:r>
    </w:p>
    <w:p w:rsidR="00E57853" w:rsidRPr="00E57853" w:rsidRDefault="00E57853" w:rsidP="00E57853">
      <w:pPr>
        <w:widowControl/>
        <w:spacing w:line="360" w:lineRule="auto"/>
        <w:ind w:firstLineChars="200" w:firstLine="560"/>
        <w:rPr>
          <w:rFonts w:ascii="仿宋" w:eastAsia="仿宋" w:hAnsi="仿宋"/>
          <w:sz w:val="28"/>
          <w:szCs w:val="28"/>
        </w:rPr>
      </w:pPr>
      <w:r w:rsidRPr="00E57853">
        <w:rPr>
          <w:rFonts w:ascii="仿宋" w:eastAsia="仿宋" w:hAnsi="仿宋" w:hint="eastAsia"/>
          <w:sz w:val="28"/>
          <w:szCs w:val="28"/>
        </w:rPr>
        <w:t>如前述，联邦通过瑞士国家基金和科研与创新委员会开展创新促进工作。各州则支持创业和地区网络建设，有时通过多州合作。报告</w:t>
      </w:r>
      <w:r w:rsidRPr="00E57853">
        <w:rPr>
          <w:rFonts w:ascii="仿宋" w:eastAsia="仿宋" w:hAnsi="仿宋" w:hint="eastAsia"/>
          <w:sz w:val="28"/>
          <w:szCs w:val="28"/>
        </w:rPr>
        <w:lastRenderedPageBreak/>
        <w:t>称，多数受访企业认为公共创新促进发挥了重要作用，超过2/3的企业与</w:t>
      </w:r>
      <w:proofErr w:type="gramStart"/>
      <w:r w:rsidRPr="00E57853">
        <w:rPr>
          <w:rFonts w:ascii="仿宋" w:eastAsia="仿宋" w:hAnsi="仿宋" w:hint="eastAsia"/>
          <w:sz w:val="28"/>
          <w:szCs w:val="28"/>
        </w:rPr>
        <w:t>公共促进</w:t>
      </w:r>
      <w:proofErr w:type="gramEnd"/>
      <w:r w:rsidRPr="00E57853">
        <w:rPr>
          <w:rFonts w:ascii="仿宋" w:eastAsia="仿宋" w:hAnsi="仿宋" w:hint="eastAsia"/>
          <w:sz w:val="28"/>
          <w:szCs w:val="28"/>
        </w:rPr>
        <w:t>机构有联系。</w:t>
      </w:r>
    </w:p>
    <w:p w:rsidR="00E57853" w:rsidRPr="00E57853" w:rsidRDefault="00E57853" w:rsidP="00E57853">
      <w:pPr>
        <w:widowControl/>
        <w:spacing w:line="360" w:lineRule="auto"/>
        <w:ind w:firstLineChars="200" w:firstLine="560"/>
        <w:rPr>
          <w:rFonts w:ascii="仿宋" w:eastAsia="仿宋" w:hAnsi="仿宋"/>
          <w:sz w:val="28"/>
          <w:szCs w:val="28"/>
        </w:rPr>
      </w:pPr>
      <w:r w:rsidRPr="00E57853">
        <w:rPr>
          <w:rFonts w:ascii="仿宋" w:eastAsia="仿宋" w:hAnsi="仿宋" w:hint="eastAsia"/>
          <w:sz w:val="28"/>
          <w:szCs w:val="28"/>
        </w:rPr>
        <w:t>为加强本地企业和学界的对接，瑞士政府2016年1月启动了瑞士创新园建设。目前共有5家，将结合各地区优势完善并强化国家创新体系。创新园完全由州、私人部门和高校合作推动，联邦不承担责任。</w:t>
      </w:r>
    </w:p>
    <w:p w:rsidR="00E57853" w:rsidRPr="00E57853" w:rsidRDefault="00E57853" w:rsidP="00E57853">
      <w:pPr>
        <w:widowControl/>
        <w:spacing w:line="360" w:lineRule="auto"/>
        <w:ind w:firstLineChars="200" w:firstLine="562"/>
        <w:rPr>
          <w:rFonts w:ascii="仿宋" w:eastAsia="仿宋" w:hAnsi="仿宋"/>
          <w:b/>
          <w:sz w:val="28"/>
          <w:szCs w:val="28"/>
        </w:rPr>
      </w:pPr>
      <w:r w:rsidRPr="00E57853">
        <w:rPr>
          <w:rFonts w:ascii="仿宋" w:eastAsia="仿宋" w:hAnsi="仿宋" w:hint="eastAsia"/>
          <w:b/>
          <w:sz w:val="28"/>
          <w:szCs w:val="28"/>
        </w:rPr>
        <w:t>4.开展政府研究</w:t>
      </w:r>
    </w:p>
    <w:p w:rsidR="00E57853" w:rsidRPr="00E57853" w:rsidRDefault="00E57853" w:rsidP="00E57853">
      <w:pPr>
        <w:widowControl/>
        <w:spacing w:line="360" w:lineRule="auto"/>
        <w:ind w:firstLineChars="200" w:firstLine="560"/>
        <w:rPr>
          <w:rFonts w:ascii="仿宋" w:eastAsia="仿宋" w:hAnsi="仿宋"/>
          <w:sz w:val="28"/>
          <w:szCs w:val="28"/>
        </w:rPr>
      </w:pPr>
      <w:r w:rsidRPr="00E57853">
        <w:rPr>
          <w:rFonts w:ascii="仿宋" w:eastAsia="仿宋" w:hAnsi="仿宋" w:hint="eastAsia"/>
          <w:sz w:val="28"/>
          <w:szCs w:val="28"/>
        </w:rPr>
        <w:t>为完成政府工作，应对复杂的社会问题，联邦需要科学知识支持。政府研究涉及30多家联邦机构，部分由公共研究机构（如联邦农业局下属的</w:t>
      </w:r>
      <w:proofErr w:type="spellStart"/>
      <w:r w:rsidRPr="00E57853">
        <w:rPr>
          <w:rFonts w:ascii="仿宋" w:eastAsia="仿宋" w:hAnsi="仿宋" w:hint="eastAsia"/>
          <w:sz w:val="28"/>
          <w:szCs w:val="28"/>
        </w:rPr>
        <w:t>Agroscope</w:t>
      </w:r>
      <w:proofErr w:type="spellEnd"/>
      <w:r w:rsidRPr="00E57853">
        <w:rPr>
          <w:rFonts w:ascii="仿宋" w:eastAsia="仿宋" w:hAnsi="仿宋" w:hint="eastAsia"/>
          <w:sz w:val="28"/>
          <w:szCs w:val="28"/>
        </w:rPr>
        <w:t>及联邦气象局）完成，部分委托给高校或私人企业。2014年，联邦对政府研究的投入为2.86亿瑞郎。</w:t>
      </w:r>
    </w:p>
    <w:p w:rsidR="00E57853" w:rsidRPr="00E57853" w:rsidRDefault="00E57853" w:rsidP="00E57853">
      <w:pPr>
        <w:widowControl/>
        <w:spacing w:line="360" w:lineRule="auto"/>
        <w:ind w:firstLineChars="200" w:firstLine="562"/>
        <w:rPr>
          <w:rFonts w:ascii="仿宋" w:eastAsia="仿宋" w:hAnsi="仿宋"/>
          <w:b/>
          <w:sz w:val="28"/>
          <w:szCs w:val="28"/>
        </w:rPr>
      </w:pPr>
      <w:r w:rsidRPr="00E57853">
        <w:rPr>
          <w:rFonts w:ascii="仿宋" w:eastAsia="仿宋" w:hAnsi="仿宋" w:hint="eastAsia"/>
          <w:b/>
          <w:sz w:val="28"/>
          <w:szCs w:val="28"/>
        </w:rPr>
        <w:t>5.开展国际合作</w:t>
      </w:r>
    </w:p>
    <w:p w:rsidR="00E57853" w:rsidRPr="00E57853" w:rsidRDefault="00E57853" w:rsidP="00E57853">
      <w:pPr>
        <w:widowControl/>
        <w:spacing w:line="360" w:lineRule="auto"/>
        <w:ind w:firstLineChars="200" w:firstLine="560"/>
        <w:rPr>
          <w:rFonts w:ascii="仿宋" w:eastAsia="仿宋" w:hAnsi="仿宋"/>
          <w:sz w:val="28"/>
          <w:szCs w:val="28"/>
        </w:rPr>
      </w:pPr>
      <w:r w:rsidRPr="00E57853">
        <w:rPr>
          <w:rFonts w:ascii="仿宋" w:eastAsia="仿宋" w:hAnsi="仿宋" w:hint="eastAsia"/>
          <w:sz w:val="28"/>
          <w:szCs w:val="28"/>
        </w:rPr>
        <w:t>得益于2004年签署的第一批双边协议，瑞士能够作为联系国参与欧盟研究框架项目和教育项目，包括2014至2020年的欧盟研究框架项目“愿景2020”和教育、职教和青年项目“Erasmus＋”。“愿景2020”提供了800亿欧元的科研和创新资金，涉及医药、信息通讯、社会科学、环境、饮食、交通、航天等领域，重点是支持科研精英、增强欧盟经济界的创新能力、增加中小企业的风险融资和创新活动。但2014年“限制大规模移民”公投通过后，瑞士的地位从平等权利的联系国降至部分联系国（</w:t>
      </w:r>
      <w:proofErr w:type="gramStart"/>
      <w:r w:rsidRPr="00E57853">
        <w:rPr>
          <w:rFonts w:ascii="仿宋" w:eastAsia="仿宋" w:hAnsi="仿宋" w:hint="eastAsia"/>
          <w:sz w:val="28"/>
          <w:szCs w:val="28"/>
        </w:rPr>
        <w:t>愿景</w:t>
      </w:r>
      <w:proofErr w:type="gramEnd"/>
      <w:r w:rsidRPr="00E57853">
        <w:rPr>
          <w:rFonts w:ascii="仿宋" w:eastAsia="仿宋" w:hAnsi="仿宋" w:hint="eastAsia"/>
          <w:sz w:val="28"/>
          <w:szCs w:val="28"/>
        </w:rPr>
        <w:t>2020）和第三国（Erasmus＋），联邦政府正在努力恢复完全地位。</w:t>
      </w:r>
    </w:p>
    <w:p w:rsidR="00E57853" w:rsidRPr="00E57853" w:rsidRDefault="00E57853" w:rsidP="00E57853">
      <w:pPr>
        <w:widowControl/>
        <w:spacing w:line="360" w:lineRule="auto"/>
        <w:ind w:firstLineChars="200" w:firstLine="560"/>
        <w:rPr>
          <w:rFonts w:ascii="仿宋" w:eastAsia="仿宋" w:hAnsi="仿宋"/>
          <w:sz w:val="28"/>
          <w:szCs w:val="28"/>
        </w:rPr>
      </w:pPr>
      <w:r w:rsidRPr="00E57853">
        <w:rPr>
          <w:rFonts w:ascii="仿宋" w:eastAsia="仿宋" w:hAnsi="仿宋" w:hint="eastAsia"/>
          <w:sz w:val="28"/>
          <w:szCs w:val="28"/>
        </w:rPr>
        <w:lastRenderedPageBreak/>
        <w:t>联邦还帮助瑞士加入多边研究项目，主要是国家规模不够的领域，包括天文、高能或分子物理、材料科学或核聚变，例如加入欧洲空间局（ESA）、欧洲核子研究中心（CERN）等。</w:t>
      </w:r>
    </w:p>
    <w:p w:rsidR="00E57853" w:rsidRPr="00E57853" w:rsidRDefault="00E57853" w:rsidP="00E57853">
      <w:pPr>
        <w:widowControl/>
        <w:spacing w:line="360" w:lineRule="auto"/>
        <w:ind w:firstLineChars="200" w:firstLine="560"/>
        <w:rPr>
          <w:rFonts w:ascii="仿宋" w:eastAsia="仿宋" w:hAnsi="仿宋"/>
          <w:sz w:val="28"/>
          <w:szCs w:val="28"/>
        </w:rPr>
      </w:pPr>
      <w:r w:rsidRPr="00E57853">
        <w:rPr>
          <w:rFonts w:ascii="仿宋" w:eastAsia="仿宋" w:hAnsi="仿宋" w:hint="eastAsia"/>
          <w:sz w:val="28"/>
          <w:szCs w:val="28"/>
        </w:rPr>
        <w:t>此外，联邦还通过双边项目支持与欧洲以外的国家开展研发促进合作，现有伙伴包括中国、印度、俄罗斯、南非、日本、韩国和巴西。联邦教育、科研和创新国务秘书处在境外使领馆建立外部网络，包括设立了5家科技文化中心（</w:t>
      </w:r>
      <w:proofErr w:type="spellStart"/>
      <w:r w:rsidRPr="00E57853">
        <w:rPr>
          <w:rFonts w:ascii="仿宋" w:eastAsia="仿宋" w:hAnsi="仿宋" w:hint="eastAsia"/>
          <w:sz w:val="28"/>
          <w:szCs w:val="28"/>
        </w:rPr>
        <w:t>swissnex</w:t>
      </w:r>
      <w:proofErr w:type="spellEnd"/>
      <w:r w:rsidRPr="00E57853">
        <w:rPr>
          <w:rFonts w:ascii="仿宋" w:eastAsia="仿宋" w:hAnsi="仿宋" w:hint="eastAsia"/>
          <w:sz w:val="28"/>
          <w:szCs w:val="28"/>
        </w:rPr>
        <w:t>），主要是支持瑞士科技企业、高校和研究机构的国际化。其中一家在上海。</w:t>
      </w:r>
    </w:p>
    <w:p w:rsidR="00E57853" w:rsidRDefault="00E57853" w:rsidP="00E57853">
      <w:pPr>
        <w:rPr>
          <w:rFonts w:ascii="黑体" w:eastAsia="黑体" w:hAnsi="黑体" w:hint="eastAsia"/>
          <w:sz w:val="36"/>
          <w:szCs w:val="36"/>
        </w:rPr>
      </w:pPr>
    </w:p>
    <w:p w:rsidR="000B357C" w:rsidRDefault="000B357C" w:rsidP="00E57853">
      <w:pPr>
        <w:snapToGrid w:val="0"/>
        <w:spacing w:line="580" w:lineRule="exact"/>
        <w:ind w:rightChars="26" w:right="55"/>
        <w:jc w:val="center"/>
        <w:rPr>
          <w:rFonts w:ascii="创艺简标宋" w:eastAsia="创艺简标宋" w:hAnsi="楷体" w:cs="创艺简标宋"/>
          <w:sz w:val="44"/>
          <w:szCs w:val="44"/>
        </w:rPr>
      </w:pPr>
    </w:p>
    <w:p w:rsidR="000B357C" w:rsidRDefault="000B357C" w:rsidP="00E57853">
      <w:pPr>
        <w:snapToGrid w:val="0"/>
        <w:spacing w:line="580" w:lineRule="exact"/>
        <w:ind w:rightChars="26" w:right="55"/>
        <w:jc w:val="center"/>
        <w:rPr>
          <w:rFonts w:ascii="创艺简标宋" w:eastAsia="创艺简标宋" w:hAnsi="楷体" w:cs="创艺简标宋"/>
          <w:sz w:val="44"/>
          <w:szCs w:val="44"/>
        </w:rPr>
      </w:pPr>
    </w:p>
    <w:p w:rsidR="000B357C" w:rsidRDefault="000B357C" w:rsidP="00E57853">
      <w:pPr>
        <w:snapToGrid w:val="0"/>
        <w:spacing w:line="580" w:lineRule="exact"/>
        <w:ind w:rightChars="26" w:right="55"/>
        <w:jc w:val="center"/>
        <w:rPr>
          <w:rFonts w:ascii="创艺简标宋" w:eastAsia="创艺简标宋" w:hAnsi="楷体" w:cs="创艺简标宋"/>
          <w:sz w:val="44"/>
          <w:szCs w:val="44"/>
        </w:rPr>
      </w:pPr>
    </w:p>
    <w:p w:rsidR="000B357C" w:rsidRDefault="000B357C" w:rsidP="00E57853">
      <w:pPr>
        <w:snapToGrid w:val="0"/>
        <w:spacing w:line="580" w:lineRule="exact"/>
        <w:ind w:rightChars="26" w:right="55"/>
        <w:jc w:val="center"/>
        <w:rPr>
          <w:rFonts w:ascii="创艺简标宋" w:eastAsia="创艺简标宋" w:hAnsi="楷体" w:cs="创艺简标宋"/>
          <w:sz w:val="44"/>
          <w:szCs w:val="44"/>
        </w:rPr>
      </w:pPr>
    </w:p>
    <w:p w:rsidR="000B357C" w:rsidRDefault="000B357C" w:rsidP="00E57853">
      <w:pPr>
        <w:snapToGrid w:val="0"/>
        <w:spacing w:line="580" w:lineRule="exact"/>
        <w:ind w:rightChars="26" w:right="55"/>
        <w:jc w:val="center"/>
        <w:rPr>
          <w:rFonts w:ascii="创艺简标宋" w:eastAsia="创艺简标宋" w:hAnsi="楷体" w:cs="创艺简标宋"/>
          <w:sz w:val="44"/>
          <w:szCs w:val="44"/>
        </w:rPr>
      </w:pPr>
    </w:p>
    <w:p w:rsidR="000B357C" w:rsidRDefault="000B357C" w:rsidP="00E57853">
      <w:pPr>
        <w:snapToGrid w:val="0"/>
        <w:spacing w:line="580" w:lineRule="exact"/>
        <w:ind w:rightChars="26" w:right="55"/>
        <w:jc w:val="center"/>
        <w:rPr>
          <w:rFonts w:ascii="创艺简标宋" w:eastAsia="创艺简标宋" w:hAnsi="楷体" w:cs="创艺简标宋"/>
          <w:sz w:val="44"/>
          <w:szCs w:val="44"/>
        </w:rPr>
      </w:pPr>
    </w:p>
    <w:p w:rsidR="000B357C" w:rsidRDefault="000B357C" w:rsidP="00E57853">
      <w:pPr>
        <w:snapToGrid w:val="0"/>
        <w:spacing w:line="580" w:lineRule="exact"/>
        <w:ind w:rightChars="26" w:right="55"/>
        <w:jc w:val="center"/>
        <w:rPr>
          <w:rFonts w:ascii="创艺简标宋" w:eastAsia="创艺简标宋" w:hAnsi="楷体" w:cs="创艺简标宋"/>
          <w:sz w:val="44"/>
          <w:szCs w:val="44"/>
        </w:rPr>
      </w:pPr>
    </w:p>
    <w:p w:rsidR="000B357C" w:rsidRDefault="000B357C" w:rsidP="00E57853">
      <w:pPr>
        <w:snapToGrid w:val="0"/>
        <w:spacing w:line="580" w:lineRule="exact"/>
        <w:ind w:rightChars="26" w:right="55"/>
        <w:jc w:val="center"/>
        <w:rPr>
          <w:rFonts w:ascii="创艺简标宋" w:eastAsia="创艺简标宋" w:hAnsi="楷体" w:cs="创艺简标宋"/>
          <w:sz w:val="44"/>
          <w:szCs w:val="44"/>
        </w:rPr>
      </w:pPr>
    </w:p>
    <w:p w:rsidR="000B357C" w:rsidRDefault="000B357C" w:rsidP="00E57853">
      <w:pPr>
        <w:snapToGrid w:val="0"/>
        <w:spacing w:line="580" w:lineRule="exact"/>
        <w:ind w:rightChars="26" w:right="55"/>
        <w:jc w:val="center"/>
        <w:rPr>
          <w:rFonts w:ascii="创艺简标宋" w:eastAsia="创艺简标宋" w:hAnsi="楷体" w:cs="创艺简标宋"/>
          <w:sz w:val="44"/>
          <w:szCs w:val="44"/>
        </w:rPr>
      </w:pPr>
    </w:p>
    <w:p w:rsidR="000B357C" w:rsidRDefault="000B357C" w:rsidP="00E57853">
      <w:pPr>
        <w:snapToGrid w:val="0"/>
        <w:spacing w:line="580" w:lineRule="exact"/>
        <w:ind w:rightChars="26" w:right="55"/>
        <w:jc w:val="center"/>
        <w:rPr>
          <w:rFonts w:ascii="创艺简标宋" w:eastAsia="创艺简标宋" w:hAnsi="楷体" w:cs="创艺简标宋"/>
          <w:sz w:val="44"/>
          <w:szCs w:val="44"/>
        </w:rPr>
      </w:pPr>
    </w:p>
    <w:p w:rsidR="000B357C" w:rsidRDefault="000B357C" w:rsidP="00E57853">
      <w:pPr>
        <w:snapToGrid w:val="0"/>
        <w:spacing w:line="580" w:lineRule="exact"/>
        <w:ind w:rightChars="26" w:right="55"/>
        <w:jc w:val="center"/>
        <w:rPr>
          <w:rFonts w:ascii="创艺简标宋" w:eastAsia="创艺简标宋" w:hAnsi="楷体" w:cs="创艺简标宋"/>
          <w:sz w:val="44"/>
          <w:szCs w:val="44"/>
        </w:rPr>
      </w:pPr>
    </w:p>
    <w:p w:rsidR="000B357C" w:rsidRDefault="000B357C" w:rsidP="00E57853">
      <w:pPr>
        <w:snapToGrid w:val="0"/>
        <w:spacing w:line="580" w:lineRule="exact"/>
        <w:ind w:rightChars="26" w:right="55"/>
        <w:jc w:val="center"/>
        <w:rPr>
          <w:rFonts w:ascii="创艺简标宋" w:eastAsia="创艺简标宋" w:hAnsi="楷体" w:cs="创艺简标宋"/>
          <w:sz w:val="44"/>
          <w:szCs w:val="44"/>
        </w:rPr>
      </w:pPr>
    </w:p>
    <w:p w:rsidR="001042C1" w:rsidRDefault="001042C1" w:rsidP="00E57853">
      <w:pPr>
        <w:snapToGrid w:val="0"/>
        <w:spacing w:line="580" w:lineRule="exact"/>
        <w:ind w:rightChars="26" w:right="55"/>
        <w:jc w:val="center"/>
        <w:rPr>
          <w:rFonts w:ascii="创艺简标宋" w:eastAsia="创艺简标宋" w:hAnsi="楷体" w:cs="创艺简标宋" w:hint="eastAsia"/>
          <w:sz w:val="44"/>
          <w:szCs w:val="44"/>
        </w:rPr>
      </w:pPr>
    </w:p>
    <w:p w:rsidR="00D16666" w:rsidRDefault="00D16666" w:rsidP="00D16666">
      <w:pPr>
        <w:spacing w:line="580" w:lineRule="exact"/>
        <w:ind w:firstLine="640"/>
        <w:jc w:val="center"/>
        <w:rPr>
          <w:rFonts w:ascii="创艺简标宋" w:eastAsia="创艺简标宋" w:hAnsi="楷体" w:cs="创艺简标宋"/>
          <w:sz w:val="36"/>
          <w:szCs w:val="44"/>
        </w:rPr>
      </w:pPr>
    </w:p>
    <w:p w:rsidR="00E57853" w:rsidRDefault="00D16666" w:rsidP="00D16666">
      <w:pPr>
        <w:spacing w:line="580" w:lineRule="exact"/>
        <w:ind w:firstLine="640"/>
        <w:jc w:val="center"/>
        <w:rPr>
          <w:rFonts w:ascii="创艺简标宋" w:eastAsia="创艺简标宋" w:hAnsi="楷体" w:cs="创艺简标宋"/>
          <w:sz w:val="36"/>
          <w:szCs w:val="44"/>
        </w:rPr>
      </w:pPr>
      <w:r w:rsidRPr="00D16666">
        <w:rPr>
          <w:rFonts w:ascii="创艺简标宋" w:eastAsia="创艺简标宋" w:hAnsi="楷体" w:cs="创艺简标宋" w:hint="eastAsia"/>
          <w:sz w:val="36"/>
          <w:szCs w:val="44"/>
        </w:rPr>
        <w:t>关于“瑞士的科研与创新体系”的</w:t>
      </w:r>
      <w:r w:rsidRPr="00D16666">
        <w:rPr>
          <w:rFonts w:ascii="创艺简标宋" w:eastAsia="创艺简标宋" w:hAnsi="楷体" w:cs="创艺简标宋" w:hint="eastAsia"/>
          <w:sz w:val="36"/>
          <w:szCs w:val="44"/>
        </w:rPr>
        <w:t>答复件</w:t>
      </w:r>
      <w:r>
        <w:rPr>
          <w:rFonts w:ascii="创艺简标宋" w:eastAsia="创艺简标宋" w:hAnsi="楷体" w:cs="创艺简标宋" w:hint="eastAsia"/>
          <w:sz w:val="36"/>
          <w:szCs w:val="44"/>
        </w:rPr>
        <w:t xml:space="preserve"> </w:t>
      </w:r>
    </w:p>
    <w:p w:rsidR="00D16666" w:rsidRPr="00D16666" w:rsidRDefault="00D16666" w:rsidP="00D16666">
      <w:pPr>
        <w:spacing w:line="580" w:lineRule="exact"/>
        <w:ind w:firstLine="640"/>
        <w:jc w:val="center"/>
        <w:rPr>
          <w:rFonts w:hint="eastAsia"/>
          <w:sz w:val="24"/>
          <w:szCs w:val="32"/>
        </w:rPr>
      </w:pPr>
    </w:p>
    <w:p w:rsidR="00E57853" w:rsidRPr="00E57853" w:rsidRDefault="00E57853" w:rsidP="00E57853">
      <w:pPr>
        <w:spacing w:line="360" w:lineRule="auto"/>
        <w:ind w:firstLine="640"/>
        <w:rPr>
          <w:rFonts w:ascii="仿宋" w:eastAsia="仿宋" w:hAnsi="仿宋"/>
          <w:sz w:val="28"/>
          <w:szCs w:val="28"/>
        </w:rPr>
      </w:pPr>
      <w:r w:rsidRPr="00E57853">
        <w:rPr>
          <w:rFonts w:ascii="仿宋" w:eastAsia="仿宋" w:hAnsi="仿宋" w:hint="eastAsia"/>
          <w:sz w:val="28"/>
          <w:szCs w:val="28"/>
        </w:rPr>
        <w:t>创新体系是由各</w:t>
      </w:r>
      <w:proofErr w:type="gramStart"/>
      <w:r w:rsidRPr="00E57853">
        <w:rPr>
          <w:rFonts w:ascii="仿宋" w:eastAsia="仿宋" w:hAnsi="仿宋" w:hint="eastAsia"/>
          <w:sz w:val="28"/>
          <w:szCs w:val="28"/>
        </w:rPr>
        <w:t>类创新</w:t>
      </w:r>
      <w:proofErr w:type="gramEnd"/>
      <w:r w:rsidRPr="00E57853">
        <w:rPr>
          <w:rFonts w:ascii="仿宋" w:eastAsia="仿宋" w:hAnsi="仿宋" w:hint="eastAsia"/>
          <w:sz w:val="28"/>
          <w:szCs w:val="28"/>
        </w:rPr>
        <w:t>要素（人才、技术、资本等）、创新主体（企业、科研院所等）、创新种群（创新产业集群）、创新群落（研究、开发、应用三大群落）与创新环境（创新服务、政策环境等）之间不断进行能量流动和物质循环而形成的统一</w:t>
      </w:r>
      <w:r w:rsidRPr="00E57853">
        <w:rPr>
          <w:rFonts w:ascii="仿宋" w:eastAsia="仿宋" w:hAnsi="仿宋"/>
          <w:sz w:val="28"/>
          <w:szCs w:val="28"/>
        </w:rPr>
        <w:t>体系</w:t>
      </w:r>
      <w:r w:rsidRPr="00E57853">
        <w:rPr>
          <w:rFonts w:ascii="仿宋" w:eastAsia="仿宋" w:hAnsi="仿宋" w:hint="eastAsia"/>
          <w:sz w:val="28"/>
          <w:szCs w:val="28"/>
        </w:rPr>
        <w:t>。区域科技创新体系是实现地区经济社会和高质量发展的引擎。</w:t>
      </w:r>
    </w:p>
    <w:p w:rsidR="00E57853" w:rsidRPr="00E57853" w:rsidRDefault="00E57853" w:rsidP="00E57853">
      <w:pPr>
        <w:spacing w:line="360" w:lineRule="auto"/>
        <w:ind w:firstLine="640"/>
        <w:rPr>
          <w:rFonts w:ascii="仿宋" w:eastAsia="仿宋" w:hAnsi="仿宋"/>
          <w:sz w:val="28"/>
          <w:szCs w:val="28"/>
        </w:rPr>
      </w:pPr>
      <w:r w:rsidRPr="00E57853">
        <w:rPr>
          <w:rFonts w:ascii="仿宋" w:eastAsia="仿宋" w:hAnsi="仿宋" w:hint="eastAsia"/>
          <w:sz w:val="28"/>
          <w:szCs w:val="28"/>
        </w:rPr>
        <w:t>当前，宁波创新体系建设形成了以企业为主体，高端人才/团队、高校院所共同发展的创新生态体系，其具体特征表现为：民营中小企业是技术创新主体，创新环境活跃度较高，市场体制灵活，专业化、市场化配套服务能力强。</w:t>
      </w:r>
    </w:p>
    <w:p w:rsidR="00E57853" w:rsidRPr="00E57853" w:rsidRDefault="00E57853" w:rsidP="00E57853">
      <w:pPr>
        <w:spacing w:line="360" w:lineRule="auto"/>
        <w:ind w:firstLine="640"/>
        <w:rPr>
          <w:rFonts w:ascii="仿宋" w:eastAsia="仿宋" w:hAnsi="仿宋"/>
          <w:sz w:val="28"/>
          <w:szCs w:val="28"/>
        </w:rPr>
      </w:pPr>
      <w:r w:rsidRPr="00E57853">
        <w:rPr>
          <w:rFonts w:ascii="仿宋" w:eastAsia="仿宋" w:hAnsi="仿宋" w:hint="eastAsia"/>
          <w:sz w:val="28"/>
          <w:szCs w:val="28"/>
        </w:rPr>
        <w:t>相比瑞士“创新之国”的科研创新体系，我市区域科技创新体系存在不少的短板，主要为：</w:t>
      </w:r>
    </w:p>
    <w:p w:rsidR="00D16666" w:rsidRPr="00D16666" w:rsidRDefault="00E57853" w:rsidP="00E57853">
      <w:pPr>
        <w:spacing w:line="360" w:lineRule="auto"/>
        <w:ind w:firstLine="640"/>
        <w:rPr>
          <w:rFonts w:ascii="黑体" w:eastAsia="黑体" w:hAnsi="黑体"/>
          <w:sz w:val="30"/>
          <w:szCs w:val="30"/>
        </w:rPr>
      </w:pPr>
      <w:r w:rsidRPr="00D16666">
        <w:rPr>
          <w:rFonts w:ascii="黑体" w:eastAsia="黑体" w:hAnsi="黑体" w:hint="eastAsia"/>
          <w:sz w:val="30"/>
          <w:szCs w:val="30"/>
        </w:rPr>
        <w:t>一、</w:t>
      </w:r>
      <w:r w:rsidRPr="00D16666">
        <w:rPr>
          <w:rFonts w:ascii="黑体" w:eastAsia="黑体" w:hAnsi="黑体"/>
          <w:sz w:val="30"/>
          <w:szCs w:val="30"/>
        </w:rPr>
        <w:t>区域创新体系</w:t>
      </w:r>
      <w:r w:rsidRPr="00D16666">
        <w:rPr>
          <w:rFonts w:ascii="黑体" w:eastAsia="黑体" w:hAnsi="黑体" w:hint="eastAsia"/>
          <w:sz w:val="30"/>
          <w:szCs w:val="30"/>
        </w:rPr>
        <w:t>总体效能不强，创新要素流动配置能力有待加强。</w:t>
      </w:r>
    </w:p>
    <w:p w:rsidR="00E57853" w:rsidRPr="00E57853" w:rsidRDefault="00E57853" w:rsidP="00E57853">
      <w:pPr>
        <w:spacing w:line="360" w:lineRule="auto"/>
        <w:ind w:firstLine="640"/>
        <w:rPr>
          <w:rFonts w:ascii="仿宋" w:eastAsia="仿宋" w:hAnsi="仿宋"/>
          <w:sz w:val="28"/>
          <w:szCs w:val="28"/>
        </w:rPr>
      </w:pPr>
      <w:r w:rsidRPr="00E57853">
        <w:rPr>
          <w:rFonts w:ascii="仿宋" w:eastAsia="仿宋" w:hAnsi="仿宋" w:hint="eastAsia"/>
          <w:sz w:val="28"/>
          <w:szCs w:val="28"/>
        </w:rPr>
        <w:t>当前，宁波雄厚的产业基础对技术需求旺盛，但面临创新源头供给不足，创新主体、要素、集群等合力不够、层级不高，高效协同的区域创新体系尚未形成，难以满足产业转型升级巨大需求。其实质是创新主体、要素、集群与创新环境间彼此链接、信息循环流动机制</w:t>
      </w:r>
      <w:proofErr w:type="gramStart"/>
      <w:r w:rsidRPr="00E57853">
        <w:rPr>
          <w:rFonts w:ascii="仿宋" w:eastAsia="仿宋" w:hAnsi="仿宋" w:hint="eastAsia"/>
          <w:sz w:val="28"/>
          <w:szCs w:val="28"/>
        </w:rPr>
        <w:t>不</w:t>
      </w:r>
      <w:proofErr w:type="gramEnd"/>
      <w:r w:rsidRPr="00E57853">
        <w:rPr>
          <w:rFonts w:ascii="仿宋" w:eastAsia="仿宋" w:hAnsi="仿宋" w:hint="eastAsia"/>
          <w:sz w:val="28"/>
          <w:szCs w:val="28"/>
        </w:rPr>
        <w:t>高效，尚不能实现爆发式增长、共生演进，最主要体现在只有在良好创新体系下才能生成的独角兽、平台型企业难觅，主体成长协同乏力，</w:t>
      </w:r>
      <w:r w:rsidRPr="00E57853">
        <w:rPr>
          <w:rFonts w:ascii="仿宋" w:eastAsia="仿宋" w:hAnsi="仿宋" w:hint="eastAsia"/>
          <w:sz w:val="28"/>
          <w:szCs w:val="28"/>
        </w:rPr>
        <w:lastRenderedPageBreak/>
        <w:t>颠覆式、引领式新兴产业匮乏。2017年宁波高新技术产业增加值占地区生产总值比重仅为13.6%，远低于深圳（33.9%）、成都（29.3%）、武汉（20.6%）等地。</w:t>
      </w:r>
      <w:r w:rsidRPr="00E57853">
        <w:rPr>
          <w:rFonts w:ascii="仿宋" w:eastAsia="仿宋" w:hAnsi="仿宋"/>
          <w:vanish/>
          <w:sz w:val="28"/>
          <w:szCs w:val="28"/>
        </w:rPr>
        <w:t>当前，宁波雄厚的产业基础对技术需求旺盛，但面临创新源头供给不足，创新主体、要素、集群等合力不够、层级不高，高效协同的区域创新体系尚未形成，难以满足产业转型升级巨大需求。其实质是创新主体、要素、集群与创新环境间彼此链接、信息循环流动机制不高效，尚不能实现爆发式增长、共生演进，最主要体现在只有在良好创新体系下才能生成的独角兽、平台型企业难觅，主体成长协同乏力，颠覆式、引领式新兴产业匮乏。2017年宁波高新技术产业增加值占地区生产总值比重仅为13.6%，远低于深圳（33.9%）、成都（29.3%）、武汉（20.6%）等地。目前仅拥有知豆汽车、荣佰锂电两家独角兽企业，与北京（70家）、上海（36家）、杭州（17家）、深圳（14家）存在明显差距。</w:t>
      </w:r>
    </w:p>
    <w:p w:rsidR="00D16666" w:rsidRDefault="00E57853" w:rsidP="00E57853">
      <w:pPr>
        <w:spacing w:line="360" w:lineRule="auto"/>
        <w:ind w:firstLine="640"/>
        <w:rPr>
          <w:rFonts w:ascii="黑体" w:eastAsia="黑体" w:hAnsi="黑体"/>
          <w:sz w:val="30"/>
          <w:szCs w:val="30"/>
        </w:rPr>
      </w:pPr>
      <w:r w:rsidRPr="00D16666">
        <w:rPr>
          <w:rFonts w:ascii="黑体" w:eastAsia="黑体" w:hAnsi="黑体" w:hint="eastAsia"/>
          <w:sz w:val="30"/>
          <w:szCs w:val="30"/>
        </w:rPr>
        <w:t>二、企业的创新主体地位不断强化，但研发创新能力有待提升。</w:t>
      </w:r>
    </w:p>
    <w:p w:rsidR="00E57853" w:rsidRPr="00E57853" w:rsidRDefault="00E57853" w:rsidP="00E57853">
      <w:pPr>
        <w:spacing w:line="360" w:lineRule="auto"/>
        <w:ind w:firstLine="640"/>
        <w:rPr>
          <w:rFonts w:ascii="仿宋" w:eastAsia="仿宋" w:hAnsi="仿宋"/>
          <w:sz w:val="28"/>
          <w:szCs w:val="28"/>
        </w:rPr>
      </w:pPr>
      <w:r w:rsidRPr="00E57853">
        <w:rPr>
          <w:rFonts w:ascii="仿宋" w:eastAsia="仿宋" w:hAnsi="仿宋" w:hint="eastAsia"/>
          <w:sz w:val="28"/>
          <w:szCs w:val="28"/>
        </w:rPr>
        <w:t>与瑞士以私营企业主导创新相一致，我市以企业为创新主体，贡献了全市70%以上的创新成果、90%以上的全社会研发投入。但是，全市企业整体创新层级有待提升，缺乏原创式创新、引领式创新。主要原因：一是企业结构不优。我市34.1万家企业数量中，创新型初创企业为10548家，占全市企业主</w:t>
      </w:r>
      <w:proofErr w:type="gramStart"/>
      <w:r w:rsidRPr="00E57853">
        <w:rPr>
          <w:rFonts w:ascii="仿宋" w:eastAsia="仿宋" w:hAnsi="仿宋" w:hint="eastAsia"/>
          <w:sz w:val="28"/>
          <w:szCs w:val="28"/>
        </w:rPr>
        <w:t>体总数</w:t>
      </w:r>
      <w:proofErr w:type="gramEnd"/>
      <w:r w:rsidRPr="00E57853">
        <w:rPr>
          <w:rFonts w:ascii="仿宋" w:eastAsia="仿宋" w:hAnsi="仿宋" w:hint="eastAsia"/>
          <w:sz w:val="28"/>
          <w:szCs w:val="28"/>
        </w:rPr>
        <w:t>的3%，创新型企业数量较少。拥有有效的高新技术企业1497家，占</w:t>
      </w:r>
      <w:proofErr w:type="gramStart"/>
      <w:r w:rsidRPr="00E57853">
        <w:rPr>
          <w:rFonts w:ascii="仿宋" w:eastAsia="仿宋" w:hAnsi="仿宋" w:hint="eastAsia"/>
          <w:sz w:val="28"/>
          <w:szCs w:val="28"/>
        </w:rPr>
        <w:t>规</w:t>
      </w:r>
      <w:proofErr w:type="gramEnd"/>
      <w:r w:rsidRPr="00E57853">
        <w:rPr>
          <w:rFonts w:ascii="仿宋" w:eastAsia="仿宋" w:hAnsi="仿宋" w:hint="eastAsia"/>
          <w:sz w:val="28"/>
          <w:szCs w:val="28"/>
        </w:rPr>
        <w:t>上工业企业数的15.4%。二是大企业引领性创新不足，在区域创新体系中尚未扮演中心角色。相比于瑞士大企业高额的研发投入，我市大企业研发投入相对不足，2016年全市大型企业研发投入占全市企业研发投入的比例仅为24.3%</w:t>
      </w:r>
      <w:r w:rsidRPr="00E57853">
        <w:rPr>
          <w:rFonts w:ascii="仿宋" w:eastAsia="仿宋" w:hAnsi="仿宋"/>
          <w:sz w:val="28"/>
          <w:szCs w:val="28"/>
        </w:rPr>
        <w:t xml:space="preserve"> </w:t>
      </w:r>
      <w:r w:rsidRPr="00E57853">
        <w:rPr>
          <w:rFonts w:ascii="仿宋" w:eastAsia="仿宋" w:hAnsi="仿宋" w:hint="eastAsia"/>
          <w:sz w:val="28"/>
          <w:szCs w:val="28"/>
        </w:rPr>
        <w:t>，</w:t>
      </w:r>
      <w:r w:rsidRPr="00E57853">
        <w:rPr>
          <w:rFonts w:ascii="仿宋" w:eastAsia="仿宋" w:hAnsi="仿宋"/>
          <w:sz w:val="28"/>
          <w:szCs w:val="28"/>
        </w:rPr>
        <w:t>研发投入超1亿元的</w:t>
      </w:r>
      <w:r w:rsidRPr="00E57853">
        <w:rPr>
          <w:rFonts w:ascii="仿宋" w:eastAsia="仿宋" w:hAnsi="仿宋" w:hint="eastAsia"/>
          <w:sz w:val="28"/>
          <w:szCs w:val="28"/>
        </w:rPr>
        <w:t>企业</w:t>
      </w:r>
      <w:r w:rsidRPr="00E57853">
        <w:rPr>
          <w:rFonts w:ascii="仿宋" w:eastAsia="仿宋" w:hAnsi="仿宋"/>
          <w:sz w:val="28"/>
          <w:szCs w:val="28"/>
        </w:rPr>
        <w:t>有19家</w:t>
      </w:r>
      <w:r w:rsidRPr="00E57853">
        <w:rPr>
          <w:rFonts w:ascii="仿宋" w:eastAsia="仿宋" w:hAnsi="仿宋" w:hint="eastAsia"/>
          <w:sz w:val="28"/>
          <w:szCs w:val="28"/>
        </w:rPr>
        <w:t>。初步统计，2017年企业研发投入超过亿元的企业17家。缺乏能占据科技和产业制高点、能带动产业上下游协同发展的领军型创新企业。三是中小企业创新动力不足。诸多中小企业仍以跟随式创新、模仿式创新为主，企业高水平研发人员欠缺、研发机构建设不足，研发创新效率低，仍处于产业价值链低端环节。</w:t>
      </w:r>
    </w:p>
    <w:p w:rsidR="00D16666" w:rsidRDefault="00E57853" w:rsidP="00E57853">
      <w:pPr>
        <w:spacing w:line="360" w:lineRule="auto"/>
        <w:ind w:firstLine="640"/>
        <w:rPr>
          <w:rFonts w:ascii="仿宋" w:eastAsia="仿宋" w:hAnsi="仿宋"/>
          <w:sz w:val="28"/>
          <w:szCs w:val="28"/>
        </w:rPr>
      </w:pPr>
      <w:r w:rsidRPr="00D16666">
        <w:rPr>
          <w:rFonts w:ascii="黑体" w:eastAsia="黑体" w:hAnsi="黑体" w:hint="eastAsia"/>
          <w:sz w:val="30"/>
          <w:szCs w:val="30"/>
        </w:rPr>
        <w:t>三、</w:t>
      </w:r>
      <w:r w:rsidRPr="00D16666">
        <w:rPr>
          <w:rFonts w:ascii="黑体" w:eastAsia="黑体" w:hAnsi="黑体"/>
          <w:sz w:val="30"/>
          <w:szCs w:val="30"/>
        </w:rPr>
        <w:t>高端科研机构不足</w:t>
      </w:r>
      <w:r w:rsidRPr="00D16666">
        <w:rPr>
          <w:rFonts w:ascii="黑体" w:eastAsia="黑体" w:hAnsi="黑体" w:hint="eastAsia"/>
          <w:sz w:val="30"/>
          <w:szCs w:val="30"/>
        </w:rPr>
        <w:t>，创新成果产出能力弱。</w:t>
      </w:r>
    </w:p>
    <w:p w:rsidR="00E57853" w:rsidRPr="00E57853" w:rsidRDefault="00E57853" w:rsidP="00E57853">
      <w:pPr>
        <w:spacing w:line="360" w:lineRule="auto"/>
        <w:ind w:firstLine="640"/>
        <w:rPr>
          <w:rFonts w:ascii="仿宋" w:eastAsia="仿宋" w:hAnsi="仿宋"/>
          <w:sz w:val="28"/>
          <w:szCs w:val="28"/>
        </w:rPr>
      </w:pPr>
      <w:r w:rsidRPr="00E57853">
        <w:rPr>
          <w:rFonts w:ascii="仿宋" w:eastAsia="仿宋" w:hAnsi="仿宋" w:hint="eastAsia"/>
          <w:sz w:val="28"/>
          <w:szCs w:val="28"/>
        </w:rPr>
        <w:t>相比瑞士明确的科研创新分工，我市原创性重大技术成果不足，</w:t>
      </w:r>
      <w:r w:rsidRPr="00E57853">
        <w:rPr>
          <w:rFonts w:ascii="仿宋" w:eastAsia="仿宋" w:hAnsi="仿宋" w:hint="eastAsia"/>
          <w:sz w:val="28"/>
          <w:szCs w:val="28"/>
        </w:rPr>
        <w:lastRenderedPageBreak/>
        <w:t>产业技术创新能力相对较弱。2014至2016年，我市累计获得国家级科技奖项数量为6项，相比南京（82项）、杭州（55项）差距较大。究其原因：一是高能级创新平台欠缺。我市仅有中国科学院宁波材料技术与工程研究所、中国兵器工业集团北方材料科学与工程研究院等2家国家级大院大所，</w:t>
      </w:r>
      <w:proofErr w:type="gramStart"/>
      <w:r w:rsidRPr="00E57853">
        <w:rPr>
          <w:rFonts w:ascii="仿宋" w:eastAsia="仿宋" w:hAnsi="仿宋" w:hint="eastAsia"/>
          <w:sz w:val="28"/>
          <w:szCs w:val="28"/>
        </w:rPr>
        <w:t>且建设</w:t>
      </w:r>
      <w:proofErr w:type="gramEnd"/>
      <w:r w:rsidRPr="00E57853">
        <w:rPr>
          <w:rFonts w:ascii="仿宋" w:eastAsia="仿宋" w:hAnsi="仿宋" w:hint="eastAsia"/>
          <w:sz w:val="28"/>
          <w:szCs w:val="28"/>
        </w:rPr>
        <w:t>时间不足20年。普通高校仅16家，不足杭州的1/3，仅宁波大学有1个学科进入</w:t>
      </w:r>
      <w:proofErr w:type="gramStart"/>
      <w:r w:rsidRPr="00E57853">
        <w:rPr>
          <w:rFonts w:ascii="仿宋" w:eastAsia="仿宋" w:hAnsi="仿宋" w:hint="eastAsia"/>
          <w:sz w:val="28"/>
          <w:szCs w:val="28"/>
        </w:rPr>
        <w:t>国家双</w:t>
      </w:r>
      <w:proofErr w:type="gramEnd"/>
      <w:r w:rsidRPr="00E57853">
        <w:rPr>
          <w:rFonts w:ascii="仿宋" w:eastAsia="仿宋" w:hAnsi="仿宋" w:hint="eastAsia"/>
          <w:sz w:val="28"/>
          <w:szCs w:val="28"/>
        </w:rPr>
        <w:t>一流学科建设；缺乏国家重点实验室、重大科技基础设施、国家创新中心等创新平台。二是研究-开发-应用的创新链条两端能力不强。现有高校</w:t>
      </w:r>
      <w:r w:rsidRPr="00E57853">
        <w:rPr>
          <w:rFonts w:ascii="仿宋" w:eastAsia="仿宋" w:hAnsi="仿宋"/>
          <w:sz w:val="28"/>
          <w:szCs w:val="28"/>
        </w:rPr>
        <w:t>、</w:t>
      </w:r>
      <w:r w:rsidRPr="00E57853">
        <w:rPr>
          <w:rFonts w:ascii="仿宋" w:eastAsia="仿宋" w:hAnsi="仿宋" w:hint="eastAsia"/>
          <w:sz w:val="28"/>
          <w:szCs w:val="28"/>
        </w:rPr>
        <w:t>科研</w:t>
      </w:r>
      <w:r w:rsidRPr="00E57853">
        <w:rPr>
          <w:rFonts w:ascii="仿宋" w:eastAsia="仿宋" w:hAnsi="仿宋"/>
          <w:sz w:val="28"/>
          <w:szCs w:val="28"/>
        </w:rPr>
        <w:t>机构等在</w:t>
      </w:r>
      <w:r w:rsidRPr="00E57853">
        <w:rPr>
          <w:rFonts w:ascii="仿宋" w:eastAsia="仿宋" w:hAnsi="仿宋" w:hint="eastAsia"/>
          <w:sz w:val="28"/>
          <w:szCs w:val="28"/>
        </w:rPr>
        <w:t>面向未来、面向战略必争领域的基础研究比较薄弱，具有重大突破的原创性引领成果不够；同时</w:t>
      </w:r>
      <w:r w:rsidRPr="00E57853">
        <w:rPr>
          <w:rFonts w:ascii="仿宋" w:eastAsia="仿宋" w:hAnsi="仿宋"/>
          <w:sz w:val="28"/>
          <w:szCs w:val="28"/>
        </w:rPr>
        <w:t>缺乏类似台湾工研</w:t>
      </w:r>
      <w:r w:rsidRPr="00E57853">
        <w:rPr>
          <w:rFonts w:ascii="仿宋" w:eastAsia="仿宋" w:hAnsi="仿宋" w:hint="eastAsia"/>
          <w:sz w:val="28"/>
          <w:szCs w:val="28"/>
        </w:rPr>
        <w:t>院</w:t>
      </w:r>
      <w:r w:rsidRPr="00E57853">
        <w:rPr>
          <w:rFonts w:ascii="仿宋" w:eastAsia="仿宋" w:hAnsi="仿宋"/>
          <w:sz w:val="28"/>
          <w:szCs w:val="28"/>
        </w:rPr>
        <w:t>这样强有力</w:t>
      </w:r>
      <w:r w:rsidRPr="00E57853">
        <w:rPr>
          <w:rFonts w:ascii="仿宋" w:eastAsia="仿宋" w:hAnsi="仿宋" w:hint="eastAsia"/>
          <w:sz w:val="28"/>
          <w:szCs w:val="28"/>
        </w:rPr>
        <w:t>的应用</w:t>
      </w:r>
      <w:r w:rsidRPr="00E57853">
        <w:rPr>
          <w:rFonts w:ascii="仿宋" w:eastAsia="仿宋" w:hAnsi="仿宋"/>
          <w:sz w:val="28"/>
          <w:szCs w:val="28"/>
        </w:rPr>
        <w:t>研究</w:t>
      </w:r>
      <w:r w:rsidRPr="00E57853">
        <w:rPr>
          <w:rFonts w:ascii="仿宋" w:eastAsia="仿宋" w:hAnsi="仿宋" w:hint="eastAsia"/>
          <w:sz w:val="28"/>
          <w:szCs w:val="28"/>
        </w:rPr>
        <w:t>和</w:t>
      </w:r>
      <w:r w:rsidRPr="00E57853">
        <w:rPr>
          <w:rFonts w:ascii="仿宋" w:eastAsia="仿宋" w:hAnsi="仿宋"/>
          <w:sz w:val="28"/>
          <w:szCs w:val="28"/>
        </w:rPr>
        <w:t>技术转移机构，</w:t>
      </w:r>
      <w:r w:rsidRPr="00E57853">
        <w:rPr>
          <w:rFonts w:ascii="仿宋" w:eastAsia="仿宋" w:hAnsi="仿宋" w:hint="eastAsia"/>
          <w:sz w:val="28"/>
          <w:szCs w:val="28"/>
        </w:rPr>
        <w:t>面向产业、企业需求应用端的技术储备不足。</w:t>
      </w:r>
    </w:p>
    <w:p w:rsidR="00D16666" w:rsidRDefault="00E57853" w:rsidP="00E57853">
      <w:pPr>
        <w:spacing w:line="360" w:lineRule="auto"/>
        <w:ind w:firstLine="640"/>
        <w:rPr>
          <w:rFonts w:ascii="黑体" w:eastAsia="黑体" w:hAnsi="黑体"/>
          <w:sz w:val="30"/>
          <w:szCs w:val="30"/>
        </w:rPr>
      </w:pPr>
      <w:r w:rsidRPr="00D16666">
        <w:rPr>
          <w:rFonts w:ascii="黑体" w:eastAsia="黑体" w:hAnsi="黑体" w:hint="eastAsia"/>
          <w:sz w:val="30"/>
          <w:szCs w:val="30"/>
        </w:rPr>
        <w:t>四、创新主体间联动不紧密，开放协同机制尚待加强。</w:t>
      </w:r>
    </w:p>
    <w:p w:rsidR="00E57853" w:rsidRPr="00E57853" w:rsidRDefault="00E57853" w:rsidP="00E57853">
      <w:pPr>
        <w:spacing w:line="360" w:lineRule="auto"/>
        <w:ind w:firstLine="640"/>
        <w:rPr>
          <w:rFonts w:ascii="仿宋" w:eastAsia="仿宋" w:hAnsi="仿宋"/>
          <w:sz w:val="28"/>
          <w:szCs w:val="28"/>
        </w:rPr>
      </w:pPr>
      <w:bookmarkStart w:id="0" w:name="_GoBack"/>
      <w:bookmarkEnd w:id="0"/>
      <w:r w:rsidRPr="00E57853">
        <w:rPr>
          <w:rFonts w:ascii="仿宋" w:eastAsia="仿宋" w:hAnsi="仿宋" w:hint="eastAsia"/>
          <w:sz w:val="28"/>
          <w:szCs w:val="28"/>
        </w:rPr>
        <w:t>相比瑞士专门机构协调推动相比，</w:t>
      </w:r>
      <w:r w:rsidRPr="00E57853">
        <w:rPr>
          <w:rFonts w:ascii="仿宋" w:eastAsia="仿宋" w:hAnsi="仿宋"/>
          <w:sz w:val="28"/>
          <w:szCs w:val="28"/>
        </w:rPr>
        <w:t>我</w:t>
      </w:r>
      <w:r w:rsidRPr="00E57853">
        <w:rPr>
          <w:rFonts w:ascii="仿宋" w:eastAsia="仿宋" w:hAnsi="仿宋" w:hint="eastAsia"/>
          <w:sz w:val="28"/>
          <w:szCs w:val="28"/>
        </w:rPr>
        <w:t>市各创新主体之间围绕技术集成、产品研发和产业</w:t>
      </w:r>
      <w:proofErr w:type="gramStart"/>
      <w:r w:rsidRPr="00E57853">
        <w:rPr>
          <w:rFonts w:ascii="仿宋" w:eastAsia="仿宋" w:hAnsi="仿宋" w:hint="eastAsia"/>
          <w:sz w:val="28"/>
          <w:szCs w:val="28"/>
        </w:rPr>
        <w:t>链合作</w:t>
      </w:r>
      <w:proofErr w:type="gramEnd"/>
      <w:r w:rsidRPr="00E57853">
        <w:rPr>
          <w:rFonts w:ascii="仿宋" w:eastAsia="仿宋" w:hAnsi="仿宋" w:hint="eastAsia"/>
          <w:sz w:val="28"/>
          <w:szCs w:val="28"/>
        </w:rPr>
        <w:t>而展开的技术转移、产学研合作、资源共享、专业分工等融通创新较弱，高校院所与企业之间、企业与企业、</w:t>
      </w:r>
      <w:r w:rsidRPr="00E57853">
        <w:rPr>
          <w:rFonts w:ascii="仿宋" w:eastAsia="仿宋" w:hAnsi="仿宋"/>
          <w:sz w:val="28"/>
          <w:szCs w:val="28"/>
        </w:rPr>
        <w:t>科技服务</w:t>
      </w:r>
      <w:r w:rsidRPr="00E57853">
        <w:rPr>
          <w:rFonts w:ascii="仿宋" w:eastAsia="仿宋" w:hAnsi="仿宋" w:hint="eastAsia"/>
          <w:sz w:val="28"/>
          <w:szCs w:val="28"/>
        </w:rPr>
        <w:t>机构</w:t>
      </w:r>
      <w:r w:rsidRPr="00E57853">
        <w:rPr>
          <w:rFonts w:ascii="仿宋" w:eastAsia="仿宋" w:hAnsi="仿宋"/>
          <w:sz w:val="28"/>
          <w:szCs w:val="28"/>
        </w:rPr>
        <w:t>与企业</w:t>
      </w:r>
      <w:r w:rsidRPr="00E57853">
        <w:rPr>
          <w:rFonts w:ascii="仿宋" w:eastAsia="仿宋" w:hAnsi="仿宋" w:hint="eastAsia"/>
          <w:sz w:val="28"/>
          <w:szCs w:val="28"/>
        </w:rPr>
        <w:t>之间的协同性有待加强。究其原因：一是新型产业创新组织数量较少和组建的体制机制障碍。以</w:t>
      </w:r>
      <w:r w:rsidRPr="00E57853">
        <w:rPr>
          <w:rFonts w:ascii="仿宋" w:eastAsia="仿宋" w:hAnsi="仿宋"/>
          <w:sz w:val="28"/>
          <w:szCs w:val="28"/>
        </w:rPr>
        <w:t>产业技术研究院为例，我市产业技术研究院建设起步较晚，</w:t>
      </w:r>
      <w:r w:rsidRPr="00E57853">
        <w:rPr>
          <w:rFonts w:ascii="仿宋" w:eastAsia="仿宋" w:hAnsi="仿宋" w:hint="eastAsia"/>
          <w:sz w:val="28"/>
          <w:szCs w:val="28"/>
        </w:rPr>
        <w:t>直至</w:t>
      </w:r>
      <w:r w:rsidRPr="00E57853">
        <w:rPr>
          <w:rFonts w:ascii="仿宋" w:eastAsia="仿宋" w:hAnsi="仿宋"/>
          <w:sz w:val="28"/>
          <w:szCs w:val="28"/>
        </w:rPr>
        <w:t>近年建设步伐才开始加快，</w:t>
      </w:r>
      <w:r w:rsidRPr="00E57853">
        <w:rPr>
          <w:rFonts w:ascii="仿宋" w:eastAsia="仿宋" w:hAnsi="仿宋" w:hint="eastAsia"/>
          <w:sz w:val="28"/>
          <w:szCs w:val="28"/>
        </w:rPr>
        <w:t>同时现有产业</w:t>
      </w:r>
      <w:r w:rsidRPr="00E57853">
        <w:rPr>
          <w:rFonts w:ascii="仿宋" w:eastAsia="仿宋" w:hAnsi="仿宋"/>
          <w:sz w:val="28"/>
          <w:szCs w:val="28"/>
        </w:rPr>
        <w:t>技术研究院</w:t>
      </w:r>
      <w:r w:rsidRPr="00E57853">
        <w:rPr>
          <w:rFonts w:ascii="仿宋" w:eastAsia="仿宋" w:hAnsi="仿宋" w:hint="eastAsia"/>
          <w:sz w:val="28"/>
          <w:szCs w:val="28"/>
        </w:rPr>
        <w:t>基本以事业法人研究机构为主</w:t>
      </w:r>
      <w:r w:rsidRPr="00E57853">
        <w:rPr>
          <w:rFonts w:ascii="仿宋" w:eastAsia="仿宋" w:hAnsi="仿宋"/>
          <w:sz w:val="28"/>
          <w:szCs w:val="28"/>
        </w:rPr>
        <w:t>，</w:t>
      </w:r>
      <w:r w:rsidRPr="00E57853">
        <w:rPr>
          <w:rFonts w:ascii="仿宋" w:eastAsia="仿宋" w:hAnsi="仿宋" w:hint="eastAsia"/>
          <w:sz w:val="28"/>
          <w:szCs w:val="28"/>
        </w:rPr>
        <w:t>政府依赖性较强，企业化</w:t>
      </w:r>
      <w:r w:rsidRPr="00E57853">
        <w:rPr>
          <w:rFonts w:ascii="仿宋" w:eastAsia="仿宋" w:hAnsi="仿宋"/>
          <w:sz w:val="28"/>
          <w:szCs w:val="28"/>
        </w:rPr>
        <w:t>管理运营机制、</w:t>
      </w:r>
      <w:r w:rsidRPr="00E57853">
        <w:rPr>
          <w:rFonts w:ascii="仿宋" w:eastAsia="仿宋" w:hAnsi="仿宋" w:hint="eastAsia"/>
          <w:sz w:val="28"/>
          <w:szCs w:val="28"/>
        </w:rPr>
        <w:t>收益分配与共享机制等有待进一步确立。二是创新服务链条尚待完善，科技服务能力整体较弱、专业性薄弱、服务层次较低，缺乏一批具有核心竞争力的骨干科技服务机</w:t>
      </w:r>
      <w:r w:rsidRPr="00E57853">
        <w:rPr>
          <w:rFonts w:ascii="仿宋" w:eastAsia="仿宋" w:hAnsi="仿宋" w:hint="eastAsia"/>
          <w:sz w:val="28"/>
          <w:szCs w:val="28"/>
        </w:rPr>
        <w:lastRenderedPageBreak/>
        <w:t>构。目前</w:t>
      </w:r>
      <w:r w:rsidRPr="00E57853">
        <w:rPr>
          <w:rFonts w:ascii="仿宋" w:eastAsia="仿宋" w:hAnsi="仿宋"/>
          <w:sz w:val="28"/>
          <w:szCs w:val="28"/>
        </w:rPr>
        <w:t>，我市</w:t>
      </w:r>
      <w:r w:rsidRPr="00E57853">
        <w:rPr>
          <w:rFonts w:ascii="仿宋" w:eastAsia="仿宋" w:hAnsi="仿宋" w:hint="eastAsia"/>
          <w:sz w:val="28"/>
          <w:szCs w:val="28"/>
        </w:rPr>
        <w:t>国家级孵化器、国家级</w:t>
      </w:r>
      <w:proofErr w:type="gramStart"/>
      <w:r w:rsidRPr="00E57853">
        <w:rPr>
          <w:rFonts w:ascii="仿宋" w:eastAsia="仿宋" w:hAnsi="仿宋" w:hint="eastAsia"/>
          <w:sz w:val="28"/>
          <w:szCs w:val="28"/>
        </w:rPr>
        <w:t>众创空间</w:t>
      </w:r>
      <w:proofErr w:type="gramEnd"/>
      <w:r w:rsidRPr="00E57853">
        <w:rPr>
          <w:rFonts w:ascii="仿宋" w:eastAsia="仿宋" w:hAnsi="仿宋" w:hint="eastAsia"/>
          <w:sz w:val="28"/>
          <w:szCs w:val="28"/>
        </w:rPr>
        <w:t>等国家级创业孵化载体不足杭州的1/2，科技服务业占GDP的比重仅为杭州的1/2。</w:t>
      </w:r>
    </w:p>
    <w:p w:rsidR="00E57853" w:rsidRPr="00E57853" w:rsidRDefault="00E57853" w:rsidP="00E57853">
      <w:pPr>
        <w:spacing w:line="360" w:lineRule="auto"/>
        <w:ind w:firstLine="640"/>
        <w:rPr>
          <w:rFonts w:ascii="仿宋" w:eastAsia="仿宋" w:hAnsi="仿宋"/>
          <w:sz w:val="28"/>
          <w:szCs w:val="28"/>
        </w:rPr>
      </w:pPr>
      <w:r w:rsidRPr="00E57853">
        <w:rPr>
          <w:rFonts w:ascii="仿宋" w:eastAsia="仿宋" w:hAnsi="仿宋" w:hint="eastAsia"/>
          <w:sz w:val="28"/>
          <w:szCs w:val="28"/>
        </w:rPr>
        <w:t>基于我市创新体系发展基础和存在不足，借鉴瑞士科研创新体系建设经验，下一阶段我市将加快创新要素富集且高效循环，完善创新服务环境，激发全社会创新活力，力争形成创新主体活跃、创新服务协同、创新成果新奇涌现的高效的区域科技创新体系。重点推进以下工作举措：</w:t>
      </w:r>
    </w:p>
    <w:p w:rsidR="00E57853" w:rsidRPr="00E57853" w:rsidRDefault="00E57853" w:rsidP="00E57853">
      <w:pPr>
        <w:spacing w:line="360" w:lineRule="auto"/>
        <w:ind w:firstLine="643"/>
        <w:rPr>
          <w:rFonts w:ascii="仿宋" w:eastAsia="仿宋" w:hAnsi="仿宋"/>
          <w:sz w:val="28"/>
          <w:szCs w:val="28"/>
        </w:rPr>
      </w:pPr>
      <w:r w:rsidRPr="00E57853">
        <w:rPr>
          <w:rFonts w:ascii="仿宋" w:eastAsia="仿宋" w:hAnsi="仿宋" w:hint="eastAsia"/>
          <w:b/>
          <w:sz w:val="28"/>
          <w:szCs w:val="28"/>
        </w:rPr>
        <w:t>一是要加强自主创新，提升企业主体创新能力。</w:t>
      </w:r>
      <w:r w:rsidRPr="00E57853">
        <w:rPr>
          <w:rFonts w:ascii="仿宋" w:eastAsia="仿宋" w:hAnsi="仿宋" w:hint="eastAsia"/>
          <w:sz w:val="28"/>
          <w:szCs w:val="28"/>
        </w:rPr>
        <w:t>培育创新型企业梯队，深入实施“智团创业”计划，支持高层次人才创新创业，孵化创新性初创企业；开展高新技术苗子企业培育计划，壮大高新技术企业力量。继续实施企业研发机构建设推进计划，支持创新型企业建设省级以上重点企业研究院、重点实验室等高水平研发机构，</w:t>
      </w:r>
      <w:r w:rsidRPr="00E57853">
        <w:rPr>
          <w:rFonts w:ascii="仿宋" w:eastAsia="仿宋" w:hAnsi="仿宋"/>
          <w:sz w:val="28"/>
          <w:szCs w:val="28"/>
        </w:rPr>
        <w:t>鼓励</w:t>
      </w:r>
      <w:r w:rsidRPr="00E57853">
        <w:rPr>
          <w:rFonts w:ascii="仿宋" w:eastAsia="仿宋" w:hAnsi="仿宋" w:hint="eastAsia"/>
          <w:sz w:val="28"/>
          <w:szCs w:val="28"/>
        </w:rPr>
        <w:t>以全职引进、“柔性聘用”方式引进海内外高层次人才，开展关键核心技术攻关，研制前沿性、战略性技术和产品（装备）。深化大中小企业协同创新，引导行业龙头企业建设</w:t>
      </w:r>
      <w:proofErr w:type="gramStart"/>
      <w:r w:rsidRPr="00E57853">
        <w:rPr>
          <w:rFonts w:ascii="仿宋" w:eastAsia="仿宋" w:hAnsi="仿宋" w:hint="eastAsia"/>
          <w:sz w:val="28"/>
          <w:szCs w:val="28"/>
        </w:rPr>
        <w:t>专业化众创空间</w:t>
      </w:r>
      <w:proofErr w:type="gramEnd"/>
      <w:r w:rsidRPr="00E57853">
        <w:rPr>
          <w:rFonts w:ascii="仿宋" w:eastAsia="仿宋" w:hAnsi="仿宋" w:hint="eastAsia"/>
          <w:sz w:val="28"/>
          <w:szCs w:val="28"/>
        </w:rPr>
        <w:t>，开放优质创新资源，提供专业化、特色化服务，孵化创新型创业企业。到2020年，争取新增创新型初创企业6000家，培育高新企业技术苗子企业1200家，累计拥有100家省级企业研究院，创建5家国家级</w:t>
      </w:r>
      <w:proofErr w:type="gramStart"/>
      <w:r w:rsidRPr="00E57853">
        <w:rPr>
          <w:rFonts w:ascii="仿宋" w:eastAsia="仿宋" w:hAnsi="仿宋" w:hint="eastAsia"/>
          <w:sz w:val="28"/>
          <w:szCs w:val="28"/>
        </w:rPr>
        <w:t>专业化众创空间</w:t>
      </w:r>
      <w:proofErr w:type="gramEnd"/>
      <w:r w:rsidRPr="00E57853">
        <w:rPr>
          <w:rFonts w:ascii="仿宋" w:eastAsia="仿宋" w:hAnsi="仿宋" w:hint="eastAsia"/>
          <w:sz w:val="28"/>
          <w:szCs w:val="28"/>
        </w:rPr>
        <w:t>。</w:t>
      </w:r>
    </w:p>
    <w:p w:rsidR="00E57853" w:rsidRPr="00E57853" w:rsidRDefault="00E57853" w:rsidP="00E57853">
      <w:pPr>
        <w:spacing w:line="360" w:lineRule="auto"/>
        <w:ind w:firstLine="643"/>
        <w:rPr>
          <w:rFonts w:ascii="仿宋" w:eastAsia="仿宋" w:hAnsi="仿宋"/>
          <w:sz w:val="28"/>
          <w:szCs w:val="28"/>
        </w:rPr>
      </w:pPr>
      <w:r w:rsidRPr="00E57853">
        <w:rPr>
          <w:rFonts w:ascii="仿宋" w:eastAsia="仿宋" w:hAnsi="仿宋"/>
          <w:b/>
          <w:sz w:val="28"/>
          <w:szCs w:val="28"/>
        </w:rPr>
        <w:t>二是要加快创新平台建设，夯实科技创新战略力量</w:t>
      </w:r>
      <w:r w:rsidRPr="00E57853">
        <w:rPr>
          <w:rFonts w:ascii="仿宋" w:eastAsia="仿宋" w:hAnsi="仿宋"/>
          <w:sz w:val="28"/>
          <w:szCs w:val="28"/>
        </w:rPr>
        <w:t>。支持宁波大学建设“双一流”大学，加快推进浙江大学宁波“五位一体”校区、中国科学院大学宁波材料工程学院建设</w:t>
      </w:r>
      <w:r w:rsidRPr="00E57853">
        <w:rPr>
          <w:rFonts w:ascii="仿宋" w:eastAsia="仿宋" w:hAnsi="仿宋" w:hint="eastAsia"/>
          <w:sz w:val="28"/>
          <w:szCs w:val="28"/>
        </w:rPr>
        <w:t>；推进</w:t>
      </w:r>
      <w:r w:rsidRPr="00E57853">
        <w:rPr>
          <w:rFonts w:ascii="仿宋" w:eastAsia="仿宋" w:hAnsi="仿宋"/>
          <w:sz w:val="28"/>
          <w:szCs w:val="28"/>
        </w:rPr>
        <w:t>建设中科院宁波材料所</w:t>
      </w:r>
      <w:r w:rsidRPr="00E57853">
        <w:rPr>
          <w:rFonts w:ascii="仿宋" w:eastAsia="仿宋" w:hAnsi="仿宋"/>
          <w:sz w:val="28"/>
          <w:szCs w:val="28"/>
        </w:rPr>
        <w:lastRenderedPageBreak/>
        <w:t>杭州湾研究院</w:t>
      </w:r>
      <w:r w:rsidRPr="00E57853">
        <w:rPr>
          <w:rFonts w:ascii="仿宋" w:eastAsia="仿宋" w:hAnsi="仿宋" w:hint="eastAsia"/>
          <w:sz w:val="28"/>
          <w:szCs w:val="28"/>
        </w:rPr>
        <w:t>、</w:t>
      </w:r>
      <w:r w:rsidRPr="00E57853">
        <w:rPr>
          <w:rFonts w:ascii="仿宋" w:eastAsia="仿宋" w:hAnsi="仿宋"/>
          <w:sz w:val="28"/>
          <w:szCs w:val="28"/>
        </w:rPr>
        <w:t>宁波工业互联网研究院</w:t>
      </w:r>
      <w:r w:rsidRPr="00E57853">
        <w:rPr>
          <w:rFonts w:ascii="仿宋" w:eastAsia="仿宋" w:hAnsi="仿宋" w:hint="eastAsia"/>
          <w:sz w:val="28"/>
          <w:szCs w:val="28"/>
        </w:rPr>
        <w:t>、</w:t>
      </w:r>
      <w:r w:rsidRPr="00E57853">
        <w:rPr>
          <w:rFonts w:ascii="仿宋" w:eastAsia="仿宋" w:hAnsi="仿宋"/>
          <w:sz w:val="28"/>
          <w:szCs w:val="28"/>
        </w:rPr>
        <w:t>机械科学研究总院宁波工研院、北京航空航天大学宁波创新研究院</w:t>
      </w:r>
      <w:r w:rsidRPr="00E57853">
        <w:rPr>
          <w:rFonts w:ascii="仿宋" w:eastAsia="仿宋" w:hAnsi="仿宋" w:hint="eastAsia"/>
          <w:sz w:val="28"/>
          <w:szCs w:val="28"/>
        </w:rPr>
        <w:t>等院所</w:t>
      </w:r>
      <w:r w:rsidRPr="00E57853">
        <w:rPr>
          <w:rFonts w:ascii="仿宋" w:eastAsia="仿宋" w:hAnsi="仿宋"/>
          <w:sz w:val="28"/>
          <w:szCs w:val="28"/>
        </w:rPr>
        <w:t>。围绕智能汽车</w:t>
      </w:r>
      <w:r w:rsidRPr="00E57853">
        <w:rPr>
          <w:rFonts w:ascii="仿宋" w:eastAsia="仿宋" w:hAnsi="仿宋" w:hint="eastAsia"/>
          <w:sz w:val="28"/>
          <w:szCs w:val="28"/>
        </w:rPr>
        <w:t>、</w:t>
      </w:r>
      <w:r w:rsidRPr="00E57853">
        <w:rPr>
          <w:rFonts w:ascii="仿宋" w:eastAsia="仿宋" w:hAnsi="仿宋"/>
          <w:sz w:val="28"/>
          <w:szCs w:val="28"/>
        </w:rPr>
        <w:t>材料轻量化、石墨烯等领域，布局建设国家创新中心。启动建设智能器件与功能芯片研发测试服务平台</w:t>
      </w:r>
      <w:r w:rsidRPr="00E57853">
        <w:rPr>
          <w:rFonts w:ascii="仿宋" w:eastAsia="仿宋" w:hAnsi="仿宋" w:hint="eastAsia"/>
          <w:sz w:val="28"/>
          <w:szCs w:val="28"/>
        </w:rPr>
        <w:t>等</w:t>
      </w:r>
      <w:r w:rsidRPr="00E57853">
        <w:rPr>
          <w:rFonts w:ascii="仿宋" w:eastAsia="仿宋" w:hAnsi="仿宋"/>
          <w:sz w:val="28"/>
          <w:szCs w:val="28"/>
        </w:rPr>
        <w:t>重大科研设施</w:t>
      </w:r>
      <w:r w:rsidRPr="00E57853">
        <w:rPr>
          <w:rFonts w:ascii="仿宋" w:eastAsia="仿宋" w:hAnsi="仿宋" w:hint="eastAsia"/>
          <w:sz w:val="28"/>
          <w:szCs w:val="28"/>
        </w:rPr>
        <w:t>建设</w:t>
      </w:r>
      <w:r w:rsidRPr="00E57853">
        <w:rPr>
          <w:rFonts w:ascii="仿宋" w:eastAsia="仿宋" w:hAnsi="仿宋"/>
          <w:sz w:val="28"/>
          <w:szCs w:val="28"/>
        </w:rPr>
        <w:t>，积极争取“国字号”专用研究装置、公共实验平台、公益基础设施等大科学装置在我市落地</w:t>
      </w:r>
      <w:r w:rsidRPr="00E57853">
        <w:rPr>
          <w:rFonts w:ascii="仿宋" w:eastAsia="仿宋" w:hAnsi="仿宋" w:hint="eastAsia"/>
          <w:sz w:val="28"/>
          <w:szCs w:val="28"/>
        </w:rPr>
        <w:t>。</w:t>
      </w:r>
      <w:r w:rsidRPr="00E57853">
        <w:rPr>
          <w:rFonts w:ascii="仿宋" w:eastAsia="仿宋" w:hAnsi="仿宋"/>
          <w:sz w:val="28"/>
          <w:szCs w:val="28"/>
        </w:rPr>
        <w:t>到2020年，建成高能级大院大所6家；建设20家高水平产业技术研究院；争创1-2家国家创新中心；建设10个公共科研设施。</w:t>
      </w:r>
    </w:p>
    <w:p w:rsidR="00E57853" w:rsidRPr="00E57853" w:rsidRDefault="00E57853" w:rsidP="00E57853">
      <w:pPr>
        <w:spacing w:line="360" w:lineRule="auto"/>
        <w:ind w:firstLine="643"/>
        <w:rPr>
          <w:rFonts w:ascii="仿宋" w:eastAsia="仿宋" w:hAnsi="仿宋"/>
          <w:sz w:val="28"/>
          <w:szCs w:val="28"/>
        </w:rPr>
      </w:pPr>
      <w:r w:rsidRPr="00E57853">
        <w:rPr>
          <w:rFonts w:ascii="仿宋" w:eastAsia="仿宋" w:hAnsi="仿宋"/>
          <w:b/>
          <w:sz w:val="28"/>
          <w:szCs w:val="28"/>
        </w:rPr>
        <w:t>三是要构建高效服务体系，加快科技成果转化为生产力。</w:t>
      </w:r>
      <w:r w:rsidRPr="00E57853">
        <w:rPr>
          <w:rFonts w:ascii="仿宋" w:eastAsia="仿宋" w:hAnsi="仿宋" w:hint="eastAsia"/>
          <w:sz w:val="28"/>
          <w:szCs w:val="28"/>
        </w:rPr>
        <w:t>构建高效技术转移服务网络，加快宁波科技大市场建成综合性大市场，围绕新材料、先进制造等领域搭建专业化的技术市场，建设企业技术需求成果资源库；加速集聚一批技术转移转化服务机构，引进建设校企联合及市场化投资的技术转移服务机构、国际跨国技术转移机构等。推进科技与金融深度融合，加快引进国内外天使、创业投资机构，推进金融机构设立专营科技型中小企业信贷机构，开展科技信贷服务；</w:t>
      </w:r>
      <w:proofErr w:type="gramStart"/>
      <w:r w:rsidRPr="00E57853">
        <w:rPr>
          <w:rFonts w:ascii="仿宋" w:eastAsia="仿宋" w:hAnsi="仿宋" w:hint="eastAsia"/>
          <w:sz w:val="28"/>
          <w:szCs w:val="28"/>
        </w:rPr>
        <w:t>引培专业</w:t>
      </w:r>
      <w:proofErr w:type="gramEnd"/>
      <w:r w:rsidRPr="00E57853">
        <w:rPr>
          <w:rFonts w:ascii="仿宋" w:eastAsia="仿宋" w:hAnsi="仿宋" w:hint="eastAsia"/>
          <w:sz w:val="28"/>
          <w:szCs w:val="28"/>
        </w:rPr>
        <w:t>科技保险公司，创新科技保险险种。到2020年，开展100项重大技术成果转化项目，发布科技成果30000项，培育发展国际化技术转移机构50家，集聚天使投资机构（人）达到600家（人）以上。</w:t>
      </w:r>
    </w:p>
    <w:p w:rsidR="00E57853" w:rsidRPr="00E57853" w:rsidRDefault="00E57853" w:rsidP="00E57853">
      <w:pPr>
        <w:spacing w:line="360" w:lineRule="auto"/>
        <w:ind w:firstLine="643"/>
        <w:rPr>
          <w:rFonts w:ascii="仿宋" w:eastAsia="仿宋" w:hAnsi="仿宋"/>
          <w:sz w:val="28"/>
          <w:szCs w:val="28"/>
        </w:rPr>
      </w:pPr>
      <w:r w:rsidRPr="00E57853">
        <w:rPr>
          <w:rFonts w:ascii="仿宋" w:eastAsia="仿宋" w:hAnsi="仿宋" w:hint="eastAsia"/>
          <w:b/>
          <w:sz w:val="28"/>
          <w:szCs w:val="28"/>
        </w:rPr>
        <w:t>四是要加快体制机制创新，激发创新活力。</w:t>
      </w:r>
      <w:r w:rsidRPr="00E57853">
        <w:rPr>
          <w:rFonts w:ascii="仿宋" w:eastAsia="仿宋" w:hAnsi="仿宋" w:hint="eastAsia"/>
          <w:sz w:val="28"/>
          <w:szCs w:val="28"/>
        </w:rPr>
        <w:t>出台《关于推进宁波国家自主创新示范区建设的实施意见》，重点在产业创新服务综合体、创新中心、产学研技术创新联盟、顶尖人才人财物支配权等方面进行体制机制创新。加快产业创新服务综合体建设，突出资源联动共享，</w:t>
      </w:r>
      <w:r w:rsidRPr="00E57853">
        <w:rPr>
          <w:rFonts w:ascii="仿宋" w:eastAsia="仿宋" w:hAnsi="仿宋" w:hint="eastAsia"/>
          <w:sz w:val="28"/>
          <w:szCs w:val="28"/>
        </w:rPr>
        <w:lastRenderedPageBreak/>
        <w:t>探索建立股份制、理事会制、会员制等多种形式的运作模式。到2020年，建设10家市级产业创新服务综合体，5家列入省级创建和培育名单。根据国家三大创新中心建设要求，鼓励采用会员制、股份制、协议制等方式由共建各方出资注册形成独立法人实体，设立董事会或理事会、专家委员会，实行董事会或理事会领导下的总经理或主任负责制，形成企业、高校、科研院所、政府等多方共同建设、共同管理、共同运营、良性互动的治理结构。创新产学研技术创新联盟发展机制，以重大专项的重点项目为纽带，围绕共同研发任务需求，将上下游企业、高校、院所紧密关联、协同创新。实施科研人员科技成果所有权和长期使用权试点，支持我市的高校院所按职务科技成果发明人（含发明人团队）占成果所有权70%以上比例分割现有职务科技成果所有权，职务科技成果发明人对持有的成果可自主实施转化。落实国家创新激励政策，赋予创新团队和领军人才更大的人财物支配权和技术路线决策权，支持顶尖人才自行选择研究方向、研究课题，按绩效目标建立对顶尖人才支持评估机制，形成对顶尖人才的稳定支持。</w:t>
      </w:r>
    </w:p>
    <w:p w:rsidR="00E57853" w:rsidRDefault="00E57853" w:rsidP="00E57853">
      <w:pPr>
        <w:spacing w:line="360" w:lineRule="auto"/>
        <w:ind w:firstLine="643"/>
        <w:rPr>
          <w:rFonts w:ascii="仿宋" w:eastAsia="仿宋" w:hAnsi="仿宋"/>
          <w:sz w:val="28"/>
          <w:szCs w:val="28"/>
        </w:rPr>
      </w:pPr>
      <w:r w:rsidRPr="00E57853">
        <w:rPr>
          <w:rFonts w:ascii="仿宋" w:eastAsia="仿宋" w:hAnsi="仿宋" w:hint="eastAsia"/>
          <w:b/>
          <w:sz w:val="28"/>
          <w:szCs w:val="28"/>
        </w:rPr>
        <w:t>五是要加强资金保障，推动全社会加大研发投入。</w:t>
      </w:r>
      <w:r w:rsidRPr="00E57853">
        <w:rPr>
          <w:rFonts w:ascii="仿宋" w:eastAsia="仿宋" w:hAnsi="仿宋" w:hint="eastAsia"/>
          <w:sz w:val="28"/>
          <w:szCs w:val="28"/>
        </w:rPr>
        <w:t>加快出台推进科技争投三年行动方案配套政策</w:t>
      </w:r>
      <w:r w:rsidRPr="00E57853">
        <w:rPr>
          <w:rFonts w:ascii="仿宋" w:eastAsia="仿宋" w:hAnsi="仿宋" w:cs="Times New Roman" w:hint="eastAsia"/>
          <w:color w:val="000000" w:themeColor="text1"/>
          <w:sz w:val="28"/>
          <w:szCs w:val="28"/>
        </w:rPr>
        <w:t>，激发全社会创新，力争到全社会研发投入和高新技术产业投资</w:t>
      </w:r>
      <w:r w:rsidRPr="00E57853">
        <w:rPr>
          <w:rFonts w:ascii="仿宋" w:eastAsia="仿宋" w:hAnsi="仿宋" w:cs="Times New Roman"/>
          <w:color w:val="000000" w:themeColor="text1"/>
          <w:sz w:val="28"/>
          <w:szCs w:val="28"/>
        </w:rPr>
        <w:t>突破</w:t>
      </w:r>
      <w:r w:rsidRPr="00E57853">
        <w:rPr>
          <w:rFonts w:ascii="仿宋" w:eastAsia="仿宋" w:hAnsi="仿宋" w:cs="Times New Roman" w:hint="eastAsia"/>
          <w:color w:val="000000" w:themeColor="text1"/>
          <w:sz w:val="28"/>
          <w:szCs w:val="28"/>
        </w:rPr>
        <w:t>1000亿元，支撑经济高质量发展。</w:t>
      </w:r>
      <w:r w:rsidRPr="00E57853">
        <w:rPr>
          <w:rFonts w:ascii="仿宋" w:eastAsia="仿宋" w:hAnsi="仿宋" w:hint="eastAsia"/>
          <w:sz w:val="28"/>
          <w:szCs w:val="28"/>
        </w:rPr>
        <w:t>强化财政科技投入导向，市本级3年安排150亿元，重点支持区域科技创新体系建设，强化技术创新主体建设。实施企业研发后补助，对于上年有研发经费投入并拥有有效发明专利的企业，按研发投入总额，给予不超过5%、最高补助金额不超过200万元的补助，力争到2020</w:t>
      </w:r>
      <w:r w:rsidRPr="00E57853">
        <w:rPr>
          <w:rFonts w:ascii="仿宋" w:eastAsia="仿宋" w:hAnsi="仿宋" w:hint="eastAsia"/>
          <w:sz w:val="28"/>
          <w:szCs w:val="28"/>
        </w:rPr>
        <w:lastRenderedPageBreak/>
        <w:t>年全市科技型企业研发经费占主营业务收入的比例达到3%以上。实施</w:t>
      </w:r>
      <w:proofErr w:type="gramStart"/>
      <w:r w:rsidRPr="00E57853">
        <w:rPr>
          <w:rFonts w:ascii="仿宋" w:eastAsia="仿宋" w:hAnsi="仿宋" w:hint="eastAsia"/>
          <w:sz w:val="28"/>
          <w:szCs w:val="28"/>
        </w:rPr>
        <w:t>规</w:t>
      </w:r>
      <w:proofErr w:type="gramEnd"/>
      <w:r w:rsidRPr="00E57853">
        <w:rPr>
          <w:rFonts w:ascii="仿宋" w:eastAsia="仿宋" w:hAnsi="仿宋" w:hint="eastAsia"/>
          <w:sz w:val="28"/>
          <w:szCs w:val="28"/>
        </w:rPr>
        <w:t>上企业研发机构建设计划，推动绿色石化、建筑、钢铁、服装等传统型、临港型大中企业加大研发投入。</w:t>
      </w:r>
      <w:r w:rsidRPr="00E57853">
        <w:rPr>
          <w:rFonts w:ascii="仿宋" w:eastAsia="仿宋" w:hAnsi="仿宋"/>
          <w:sz w:val="28"/>
          <w:szCs w:val="28"/>
        </w:rPr>
        <w:t>深入实施“凤凰行动”宁波计划，建立拟挂牌上市企业清单，建立完善上市（挂牌）企业后备资源库，推动优质科技企业上市融资。到2020年，</w:t>
      </w:r>
      <w:r w:rsidRPr="00E57853">
        <w:rPr>
          <w:rFonts w:ascii="仿宋" w:eastAsia="仿宋" w:hAnsi="仿宋" w:hint="eastAsia"/>
          <w:sz w:val="28"/>
          <w:szCs w:val="28"/>
        </w:rPr>
        <w:t>争取</w:t>
      </w:r>
      <w:r w:rsidRPr="00E57853">
        <w:rPr>
          <w:rFonts w:ascii="仿宋" w:eastAsia="仿宋" w:hAnsi="仿宋"/>
          <w:sz w:val="28"/>
          <w:szCs w:val="28"/>
        </w:rPr>
        <w:t>境内外上市高新技术企业占全市上市公司的比例超过50%以上。</w:t>
      </w:r>
    </w:p>
    <w:p w:rsidR="00FC7D32" w:rsidRDefault="00FC7D32" w:rsidP="00E57853">
      <w:pPr>
        <w:spacing w:line="360" w:lineRule="auto"/>
        <w:ind w:firstLine="643"/>
        <w:rPr>
          <w:rFonts w:ascii="仿宋" w:hAnsi="仿宋"/>
          <w:sz w:val="32"/>
          <w:szCs w:val="32"/>
        </w:rPr>
      </w:pPr>
    </w:p>
    <w:p w:rsidR="00FC7D32" w:rsidRDefault="00FC7D32" w:rsidP="00E57853">
      <w:pPr>
        <w:spacing w:line="360" w:lineRule="auto"/>
        <w:ind w:firstLine="643"/>
        <w:rPr>
          <w:rFonts w:ascii="仿宋" w:hAnsi="仿宋"/>
          <w:sz w:val="32"/>
          <w:szCs w:val="32"/>
        </w:rPr>
      </w:pPr>
    </w:p>
    <w:p w:rsidR="00FC7D32" w:rsidRDefault="00FC7D32" w:rsidP="00E57853">
      <w:pPr>
        <w:spacing w:line="360" w:lineRule="auto"/>
        <w:ind w:firstLine="643"/>
        <w:rPr>
          <w:rFonts w:ascii="仿宋" w:hAnsi="仿宋"/>
          <w:sz w:val="32"/>
          <w:szCs w:val="32"/>
        </w:rPr>
      </w:pPr>
    </w:p>
    <w:p w:rsidR="00FC7D32" w:rsidRDefault="00FC7D32" w:rsidP="00E57853">
      <w:pPr>
        <w:spacing w:line="360" w:lineRule="auto"/>
        <w:ind w:firstLine="643"/>
        <w:rPr>
          <w:rFonts w:ascii="仿宋" w:hAnsi="仿宋"/>
          <w:sz w:val="32"/>
          <w:szCs w:val="32"/>
        </w:rPr>
      </w:pPr>
    </w:p>
    <w:p w:rsidR="00FC7D32" w:rsidRDefault="00FC7D32" w:rsidP="00E57853">
      <w:pPr>
        <w:spacing w:line="360" w:lineRule="auto"/>
        <w:ind w:firstLine="643"/>
        <w:rPr>
          <w:rFonts w:ascii="仿宋" w:hAnsi="仿宋"/>
          <w:sz w:val="32"/>
          <w:szCs w:val="32"/>
        </w:rPr>
      </w:pPr>
    </w:p>
    <w:p w:rsidR="00FC7D32" w:rsidRDefault="00FC7D32" w:rsidP="00E57853">
      <w:pPr>
        <w:spacing w:line="360" w:lineRule="auto"/>
        <w:ind w:firstLine="643"/>
        <w:rPr>
          <w:rFonts w:ascii="仿宋" w:hAnsi="仿宋"/>
          <w:sz w:val="32"/>
          <w:szCs w:val="32"/>
        </w:rPr>
      </w:pPr>
    </w:p>
    <w:p w:rsidR="00FC7D32" w:rsidRDefault="00FC7D32" w:rsidP="00E57853">
      <w:pPr>
        <w:spacing w:line="360" w:lineRule="auto"/>
        <w:ind w:firstLine="643"/>
        <w:rPr>
          <w:rFonts w:ascii="仿宋" w:hAnsi="仿宋"/>
          <w:sz w:val="32"/>
          <w:szCs w:val="32"/>
        </w:rPr>
      </w:pPr>
    </w:p>
    <w:p w:rsidR="00FC7D32" w:rsidRDefault="00FC7D32" w:rsidP="00E57853">
      <w:pPr>
        <w:spacing w:line="360" w:lineRule="auto"/>
        <w:ind w:firstLine="643"/>
        <w:rPr>
          <w:rFonts w:ascii="仿宋" w:hAnsi="仿宋"/>
          <w:sz w:val="32"/>
          <w:szCs w:val="32"/>
        </w:rPr>
      </w:pPr>
    </w:p>
    <w:p w:rsidR="00FC7D32" w:rsidRDefault="00FC7D32" w:rsidP="00E57853">
      <w:pPr>
        <w:spacing w:line="360" w:lineRule="auto"/>
        <w:ind w:firstLine="643"/>
        <w:rPr>
          <w:rFonts w:ascii="仿宋" w:hAnsi="仿宋"/>
          <w:sz w:val="32"/>
          <w:szCs w:val="32"/>
        </w:rPr>
      </w:pPr>
    </w:p>
    <w:p w:rsidR="00FC7D32" w:rsidRDefault="00FC7D32" w:rsidP="00E57853">
      <w:pPr>
        <w:spacing w:line="360" w:lineRule="auto"/>
        <w:ind w:firstLine="643"/>
        <w:rPr>
          <w:rFonts w:ascii="仿宋" w:hAnsi="仿宋"/>
          <w:sz w:val="32"/>
          <w:szCs w:val="32"/>
        </w:rPr>
      </w:pPr>
    </w:p>
    <w:p w:rsidR="00FC7D32" w:rsidRDefault="00FC7D32" w:rsidP="00E57853">
      <w:pPr>
        <w:spacing w:line="360" w:lineRule="auto"/>
        <w:ind w:firstLine="643"/>
        <w:rPr>
          <w:rFonts w:ascii="仿宋" w:hAnsi="仿宋"/>
          <w:sz w:val="32"/>
          <w:szCs w:val="32"/>
        </w:rPr>
      </w:pPr>
    </w:p>
    <w:p w:rsidR="00FC7D32" w:rsidRDefault="00FC7D32" w:rsidP="00E57853">
      <w:pPr>
        <w:spacing w:line="360" w:lineRule="auto"/>
        <w:ind w:firstLine="643"/>
        <w:rPr>
          <w:rFonts w:ascii="仿宋" w:hAnsi="仿宋"/>
          <w:sz w:val="32"/>
          <w:szCs w:val="32"/>
        </w:rPr>
      </w:pPr>
    </w:p>
    <w:p w:rsidR="00FC7D32" w:rsidRDefault="00FC7D32" w:rsidP="00E57853">
      <w:pPr>
        <w:spacing w:line="360" w:lineRule="auto"/>
        <w:ind w:firstLine="643"/>
        <w:rPr>
          <w:rFonts w:ascii="仿宋" w:hAnsi="仿宋"/>
          <w:sz w:val="32"/>
          <w:szCs w:val="32"/>
        </w:rPr>
      </w:pPr>
    </w:p>
    <w:p w:rsidR="00FC7D32" w:rsidRDefault="00FC7D32" w:rsidP="00E57853">
      <w:pPr>
        <w:spacing w:line="360" w:lineRule="auto"/>
        <w:ind w:firstLine="643"/>
        <w:rPr>
          <w:rFonts w:ascii="仿宋" w:hAnsi="仿宋"/>
          <w:sz w:val="32"/>
          <w:szCs w:val="32"/>
        </w:rPr>
      </w:pPr>
    </w:p>
    <w:p w:rsidR="00FC7D32" w:rsidRDefault="00FC7D32" w:rsidP="00E57853">
      <w:pPr>
        <w:spacing w:line="360" w:lineRule="auto"/>
        <w:ind w:firstLine="643"/>
        <w:rPr>
          <w:rFonts w:ascii="仿宋" w:hAnsi="仿宋"/>
          <w:sz w:val="32"/>
          <w:szCs w:val="32"/>
        </w:rPr>
      </w:pPr>
    </w:p>
    <w:p w:rsidR="00FC7D32" w:rsidRPr="00C679EC" w:rsidRDefault="00FC7D32" w:rsidP="00E57853">
      <w:pPr>
        <w:spacing w:line="360" w:lineRule="auto"/>
        <w:ind w:firstLine="643"/>
        <w:rPr>
          <w:rFonts w:ascii="仿宋" w:hAnsi="仿宋" w:hint="eastAsia"/>
          <w:sz w:val="32"/>
          <w:szCs w:val="32"/>
        </w:rPr>
        <w:sectPr w:rsidR="00FC7D32" w:rsidRPr="00C679EC" w:rsidSect="002E30D8">
          <w:headerReference w:type="default" r:id="rId12"/>
          <w:footerReference w:type="default" r:id="rId13"/>
          <w:pgSz w:w="11906" w:h="16838"/>
          <w:pgMar w:top="1440" w:right="1800" w:bottom="1440" w:left="1800" w:header="851" w:footer="992" w:gutter="0"/>
          <w:pgNumType w:start="1"/>
          <w:cols w:space="425"/>
          <w:docGrid w:type="lines" w:linePitch="312"/>
        </w:sectPr>
      </w:pPr>
    </w:p>
    <w:p w:rsidR="00E57853" w:rsidRPr="00AB725E" w:rsidRDefault="00E57853" w:rsidP="00E57853">
      <w:pPr>
        <w:ind w:firstLine="643"/>
        <w:jc w:val="center"/>
        <w:outlineLvl w:val="0"/>
        <w:rPr>
          <w:b/>
          <w:sz w:val="32"/>
          <w:szCs w:val="32"/>
        </w:rPr>
      </w:pPr>
      <w:r w:rsidRPr="00AB725E">
        <w:rPr>
          <w:rFonts w:hint="eastAsia"/>
          <w:b/>
          <w:sz w:val="32"/>
          <w:szCs w:val="32"/>
        </w:rPr>
        <w:lastRenderedPageBreak/>
        <w:t>表 重点任务清单</w:t>
      </w:r>
    </w:p>
    <w:tbl>
      <w:tblPr>
        <w:tblStyle w:val="a9"/>
        <w:tblW w:w="5000" w:type="pct"/>
        <w:tblLook w:val="04A0" w:firstRow="1" w:lastRow="0" w:firstColumn="1" w:lastColumn="0" w:noHBand="0" w:noVBand="1"/>
      </w:tblPr>
      <w:tblGrid>
        <w:gridCol w:w="456"/>
        <w:gridCol w:w="749"/>
        <w:gridCol w:w="1899"/>
        <w:gridCol w:w="3164"/>
        <w:gridCol w:w="936"/>
        <w:gridCol w:w="1092"/>
      </w:tblGrid>
      <w:tr w:rsidR="00E57853" w:rsidRPr="00B03FEB" w:rsidTr="00F62861">
        <w:trPr>
          <w:trHeight w:val="567"/>
          <w:tblHeader/>
        </w:trPr>
        <w:tc>
          <w:tcPr>
            <w:tcW w:w="234" w:type="pct"/>
            <w:vAlign w:val="center"/>
          </w:tcPr>
          <w:p w:rsidR="00E57853" w:rsidRPr="00FC7D32" w:rsidRDefault="00E57853" w:rsidP="00F62861">
            <w:pPr>
              <w:adjustRightInd w:val="0"/>
              <w:snapToGrid w:val="0"/>
              <w:spacing w:line="300" w:lineRule="atLeast"/>
              <w:jc w:val="center"/>
              <w:rPr>
                <w:rFonts w:ascii="仿宋" w:eastAsia="仿宋" w:hAnsi="仿宋"/>
                <w:sz w:val="24"/>
                <w:szCs w:val="24"/>
              </w:rPr>
            </w:pPr>
            <w:r w:rsidRPr="00FC7D32">
              <w:rPr>
                <w:rFonts w:ascii="仿宋" w:eastAsia="仿宋" w:hAnsi="仿宋" w:hint="eastAsia"/>
                <w:sz w:val="24"/>
                <w:szCs w:val="24"/>
              </w:rPr>
              <w:t>序号</w:t>
            </w:r>
          </w:p>
        </w:tc>
        <w:tc>
          <w:tcPr>
            <w:tcW w:w="476" w:type="pct"/>
            <w:vAlign w:val="center"/>
          </w:tcPr>
          <w:p w:rsidR="00E57853" w:rsidRPr="00FC7D32" w:rsidRDefault="00E57853" w:rsidP="00F62861">
            <w:pPr>
              <w:adjustRightInd w:val="0"/>
              <w:snapToGrid w:val="0"/>
              <w:spacing w:line="300" w:lineRule="atLeast"/>
              <w:jc w:val="center"/>
              <w:rPr>
                <w:rFonts w:ascii="仿宋" w:eastAsia="仿宋" w:hAnsi="仿宋"/>
                <w:sz w:val="24"/>
                <w:szCs w:val="24"/>
              </w:rPr>
            </w:pPr>
            <w:r w:rsidRPr="00FC7D32">
              <w:rPr>
                <w:rFonts w:ascii="仿宋" w:eastAsia="仿宋" w:hAnsi="仿宋" w:hint="eastAsia"/>
                <w:sz w:val="24"/>
                <w:szCs w:val="24"/>
              </w:rPr>
              <w:t>主要</w:t>
            </w:r>
            <w:r w:rsidRPr="00FC7D32">
              <w:rPr>
                <w:rFonts w:ascii="仿宋" w:eastAsia="仿宋" w:hAnsi="仿宋"/>
                <w:sz w:val="24"/>
                <w:szCs w:val="24"/>
              </w:rPr>
              <w:t>任务</w:t>
            </w:r>
          </w:p>
        </w:tc>
        <w:tc>
          <w:tcPr>
            <w:tcW w:w="1169" w:type="pct"/>
            <w:vAlign w:val="center"/>
          </w:tcPr>
          <w:p w:rsidR="00E57853" w:rsidRPr="00FC7D32" w:rsidRDefault="00E57853" w:rsidP="00F62861">
            <w:pPr>
              <w:adjustRightInd w:val="0"/>
              <w:snapToGrid w:val="0"/>
              <w:spacing w:line="300" w:lineRule="atLeast"/>
              <w:jc w:val="center"/>
              <w:rPr>
                <w:rFonts w:ascii="仿宋" w:eastAsia="仿宋" w:hAnsi="仿宋"/>
                <w:sz w:val="24"/>
                <w:szCs w:val="24"/>
              </w:rPr>
            </w:pPr>
            <w:r w:rsidRPr="00FC7D32">
              <w:rPr>
                <w:rFonts w:ascii="仿宋" w:eastAsia="仿宋" w:hAnsi="仿宋" w:hint="eastAsia"/>
                <w:sz w:val="24"/>
                <w:szCs w:val="24"/>
              </w:rPr>
              <w:t>工作</w:t>
            </w:r>
            <w:r w:rsidRPr="00FC7D32">
              <w:rPr>
                <w:rFonts w:ascii="仿宋" w:eastAsia="仿宋" w:hAnsi="仿宋"/>
                <w:sz w:val="24"/>
                <w:szCs w:val="24"/>
              </w:rPr>
              <w:t>重点内容</w:t>
            </w:r>
          </w:p>
        </w:tc>
        <w:tc>
          <w:tcPr>
            <w:tcW w:w="1931" w:type="pct"/>
            <w:vAlign w:val="center"/>
          </w:tcPr>
          <w:p w:rsidR="00E57853" w:rsidRPr="00FC7D32" w:rsidRDefault="00E57853" w:rsidP="00F62861">
            <w:pPr>
              <w:adjustRightInd w:val="0"/>
              <w:snapToGrid w:val="0"/>
              <w:spacing w:line="300" w:lineRule="atLeast"/>
              <w:jc w:val="center"/>
              <w:rPr>
                <w:rFonts w:ascii="仿宋" w:eastAsia="仿宋" w:hAnsi="仿宋"/>
                <w:sz w:val="24"/>
                <w:szCs w:val="24"/>
              </w:rPr>
            </w:pPr>
            <w:r w:rsidRPr="00FC7D32">
              <w:rPr>
                <w:rFonts w:ascii="仿宋" w:eastAsia="仿宋" w:hAnsi="仿宋" w:hint="eastAsia"/>
                <w:sz w:val="24"/>
                <w:szCs w:val="24"/>
              </w:rPr>
              <w:t>2020年</w:t>
            </w:r>
            <w:r w:rsidRPr="00FC7D32">
              <w:rPr>
                <w:rFonts w:ascii="仿宋" w:eastAsia="仿宋" w:hAnsi="仿宋"/>
                <w:sz w:val="24"/>
                <w:szCs w:val="24"/>
              </w:rPr>
              <w:t>工作目标</w:t>
            </w:r>
          </w:p>
        </w:tc>
        <w:tc>
          <w:tcPr>
            <w:tcW w:w="508" w:type="pct"/>
            <w:vAlign w:val="center"/>
          </w:tcPr>
          <w:p w:rsidR="00E57853" w:rsidRPr="00FC7D32" w:rsidRDefault="00E57853" w:rsidP="00F62861">
            <w:pPr>
              <w:adjustRightInd w:val="0"/>
              <w:snapToGrid w:val="0"/>
              <w:spacing w:line="300" w:lineRule="atLeast"/>
              <w:jc w:val="center"/>
              <w:rPr>
                <w:rFonts w:ascii="仿宋" w:eastAsia="仿宋" w:hAnsi="仿宋"/>
                <w:sz w:val="24"/>
                <w:szCs w:val="24"/>
              </w:rPr>
            </w:pPr>
            <w:r w:rsidRPr="00FC7D32">
              <w:rPr>
                <w:rFonts w:ascii="仿宋" w:eastAsia="仿宋" w:hAnsi="仿宋" w:hint="eastAsia"/>
                <w:sz w:val="24"/>
                <w:szCs w:val="24"/>
              </w:rPr>
              <w:t>牵头</w:t>
            </w:r>
            <w:r w:rsidRPr="00FC7D32">
              <w:rPr>
                <w:rFonts w:ascii="仿宋" w:eastAsia="仿宋" w:hAnsi="仿宋"/>
                <w:sz w:val="24"/>
                <w:szCs w:val="24"/>
              </w:rPr>
              <w:t>单位</w:t>
            </w:r>
          </w:p>
        </w:tc>
        <w:tc>
          <w:tcPr>
            <w:tcW w:w="683" w:type="pct"/>
            <w:vAlign w:val="center"/>
          </w:tcPr>
          <w:p w:rsidR="00E57853" w:rsidRPr="00FC7D32" w:rsidRDefault="00E57853" w:rsidP="00F62861">
            <w:pPr>
              <w:adjustRightInd w:val="0"/>
              <w:snapToGrid w:val="0"/>
              <w:spacing w:line="300" w:lineRule="atLeast"/>
              <w:jc w:val="center"/>
              <w:rPr>
                <w:rFonts w:ascii="仿宋" w:eastAsia="仿宋" w:hAnsi="仿宋"/>
                <w:sz w:val="24"/>
                <w:szCs w:val="24"/>
              </w:rPr>
            </w:pPr>
            <w:r w:rsidRPr="00FC7D32">
              <w:rPr>
                <w:rFonts w:ascii="仿宋" w:eastAsia="仿宋" w:hAnsi="仿宋" w:hint="eastAsia"/>
                <w:sz w:val="24"/>
                <w:szCs w:val="24"/>
              </w:rPr>
              <w:t>参与</w:t>
            </w:r>
            <w:r w:rsidRPr="00FC7D32">
              <w:rPr>
                <w:rFonts w:ascii="仿宋" w:eastAsia="仿宋" w:hAnsi="仿宋"/>
                <w:sz w:val="24"/>
                <w:szCs w:val="24"/>
              </w:rPr>
              <w:t>单位</w:t>
            </w:r>
          </w:p>
        </w:tc>
      </w:tr>
      <w:tr w:rsidR="00E57853" w:rsidRPr="00B03FEB" w:rsidTr="00F62861">
        <w:trPr>
          <w:trHeight w:val="603"/>
        </w:trPr>
        <w:tc>
          <w:tcPr>
            <w:tcW w:w="5000" w:type="pct"/>
            <w:gridSpan w:val="6"/>
            <w:vAlign w:val="center"/>
          </w:tcPr>
          <w:p w:rsidR="00E57853" w:rsidRPr="00FC7D32" w:rsidRDefault="00E57853" w:rsidP="00F62861">
            <w:pPr>
              <w:adjustRightInd w:val="0"/>
              <w:snapToGrid w:val="0"/>
              <w:spacing w:line="300" w:lineRule="atLeast"/>
              <w:rPr>
                <w:rFonts w:ascii="仿宋" w:eastAsia="仿宋" w:hAnsi="仿宋" w:cs="Times New Roman"/>
                <w:sz w:val="24"/>
                <w:szCs w:val="24"/>
              </w:rPr>
            </w:pPr>
            <w:r w:rsidRPr="00FC7D32">
              <w:rPr>
                <w:rFonts w:ascii="仿宋" w:eastAsia="仿宋" w:hAnsi="仿宋" w:hint="eastAsia"/>
                <w:sz w:val="24"/>
                <w:szCs w:val="24"/>
              </w:rPr>
              <w:t>一</w:t>
            </w:r>
            <w:r w:rsidRPr="00FC7D32">
              <w:rPr>
                <w:rFonts w:ascii="仿宋" w:eastAsia="仿宋" w:hAnsi="仿宋"/>
                <w:sz w:val="24"/>
                <w:szCs w:val="24"/>
              </w:rPr>
              <w:t>、</w:t>
            </w:r>
            <w:r w:rsidRPr="00FC7D32">
              <w:rPr>
                <w:rFonts w:ascii="仿宋" w:eastAsia="仿宋" w:hAnsi="仿宋" w:hint="eastAsia"/>
                <w:sz w:val="24"/>
                <w:szCs w:val="24"/>
              </w:rPr>
              <w:t>加强自主创新，提升企业主体创新能力</w:t>
            </w:r>
          </w:p>
        </w:tc>
      </w:tr>
      <w:tr w:rsidR="00E57853" w:rsidRPr="00B03FEB" w:rsidTr="00F62861">
        <w:trPr>
          <w:trHeight w:val="672"/>
        </w:trPr>
        <w:tc>
          <w:tcPr>
            <w:tcW w:w="234" w:type="pct"/>
            <w:vAlign w:val="center"/>
          </w:tcPr>
          <w:p w:rsidR="00E57853" w:rsidRPr="00FC7D32" w:rsidRDefault="00E57853" w:rsidP="00F62861">
            <w:pPr>
              <w:adjustRightInd w:val="0"/>
              <w:snapToGrid w:val="0"/>
              <w:spacing w:line="300" w:lineRule="atLeast"/>
              <w:jc w:val="center"/>
              <w:rPr>
                <w:rFonts w:ascii="仿宋" w:eastAsia="仿宋" w:hAnsi="仿宋"/>
                <w:sz w:val="24"/>
                <w:szCs w:val="24"/>
              </w:rPr>
            </w:pPr>
            <w:r w:rsidRPr="00FC7D32">
              <w:rPr>
                <w:rFonts w:ascii="仿宋" w:eastAsia="仿宋" w:hAnsi="仿宋" w:hint="eastAsia"/>
                <w:sz w:val="24"/>
                <w:szCs w:val="24"/>
              </w:rPr>
              <w:t>1</w:t>
            </w:r>
          </w:p>
        </w:tc>
        <w:tc>
          <w:tcPr>
            <w:tcW w:w="476" w:type="pct"/>
            <w:vMerge w:val="restart"/>
            <w:vAlign w:val="center"/>
          </w:tcPr>
          <w:p w:rsidR="00E57853" w:rsidRPr="00FC7D32" w:rsidRDefault="00E57853" w:rsidP="00F62861">
            <w:pPr>
              <w:adjustRightInd w:val="0"/>
              <w:snapToGrid w:val="0"/>
              <w:spacing w:line="300" w:lineRule="atLeast"/>
              <w:rPr>
                <w:rFonts w:ascii="仿宋" w:eastAsia="仿宋" w:hAnsi="仿宋"/>
                <w:sz w:val="24"/>
                <w:szCs w:val="24"/>
              </w:rPr>
            </w:pPr>
            <w:r w:rsidRPr="00FC7D32">
              <w:rPr>
                <w:rFonts w:ascii="仿宋" w:eastAsia="仿宋" w:hAnsi="仿宋" w:hint="eastAsia"/>
                <w:sz w:val="24"/>
                <w:szCs w:val="24"/>
              </w:rPr>
              <w:t>培育创新型企业梯队</w:t>
            </w:r>
          </w:p>
        </w:tc>
        <w:tc>
          <w:tcPr>
            <w:tcW w:w="1169" w:type="pct"/>
            <w:vAlign w:val="center"/>
          </w:tcPr>
          <w:p w:rsidR="00E57853" w:rsidRPr="00FC7D32" w:rsidRDefault="00E57853" w:rsidP="00F62861">
            <w:pPr>
              <w:adjustRightInd w:val="0"/>
              <w:snapToGrid w:val="0"/>
              <w:spacing w:line="300" w:lineRule="atLeast"/>
              <w:rPr>
                <w:rFonts w:ascii="仿宋" w:eastAsia="仿宋" w:hAnsi="仿宋"/>
                <w:sz w:val="24"/>
                <w:szCs w:val="24"/>
              </w:rPr>
            </w:pPr>
            <w:r w:rsidRPr="00FC7D32">
              <w:rPr>
                <w:rFonts w:ascii="仿宋" w:eastAsia="仿宋" w:hAnsi="仿宋" w:hint="eastAsia"/>
                <w:sz w:val="24"/>
                <w:szCs w:val="24"/>
              </w:rPr>
              <w:t>深入实施“智团创业”计划</w:t>
            </w:r>
          </w:p>
        </w:tc>
        <w:tc>
          <w:tcPr>
            <w:tcW w:w="1931" w:type="pct"/>
            <w:vAlign w:val="center"/>
          </w:tcPr>
          <w:p w:rsidR="00E57853" w:rsidRPr="00FC7D32" w:rsidRDefault="00E57853" w:rsidP="00F62861">
            <w:pPr>
              <w:adjustRightInd w:val="0"/>
              <w:snapToGrid w:val="0"/>
              <w:spacing w:line="300" w:lineRule="atLeast"/>
              <w:rPr>
                <w:rFonts w:ascii="仿宋" w:eastAsia="仿宋" w:hAnsi="仿宋"/>
                <w:sz w:val="24"/>
                <w:szCs w:val="24"/>
              </w:rPr>
            </w:pPr>
            <w:r w:rsidRPr="00FC7D32">
              <w:rPr>
                <w:rFonts w:ascii="仿宋" w:eastAsia="仿宋" w:hAnsi="仿宋" w:hint="eastAsia"/>
                <w:sz w:val="24"/>
                <w:szCs w:val="24"/>
              </w:rPr>
              <w:t>新增6000家创新型初创企业及科技型中小企业</w:t>
            </w:r>
          </w:p>
        </w:tc>
        <w:tc>
          <w:tcPr>
            <w:tcW w:w="508" w:type="pct"/>
            <w:vAlign w:val="center"/>
          </w:tcPr>
          <w:p w:rsidR="00E57853" w:rsidRPr="00FC7D32" w:rsidRDefault="00E57853" w:rsidP="00F62861">
            <w:pPr>
              <w:adjustRightInd w:val="0"/>
              <w:snapToGrid w:val="0"/>
              <w:spacing w:line="300" w:lineRule="atLeast"/>
              <w:rPr>
                <w:rFonts w:ascii="仿宋" w:eastAsia="仿宋" w:hAnsi="仿宋" w:cs="Times New Roman"/>
                <w:sz w:val="24"/>
                <w:szCs w:val="24"/>
              </w:rPr>
            </w:pPr>
            <w:r w:rsidRPr="00FC7D32">
              <w:rPr>
                <w:rFonts w:ascii="仿宋" w:eastAsia="仿宋" w:hAnsi="仿宋" w:cs="Times New Roman"/>
                <w:sz w:val="24"/>
                <w:szCs w:val="24"/>
              </w:rPr>
              <w:t>市科技局</w:t>
            </w:r>
          </w:p>
        </w:tc>
        <w:tc>
          <w:tcPr>
            <w:tcW w:w="683" w:type="pct"/>
            <w:vAlign w:val="center"/>
          </w:tcPr>
          <w:p w:rsidR="00E57853" w:rsidRPr="00FC7D32" w:rsidRDefault="00E57853" w:rsidP="00F62861">
            <w:pPr>
              <w:adjustRightInd w:val="0"/>
              <w:snapToGrid w:val="0"/>
              <w:spacing w:line="300" w:lineRule="atLeast"/>
              <w:rPr>
                <w:rFonts w:ascii="仿宋" w:eastAsia="仿宋" w:hAnsi="仿宋" w:cs="Times New Roman"/>
                <w:sz w:val="24"/>
                <w:szCs w:val="24"/>
              </w:rPr>
            </w:pPr>
            <w:r w:rsidRPr="00FC7D32">
              <w:rPr>
                <w:rFonts w:ascii="仿宋" w:eastAsia="仿宋" w:hAnsi="仿宋" w:cs="Times New Roman"/>
                <w:sz w:val="24"/>
                <w:szCs w:val="24"/>
              </w:rPr>
              <w:t>市委人才办、市</w:t>
            </w:r>
            <w:proofErr w:type="gramStart"/>
            <w:r w:rsidRPr="00FC7D32">
              <w:rPr>
                <w:rFonts w:ascii="仿宋" w:eastAsia="仿宋" w:hAnsi="仿宋" w:cs="Times New Roman"/>
                <w:sz w:val="24"/>
                <w:szCs w:val="24"/>
              </w:rPr>
              <w:t>人社局</w:t>
            </w:r>
            <w:proofErr w:type="gramEnd"/>
          </w:p>
        </w:tc>
      </w:tr>
      <w:tr w:rsidR="00E57853" w:rsidRPr="00B03FEB" w:rsidTr="00F62861">
        <w:trPr>
          <w:trHeight w:val="824"/>
        </w:trPr>
        <w:tc>
          <w:tcPr>
            <w:tcW w:w="234" w:type="pct"/>
            <w:vAlign w:val="center"/>
          </w:tcPr>
          <w:p w:rsidR="00E57853" w:rsidRPr="00FC7D32" w:rsidRDefault="00E57853" w:rsidP="00F62861">
            <w:pPr>
              <w:adjustRightInd w:val="0"/>
              <w:snapToGrid w:val="0"/>
              <w:spacing w:line="300" w:lineRule="atLeast"/>
              <w:jc w:val="center"/>
              <w:rPr>
                <w:rFonts w:ascii="仿宋" w:eastAsia="仿宋" w:hAnsi="仿宋"/>
                <w:sz w:val="24"/>
                <w:szCs w:val="24"/>
              </w:rPr>
            </w:pPr>
            <w:r w:rsidRPr="00FC7D32">
              <w:rPr>
                <w:rFonts w:ascii="仿宋" w:eastAsia="仿宋" w:hAnsi="仿宋" w:hint="eastAsia"/>
                <w:sz w:val="24"/>
                <w:szCs w:val="24"/>
              </w:rPr>
              <w:t>2</w:t>
            </w:r>
          </w:p>
        </w:tc>
        <w:tc>
          <w:tcPr>
            <w:tcW w:w="476" w:type="pct"/>
            <w:vMerge/>
            <w:vAlign w:val="center"/>
          </w:tcPr>
          <w:p w:rsidR="00E57853" w:rsidRPr="00FC7D32" w:rsidRDefault="00E57853" w:rsidP="00F62861">
            <w:pPr>
              <w:adjustRightInd w:val="0"/>
              <w:snapToGrid w:val="0"/>
              <w:spacing w:line="300" w:lineRule="atLeast"/>
              <w:rPr>
                <w:rFonts w:ascii="仿宋" w:eastAsia="仿宋" w:hAnsi="仿宋"/>
                <w:sz w:val="24"/>
                <w:szCs w:val="24"/>
              </w:rPr>
            </w:pPr>
          </w:p>
        </w:tc>
        <w:tc>
          <w:tcPr>
            <w:tcW w:w="1169" w:type="pct"/>
            <w:vAlign w:val="center"/>
          </w:tcPr>
          <w:p w:rsidR="00E57853" w:rsidRPr="00FC7D32" w:rsidRDefault="00E57853" w:rsidP="00F62861">
            <w:pPr>
              <w:adjustRightInd w:val="0"/>
              <w:snapToGrid w:val="0"/>
              <w:spacing w:line="300" w:lineRule="atLeast"/>
              <w:rPr>
                <w:rFonts w:ascii="仿宋" w:eastAsia="仿宋" w:hAnsi="仿宋"/>
                <w:sz w:val="24"/>
                <w:szCs w:val="24"/>
              </w:rPr>
            </w:pPr>
            <w:r w:rsidRPr="00FC7D32">
              <w:rPr>
                <w:rFonts w:ascii="仿宋" w:eastAsia="仿宋" w:hAnsi="仿宋" w:hint="eastAsia"/>
                <w:sz w:val="24"/>
                <w:szCs w:val="24"/>
              </w:rPr>
              <w:t>开展高新技术苗子企业培育计划</w:t>
            </w:r>
          </w:p>
        </w:tc>
        <w:tc>
          <w:tcPr>
            <w:tcW w:w="1931" w:type="pct"/>
            <w:vAlign w:val="center"/>
          </w:tcPr>
          <w:p w:rsidR="00E57853" w:rsidRPr="00FC7D32" w:rsidRDefault="00E57853" w:rsidP="00F62861">
            <w:pPr>
              <w:adjustRightInd w:val="0"/>
              <w:snapToGrid w:val="0"/>
              <w:spacing w:line="300" w:lineRule="atLeast"/>
              <w:rPr>
                <w:rFonts w:ascii="仿宋" w:eastAsia="仿宋" w:hAnsi="仿宋"/>
                <w:sz w:val="24"/>
                <w:szCs w:val="24"/>
              </w:rPr>
            </w:pPr>
            <w:r w:rsidRPr="00FC7D32">
              <w:rPr>
                <w:rFonts w:ascii="仿宋" w:eastAsia="仿宋" w:hAnsi="仿宋" w:cs="Times New Roman"/>
                <w:sz w:val="24"/>
                <w:szCs w:val="24"/>
              </w:rPr>
              <w:t>培育高新企业技术苗子企业</w:t>
            </w:r>
            <w:r w:rsidRPr="00FC7D32">
              <w:rPr>
                <w:rFonts w:ascii="仿宋" w:eastAsia="仿宋" w:hAnsi="仿宋" w:cs="Times New Roman" w:hint="eastAsia"/>
                <w:sz w:val="24"/>
                <w:szCs w:val="24"/>
              </w:rPr>
              <w:t>1200</w:t>
            </w:r>
            <w:r w:rsidRPr="00FC7D32">
              <w:rPr>
                <w:rFonts w:ascii="仿宋" w:eastAsia="仿宋" w:hAnsi="仿宋" w:cs="Times New Roman"/>
                <w:sz w:val="24"/>
                <w:szCs w:val="24"/>
              </w:rPr>
              <w:t>家</w:t>
            </w:r>
          </w:p>
        </w:tc>
        <w:tc>
          <w:tcPr>
            <w:tcW w:w="508" w:type="pct"/>
            <w:vAlign w:val="center"/>
          </w:tcPr>
          <w:p w:rsidR="00E57853" w:rsidRPr="00FC7D32" w:rsidRDefault="00E57853" w:rsidP="00F62861">
            <w:pPr>
              <w:adjustRightInd w:val="0"/>
              <w:snapToGrid w:val="0"/>
              <w:spacing w:line="300" w:lineRule="atLeast"/>
              <w:rPr>
                <w:rFonts w:ascii="仿宋" w:eastAsia="仿宋" w:hAnsi="仿宋" w:cs="Times New Roman"/>
                <w:sz w:val="24"/>
                <w:szCs w:val="24"/>
              </w:rPr>
            </w:pPr>
            <w:r w:rsidRPr="00FC7D32">
              <w:rPr>
                <w:rFonts w:ascii="仿宋" w:eastAsia="仿宋" w:hAnsi="仿宋" w:cs="Times New Roman"/>
                <w:sz w:val="24"/>
                <w:szCs w:val="24"/>
              </w:rPr>
              <w:t>市科技局</w:t>
            </w:r>
          </w:p>
        </w:tc>
        <w:tc>
          <w:tcPr>
            <w:tcW w:w="683" w:type="pct"/>
            <w:vAlign w:val="center"/>
          </w:tcPr>
          <w:p w:rsidR="00E57853" w:rsidRPr="00FC7D32" w:rsidRDefault="00E57853" w:rsidP="00F62861">
            <w:pPr>
              <w:adjustRightInd w:val="0"/>
              <w:snapToGrid w:val="0"/>
              <w:spacing w:line="300" w:lineRule="atLeast"/>
              <w:rPr>
                <w:rFonts w:ascii="仿宋" w:eastAsia="仿宋" w:hAnsi="仿宋" w:cs="Times New Roman"/>
                <w:sz w:val="24"/>
                <w:szCs w:val="24"/>
              </w:rPr>
            </w:pPr>
            <w:proofErr w:type="gramStart"/>
            <w:r w:rsidRPr="00FC7D32">
              <w:rPr>
                <w:rFonts w:ascii="仿宋" w:eastAsia="仿宋" w:hAnsi="仿宋" w:cs="Times New Roman"/>
                <w:sz w:val="24"/>
                <w:szCs w:val="24"/>
              </w:rPr>
              <w:t>市发改委</w:t>
            </w:r>
            <w:proofErr w:type="gramEnd"/>
            <w:r w:rsidRPr="00FC7D32">
              <w:rPr>
                <w:rFonts w:ascii="仿宋" w:eastAsia="仿宋" w:hAnsi="仿宋" w:cs="Times New Roman"/>
                <w:sz w:val="24"/>
                <w:szCs w:val="24"/>
              </w:rPr>
              <w:t>、市</w:t>
            </w:r>
            <w:proofErr w:type="gramStart"/>
            <w:r w:rsidRPr="00FC7D32">
              <w:rPr>
                <w:rFonts w:ascii="仿宋" w:eastAsia="仿宋" w:hAnsi="仿宋" w:cs="Times New Roman"/>
                <w:sz w:val="24"/>
                <w:szCs w:val="24"/>
              </w:rPr>
              <w:t>经信委</w:t>
            </w:r>
            <w:proofErr w:type="gramEnd"/>
          </w:p>
        </w:tc>
      </w:tr>
      <w:tr w:rsidR="00E57853" w:rsidRPr="00B03FEB" w:rsidTr="00F62861">
        <w:trPr>
          <w:trHeight w:val="889"/>
        </w:trPr>
        <w:tc>
          <w:tcPr>
            <w:tcW w:w="234" w:type="pct"/>
            <w:vAlign w:val="center"/>
          </w:tcPr>
          <w:p w:rsidR="00E57853" w:rsidRPr="00FC7D32" w:rsidRDefault="00E57853" w:rsidP="00F62861">
            <w:pPr>
              <w:adjustRightInd w:val="0"/>
              <w:snapToGrid w:val="0"/>
              <w:spacing w:line="300" w:lineRule="atLeast"/>
              <w:jc w:val="center"/>
              <w:rPr>
                <w:rFonts w:ascii="仿宋" w:eastAsia="仿宋" w:hAnsi="仿宋"/>
                <w:sz w:val="24"/>
                <w:szCs w:val="24"/>
              </w:rPr>
            </w:pPr>
            <w:r w:rsidRPr="00FC7D32">
              <w:rPr>
                <w:rFonts w:ascii="仿宋" w:eastAsia="仿宋" w:hAnsi="仿宋" w:hint="eastAsia"/>
                <w:sz w:val="24"/>
                <w:szCs w:val="24"/>
              </w:rPr>
              <w:t>3</w:t>
            </w:r>
          </w:p>
        </w:tc>
        <w:tc>
          <w:tcPr>
            <w:tcW w:w="476" w:type="pct"/>
            <w:vMerge/>
            <w:vAlign w:val="center"/>
          </w:tcPr>
          <w:p w:rsidR="00E57853" w:rsidRPr="00FC7D32" w:rsidRDefault="00E57853" w:rsidP="00F62861">
            <w:pPr>
              <w:adjustRightInd w:val="0"/>
              <w:snapToGrid w:val="0"/>
              <w:spacing w:line="300" w:lineRule="atLeast"/>
              <w:rPr>
                <w:rFonts w:ascii="仿宋" w:eastAsia="仿宋" w:hAnsi="仿宋"/>
                <w:sz w:val="24"/>
                <w:szCs w:val="24"/>
              </w:rPr>
            </w:pPr>
          </w:p>
        </w:tc>
        <w:tc>
          <w:tcPr>
            <w:tcW w:w="1169" w:type="pct"/>
            <w:vAlign w:val="center"/>
          </w:tcPr>
          <w:p w:rsidR="00E57853" w:rsidRPr="00FC7D32" w:rsidRDefault="00E57853" w:rsidP="00F62861">
            <w:pPr>
              <w:adjustRightInd w:val="0"/>
              <w:snapToGrid w:val="0"/>
              <w:spacing w:line="300" w:lineRule="atLeast"/>
              <w:rPr>
                <w:rFonts w:ascii="仿宋" w:eastAsia="仿宋" w:hAnsi="仿宋"/>
                <w:sz w:val="24"/>
                <w:szCs w:val="24"/>
              </w:rPr>
            </w:pPr>
            <w:r w:rsidRPr="00FC7D32">
              <w:rPr>
                <w:rFonts w:ascii="仿宋" w:eastAsia="仿宋" w:hAnsi="仿宋" w:hint="eastAsia"/>
                <w:sz w:val="24"/>
                <w:szCs w:val="24"/>
              </w:rPr>
              <w:t>发布宁波技术创新百强企业榜单</w:t>
            </w:r>
          </w:p>
        </w:tc>
        <w:tc>
          <w:tcPr>
            <w:tcW w:w="1931" w:type="pct"/>
            <w:vAlign w:val="center"/>
          </w:tcPr>
          <w:p w:rsidR="00E57853" w:rsidRPr="00FC7D32" w:rsidRDefault="00E57853" w:rsidP="00F62861">
            <w:pPr>
              <w:adjustRightInd w:val="0"/>
              <w:snapToGrid w:val="0"/>
              <w:spacing w:line="300" w:lineRule="atLeast"/>
              <w:rPr>
                <w:rFonts w:ascii="仿宋" w:eastAsia="仿宋" w:hAnsi="仿宋"/>
                <w:sz w:val="24"/>
                <w:szCs w:val="24"/>
              </w:rPr>
            </w:pPr>
            <w:r w:rsidRPr="00FC7D32">
              <w:rPr>
                <w:rFonts w:ascii="仿宋" w:eastAsia="仿宋" w:hAnsi="仿宋" w:cs="Times New Roman"/>
                <w:sz w:val="24"/>
                <w:szCs w:val="24"/>
              </w:rPr>
              <w:t>40家企业进入全省技术创新百强企业行列</w:t>
            </w:r>
          </w:p>
        </w:tc>
        <w:tc>
          <w:tcPr>
            <w:tcW w:w="508" w:type="pct"/>
            <w:vAlign w:val="center"/>
          </w:tcPr>
          <w:p w:rsidR="00E57853" w:rsidRPr="00FC7D32" w:rsidRDefault="00E57853" w:rsidP="00F62861">
            <w:pPr>
              <w:adjustRightInd w:val="0"/>
              <w:snapToGrid w:val="0"/>
              <w:spacing w:line="300" w:lineRule="atLeast"/>
              <w:rPr>
                <w:rFonts w:ascii="仿宋" w:eastAsia="仿宋" w:hAnsi="仿宋" w:cs="Times New Roman"/>
                <w:sz w:val="24"/>
                <w:szCs w:val="24"/>
              </w:rPr>
            </w:pPr>
            <w:r w:rsidRPr="00FC7D32">
              <w:rPr>
                <w:rFonts w:ascii="仿宋" w:eastAsia="仿宋" w:hAnsi="仿宋" w:cs="Times New Roman"/>
                <w:sz w:val="24"/>
                <w:szCs w:val="24"/>
              </w:rPr>
              <w:t>市科技局</w:t>
            </w:r>
          </w:p>
        </w:tc>
        <w:tc>
          <w:tcPr>
            <w:tcW w:w="683" w:type="pct"/>
            <w:vAlign w:val="center"/>
          </w:tcPr>
          <w:p w:rsidR="00E57853" w:rsidRPr="00FC7D32" w:rsidRDefault="00E57853" w:rsidP="00F62861">
            <w:pPr>
              <w:adjustRightInd w:val="0"/>
              <w:snapToGrid w:val="0"/>
              <w:spacing w:line="300" w:lineRule="atLeast"/>
              <w:rPr>
                <w:rFonts w:ascii="仿宋" w:eastAsia="仿宋" w:hAnsi="仿宋" w:cs="Times New Roman"/>
                <w:sz w:val="24"/>
                <w:szCs w:val="24"/>
              </w:rPr>
            </w:pPr>
            <w:proofErr w:type="gramStart"/>
            <w:r w:rsidRPr="00FC7D32">
              <w:rPr>
                <w:rFonts w:ascii="仿宋" w:eastAsia="仿宋" w:hAnsi="仿宋" w:cs="Times New Roman"/>
                <w:sz w:val="24"/>
                <w:szCs w:val="24"/>
              </w:rPr>
              <w:t>市发改委</w:t>
            </w:r>
            <w:proofErr w:type="gramEnd"/>
            <w:r w:rsidRPr="00FC7D32">
              <w:rPr>
                <w:rFonts w:ascii="仿宋" w:eastAsia="仿宋" w:hAnsi="仿宋" w:cs="Times New Roman"/>
                <w:sz w:val="24"/>
                <w:szCs w:val="24"/>
              </w:rPr>
              <w:t>、市</w:t>
            </w:r>
            <w:proofErr w:type="gramStart"/>
            <w:r w:rsidRPr="00FC7D32">
              <w:rPr>
                <w:rFonts w:ascii="仿宋" w:eastAsia="仿宋" w:hAnsi="仿宋" w:cs="Times New Roman"/>
                <w:sz w:val="24"/>
                <w:szCs w:val="24"/>
              </w:rPr>
              <w:t>经信委</w:t>
            </w:r>
            <w:proofErr w:type="gramEnd"/>
          </w:p>
        </w:tc>
      </w:tr>
      <w:tr w:rsidR="00E57853" w:rsidRPr="00B03FEB" w:rsidTr="00F62861">
        <w:trPr>
          <w:trHeight w:val="827"/>
        </w:trPr>
        <w:tc>
          <w:tcPr>
            <w:tcW w:w="234" w:type="pct"/>
            <w:vAlign w:val="center"/>
          </w:tcPr>
          <w:p w:rsidR="00E57853" w:rsidRPr="00FC7D32" w:rsidRDefault="00E57853" w:rsidP="00F62861">
            <w:pPr>
              <w:adjustRightInd w:val="0"/>
              <w:snapToGrid w:val="0"/>
              <w:spacing w:line="300" w:lineRule="atLeast"/>
              <w:jc w:val="center"/>
              <w:rPr>
                <w:rFonts w:ascii="仿宋" w:eastAsia="仿宋" w:hAnsi="仿宋"/>
                <w:sz w:val="24"/>
                <w:szCs w:val="24"/>
              </w:rPr>
            </w:pPr>
            <w:r w:rsidRPr="00FC7D32">
              <w:rPr>
                <w:rFonts w:ascii="仿宋" w:eastAsia="仿宋" w:hAnsi="仿宋" w:hint="eastAsia"/>
                <w:sz w:val="24"/>
                <w:szCs w:val="24"/>
              </w:rPr>
              <w:t>4</w:t>
            </w:r>
          </w:p>
        </w:tc>
        <w:tc>
          <w:tcPr>
            <w:tcW w:w="476" w:type="pct"/>
            <w:vMerge w:val="restart"/>
            <w:vAlign w:val="center"/>
          </w:tcPr>
          <w:p w:rsidR="00E57853" w:rsidRPr="00FC7D32" w:rsidRDefault="00E57853" w:rsidP="00F62861">
            <w:pPr>
              <w:adjustRightInd w:val="0"/>
              <w:snapToGrid w:val="0"/>
              <w:spacing w:line="300" w:lineRule="atLeast"/>
              <w:rPr>
                <w:rFonts w:ascii="仿宋" w:eastAsia="仿宋" w:hAnsi="仿宋"/>
                <w:sz w:val="24"/>
                <w:szCs w:val="24"/>
              </w:rPr>
            </w:pPr>
            <w:r w:rsidRPr="00FC7D32">
              <w:rPr>
                <w:rFonts w:ascii="仿宋" w:eastAsia="仿宋" w:hAnsi="仿宋" w:hint="eastAsia"/>
                <w:sz w:val="24"/>
                <w:szCs w:val="24"/>
              </w:rPr>
              <w:t>推进企业研发能力建设</w:t>
            </w:r>
          </w:p>
        </w:tc>
        <w:tc>
          <w:tcPr>
            <w:tcW w:w="1169" w:type="pct"/>
            <w:vAlign w:val="center"/>
          </w:tcPr>
          <w:p w:rsidR="00E57853" w:rsidRPr="00FC7D32" w:rsidRDefault="00E57853" w:rsidP="00F62861">
            <w:pPr>
              <w:adjustRightInd w:val="0"/>
              <w:snapToGrid w:val="0"/>
              <w:spacing w:line="300" w:lineRule="atLeast"/>
              <w:rPr>
                <w:rFonts w:ascii="仿宋" w:eastAsia="仿宋" w:hAnsi="仿宋"/>
                <w:sz w:val="24"/>
                <w:szCs w:val="24"/>
              </w:rPr>
            </w:pPr>
            <w:r w:rsidRPr="00FC7D32">
              <w:rPr>
                <w:rFonts w:ascii="仿宋" w:eastAsia="仿宋" w:hAnsi="仿宋" w:hint="eastAsia"/>
                <w:sz w:val="24"/>
                <w:szCs w:val="24"/>
              </w:rPr>
              <w:t>建设省级以上重点企业研究院、重点实验室等创新平台</w:t>
            </w:r>
          </w:p>
        </w:tc>
        <w:tc>
          <w:tcPr>
            <w:tcW w:w="1931" w:type="pct"/>
            <w:vAlign w:val="center"/>
          </w:tcPr>
          <w:p w:rsidR="00E57853" w:rsidRPr="00FC7D32" w:rsidRDefault="00E57853" w:rsidP="00F62861">
            <w:pPr>
              <w:adjustRightInd w:val="0"/>
              <w:snapToGrid w:val="0"/>
              <w:spacing w:line="300" w:lineRule="atLeast"/>
              <w:rPr>
                <w:rFonts w:ascii="仿宋" w:eastAsia="仿宋" w:hAnsi="仿宋" w:cs="Times New Roman"/>
                <w:sz w:val="24"/>
                <w:szCs w:val="24"/>
              </w:rPr>
            </w:pPr>
            <w:r w:rsidRPr="00FC7D32">
              <w:rPr>
                <w:rFonts w:ascii="仿宋" w:eastAsia="仿宋" w:hAnsi="仿宋" w:cs="Times New Roman" w:hint="eastAsia"/>
                <w:sz w:val="24"/>
                <w:szCs w:val="24"/>
              </w:rPr>
              <w:t>累计拥有100家省级企业研究院</w:t>
            </w:r>
          </w:p>
        </w:tc>
        <w:tc>
          <w:tcPr>
            <w:tcW w:w="508" w:type="pct"/>
            <w:vAlign w:val="center"/>
          </w:tcPr>
          <w:p w:rsidR="00E57853" w:rsidRPr="00FC7D32" w:rsidRDefault="00E57853" w:rsidP="00F62861">
            <w:pPr>
              <w:adjustRightInd w:val="0"/>
              <w:snapToGrid w:val="0"/>
              <w:spacing w:line="300" w:lineRule="atLeast"/>
              <w:rPr>
                <w:rFonts w:ascii="仿宋" w:eastAsia="仿宋" w:hAnsi="仿宋" w:cs="Times New Roman"/>
                <w:sz w:val="24"/>
                <w:szCs w:val="24"/>
              </w:rPr>
            </w:pPr>
            <w:r w:rsidRPr="00FC7D32">
              <w:rPr>
                <w:rFonts w:ascii="仿宋" w:eastAsia="仿宋" w:hAnsi="仿宋" w:cs="Times New Roman"/>
                <w:sz w:val="24"/>
                <w:szCs w:val="24"/>
              </w:rPr>
              <w:t>市科技局</w:t>
            </w:r>
          </w:p>
        </w:tc>
        <w:tc>
          <w:tcPr>
            <w:tcW w:w="683" w:type="pct"/>
            <w:vAlign w:val="center"/>
          </w:tcPr>
          <w:p w:rsidR="00E57853" w:rsidRPr="00FC7D32" w:rsidRDefault="00E57853" w:rsidP="00F62861">
            <w:pPr>
              <w:adjustRightInd w:val="0"/>
              <w:snapToGrid w:val="0"/>
              <w:spacing w:line="300" w:lineRule="atLeast"/>
              <w:rPr>
                <w:rFonts w:ascii="仿宋" w:eastAsia="仿宋" w:hAnsi="仿宋" w:cs="Times New Roman"/>
                <w:sz w:val="24"/>
                <w:szCs w:val="24"/>
              </w:rPr>
            </w:pPr>
            <w:proofErr w:type="gramStart"/>
            <w:r w:rsidRPr="00FC7D32">
              <w:rPr>
                <w:rFonts w:ascii="仿宋" w:eastAsia="仿宋" w:hAnsi="仿宋" w:cs="Times New Roman"/>
                <w:sz w:val="24"/>
                <w:szCs w:val="24"/>
              </w:rPr>
              <w:t>市发改委</w:t>
            </w:r>
            <w:proofErr w:type="gramEnd"/>
            <w:r w:rsidRPr="00FC7D32">
              <w:rPr>
                <w:rFonts w:ascii="仿宋" w:eastAsia="仿宋" w:hAnsi="仿宋" w:cs="Times New Roman"/>
                <w:sz w:val="24"/>
                <w:szCs w:val="24"/>
              </w:rPr>
              <w:t>、市</w:t>
            </w:r>
            <w:proofErr w:type="gramStart"/>
            <w:r w:rsidRPr="00FC7D32">
              <w:rPr>
                <w:rFonts w:ascii="仿宋" w:eastAsia="仿宋" w:hAnsi="仿宋" w:cs="Times New Roman"/>
                <w:sz w:val="24"/>
                <w:szCs w:val="24"/>
              </w:rPr>
              <w:t>经信委</w:t>
            </w:r>
            <w:proofErr w:type="gramEnd"/>
          </w:p>
        </w:tc>
      </w:tr>
      <w:tr w:rsidR="00E57853" w:rsidRPr="00B03FEB" w:rsidTr="00F62861">
        <w:trPr>
          <w:trHeight w:val="617"/>
        </w:trPr>
        <w:tc>
          <w:tcPr>
            <w:tcW w:w="234" w:type="pct"/>
            <w:vAlign w:val="center"/>
          </w:tcPr>
          <w:p w:rsidR="00E57853" w:rsidRPr="00FC7D32" w:rsidRDefault="00E57853" w:rsidP="00F62861">
            <w:pPr>
              <w:adjustRightInd w:val="0"/>
              <w:snapToGrid w:val="0"/>
              <w:spacing w:line="300" w:lineRule="atLeast"/>
              <w:jc w:val="center"/>
              <w:rPr>
                <w:rFonts w:ascii="仿宋" w:eastAsia="仿宋" w:hAnsi="仿宋"/>
                <w:sz w:val="24"/>
                <w:szCs w:val="24"/>
              </w:rPr>
            </w:pPr>
            <w:r w:rsidRPr="00FC7D32">
              <w:rPr>
                <w:rFonts w:ascii="仿宋" w:eastAsia="仿宋" w:hAnsi="仿宋" w:hint="eastAsia"/>
                <w:sz w:val="24"/>
                <w:szCs w:val="24"/>
              </w:rPr>
              <w:t>5</w:t>
            </w:r>
          </w:p>
        </w:tc>
        <w:tc>
          <w:tcPr>
            <w:tcW w:w="476" w:type="pct"/>
            <w:vMerge/>
            <w:vAlign w:val="center"/>
          </w:tcPr>
          <w:p w:rsidR="00E57853" w:rsidRPr="00FC7D32" w:rsidRDefault="00E57853" w:rsidP="00F62861">
            <w:pPr>
              <w:adjustRightInd w:val="0"/>
              <w:snapToGrid w:val="0"/>
              <w:spacing w:line="300" w:lineRule="atLeast"/>
              <w:rPr>
                <w:rFonts w:ascii="仿宋" w:eastAsia="仿宋" w:hAnsi="仿宋"/>
                <w:sz w:val="24"/>
                <w:szCs w:val="24"/>
              </w:rPr>
            </w:pPr>
          </w:p>
        </w:tc>
        <w:tc>
          <w:tcPr>
            <w:tcW w:w="1169" w:type="pct"/>
            <w:vAlign w:val="center"/>
          </w:tcPr>
          <w:p w:rsidR="00E57853" w:rsidRPr="00FC7D32" w:rsidRDefault="00E57853" w:rsidP="00F62861">
            <w:pPr>
              <w:adjustRightInd w:val="0"/>
              <w:snapToGrid w:val="0"/>
              <w:spacing w:line="300" w:lineRule="atLeast"/>
              <w:rPr>
                <w:rFonts w:ascii="仿宋" w:eastAsia="仿宋" w:hAnsi="仿宋"/>
                <w:sz w:val="24"/>
                <w:szCs w:val="24"/>
              </w:rPr>
            </w:pPr>
            <w:r w:rsidRPr="00FC7D32">
              <w:rPr>
                <w:rFonts w:ascii="仿宋" w:eastAsia="仿宋" w:hAnsi="仿宋" w:hint="eastAsia"/>
                <w:sz w:val="24"/>
                <w:szCs w:val="24"/>
              </w:rPr>
              <w:t>以“柔性聘用”方式引进海内外高层次人才</w:t>
            </w:r>
          </w:p>
        </w:tc>
        <w:tc>
          <w:tcPr>
            <w:tcW w:w="1931" w:type="pct"/>
            <w:vAlign w:val="center"/>
          </w:tcPr>
          <w:p w:rsidR="00E57853" w:rsidRPr="00FC7D32" w:rsidRDefault="00E57853" w:rsidP="00F62861">
            <w:pPr>
              <w:adjustRightInd w:val="0"/>
              <w:snapToGrid w:val="0"/>
              <w:spacing w:line="300" w:lineRule="atLeast"/>
              <w:rPr>
                <w:rFonts w:ascii="仿宋" w:eastAsia="仿宋" w:hAnsi="仿宋" w:cs="Times New Roman"/>
                <w:sz w:val="24"/>
                <w:szCs w:val="24"/>
              </w:rPr>
            </w:pPr>
            <w:proofErr w:type="gramStart"/>
            <w:r w:rsidRPr="00FC7D32">
              <w:rPr>
                <w:rFonts w:ascii="仿宋" w:eastAsia="仿宋" w:hAnsi="仿宋" w:hint="eastAsia"/>
                <w:sz w:val="24"/>
                <w:szCs w:val="24"/>
              </w:rPr>
              <w:t>新增省领军</w:t>
            </w:r>
            <w:proofErr w:type="gramEnd"/>
            <w:r w:rsidRPr="00FC7D32">
              <w:rPr>
                <w:rFonts w:ascii="仿宋" w:eastAsia="仿宋" w:hAnsi="仿宋" w:hint="eastAsia"/>
                <w:sz w:val="24"/>
                <w:szCs w:val="24"/>
              </w:rPr>
              <w:t>型创新创业团队6家以上</w:t>
            </w:r>
          </w:p>
        </w:tc>
        <w:tc>
          <w:tcPr>
            <w:tcW w:w="508" w:type="pct"/>
            <w:vAlign w:val="center"/>
          </w:tcPr>
          <w:p w:rsidR="00E57853" w:rsidRPr="00FC7D32" w:rsidRDefault="00E57853" w:rsidP="00F62861">
            <w:pPr>
              <w:adjustRightInd w:val="0"/>
              <w:snapToGrid w:val="0"/>
              <w:spacing w:line="300" w:lineRule="atLeast"/>
              <w:rPr>
                <w:rFonts w:ascii="仿宋" w:eastAsia="仿宋" w:hAnsi="仿宋" w:cs="Times New Roman"/>
                <w:sz w:val="24"/>
                <w:szCs w:val="24"/>
              </w:rPr>
            </w:pPr>
            <w:r w:rsidRPr="00FC7D32">
              <w:rPr>
                <w:rFonts w:ascii="仿宋" w:eastAsia="仿宋" w:hAnsi="仿宋" w:cs="Times New Roman" w:hint="eastAsia"/>
                <w:sz w:val="24"/>
                <w:szCs w:val="24"/>
              </w:rPr>
              <w:t>市科技局</w:t>
            </w:r>
          </w:p>
        </w:tc>
        <w:tc>
          <w:tcPr>
            <w:tcW w:w="683" w:type="pct"/>
            <w:vAlign w:val="center"/>
          </w:tcPr>
          <w:p w:rsidR="00E57853" w:rsidRPr="00FC7D32" w:rsidRDefault="00E57853" w:rsidP="00F62861">
            <w:pPr>
              <w:adjustRightInd w:val="0"/>
              <w:snapToGrid w:val="0"/>
              <w:spacing w:line="300" w:lineRule="atLeast"/>
              <w:rPr>
                <w:rFonts w:ascii="仿宋" w:eastAsia="仿宋" w:hAnsi="仿宋" w:cs="Times New Roman"/>
                <w:sz w:val="24"/>
                <w:szCs w:val="24"/>
              </w:rPr>
            </w:pPr>
            <w:r w:rsidRPr="00FC7D32">
              <w:rPr>
                <w:rFonts w:ascii="仿宋" w:eastAsia="仿宋" w:hAnsi="仿宋" w:cs="Times New Roman" w:hint="eastAsia"/>
                <w:sz w:val="24"/>
                <w:szCs w:val="24"/>
              </w:rPr>
              <w:t>市委人才办</w:t>
            </w:r>
          </w:p>
        </w:tc>
      </w:tr>
      <w:tr w:rsidR="00E57853" w:rsidRPr="00B03FEB" w:rsidTr="00F62861">
        <w:trPr>
          <w:trHeight w:val="627"/>
        </w:trPr>
        <w:tc>
          <w:tcPr>
            <w:tcW w:w="234" w:type="pct"/>
            <w:vAlign w:val="center"/>
          </w:tcPr>
          <w:p w:rsidR="00E57853" w:rsidRPr="00FC7D32" w:rsidRDefault="00E57853" w:rsidP="00F62861">
            <w:pPr>
              <w:adjustRightInd w:val="0"/>
              <w:snapToGrid w:val="0"/>
              <w:spacing w:line="300" w:lineRule="atLeast"/>
              <w:jc w:val="center"/>
              <w:rPr>
                <w:rFonts w:ascii="仿宋" w:eastAsia="仿宋" w:hAnsi="仿宋"/>
                <w:sz w:val="24"/>
                <w:szCs w:val="24"/>
              </w:rPr>
            </w:pPr>
            <w:r w:rsidRPr="00FC7D32">
              <w:rPr>
                <w:rFonts w:ascii="仿宋" w:eastAsia="仿宋" w:hAnsi="仿宋" w:hint="eastAsia"/>
                <w:sz w:val="24"/>
                <w:szCs w:val="24"/>
              </w:rPr>
              <w:t>6</w:t>
            </w:r>
          </w:p>
        </w:tc>
        <w:tc>
          <w:tcPr>
            <w:tcW w:w="476" w:type="pct"/>
            <w:vMerge/>
            <w:vAlign w:val="center"/>
          </w:tcPr>
          <w:p w:rsidR="00E57853" w:rsidRPr="00FC7D32" w:rsidRDefault="00E57853" w:rsidP="00F62861">
            <w:pPr>
              <w:adjustRightInd w:val="0"/>
              <w:snapToGrid w:val="0"/>
              <w:spacing w:line="300" w:lineRule="atLeast"/>
              <w:rPr>
                <w:rFonts w:ascii="仿宋" w:eastAsia="仿宋" w:hAnsi="仿宋"/>
                <w:sz w:val="24"/>
                <w:szCs w:val="24"/>
              </w:rPr>
            </w:pPr>
          </w:p>
        </w:tc>
        <w:tc>
          <w:tcPr>
            <w:tcW w:w="1169" w:type="pct"/>
            <w:vAlign w:val="center"/>
          </w:tcPr>
          <w:p w:rsidR="00E57853" w:rsidRPr="00FC7D32" w:rsidRDefault="00E57853" w:rsidP="00F62861">
            <w:pPr>
              <w:adjustRightInd w:val="0"/>
              <w:snapToGrid w:val="0"/>
              <w:spacing w:line="300" w:lineRule="atLeast"/>
              <w:rPr>
                <w:rFonts w:ascii="仿宋" w:eastAsia="仿宋" w:hAnsi="仿宋"/>
                <w:sz w:val="24"/>
                <w:szCs w:val="24"/>
              </w:rPr>
            </w:pPr>
            <w:r w:rsidRPr="00FC7D32">
              <w:rPr>
                <w:rFonts w:ascii="仿宋" w:eastAsia="仿宋" w:hAnsi="仿宋" w:hint="eastAsia"/>
                <w:sz w:val="24"/>
                <w:szCs w:val="24"/>
              </w:rPr>
              <w:t>开展关键核心技术攻关行动，研制前沿性、战略性技术和产品（装备）</w:t>
            </w:r>
          </w:p>
        </w:tc>
        <w:tc>
          <w:tcPr>
            <w:tcW w:w="1931" w:type="pct"/>
            <w:vAlign w:val="center"/>
          </w:tcPr>
          <w:p w:rsidR="00E57853" w:rsidRPr="00FC7D32" w:rsidRDefault="00E57853" w:rsidP="00F62861">
            <w:pPr>
              <w:adjustRightInd w:val="0"/>
              <w:snapToGrid w:val="0"/>
              <w:spacing w:line="300" w:lineRule="atLeast"/>
              <w:rPr>
                <w:rFonts w:ascii="仿宋" w:eastAsia="仿宋" w:hAnsi="仿宋" w:cs="Times New Roman"/>
                <w:sz w:val="24"/>
                <w:szCs w:val="24"/>
              </w:rPr>
            </w:pPr>
            <w:r w:rsidRPr="00FC7D32">
              <w:rPr>
                <w:rFonts w:ascii="仿宋" w:eastAsia="仿宋" w:hAnsi="仿宋" w:cs="Times New Roman" w:hint="eastAsia"/>
                <w:sz w:val="24"/>
                <w:szCs w:val="24"/>
              </w:rPr>
              <w:t>研制开发100个战略性创新产品</w:t>
            </w:r>
          </w:p>
        </w:tc>
        <w:tc>
          <w:tcPr>
            <w:tcW w:w="508" w:type="pct"/>
            <w:vAlign w:val="center"/>
          </w:tcPr>
          <w:p w:rsidR="00E57853" w:rsidRPr="00FC7D32" w:rsidRDefault="00E57853" w:rsidP="00F62861">
            <w:pPr>
              <w:adjustRightInd w:val="0"/>
              <w:snapToGrid w:val="0"/>
              <w:spacing w:line="300" w:lineRule="atLeast"/>
              <w:rPr>
                <w:rFonts w:ascii="仿宋" w:eastAsia="仿宋" w:hAnsi="仿宋" w:cs="Times New Roman"/>
                <w:sz w:val="24"/>
                <w:szCs w:val="24"/>
              </w:rPr>
            </w:pPr>
            <w:r w:rsidRPr="00FC7D32">
              <w:rPr>
                <w:rFonts w:ascii="仿宋" w:eastAsia="仿宋" w:hAnsi="仿宋" w:cs="Times New Roman" w:hint="eastAsia"/>
                <w:sz w:val="24"/>
                <w:szCs w:val="24"/>
              </w:rPr>
              <w:t>市科技局</w:t>
            </w:r>
          </w:p>
        </w:tc>
        <w:tc>
          <w:tcPr>
            <w:tcW w:w="683" w:type="pct"/>
            <w:vAlign w:val="center"/>
          </w:tcPr>
          <w:p w:rsidR="00E57853" w:rsidRPr="00FC7D32" w:rsidRDefault="00E57853" w:rsidP="00F62861">
            <w:pPr>
              <w:adjustRightInd w:val="0"/>
              <w:snapToGrid w:val="0"/>
              <w:spacing w:line="300" w:lineRule="atLeast"/>
              <w:rPr>
                <w:rFonts w:ascii="仿宋" w:eastAsia="仿宋" w:hAnsi="仿宋" w:cs="Times New Roman"/>
                <w:sz w:val="24"/>
                <w:szCs w:val="24"/>
              </w:rPr>
            </w:pPr>
            <w:proofErr w:type="gramStart"/>
            <w:r w:rsidRPr="00FC7D32">
              <w:rPr>
                <w:rFonts w:ascii="仿宋" w:eastAsia="仿宋" w:hAnsi="仿宋" w:cs="Times New Roman" w:hint="eastAsia"/>
                <w:sz w:val="24"/>
                <w:szCs w:val="24"/>
              </w:rPr>
              <w:t>市发改委</w:t>
            </w:r>
            <w:proofErr w:type="gramEnd"/>
            <w:r w:rsidRPr="00FC7D32">
              <w:rPr>
                <w:rFonts w:ascii="仿宋" w:eastAsia="仿宋" w:hAnsi="仿宋" w:cs="Times New Roman" w:hint="eastAsia"/>
                <w:sz w:val="24"/>
                <w:szCs w:val="24"/>
              </w:rPr>
              <w:t>、市</w:t>
            </w:r>
            <w:proofErr w:type="gramStart"/>
            <w:r w:rsidRPr="00FC7D32">
              <w:rPr>
                <w:rFonts w:ascii="仿宋" w:eastAsia="仿宋" w:hAnsi="仿宋" w:cs="Times New Roman" w:hint="eastAsia"/>
                <w:sz w:val="24"/>
                <w:szCs w:val="24"/>
              </w:rPr>
              <w:t>经信委</w:t>
            </w:r>
            <w:proofErr w:type="gramEnd"/>
          </w:p>
        </w:tc>
      </w:tr>
      <w:tr w:rsidR="00E57853" w:rsidRPr="00B03FEB" w:rsidTr="00F62861">
        <w:trPr>
          <w:trHeight w:val="567"/>
        </w:trPr>
        <w:tc>
          <w:tcPr>
            <w:tcW w:w="234" w:type="pct"/>
            <w:vAlign w:val="center"/>
          </w:tcPr>
          <w:p w:rsidR="00E57853" w:rsidRPr="00FC7D32" w:rsidRDefault="00E57853" w:rsidP="00F62861">
            <w:pPr>
              <w:adjustRightInd w:val="0"/>
              <w:snapToGrid w:val="0"/>
              <w:spacing w:line="300" w:lineRule="atLeast"/>
              <w:jc w:val="center"/>
              <w:rPr>
                <w:rFonts w:ascii="仿宋" w:eastAsia="仿宋" w:hAnsi="仿宋"/>
                <w:sz w:val="24"/>
                <w:szCs w:val="24"/>
              </w:rPr>
            </w:pPr>
            <w:r w:rsidRPr="00FC7D32">
              <w:rPr>
                <w:rFonts w:ascii="仿宋" w:eastAsia="仿宋" w:hAnsi="仿宋" w:hint="eastAsia"/>
                <w:sz w:val="24"/>
                <w:szCs w:val="24"/>
              </w:rPr>
              <w:t>7</w:t>
            </w:r>
          </w:p>
        </w:tc>
        <w:tc>
          <w:tcPr>
            <w:tcW w:w="476" w:type="pct"/>
            <w:vAlign w:val="center"/>
          </w:tcPr>
          <w:p w:rsidR="00E57853" w:rsidRPr="00FC7D32" w:rsidRDefault="00E57853" w:rsidP="00F62861">
            <w:pPr>
              <w:adjustRightInd w:val="0"/>
              <w:snapToGrid w:val="0"/>
              <w:spacing w:line="300" w:lineRule="atLeast"/>
              <w:rPr>
                <w:rFonts w:ascii="仿宋" w:eastAsia="仿宋" w:hAnsi="仿宋"/>
                <w:sz w:val="24"/>
                <w:szCs w:val="24"/>
              </w:rPr>
            </w:pPr>
            <w:r w:rsidRPr="00FC7D32">
              <w:rPr>
                <w:rFonts w:ascii="仿宋" w:eastAsia="仿宋" w:hAnsi="仿宋" w:hint="eastAsia"/>
                <w:sz w:val="24"/>
                <w:szCs w:val="24"/>
              </w:rPr>
              <w:t>深化大中小企业协同创新</w:t>
            </w:r>
          </w:p>
        </w:tc>
        <w:tc>
          <w:tcPr>
            <w:tcW w:w="1169" w:type="pct"/>
            <w:vAlign w:val="center"/>
          </w:tcPr>
          <w:p w:rsidR="00E57853" w:rsidRPr="00FC7D32" w:rsidRDefault="00E57853" w:rsidP="00F62861">
            <w:pPr>
              <w:adjustRightInd w:val="0"/>
              <w:snapToGrid w:val="0"/>
              <w:spacing w:line="300" w:lineRule="atLeast"/>
              <w:rPr>
                <w:rFonts w:ascii="仿宋" w:eastAsia="仿宋" w:hAnsi="仿宋"/>
                <w:sz w:val="24"/>
                <w:szCs w:val="24"/>
              </w:rPr>
            </w:pPr>
            <w:r w:rsidRPr="00FC7D32">
              <w:rPr>
                <w:rFonts w:ascii="仿宋" w:eastAsia="仿宋" w:hAnsi="仿宋" w:hint="eastAsia"/>
                <w:sz w:val="24"/>
                <w:szCs w:val="24"/>
              </w:rPr>
              <w:t>引导行业龙头企业建设专业化</w:t>
            </w:r>
            <w:proofErr w:type="gramStart"/>
            <w:r w:rsidRPr="00FC7D32">
              <w:rPr>
                <w:rFonts w:ascii="仿宋" w:eastAsia="仿宋" w:hAnsi="仿宋" w:hint="eastAsia"/>
                <w:sz w:val="24"/>
                <w:szCs w:val="24"/>
              </w:rPr>
              <w:t>众创空间</w:t>
            </w:r>
            <w:proofErr w:type="gramEnd"/>
          </w:p>
        </w:tc>
        <w:tc>
          <w:tcPr>
            <w:tcW w:w="1931" w:type="pct"/>
            <w:vAlign w:val="center"/>
          </w:tcPr>
          <w:p w:rsidR="00E57853" w:rsidRPr="00FC7D32" w:rsidRDefault="00E57853" w:rsidP="00F62861">
            <w:pPr>
              <w:adjustRightInd w:val="0"/>
              <w:snapToGrid w:val="0"/>
              <w:spacing w:line="300" w:lineRule="atLeast"/>
              <w:rPr>
                <w:rFonts w:ascii="仿宋" w:eastAsia="仿宋" w:hAnsi="仿宋" w:cs="Times New Roman"/>
                <w:sz w:val="24"/>
                <w:szCs w:val="24"/>
              </w:rPr>
            </w:pPr>
            <w:r w:rsidRPr="00FC7D32">
              <w:rPr>
                <w:rFonts w:ascii="仿宋" w:eastAsia="仿宋" w:hAnsi="仿宋" w:cs="Times New Roman" w:hint="eastAsia"/>
                <w:sz w:val="24"/>
                <w:szCs w:val="24"/>
              </w:rPr>
              <w:t>创建5家国家级专业化</w:t>
            </w:r>
            <w:proofErr w:type="gramStart"/>
            <w:r w:rsidRPr="00FC7D32">
              <w:rPr>
                <w:rFonts w:ascii="仿宋" w:eastAsia="仿宋" w:hAnsi="仿宋" w:cs="Times New Roman" w:hint="eastAsia"/>
                <w:sz w:val="24"/>
                <w:szCs w:val="24"/>
              </w:rPr>
              <w:t>众创空间</w:t>
            </w:r>
            <w:proofErr w:type="gramEnd"/>
          </w:p>
        </w:tc>
        <w:tc>
          <w:tcPr>
            <w:tcW w:w="508" w:type="pct"/>
            <w:vAlign w:val="center"/>
          </w:tcPr>
          <w:p w:rsidR="00E57853" w:rsidRPr="00FC7D32" w:rsidRDefault="00E57853" w:rsidP="00F62861">
            <w:pPr>
              <w:adjustRightInd w:val="0"/>
              <w:snapToGrid w:val="0"/>
              <w:spacing w:line="300" w:lineRule="atLeast"/>
              <w:rPr>
                <w:rFonts w:ascii="仿宋" w:eastAsia="仿宋" w:hAnsi="仿宋" w:cs="Times New Roman"/>
                <w:sz w:val="24"/>
                <w:szCs w:val="24"/>
              </w:rPr>
            </w:pPr>
            <w:r w:rsidRPr="00FC7D32">
              <w:rPr>
                <w:rFonts w:ascii="仿宋" w:eastAsia="仿宋" w:hAnsi="仿宋" w:cs="Times New Roman"/>
                <w:sz w:val="24"/>
                <w:szCs w:val="24"/>
              </w:rPr>
              <w:t>市科技局</w:t>
            </w:r>
          </w:p>
        </w:tc>
        <w:tc>
          <w:tcPr>
            <w:tcW w:w="683" w:type="pct"/>
            <w:vAlign w:val="center"/>
          </w:tcPr>
          <w:p w:rsidR="00E57853" w:rsidRPr="00FC7D32" w:rsidRDefault="00E57853" w:rsidP="00F62861">
            <w:pPr>
              <w:adjustRightInd w:val="0"/>
              <w:snapToGrid w:val="0"/>
              <w:spacing w:line="300" w:lineRule="atLeast"/>
              <w:rPr>
                <w:rFonts w:ascii="仿宋" w:eastAsia="仿宋" w:hAnsi="仿宋" w:cs="Times New Roman"/>
                <w:sz w:val="24"/>
                <w:szCs w:val="24"/>
              </w:rPr>
            </w:pPr>
            <w:r w:rsidRPr="00FC7D32">
              <w:rPr>
                <w:rFonts w:ascii="仿宋" w:eastAsia="仿宋" w:hAnsi="仿宋" w:cs="Times New Roman"/>
                <w:sz w:val="24"/>
                <w:szCs w:val="24"/>
              </w:rPr>
              <w:t>市委人才办、市</w:t>
            </w:r>
            <w:proofErr w:type="gramStart"/>
            <w:r w:rsidRPr="00FC7D32">
              <w:rPr>
                <w:rFonts w:ascii="仿宋" w:eastAsia="仿宋" w:hAnsi="仿宋" w:cs="Times New Roman"/>
                <w:sz w:val="24"/>
                <w:szCs w:val="24"/>
              </w:rPr>
              <w:t>人社局</w:t>
            </w:r>
            <w:proofErr w:type="gramEnd"/>
          </w:p>
        </w:tc>
      </w:tr>
      <w:tr w:rsidR="00E57853" w:rsidRPr="00B03FEB" w:rsidTr="00F62861">
        <w:trPr>
          <w:trHeight w:val="567"/>
        </w:trPr>
        <w:tc>
          <w:tcPr>
            <w:tcW w:w="5000" w:type="pct"/>
            <w:gridSpan w:val="6"/>
            <w:vAlign w:val="center"/>
          </w:tcPr>
          <w:p w:rsidR="00E57853" w:rsidRPr="00FC7D32" w:rsidRDefault="00E57853" w:rsidP="00F62861">
            <w:pPr>
              <w:adjustRightInd w:val="0"/>
              <w:snapToGrid w:val="0"/>
              <w:spacing w:line="300" w:lineRule="atLeast"/>
              <w:rPr>
                <w:rFonts w:ascii="仿宋" w:eastAsia="仿宋" w:hAnsi="仿宋" w:cs="Times New Roman"/>
                <w:sz w:val="24"/>
                <w:szCs w:val="24"/>
              </w:rPr>
            </w:pPr>
            <w:r w:rsidRPr="00FC7D32">
              <w:rPr>
                <w:rFonts w:ascii="仿宋" w:eastAsia="仿宋" w:hAnsi="仿宋" w:cs="Times New Roman" w:hint="eastAsia"/>
                <w:sz w:val="24"/>
                <w:szCs w:val="24"/>
              </w:rPr>
              <w:t>二、加快创新平台建设，夯实科技创新战略力量</w:t>
            </w:r>
          </w:p>
        </w:tc>
      </w:tr>
      <w:tr w:rsidR="00E57853" w:rsidRPr="00B03FEB" w:rsidTr="00F62861">
        <w:trPr>
          <w:trHeight w:val="1134"/>
        </w:trPr>
        <w:tc>
          <w:tcPr>
            <w:tcW w:w="234" w:type="pct"/>
            <w:vAlign w:val="center"/>
          </w:tcPr>
          <w:p w:rsidR="00E57853" w:rsidRPr="00FC7D32" w:rsidRDefault="00E57853" w:rsidP="00F62861">
            <w:pPr>
              <w:adjustRightInd w:val="0"/>
              <w:snapToGrid w:val="0"/>
              <w:spacing w:line="300" w:lineRule="atLeast"/>
              <w:jc w:val="center"/>
              <w:rPr>
                <w:rFonts w:ascii="仿宋" w:eastAsia="仿宋" w:hAnsi="仿宋"/>
                <w:sz w:val="24"/>
                <w:szCs w:val="24"/>
              </w:rPr>
            </w:pPr>
            <w:r w:rsidRPr="00FC7D32">
              <w:rPr>
                <w:rFonts w:ascii="仿宋" w:eastAsia="仿宋" w:hAnsi="仿宋" w:hint="eastAsia"/>
                <w:sz w:val="24"/>
                <w:szCs w:val="24"/>
              </w:rPr>
              <w:t>8</w:t>
            </w:r>
          </w:p>
        </w:tc>
        <w:tc>
          <w:tcPr>
            <w:tcW w:w="476" w:type="pct"/>
            <w:vAlign w:val="center"/>
          </w:tcPr>
          <w:p w:rsidR="00E57853" w:rsidRPr="00FC7D32" w:rsidRDefault="00E57853" w:rsidP="00F62861">
            <w:pPr>
              <w:adjustRightInd w:val="0"/>
              <w:snapToGrid w:val="0"/>
              <w:spacing w:line="300" w:lineRule="atLeast"/>
              <w:rPr>
                <w:rFonts w:ascii="仿宋" w:eastAsia="仿宋" w:hAnsi="仿宋"/>
                <w:sz w:val="24"/>
                <w:szCs w:val="24"/>
              </w:rPr>
            </w:pPr>
            <w:r w:rsidRPr="00FC7D32">
              <w:rPr>
                <w:rFonts w:ascii="仿宋" w:eastAsia="仿宋" w:hAnsi="仿宋" w:hint="eastAsia"/>
                <w:sz w:val="24"/>
                <w:szCs w:val="24"/>
              </w:rPr>
              <w:t>建设一流研究型高校</w:t>
            </w:r>
          </w:p>
        </w:tc>
        <w:tc>
          <w:tcPr>
            <w:tcW w:w="1169" w:type="pct"/>
            <w:vAlign w:val="center"/>
          </w:tcPr>
          <w:p w:rsidR="00E57853" w:rsidRPr="00FC7D32" w:rsidRDefault="00E57853" w:rsidP="00F62861">
            <w:pPr>
              <w:adjustRightInd w:val="0"/>
              <w:snapToGrid w:val="0"/>
              <w:spacing w:line="300" w:lineRule="atLeast"/>
              <w:rPr>
                <w:rFonts w:ascii="仿宋" w:eastAsia="仿宋" w:hAnsi="仿宋"/>
                <w:sz w:val="24"/>
                <w:szCs w:val="24"/>
              </w:rPr>
            </w:pPr>
            <w:r w:rsidRPr="00FC7D32">
              <w:rPr>
                <w:rFonts w:ascii="仿宋" w:eastAsia="仿宋" w:hAnsi="仿宋" w:hint="eastAsia"/>
                <w:sz w:val="24"/>
                <w:szCs w:val="24"/>
              </w:rPr>
              <w:t>支持宁波大学建设“双一流”大学，推进浙江大学宁波“五位一体”校区建设；推进中国科学院大学宁波材料工程学院建设</w:t>
            </w:r>
          </w:p>
        </w:tc>
        <w:tc>
          <w:tcPr>
            <w:tcW w:w="1931" w:type="pct"/>
            <w:vAlign w:val="center"/>
          </w:tcPr>
          <w:p w:rsidR="00E57853" w:rsidRPr="00FC7D32" w:rsidRDefault="00E57853" w:rsidP="00F62861">
            <w:pPr>
              <w:adjustRightInd w:val="0"/>
              <w:snapToGrid w:val="0"/>
              <w:spacing w:line="300" w:lineRule="atLeast"/>
              <w:rPr>
                <w:rFonts w:ascii="仿宋" w:eastAsia="仿宋" w:hAnsi="仿宋"/>
                <w:sz w:val="24"/>
                <w:szCs w:val="24"/>
              </w:rPr>
            </w:pPr>
            <w:r w:rsidRPr="00FC7D32">
              <w:rPr>
                <w:rFonts w:ascii="仿宋" w:eastAsia="仿宋" w:hAnsi="仿宋" w:hint="eastAsia"/>
                <w:sz w:val="24"/>
                <w:szCs w:val="24"/>
              </w:rPr>
              <w:t>累计建成3所一流研究型高校</w:t>
            </w:r>
          </w:p>
        </w:tc>
        <w:tc>
          <w:tcPr>
            <w:tcW w:w="508" w:type="pct"/>
            <w:vAlign w:val="center"/>
          </w:tcPr>
          <w:p w:rsidR="00E57853" w:rsidRPr="00FC7D32" w:rsidRDefault="00E57853" w:rsidP="00F62861">
            <w:pPr>
              <w:adjustRightInd w:val="0"/>
              <w:snapToGrid w:val="0"/>
              <w:spacing w:line="300" w:lineRule="atLeast"/>
              <w:rPr>
                <w:rFonts w:ascii="仿宋" w:eastAsia="仿宋" w:hAnsi="仿宋" w:cs="Times New Roman"/>
                <w:color w:val="000000"/>
                <w:sz w:val="24"/>
                <w:szCs w:val="24"/>
              </w:rPr>
            </w:pPr>
            <w:r w:rsidRPr="00FC7D32">
              <w:rPr>
                <w:rFonts w:ascii="仿宋" w:eastAsia="仿宋" w:hAnsi="仿宋" w:cs="Times New Roman"/>
                <w:spacing w:val="-18"/>
                <w:sz w:val="24"/>
                <w:szCs w:val="24"/>
              </w:rPr>
              <w:t>市</w:t>
            </w:r>
            <w:r w:rsidRPr="00FC7D32">
              <w:rPr>
                <w:rFonts w:ascii="仿宋" w:eastAsia="仿宋" w:hAnsi="仿宋" w:cs="Times New Roman" w:hint="eastAsia"/>
                <w:color w:val="000000"/>
                <w:sz w:val="24"/>
                <w:szCs w:val="24"/>
              </w:rPr>
              <w:t>教育局</w:t>
            </w:r>
          </w:p>
        </w:tc>
        <w:tc>
          <w:tcPr>
            <w:tcW w:w="683" w:type="pct"/>
            <w:vAlign w:val="center"/>
          </w:tcPr>
          <w:p w:rsidR="00E57853" w:rsidRPr="00FC7D32" w:rsidRDefault="00E57853" w:rsidP="00F62861">
            <w:pPr>
              <w:adjustRightInd w:val="0"/>
              <w:snapToGrid w:val="0"/>
              <w:spacing w:line="300" w:lineRule="atLeast"/>
              <w:rPr>
                <w:rFonts w:ascii="仿宋" w:eastAsia="仿宋" w:hAnsi="仿宋" w:cs="Times New Roman"/>
                <w:color w:val="000000"/>
                <w:sz w:val="24"/>
                <w:szCs w:val="24"/>
              </w:rPr>
            </w:pPr>
            <w:r w:rsidRPr="00FC7D32">
              <w:rPr>
                <w:rFonts w:ascii="仿宋" w:eastAsia="仿宋" w:hAnsi="仿宋" w:cs="Times New Roman" w:hint="eastAsia"/>
                <w:color w:val="000000"/>
                <w:sz w:val="24"/>
                <w:szCs w:val="24"/>
              </w:rPr>
              <w:t>市财政局</w:t>
            </w:r>
          </w:p>
        </w:tc>
      </w:tr>
      <w:tr w:rsidR="00E57853" w:rsidRPr="00B03FEB" w:rsidTr="00F62861">
        <w:trPr>
          <w:trHeight w:val="1438"/>
        </w:trPr>
        <w:tc>
          <w:tcPr>
            <w:tcW w:w="234" w:type="pct"/>
            <w:vAlign w:val="center"/>
          </w:tcPr>
          <w:p w:rsidR="00E57853" w:rsidRPr="00FC7D32" w:rsidRDefault="00E57853" w:rsidP="00F62861">
            <w:pPr>
              <w:adjustRightInd w:val="0"/>
              <w:snapToGrid w:val="0"/>
              <w:spacing w:line="300" w:lineRule="atLeast"/>
              <w:jc w:val="center"/>
              <w:rPr>
                <w:rFonts w:ascii="仿宋" w:eastAsia="仿宋" w:hAnsi="仿宋"/>
                <w:sz w:val="24"/>
                <w:szCs w:val="24"/>
              </w:rPr>
            </w:pPr>
            <w:r w:rsidRPr="00FC7D32">
              <w:rPr>
                <w:rFonts w:ascii="仿宋" w:eastAsia="仿宋" w:hAnsi="仿宋" w:hint="eastAsia"/>
                <w:sz w:val="24"/>
                <w:szCs w:val="24"/>
              </w:rPr>
              <w:lastRenderedPageBreak/>
              <w:t>9</w:t>
            </w:r>
          </w:p>
        </w:tc>
        <w:tc>
          <w:tcPr>
            <w:tcW w:w="476" w:type="pct"/>
            <w:vAlign w:val="center"/>
          </w:tcPr>
          <w:p w:rsidR="00E57853" w:rsidRPr="00FC7D32" w:rsidRDefault="00E57853" w:rsidP="00F62861">
            <w:pPr>
              <w:adjustRightInd w:val="0"/>
              <w:snapToGrid w:val="0"/>
              <w:spacing w:line="300" w:lineRule="atLeast"/>
              <w:rPr>
                <w:rFonts w:ascii="仿宋" w:eastAsia="仿宋" w:hAnsi="仿宋"/>
                <w:sz w:val="24"/>
                <w:szCs w:val="24"/>
              </w:rPr>
            </w:pPr>
            <w:r w:rsidRPr="00FC7D32">
              <w:rPr>
                <w:rFonts w:ascii="仿宋" w:eastAsia="仿宋" w:hAnsi="仿宋" w:hint="eastAsia"/>
                <w:sz w:val="24"/>
                <w:szCs w:val="24"/>
              </w:rPr>
              <w:t>建设应用型研究机构、开放型研发组织</w:t>
            </w:r>
          </w:p>
        </w:tc>
        <w:tc>
          <w:tcPr>
            <w:tcW w:w="1169" w:type="pct"/>
            <w:vAlign w:val="center"/>
          </w:tcPr>
          <w:p w:rsidR="00E57853" w:rsidRPr="00FC7D32" w:rsidRDefault="00E57853" w:rsidP="00F62861">
            <w:pPr>
              <w:adjustRightInd w:val="0"/>
              <w:snapToGrid w:val="0"/>
              <w:spacing w:line="300" w:lineRule="atLeast"/>
              <w:rPr>
                <w:rFonts w:ascii="仿宋" w:eastAsia="仿宋" w:hAnsi="仿宋" w:cs="Times New Roman"/>
                <w:color w:val="000000"/>
                <w:sz w:val="24"/>
                <w:szCs w:val="24"/>
              </w:rPr>
            </w:pPr>
            <w:r w:rsidRPr="00FC7D32">
              <w:rPr>
                <w:rFonts w:ascii="仿宋" w:eastAsia="仿宋" w:hAnsi="仿宋" w:cs="Times New Roman" w:hint="eastAsia"/>
                <w:color w:val="000000"/>
                <w:sz w:val="24"/>
                <w:szCs w:val="24"/>
              </w:rPr>
              <w:t>加快建设中科院宁波材料所杭州湾研究院、机械科学研究总院宁波工研院、北京航空航天大学宁波创新研究院、宁波工业互联网研究院有限公司</w:t>
            </w:r>
          </w:p>
        </w:tc>
        <w:tc>
          <w:tcPr>
            <w:tcW w:w="1931" w:type="pct"/>
            <w:vAlign w:val="center"/>
          </w:tcPr>
          <w:p w:rsidR="00E57853" w:rsidRPr="00FC7D32" w:rsidRDefault="00E57853" w:rsidP="00F62861">
            <w:pPr>
              <w:adjustRightInd w:val="0"/>
              <w:snapToGrid w:val="0"/>
              <w:spacing w:line="300" w:lineRule="atLeast"/>
              <w:rPr>
                <w:rFonts w:ascii="仿宋" w:eastAsia="仿宋" w:hAnsi="仿宋"/>
                <w:sz w:val="24"/>
                <w:szCs w:val="24"/>
              </w:rPr>
            </w:pPr>
            <w:r w:rsidRPr="00FC7D32">
              <w:rPr>
                <w:rFonts w:ascii="仿宋" w:eastAsia="仿宋" w:hAnsi="仿宋" w:hint="eastAsia"/>
                <w:sz w:val="24"/>
                <w:szCs w:val="24"/>
              </w:rPr>
              <w:t>新增</w:t>
            </w:r>
            <w:r w:rsidRPr="00FC7D32">
              <w:rPr>
                <w:rFonts w:ascii="仿宋" w:eastAsia="仿宋" w:hAnsi="仿宋"/>
                <w:sz w:val="24"/>
                <w:szCs w:val="24"/>
              </w:rPr>
              <w:t>4</w:t>
            </w:r>
            <w:r w:rsidRPr="00FC7D32">
              <w:rPr>
                <w:rFonts w:ascii="仿宋" w:eastAsia="仿宋" w:hAnsi="仿宋" w:hint="eastAsia"/>
                <w:sz w:val="24"/>
                <w:szCs w:val="24"/>
              </w:rPr>
              <w:t>家高能级院所</w:t>
            </w:r>
          </w:p>
        </w:tc>
        <w:tc>
          <w:tcPr>
            <w:tcW w:w="508" w:type="pct"/>
            <w:vAlign w:val="center"/>
          </w:tcPr>
          <w:p w:rsidR="00E57853" w:rsidRPr="00FC7D32" w:rsidRDefault="00E57853" w:rsidP="00F62861">
            <w:pPr>
              <w:adjustRightInd w:val="0"/>
              <w:snapToGrid w:val="0"/>
              <w:spacing w:line="300" w:lineRule="atLeast"/>
              <w:rPr>
                <w:rFonts w:ascii="仿宋" w:eastAsia="仿宋" w:hAnsi="仿宋" w:cs="Times New Roman"/>
                <w:sz w:val="24"/>
                <w:szCs w:val="24"/>
              </w:rPr>
            </w:pPr>
            <w:r w:rsidRPr="00FC7D32">
              <w:rPr>
                <w:rFonts w:ascii="仿宋" w:eastAsia="仿宋" w:hAnsi="仿宋" w:cs="Times New Roman"/>
                <w:sz w:val="24"/>
                <w:szCs w:val="24"/>
              </w:rPr>
              <w:t>市科技局</w:t>
            </w:r>
          </w:p>
        </w:tc>
        <w:tc>
          <w:tcPr>
            <w:tcW w:w="683" w:type="pct"/>
            <w:vAlign w:val="center"/>
          </w:tcPr>
          <w:p w:rsidR="00E57853" w:rsidRPr="00FC7D32" w:rsidRDefault="00E57853" w:rsidP="00F62861">
            <w:pPr>
              <w:adjustRightInd w:val="0"/>
              <w:snapToGrid w:val="0"/>
              <w:spacing w:line="300" w:lineRule="atLeast"/>
              <w:rPr>
                <w:rFonts w:ascii="仿宋" w:eastAsia="仿宋" w:hAnsi="仿宋" w:cs="Times New Roman"/>
                <w:sz w:val="24"/>
                <w:szCs w:val="24"/>
              </w:rPr>
            </w:pPr>
            <w:r w:rsidRPr="00FC7D32">
              <w:rPr>
                <w:rFonts w:ascii="仿宋" w:eastAsia="仿宋" w:hAnsi="仿宋" w:cs="Times New Roman"/>
                <w:sz w:val="24"/>
                <w:szCs w:val="24"/>
              </w:rPr>
              <w:t>市财政局</w:t>
            </w:r>
          </w:p>
        </w:tc>
      </w:tr>
      <w:tr w:rsidR="00E57853" w:rsidRPr="00B03FEB" w:rsidTr="00F62861">
        <w:trPr>
          <w:trHeight w:val="950"/>
        </w:trPr>
        <w:tc>
          <w:tcPr>
            <w:tcW w:w="234" w:type="pct"/>
            <w:vAlign w:val="center"/>
          </w:tcPr>
          <w:p w:rsidR="00E57853" w:rsidRPr="00FC7D32" w:rsidRDefault="00E57853" w:rsidP="00F62861">
            <w:pPr>
              <w:adjustRightInd w:val="0"/>
              <w:snapToGrid w:val="0"/>
              <w:spacing w:line="300" w:lineRule="atLeast"/>
              <w:jc w:val="center"/>
              <w:rPr>
                <w:rFonts w:ascii="仿宋" w:eastAsia="仿宋" w:hAnsi="仿宋"/>
                <w:sz w:val="24"/>
                <w:szCs w:val="24"/>
              </w:rPr>
            </w:pPr>
            <w:r w:rsidRPr="00FC7D32">
              <w:rPr>
                <w:rFonts w:ascii="仿宋" w:eastAsia="仿宋" w:hAnsi="仿宋" w:hint="eastAsia"/>
                <w:sz w:val="24"/>
                <w:szCs w:val="24"/>
              </w:rPr>
              <w:t>10</w:t>
            </w:r>
          </w:p>
        </w:tc>
        <w:tc>
          <w:tcPr>
            <w:tcW w:w="476" w:type="pct"/>
            <w:vAlign w:val="center"/>
          </w:tcPr>
          <w:p w:rsidR="00E57853" w:rsidRPr="00FC7D32" w:rsidRDefault="00E57853" w:rsidP="00F62861">
            <w:pPr>
              <w:adjustRightInd w:val="0"/>
              <w:snapToGrid w:val="0"/>
              <w:spacing w:line="300" w:lineRule="atLeast"/>
              <w:rPr>
                <w:rFonts w:ascii="仿宋" w:eastAsia="仿宋" w:hAnsi="仿宋"/>
                <w:sz w:val="24"/>
                <w:szCs w:val="24"/>
              </w:rPr>
            </w:pPr>
            <w:r w:rsidRPr="00FC7D32">
              <w:rPr>
                <w:rFonts w:ascii="仿宋" w:eastAsia="仿宋" w:hAnsi="仿宋" w:hint="eastAsia"/>
                <w:sz w:val="24"/>
                <w:szCs w:val="24"/>
              </w:rPr>
              <w:t>布局建设创新中心</w:t>
            </w:r>
          </w:p>
        </w:tc>
        <w:tc>
          <w:tcPr>
            <w:tcW w:w="1169" w:type="pct"/>
            <w:vAlign w:val="center"/>
          </w:tcPr>
          <w:p w:rsidR="00E57853" w:rsidRPr="00FC7D32" w:rsidRDefault="00E57853" w:rsidP="00F62861">
            <w:pPr>
              <w:adjustRightInd w:val="0"/>
              <w:snapToGrid w:val="0"/>
              <w:spacing w:line="300" w:lineRule="atLeast"/>
              <w:rPr>
                <w:rFonts w:ascii="仿宋" w:eastAsia="仿宋" w:hAnsi="仿宋" w:cs="Times New Roman"/>
                <w:color w:val="000000"/>
                <w:sz w:val="24"/>
                <w:szCs w:val="24"/>
              </w:rPr>
            </w:pPr>
            <w:r w:rsidRPr="00FC7D32">
              <w:rPr>
                <w:rFonts w:ascii="仿宋" w:eastAsia="仿宋" w:hAnsi="仿宋" w:cs="Times New Roman" w:hint="eastAsia"/>
                <w:color w:val="000000"/>
                <w:sz w:val="24"/>
                <w:szCs w:val="24"/>
              </w:rPr>
              <w:t>围绕智能汽车、智能制造、石墨烯等领域，争创国家创新中心</w:t>
            </w:r>
          </w:p>
        </w:tc>
        <w:tc>
          <w:tcPr>
            <w:tcW w:w="1931" w:type="pct"/>
            <w:vAlign w:val="center"/>
          </w:tcPr>
          <w:p w:rsidR="00E57853" w:rsidRPr="00FC7D32" w:rsidRDefault="00E57853" w:rsidP="00F62861">
            <w:pPr>
              <w:adjustRightInd w:val="0"/>
              <w:snapToGrid w:val="0"/>
              <w:spacing w:line="300" w:lineRule="atLeast"/>
              <w:rPr>
                <w:rFonts w:ascii="仿宋" w:eastAsia="仿宋" w:hAnsi="仿宋"/>
                <w:sz w:val="24"/>
                <w:szCs w:val="24"/>
              </w:rPr>
            </w:pPr>
            <w:r w:rsidRPr="00FC7D32">
              <w:rPr>
                <w:rFonts w:ascii="仿宋" w:eastAsia="仿宋" w:hAnsi="仿宋" w:hint="eastAsia"/>
                <w:sz w:val="24"/>
                <w:szCs w:val="24"/>
              </w:rPr>
              <w:t>争创1-2家国家级创新中心</w:t>
            </w:r>
          </w:p>
        </w:tc>
        <w:tc>
          <w:tcPr>
            <w:tcW w:w="508" w:type="pct"/>
            <w:vAlign w:val="center"/>
          </w:tcPr>
          <w:p w:rsidR="00E57853" w:rsidRPr="00FC7D32" w:rsidRDefault="00E57853" w:rsidP="00F62861">
            <w:pPr>
              <w:adjustRightInd w:val="0"/>
              <w:snapToGrid w:val="0"/>
              <w:spacing w:line="300" w:lineRule="atLeast"/>
              <w:rPr>
                <w:rFonts w:ascii="仿宋" w:eastAsia="仿宋" w:hAnsi="仿宋"/>
                <w:sz w:val="24"/>
                <w:szCs w:val="24"/>
              </w:rPr>
            </w:pPr>
            <w:r w:rsidRPr="00FC7D32">
              <w:rPr>
                <w:rFonts w:ascii="仿宋" w:eastAsia="仿宋" w:hAnsi="仿宋" w:cs="Times New Roman" w:hint="eastAsia"/>
                <w:color w:val="000000"/>
                <w:sz w:val="24"/>
                <w:szCs w:val="24"/>
              </w:rPr>
              <w:t>市经信委、市科技局、</w:t>
            </w:r>
            <w:proofErr w:type="gramStart"/>
            <w:r w:rsidRPr="00FC7D32">
              <w:rPr>
                <w:rFonts w:ascii="仿宋" w:eastAsia="仿宋" w:hAnsi="仿宋" w:cs="Times New Roman" w:hint="eastAsia"/>
                <w:color w:val="000000"/>
                <w:sz w:val="24"/>
                <w:szCs w:val="24"/>
              </w:rPr>
              <w:t>市发改委</w:t>
            </w:r>
            <w:proofErr w:type="gramEnd"/>
          </w:p>
        </w:tc>
        <w:tc>
          <w:tcPr>
            <w:tcW w:w="683" w:type="pct"/>
            <w:vAlign w:val="center"/>
          </w:tcPr>
          <w:p w:rsidR="00E57853" w:rsidRPr="00FC7D32" w:rsidRDefault="00E57853" w:rsidP="00F62861">
            <w:pPr>
              <w:adjustRightInd w:val="0"/>
              <w:snapToGrid w:val="0"/>
              <w:spacing w:line="300" w:lineRule="atLeast"/>
              <w:rPr>
                <w:rFonts w:ascii="仿宋" w:eastAsia="仿宋" w:hAnsi="仿宋"/>
                <w:sz w:val="24"/>
                <w:szCs w:val="24"/>
              </w:rPr>
            </w:pPr>
            <w:r w:rsidRPr="00FC7D32">
              <w:rPr>
                <w:rFonts w:ascii="仿宋" w:eastAsia="仿宋" w:hAnsi="仿宋" w:cs="Times New Roman"/>
                <w:sz w:val="24"/>
                <w:szCs w:val="24"/>
              </w:rPr>
              <w:t>市财政局</w:t>
            </w:r>
          </w:p>
        </w:tc>
      </w:tr>
      <w:tr w:rsidR="00E57853" w:rsidRPr="00B03FEB" w:rsidTr="00F62861">
        <w:trPr>
          <w:trHeight w:val="831"/>
        </w:trPr>
        <w:tc>
          <w:tcPr>
            <w:tcW w:w="234" w:type="pct"/>
            <w:vAlign w:val="center"/>
          </w:tcPr>
          <w:p w:rsidR="00E57853" w:rsidRPr="00FC7D32" w:rsidRDefault="00E57853" w:rsidP="00F62861">
            <w:pPr>
              <w:adjustRightInd w:val="0"/>
              <w:snapToGrid w:val="0"/>
              <w:spacing w:line="300" w:lineRule="atLeast"/>
              <w:jc w:val="center"/>
              <w:rPr>
                <w:rFonts w:ascii="仿宋" w:eastAsia="仿宋" w:hAnsi="仿宋"/>
                <w:sz w:val="24"/>
                <w:szCs w:val="24"/>
              </w:rPr>
            </w:pPr>
            <w:r w:rsidRPr="00FC7D32">
              <w:rPr>
                <w:rFonts w:ascii="仿宋" w:eastAsia="仿宋" w:hAnsi="仿宋"/>
                <w:sz w:val="24"/>
                <w:szCs w:val="24"/>
              </w:rPr>
              <w:t>1</w:t>
            </w:r>
            <w:r w:rsidRPr="00FC7D32">
              <w:rPr>
                <w:rFonts w:ascii="仿宋" w:eastAsia="仿宋" w:hAnsi="仿宋" w:hint="eastAsia"/>
                <w:sz w:val="24"/>
                <w:szCs w:val="24"/>
              </w:rPr>
              <w:t>1</w:t>
            </w:r>
          </w:p>
        </w:tc>
        <w:tc>
          <w:tcPr>
            <w:tcW w:w="476" w:type="pct"/>
            <w:vMerge w:val="restart"/>
            <w:vAlign w:val="center"/>
          </w:tcPr>
          <w:p w:rsidR="00E57853" w:rsidRPr="00FC7D32" w:rsidRDefault="00E57853" w:rsidP="00F62861">
            <w:pPr>
              <w:adjustRightInd w:val="0"/>
              <w:snapToGrid w:val="0"/>
              <w:spacing w:line="300" w:lineRule="atLeast"/>
              <w:rPr>
                <w:rFonts w:ascii="仿宋" w:eastAsia="仿宋" w:hAnsi="仿宋"/>
                <w:sz w:val="24"/>
                <w:szCs w:val="24"/>
              </w:rPr>
            </w:pPr>
            <w:r w:rsidRPr="00FC7D32">
              <w:rPr>
                <w:rFonts w:ascii="仿宋" w:eastAsia="仿宋" w:hAnsi="仿宋" w:hint="eastAsia"/>
                <w:sz w:val="24"/>
                <w:szCs w:val="24"/>
              </w:rPr>
              <w:t>公共科研基础设施</w:t>
            </w:r>
          </w:p>
        </w:tc>
        <w:tc>
          <w:tcPr>
            <w:tcW w:w="1169" w:type="pct"/>
            <w:vAlign w:val="center"/>
          </w:tcPr>
          <w:p w:rsidR="00E57853" w:rsidRPr="00FC7D32" w:rsidRDefault="00E57853" w:rsidP="00F62861">
            <w:pPr>
              <w:adjustRightInd w:val="0"/>
              <w:snapToGrid w:val="0"/>
              <w:spacing w:line="300" w:lineRule="atLeast"/>
              <w:rPr>
                <w:rFonts w:ascii="仿宋" w:eastAsia="仿宋" w:hAnsi="仿宋"/>
                <w:sz w:val="24"/>
                <w:szCs w:val="24"/>
              </w:rPr>
            </w:pPr>
            <w:r w:rsidRPr="00FC7D32">
              <w:rPr>
                <w:rFonts w:ascii="仿宋" w:eastAsia="仿宋" w:hAnsi="仿宋" w:hint="eastAsia"/>
                <w:sz w:val="24"/>
                <w:szCs w:val="24"/>
              </w:rPr>
              <w:t>积极争取“国字号”专用研究装置、公共实验平台、公益基础设施等大科学装置在我市落地</w:t>
            </w:r>
          </w:p>
        </w:tc>
        <w:tc>
          <w:tcPr>
            <w:tcW w:w="1931" w:type="pct"/>
            <w:vAlign w:val="center"/>
          </w:tcPr>
          <w:p w:rsidR="00E57853" w:rsidRPr="00FC7D32" w:rsidRDefault="00E57853" w:rsidP="00F62861">
            <w:pPr>
              <w:adjustRightInd w:val="0"/>
              <w:snapToGrid w:val="0"/>
              <w:spacing w:line="300" w:lineRule="atLeast"/>
              <w:rPr>
                <w:rFonts w:ascii="仿宋" w:eastAsia="仿宋" w:hAnsi="仿宋"/>
                <w:sz w:val="24"/>
                <w:szCs w:val="24"/>
              </w:rPr>
            </w:pPr>
          </w:p>
        </w:tc>
        <w:tc>
          <w:tcPr>
            <w:tcW w:w="508" w:type="pct"/>
            <w:vAlign w:val="center"/>
          </w:tcPr>
          <w:p w:rsidR="00E57853" w:rsidRPr="00FC7D32" w:rsidRDefault="00E57853" w:rsidP="00F62861">
            <w:pPr>
              <w:adjustRightInd w:val="0"/>
              <w:snapToGrid w:val="0"/>
              <w:spacing w:line="300" w:lineRule="atLeast"/>
              <w:rPr>
                <w:rFonts w:ascii="仿宋" w:eastAsia="仿宋" w:hAnsi="仿宋"/>
                <w:sz w:val="24"/>
                <w:szCs w:val="24"/>
              </w:rPr>
            </w:pPr>
            <w:r w:rsidRPr="00FC7D32">
              <w:rPr>
                <w:rFonts w:ascii="仿宋" w:eastAsia="仿宋" w:hAnsi="仿宋" w:hint="eastAsia"/>
                <w:sz w:val="24"/>
                <w:szCs w:val="24"/>
              </w:rPr>
              <w:t>市科技局</w:t>
            </w:r>
          </w:p>
        </w:tc>
        <w:tc>
          <w:tcPr>
            <w:tcW w:w="683" w:type="pct"/>
            <w:vAlign w:val="center"/>
          </w:tcPr>
          <w:p w:rsidR="00E57853" w:rsidRPr="00FC7D32" w:rsidRDefault="00E57853" w:rsidP="00F62861">
            <w:pPr>
              <w:adjustRightInd w:val="0"/>
              <w:snapToGrid w:val="0"/>
              <w:spacing w:line="300" w:lineRule="atLeast"/>
              <w:rPr>
                <w:rFonts w:ascii="仿宋" w:eastAsia="仿宋" w:hAnsi="仿宋"/>
                <w:sz w:val="24"/>
                <w:szCs w:val="24"/>
              </w:rPr>
            </w:pPr>
            <w:r w:rsidRPr="00FC7D32">
              <w:rPr>
                <w:rFonts w:ascii="仿宋" w:eastAsia="仿宋" w:hAnsi="仿宋" w:cs="Times New Roman"/>
                <w:sz w:val="24"/>
                <w:szCs w:val="24"/>
              </w:rPr>
              <w:t>市财政局</w:t>
            </w:r>
          </w:p>
        </w:tc>
      </w:tr>
      <w:tr w:rsidR="00E57853" w:rsidRPr="00B03FEB" w:rsidTr="00F62861">
        <w:trPr>
          <w:trHeight w:val="912"/>
        </w:trPr>
        <w:tc>
          <w:tcPr>
            <w:tcW w:w="234" w:type="pct"/>
            <w:vAlign w:val="center"/>
          </w:tcPr>
          <w:p w:rsidR="00E57853" w:rsidRPr="00FC7D32" w:rsidRDefault="00E57853" w:rsidP="00F62861">
            <w:pPr>
              <w:adjustRightInd w:val="0"/>
              <w:snapToGrid w:val="0"/>
              <w:spacing w:line="300" w:lineRule="atLeast"/>
              <w:jc w:val="center"/>
              <w:rPr>
                <w:rFonts w:ascii="仿宋" w:eastAsia="仿宋" w:hAnsi="仿宋"/>
                <w:sz w:val="24"/>
                <w:szCs w:val="24"/>
              </w:rPr>
            </w:pPr>
            <w:r w:rsidRPr="00FC7D32">
              <w:rPr>
                <w:rFonts w:ascii="仿宋" w:eastAsia="仿宋" w:hAnsi="仿宋" w:hint="eastAsia"/>
                <w:sz w:val="24"/>
                <w:szCs w:val="24"/>
              </w:rPr>
              <w:t>12</w:t>
            </w:r>
          </w:p>
        </w:tc>
        <w:tc>
          <w:tcPr>
            <w:tcW w:w="476" w:type="pct"/>
            <w:vMerge/>
            <w:vAlign w:val="center"/>
          </w:tcPr>
          <w:p w:rsidR="00E57853" w:rsidRPr="00FC7D32" w:rsidRDefault="00E57853" w:rsidP="00F62861">
            <w:pPr>
              <w:adjustRightInd w:val="0"/>
              <w:snapToGrid w:val="0"/>
              <w:spacing w:line="300" w:lineRule="atLeast"/>
              <w:rPr>
                <w:rFonts w:ascii="仿宋" w:eastAsia="仿宋" w:hAnsi="仿宋"/>
                <w:sz w:val="24"/>
                <w:szCs w:val="24"/>
              </w:rPr>
            </w:pPr>
          </w:p>
        </w:tc>
        <w:tc>
          <w:tcPr>
            <w:tcW w:w="1169" w:type="pct"/>
            <w:vAlign w:val="center"/>
          </w:tcPr>
          <w:p w:rsidR="00E57853" w:rsidRPr="00FC7D32" w:rsidRDefault="00E57853" w:rsidP="00F62861">
            <w:pPr>
              <w:adjustRightInd w:val="0"/>
              <w:snapToGrid w:val="0"/>
              <w:spacing w:line="300" w:lineRule="atLeast"/>
              <w:rPr>
                <w:rFonts w:ascii="仿宋" w:eastAsia="仿宋" w:hAnsi="仿宋"/>
                <w:sz w:val="24"/>
                <w:szCs w:val="24"/>
              </w:rPr>
            </w:pPr>
            <w:r w:rsidRPr="00FC7D32">
              <w:rPr>
                <w:rFonts w:ascii="仿宋" w:eastAsia="仿宋" w:hAnsi="仿宋" w:hint="eastAsia"/>
                <w:sz w:val="24"/>
                <w:szCs w:val="24"/>
              </w:rPr>
              <w:t>启动建设智能器件与功能芯片研发测试服务平台、基于以太网的整车仿真硬件测试平台等重大科研设施</w:t>
            </w:r>
          </w:p>
        </w:tc>
        <w:tc>
          <w:tcPr>
            <w:tcW w:w="1931" w:type="pct"/>
            <w:vAlign w:val="center"/>
          </w:tcPr>
          <w:p w:rsidR="00E57853" w:rsidRPr="00FC7D32" w:rsidRDefault="00E57853" w:rsidP="00F62861">
            <w:pPr>
              <w:adjustRightInd w:val="0"/>
              <w:snapToGrid w:val="0"/>
              <w:spacing w:line="300" w:lineRule="atLeast"/>
              <w:rPr>
                <w:rFonts w:ascii="仿宋" w:eastAsia="仿宋" w:hAnsi="仿宋"/>
                <w:sz w:val="24"/>
                <w:szCs w:val="24"/>
              </w:rPr>
            </w:pPr>
            <w:r w:rsidRPr="00FC7D32">
              <w:rPr>
                <w:rFonts w:ascii="仿宋" w:eastAsia="仿宋" w:hAnsi="仿宋" w:cs="Times New Roman"/>
                <w:sz w:val="24"/>
                <w:szCs w:val="24"/>
              </w:rPr>
              <w:t>建设10个</w:t>
            </w:r>
            <w:r w:rsidRPr="00FC7D32">
              <w:rPr>
                <w:rFonts w:ascii="仿宋" w:eastAsia="仿宋" w:hAnsi="仿宋" w:cs="Times New Roman" w:hint="eastAsia"/>
                <w:sz w:val="24"/>
                <w:szCs w:val="24"/>
              </w:rPr>
              <w:t>公共科研设施</w:t>
            </w:r>
          </w:p>
        </w:tc>
        <w:tc>
          <w:tcPr>
            <w:tcW w:w="508" w:type="pct"/>
            <w:vAlign w:val="center"/>
          </w:tcPr>
          <w:p w:rsidR="00E57853" w:rsidRPr="00FC7D32" w:rsidRDefault="00E57853" w:rsidP="00F62861">
            <w:pPr>
              <w:adjustRightInd w:val="0"/>
              <w:snapToGrid w:val="0"/>
              <w:spacing w:line="300" w:lineRule="atLeast"/>
              <w:rPr>
                <w:rFonts w:ascii="仿宋" w:eastAsia="仿宋" w:hAnsi="仿宋"/>
                <w:sz w:val="24"/>
                <w:szCs w:val="24"/>
              </w:rPr>
            </w:pPr>
            <w:r w:rsidRPr="00FC7D32">
              <w:rPr>
                <w:rFonts w:ascii="仿宋" w:eastAsia="仿宋" w:hAnsi="仿宋" w:hint="eastAsia"/>
                <w:sz w:val="24"/>
                <w:szCs w:val="24"/>
              </w:rPr>
              <w:t>市科技局</w:t>
            </w:r>
          </w:p>
        </w:tc>
        <w:tc>
          <w:tcPr>
            <w:tcW w:w="683" w:type="pct"/>
            <w:vAlign w:val="center"/>
          </w:tcPr>
          <w:p w:rsidR="00E57853" w:rsidRPr="00FC7D32" w:rsidRDefault="00E57853" w:rsidP="00F62861">
            <w:pPr>
              <w:adjustRightInd w:val="0"/>
              <w:snapToGrid w:val="0"/>
              <w:spacing w:line="300" w:lineRule="atLeast"/>
              <w:rPr>
                <w:rFonts w:ascii="仿宋" w:eastAsia="仿宋" w:hAnsi="仿宋"/>
                <w:sz w:val="24"/>
                <w:szCs w:val="24"/>
              </w:rPr>
            </w:pPr>
            <w:r w:rsidRPr="00FC7D32">
              <w:rPr>
                <w:rFonts w:ascii="仿宋" w:eastAsia="仿宋" w:hAnsi="仿宋" w:hint="eastAsia"/>
                <w:sz w:val="24"/>
                <w:szCs w:val="24"/>
              </w:rPr>
              <w:t>各区县（市）政府、功能区</w:t>
            </w:r>
          </w:p>
        </w:tc>
      </w:tr>
      <w:tr w:rsidR="00E57853" w:rsidRPr="00B03FEB" w:rsidTr="00F62861">
        <w:trPr>
          <w:trHeight w:val="567"/>
        </w:trPr>
        <w:tc>
          <w:tcPr>
            <w:tcW w:w="5000" w:type="pct"/>
            <w:gridSpan w:val="6"/>
            <w:vAlign w:val="center"/>
          </w:tcPr>
          <w:p w:rsidR="00E57853" w:rsidRPr="00FC7D32" w:rsidRDefault="00E57853" w:rsidP="00F62861">
            <w:pPr>
              <w:adjustRightInd w:val="0"/>
              <w:snapToGrid w:val="0"/>
              <w:spacing w:line="300" w:lineRule="atLeast"/>
              <w:rPr>
                <w:rFonts w:ascii="仿宋" w:eastAsia="仿宋" w:hAnsi="仿宋"/>
                <w:sz w:val="24"/>
                <w:szCs w:val="24"/>
              </w:rPr>
            </w:pPr>
            <w:r w:rsidRPr="00FC7D32">
              <w:rPr>
                <w:rFonts w:ascii="仿宋" w:eastAsia="仿宋" w:hAnsi="仿宋" w:hint="eastAsia"/>
                <w:sz w:val="24"/>
                <w:szCs w:val="24"/>
              </w:rPr>
              <w:t>三、构建高效服务体系，加快科技成果转化为生产力</w:t>
            </w:r>
          </w:p>
        </w:tc>
      </w:tr>
      <w:tr w:rsidR="00E57853" w:rsidRPr="00B03FEB" w:rsidTr="00F62861">
        <w:trPr>
          <w:trHeight w:val="567"/>
        </w:trPr>
        <w:tc>
          <w:tcPr>
            <w:tcW w:w="234" w:type="pct"/>
            <w:vAlign w:val="center"/>
          </w:tcPr>
          <w:p w:rsidR="00E57853" w:rsidRPr="00FC7D32" w:rsidRDefault="00E57853" w:rsidP="00F62861">
            <w:pPr>
              <w:adjustRightInd w:val="0"/>
              <w:snapToGrid w:val="0"/>
              <w:spacing w:line="300" w:lineRule="atLeast"/>
              <w:jc w:val="center"/>
              <w:rPr>
                <w:rFonts w:ascii="仿宋" w:eastAsia="仿宋" w:hAnsi="仿宋"/>
                <w:sz w:val="24"/>
                <w:szCs w:val="24"/>
              </w:rPr>
            </w:pPr>
            <w:r w:rsidRPr="00FC7D32">
              <w:rPr>
                <w:rFonts w:ascii="仿宋" w:eastAsia="仿宋" w:hAnsi="仿宋" w:hint="eastAsia"/>
                <w:sz w:val="24"/>
                <w:szCs w:val="24"/>
              </w:rPr>
              <w:t>13</w:t>
            </w:r>
          </w:p>
        </w:tc>
        <w:tc>
          <w:tcPr>
            <w:tcW w:w="476" w:type="pct"/>
            <w:vAlign w:val="center"/>
          </w:tcPr>
          <w:p w:rsidR="00E57853" w:rsidRPr="00FC7D32" w:rsidRDefault="00E57853" w:rsidP="00F62861">
            <w:pPr>
              <w:adjustRightInd w:val="0"/>
              <w:snapToGrid w:val="0"/>
              <w:spacing w:line="300" w:lineRule="atLeast"/>
              <w:rPr>
                <w:rFonts w:ascii="仿宋" w:eastAsia="仿宋" w:hAnsi="仿宋"/>
                <w:sz w:val="24"/>
                <w:szCs w:val="24"/>
              </w:rPr>
            </w:pPr>
            <w:r w:rsidRPr="00FC7D32">
              <w:rPr>
                <w:rFonts w:ascii="仿宋" w:eastAsia="仿宋" w:hAnsi="仿宋" w:cs="Times New Roman"/>
                <w:sz w:val="24"/>
                <w:szCs w:val="24"/>
              </w:rPr>
              <w:t>构建高效的技术转移服务网络</w:t>
            </w:r>
          </w:p>
        </w:tc>
        <w:tc>
          <w:tcPr>
            <w:tcW w:w="1169" w:type="pct"/>
            <w:vAlign w:val="center"/>
          </w:tcPr>
          <w:p w:rsidR="00E57853" w:rsidRPr="00FC7D32" w:rsidRDefault="00E57853" w:rsidP="00F62861">
            <w:pPr>
              <w:adjustRightInd w:val="0"/>
              <w:snapToGrid w:val="0"/>
              <w:spacing w:line="300" w:lineRule="atLeast"/>
              <w:rPr>
                <w:rFonts w:ascii="仿宋" w:eastAsia="仿宋" w:hAnsi="仿宋" w:cs="Times New Roman"/>
                <w:sz w:val="24"/>
                <w:szCs w:val="24"/>
              </w:rPr>
            </w:pPr>
            <w:r w:rsidRPr="00FC7D32">
              <w:rPr>
                <w:rFonts w:ascii="仿宋" w:eastAsia="仿宋" w:hAnsi="仿宋" w:cs="Times New Roman" w:hint="eastAsia"/>
                <w:sz w:val="24"/>
                <w:szCs w:val="24"/>
              </w:rPr>
              <w:t>加快宁波科技大市场建成综合性大市场，围绕新材料、先进制造等领域搭建专业化的技术市场</w:t>
            </w:r>
          </w:p>
        </w:tc>
        <w:tc>
          <w:tcPr>
            <w:tcW w:w="1931" w:type="pct"/>
            <w:vAlign w:val="center"/>
          </w:tcPr>
          <w:p w:rsidR="00E57853" w:rsidRPr="00FC7D32" w:rsidRDefault="00E57853" w:rsidP="00F62861">
            <w:pPr>
              <w:adjustRightInd w:val="0"/>
              <w:snapToGrid w:val="0"/>
              <w:spacing w:line="300" w:lineRule="atLeast"/>
              <w:rPr>
                <w:rFonts w:ascii="仿宋" w:eastAsia="仿宋" w:hAnsi="仿宋" w:cs="Times New Roman"/>
                <w:sz w:val="24"/>
                <w:szCs w:val="24"/>
              </w:rPr>
            </w:pPr>
            <w:r w:rsidRPr="00FC7D32">
              <w:rPr>
                <w:rFonts w:ascii="仿宋" w:eastAsia="仿宋" w:hAnsi="仿宋" w:cs="Times New Roman"/>
                <w:sz w:val="24"/>
                <w:szCs w:val="24"/>
              </w:rPr>
              <w:t>建成综合性、专业化技术市场体系</w:t>
            </w:r>
          </w:p>
        </w:tc>
        <w:tc>
          <w:tcPr>
            <w:tcW w:w="508" w:type="pct"/>
            <w:vAlign w:val="center"/>
          </w:tcPr>
          <w:p w:rsidR="00E57853" w:rsidRPr="00FC7D32" w:rsidRDefault="00E57853" w:rsidP="00F62861">
            <w:pPr>
              <w:adjustRightInd w:val="0"/>
              <w:snapToGrid w:val="0"/>
              <w:spacing w:line="300" w:lineRule="atLeast"/>
              <w:rPr>
                <w:rFonts w:ascii="仿宋" w:eastAsia="仿宋" w:hAnsi="仿宋" w:cs="Times New Roman"/>
                <w:sz w:val="24"/>
                <w:szCs w:val="24"/>
              </w:rPr>
            </w:pPr>
            <w:r w:rsidRPr="00FC7D32">
              <w:rPr>
                <w:rFonts w:ascii="仿宋" w:eastAsia="仿宋" w:hAnsi="仿宋" w:cs="Times New Roman"/>
                <w:sz w:val="24"/>
                <w:szCs w:val="24"/>
              </w:rPr>
              <w:t>市科技局</w:t>
            </w:r>
          </w:p>
        </w:tc>
        <w:tc>
          <w:tcPr>
            <w:tcW w:w="683" w:type="pct"/>
            <w:vAlign w:val="center"/>
          </w:tcPr>
          <w:p w:rsidR="00E57853" w:rsidRPr="00FC7D32" w:rsidRDefault="00E57853" w:rsidP="00F62861">
            <w:pPr>
              <w:adjustRightInd w:val="0"/>
              <w:snapToGrid w:val="0"/>
              <w:spacing w:line="300" w:lineRule="atLeast"/>
              <w:rPr>
                <w:rFonts w:ascii="仿宋" w:eastAsia="仿宋" w:hAnsi="仿宋" w:cs="Times New Roman"/>
                <w:sz w:val="24"/>
                <w:szCs w:val="24"/>
              </w:rPr>
            </w:pPr>
            <w:r w:rsidRPr="00FC7D32">
              <w:rPr>
                <w:rFonts w:ascii="仿宋" w:eastAsia="仿宋" w:hAnsi="仿宋" w:cs="Times New Roman"/>
                <w:sz w:val="24"/>
                <w:szCs w:val="24"/>
              </w:rPr>
              <w:t>市科技局</w:t>
            </w:r>
          </w:p>
        </w:tc>
      </w:tr>
      <w:tr w:rsidR="00E57853" w:rsidRPr="00B03FEB" w:rsidTr="00F62861">
        <w:trPr>
          <w:trHeight w:val="567"/>
        </w:trPr>
        <w:tc>
          <w:tcPr>
            <w:tcW w:w="234" w:type="pct"/>
            <w:vAlign w:val="center"/>
          </w:tcPr>
          <w:p w:rsidR="00E57853" w:rsidRPr="00FC7D32" w:rsidRDefault="00E57853" w:rsidP="00F62861">
            <w:pPr>
              <w:adjustRightInd w:val="0"/>
              <w:snapToGrid w:val="0"/>
              <w:spacing w:line="300" w:lineRule="atLeast"/>
              <w:jc w:val="center"/>
              <w:rPr>
                <w:rFonts w:ascii="仿宋" w:eastAsia="仿宋" w:hAnsi="仿宋"/>
                <w:sz w:val="24"/>
                <w:szCs w:val="24"/>
              </w:rPr>
            </w:pPr>
            <w:r w:rsidRPr="00FC7D32">
              <w:rPr>
                <w:rFonts w:ascii="仿宋" w:eastAsia="仿宋" w:hAnsi="仿宋" w:hint="eastAsia"/>
                <w:sz w:val="24"/>
                <w:szCs w:val="24"/>
              </w:rPr>
              <w:t>14</w:t>
            </w:r>
          </w:p>
        </w:tc>
        <w:tc>
          <w:tcPr>
            <w:tcW w:w="476" w:type="pct"/>
            <w:vMerge w:val="restart"/>
            <w:vAlign w:val="center"/>
          </w:tcPr>
          <w:p w:rsidR="00E57853" w:rsidRPr="00FC7D32" w:rsidRDefault="00E57853" w:rsidP="00F62861">
            <w:pPr>
              <w:adjustRightInd w:val="0"/>
              <w:snapToGrid w:val="0"/>
              <w:spacing w:line="300" w:lineRule="atLeast"/>
              <w:rPr>
                <w:rFonts w:ascii="仿宋" w:eastAsia="仿宋" w:hAnsi="仿宋"/>
                <w:sz w:val="24"/>
                <w:szCs w:val="24"/>
              </w:rPr>
            </w:pPr>
            <w:r w:rsidRPr="00FC7D32">
              <w:rPr>
                <w:rFonts w:ascii="仿宋" w:eastAsia="仿宋" w:hAnsi="仿宋" w:cs="Times New Roman"/>
                <w:sz w:val="24"/>
                <w:szCs w:val="24"/>
              </w:rPr>
              <w:t>建设技术转移</w:t>
            </w:r>
            <w:r w:rsidRPr="00FC7D32">
              <w:rPr>
                <w:rFonts w:ascii="仿宋" w:eastAsia="仿宋" w:hAnsi="仿宋" w:cs="Times New Roman"/>
                <w:sz w:val="24"/>
                <w:szCs w:val="24"/>
              </w:rPr>
              <w:lastRenderedPageBreak/>
              <w:t>转化服务机构</w:t>
            </w:r>
          </w:p>
        </w:tc>
        <w:tc>
          <w:tcPr>
            <w:tcW w:w="1169" w:type="pct"/>
            <w:vAlign w:val="center"/>
          </w:tcPr>
          <w:p w:rsidR="00E57853" w:rsidRPr="00FC7D32" w:rsidRDefault="00E57853" w:rsidP="00F62861">
            <w:pPr>
              <w:adjustRightInd w:val="0"/>
              <w:snapToGrid w:val="0"/>
              <w:spacing w:line="300" w:lineRule="atLeast"/>
              <w:rPr>
                <w:rFonts w:ascii="仿宋" w:eastAsia="仿宋" w:hAnsi="仿宋"/>
                <w:sz w:val="24"/>
                <w:szCs w:val="24"/>
              </w:rPr>
            </w:pPr>
            <w:r w:rsidRPr="00FC7D32">
              <w:rPr>
                <w:rFonts w:ascii="仿宋" w:eastAsia="仿宋" w:hAnsi="仿宋" w:cs="Times New Roman"/>
                <w:sz w:val="24"/>
                <w:szCs w:val="24"/>
              </w:rPr>
              <w:lastRenderedPageBreak/>
              <w:t>建设基于企业技术需求的科技成果资源数据库</w:t>
            </w:r>
          </w:p>
        </w:tc>
        <w:tc>
          <w:tcPr>
            <w:tcW w:w="1931" w:type="pct"/>
            <w:vAlign w:val="center"/>
          </w:tcPr>
          <w:p w:rsidR="00E57853" w:rsidRPr="00FC7D32" w:rsidRDefault="00E57853" w:rsidP="00F62861">
            <w:pPr>
              <w:adjustRightInd w:val="0"/>
              <w:snapToGrid w:val="0"/>
              <w:spacing w:line="300" w:lineRule="atLeast"/>
              <w:rPr>
                <w:rFonts w:ascii="仿宋" w:eastAsia="仿宋" w:hAnsi="仿宋"/>
                <w:sz w:val="24"/>
                <w:szCs w:val="24"/>
              </w:rPr>
            </w:pPr>
            <w:r w:rsidRPr="00FC7D32">
              <w:rPr>
                <w:rFonts w:ascii="仿宋" w:eastAsia="仿宋" w:hAnsi="仿宋" w:hint="eastAsia"/>
                <w:sz w:val="24"/>
                <w:szCs w:val="24"/>
              </w:rPr>
              <w:t>发布推送各类科技成果30000项</w:t>
            </w:r>
          </w:p>
        </w:tc>
        <w:tc>
          <w:tcPr>
            <w:tcW w:w="508" w:type="pct"/>
            <w:vAlign w:val="center"/>
          </w:tcPr>
          <w:p w:rsidR="00E57853" w:rsidRPr="00FC7D32" w:rsidRDefault="00E57853" w:rsidP="00F62861">
            <w:pPr>
              <w:adjustRightInd w:val="0"/>
              <w:snapToGrid w:val="0"/>
              <w:spacing w:line="300" w:lineRule="atLeast"/>
              <w:rPr>
                <w:rFonts w:ascii="仿宋" w:eastAsia="仿宋" w:hAnsi="仿宋"/>
                <w:sz w:val="24"/>
                <w:szCs w:val="24"/>
              </w:rPr>
            </w:pPr>
            <w:r w:rsidRPr="00FC7D32">
              <w:rPr>
                <w:rFonts w:ascii="仿宋" w:eastAsia="仿宋" w:hAnsi="仿宋" w:hint="eastAsia"/>
                <w:sz w:val="24"/>
                <w:szCs w:val="24"/>
              </w:rPr>
              <w:t>市科技局</w:t>
            </w:r>
          </w:p>
        </w:tc>
        <w:tc>
          <w:tcPr>
            <w:tcW w:w="683" w:type="pct"/>
            <w:vAlign w:val="center"/>
          </w:tcPr>
          <w:p w:rsidR="00E57853" w:rsidRPr="00FC7D32" w:rsidRDefault="00E57853" w:rsidP="00F62861">
            <w:pPr>
              <w:adjustRightInd w:val="0"/>
              <w:snapToGrid w:val="0"/>
              <w:spacing w:line="300" w:lineRule="atLeast"/>
              <w:rPr>
                <w:rFonts w:ascii="仿宋" w:eastAsia="仿宋" w:hAnsi="仿宋"/>
                <w:sz w:val="24"/>
                <w:szCs w:val="24"/>
              </w:rPr>
            </w:pPr>
            <w:r w:rsidRPr="00FC7D32">
              <w:rPr>
                <w:rFonts w:ascii="仿宋" w:eastAsia="仿宋" w:hAnsi="仿宋" w:cs="Times New Roman"/>
                <w:sz w:val="24"/>
                <w:szCs w:val="24"/>
              </w:rPr>
              <w:t>市科技局</w:t>
            </w:r>
          </w:p>
        </w:tc>
      </w:tr>
      <w:tr w:rsidR="00E57853" w:rsidRPr="00B03FEB" w:rsidTr="00F62861">
        <w:trPr>
          <w:trHeight w:val="1066"/>
        </w:trPr>
        <w:tc>
          <w:tcPr>
            <w:tcW w:w="234" w:type="pct"/>
            <w:vAlign w:val="center"/>
          </w:tcPr>
          <w:p w:rsidR="00E57853" w:rsidRPr="00FC7D32" w:rsidRDefault="00E57853" w:rsidP="00F62861">
            <w:pPr>
              <w:adjustRightInd w:val="0"/>
              <w:snapToGrid w:val="0"/>
              <w:spacing w:line="300" w:lineRule="atLeast"/>
              <w:jc w:val="center"/>
              <w:rPr>
                <w:rFonts w:ascii="仿宋" w:eastAsia="仿宋" w:hAnsi="仿宋"/>
                <w:sz w:val="24"/>
                <w:szCs w:val="24"/>
              </w:rPr>
            </w:pPr>
            <w:r w:rsidRPr="00FC7D32">
              <w:rPr>
                <w:rFonts w:ascii="仿宋" w:eastAsia="仿宋" w:hAnsi="仿宋" w:hint="eastAsia"/>
                <w:sz w:val="24"/>
                <w:szCs w:val="24"/>
              </w:rPr>
              <w:lastRenderedPageBreak/>
              <w:t>15</w:t>
            </w:r>
          </w:p>
        </w:tc>
        <w:tc>
          <w:tcPr>
            <w:tcW w:w="476" w:type="pct"/>
            <w:vMerge/>
            <w:vAlign w:val="center"/>
          </w:tcPr>
          <w:p w:rsidR="00E57853" w:rsidRPr="00FC7D32" w:rsidRDefault="00E57853" w:rsidP="00F62861">
            <w:pPr>
              <w:adjustRightInd w:val="0"/>
              <w:snapToGrid w:val="0"/>
              <w:spacing w:line="300" w:lineRule="atLeast"/>
              <w:rPr>
                <w:rFonts w:ascii="仿宋" w:eastAsia="仿宋" w:hAnsi="仿宋"/>
                <w:sz w:val="24"/>
                <w:szCs w:val="24"/>
              </w:rPr>
            </w:pPr>
          </w:p>
        </w:tc>
        <w:tc>
          <w:tcPr>
            <w:tcW w:w="1169" w:type="pct"/>
            <w:vAlign w:val="center"/>
          </w:tcPr>
          <w:p w:rsidR="00E57853" w:rsidRPr="00FC7D32" w:rsidRDefault="00E57853" w:rsidP="00F62861">
            <w:pPr>
              <w:adjustRightInd w:val="0"/>
              <w:snapToGrid w:val="0"/>
              <w:spacing w:line="300" w:lineRule="atLeast"/>
              <w:rPr>
                <w:rFonts w:ascii="仿宋" w:eastAsia="仿宋" w:hAnsi="仿宋"/>
                <w:sz w:val="24"/>
                <w:szCs w:val="24"/>
              </w:rPr>
            </w:pPr>
            <w:r w:rsidRPr="00FC7D32">
              <w:rPr>
                <w:rFonts w:ascii="仿宋" w:eastAsia="仿宋" w:hAnsi="仿宋" w:cs="Times New Roman" w:hint="eastAsia"/>
                <w:spacing w:val="-10"/>
                <w:sz w:val="24"/>
                <w:szCs w:val="24"/>
              </w:rPr>
              <w:t>引进建设校企联合及市场化投资的技术转移服务机构、国际跨国技术转移机构等</w:t>
            </w:r>
          </w:p>
        </w:tc>
        <w:tc>
          <w:tcPr>
            <w:tcW w:w="1931" w:type="pct"/>
            <w:vAlign w:val="center"/>
          </w:tcPr>
          <w:p w:rsidR="00E57853" w:rsidRPr="00FC7D32" w:rsidRDefault="00E57853" w:rsidP="00F62861">
            <w:pPr>
              <w:adjustRightInd w:val="0"/>
              <w:snapToGrid w:val="0"/>
              <w:spacing w:line="300" w:lineRule="atLeast"/>
              <w:rPr>
                <w:rFonts w:ascii="仿宋" w:eastAsia="仿宋" w:hAnsi="仿宋"/>
                <w:sz w:val="24"/>
                <w:szCs w:val="24"/>
              </w:rPr>
            </w:pPr>
            <w:r w:rsidRPr="00FC7D32">
              <w:rPr>
                <w:rFonts w:ascii="仿宋" w:eastAsia="仿宋" w:hAnsi="仿宋" w:cs="Times New Roman"/>
                <w:sz w:val="24"/>
                <w:szCs w:val="24"/>
              </w:rPr>
              <w:t>培育发展国际化技术转移机构50家</w:t>
            </w:r>
          </w:p>
        </w:tc>
        <w:tc>
          <w:tcPr>
            <w:tcW w:w="508" w:type="pct"/>
            <w:vAlign w:val="center"/>
          </w:tcPr>
          <w:p w:rsidR="00E57853" w:rsidRPr="00FC7D32" w:rsidRDefault="00E57853" w:rsidP="00F62861">
            <w:pPr>
              <w:adjustRightInd w:val="0"/>
              <w:snapToGrid w:val="0"/>
              <w:spacing w:line="300" w:lineRule="atLeast"/>
              <w:rPr>
                <w:rFonts w:ascii="仿宋" w:eastAsia="仿宋" w:hAnsi="仿宋"/>
                <w:sz w:val="24"/>
                <w:szCs w:val="24"/>
              </w:rPr>
            </w:pPr>
            <w:r w:rsidRPr="00FC7D32">
              <w:rPr>
                <w:rFonts w:ascii="仿宋" w:eastAsia="仿宋" w:hAnsi="仿宋" w:cs="Times New Roman"/>
                <w:sz w:val="24"/>
                <w:szCs w:val="24"/>
              </w:rPr>
              <w:t>市科技局</w:t>
            </w:r>
          </w:p>
        </w:tc>
        <w:tc>
          <w:tcPr>
            <w:tcW w:w="683" w:type="pct"/>
            <w:vAlign w:val="center"/>
          </w:tcPr>
          <w:p w:rsidR="00E57853" w:rsidRPr="00FC7D32" w:rsidRDefault="00E57853" w:rsidP="00F62861">
            <w:pPr>
              <w:adjustRightInd w:val="0"/>
              <w:snapToGrid w:val="0"/>
              <w:spacing w:line="300" w:lineRule="atLeast"/>
              <w:rPr>
                <w:rFonts w:ascii="仿宋" w:eastAsia="仿宋" w:hAnsi="仿宋"/>
                <w:sz w:val="24"/>
                <w:szCs w:val="24"/>
              </w:rPr>
            </w:pPr>
            <w:r w:rsidRPr="00FC7D32">
              <w:rPr>
                <w:rFonts w:ascii="仿宋" w:eastAsia="仿宋" w:hAnsi="仿宋" w:cs="Times New Roman" w:hint="eastAsia"/>
                <w:sz w:val="24"/>
                <w:szCs w:val="24"/>
              </w:rPr>
              <w:t>市教育局、</w:t>
            </w:r>
            <w:r w:rsidRPr="00FC7D32">
              <w:rPr>
                <w:rFonts w:ascii="仿宋" w:eastAsia="仿宋" w:hAnsi="仿宋" w:cs="Times New Roman"/>
                <w:sz w:val="24"/>
                <w:szCs w:val="24"/>
              </w:rPr>
              <w:t>区县（市）与功能区科技管理部门</w:t>
            </w:r>
          </w:p>
        </w:tc>
      </w:tr>
      <w:tr w:rsidR="00E57853" w:rsidRPr="00B03FEB" w:rsidTr="00F62861">
        <w:trPr>
          <w:trHeight w:val="824"/>
        </w:trPr>
        <w:tc>
          <w:tcPr>
            <w:tcW w:w="234" w:type="pct"/>
            <w:vAlign w:val="center"/>
          </w:tcPr>
          <w:p w:rsidR="00E57853" w:rsidRPr="00FC7D32" w:rsidRDefault="00E57853" w:rsidP="00F62861">
            <w:pPr>
              <w:adjustRightInd w:val="0"/>
              <w:snapToGrid w:val="0"/>
              <w:spacing w:line="300" w:lineRule="atLeast"/>
              <w:jc w:val="center"/>
              <w:rPr>
                <w:rFonts w:ascii="仿宋" w:eastAsia="仿宋" w:hAnsi="仿宋"/>
                <w:sz w:val="24"/>
                <w:szCs w:val="24"/>
              </w:rPr>
            </w:pPr>
            <w:r w:rsidRPr="00FC7D32">
              <w:rPr>
                <w:rFonts w:ascii="仿宋" w:eastAsia="仿宋" w:hAnsi="仿宋" w:hint="eastAsia"/>
                <w:sz w:val="24"/>
                <w:szCs w:val="24"/>
              </w:rPr>
              <w:t>16</w:t>
            </w:r>
          </w:p>
        </w:tc>
        <w:tc>
          <w:tcPr>
            <w:tcW w:w="476" w:type="pct"/>
            <w:vMerge w:val="restart"/>
            <w:vAlign w:val="center"/>
          </w:tcPr>
          <w:p w:rsidR="00E57853" w:rsidRPr="00FC7D32" w:rsidRDefault="00E57853" w:rsidP="00F62861">
            <w:pPr>
              <w:adjustRightInd w:val="0"/>
              <w:snapToGrid w:val="0"/>
              <w:spacing w:line="300" w:lineRule="atLeast"/>
              <w:rPr>
                <w:rFonts w:ascii="仿宋" w:eastAsia="仿宋" w:hAnsi="仿宋" w:cs="Times New Roman"/>
                <w:sz w:val="24"/>
                <w:szCs w:val="24"/>
              </w:rPr>
            </w:pPr>
            <w:r w:rsidRPr="00FC7D32">
              <w:rPr>
                <w:rFonts w:ascii="仿宋" w:eastAsia="仿宋" w:hAnsi="仿宋" w:cs="Times New Roman" w:hint="eastAsia"/>
                <w:sz w:val="24"/>
                <w:szCs w:val="24"/>
              </w:rPr>
              <w:t>推进</w:t>
            </w:r>
            <w:r w:rsidRPr="00FC7D32">
              <w:rPr>
                <w:rFonts w:ascii="仿宋" w:eastAsia="仿宋" w:hAnsi="仿宋" w:cs="Times New Roman"/>
                <w:sz w:val="24"/>
                <w:szCs w:val="24"/>
              </w:rPr>
              <w:t>科技</w:t>
            </w:r>
            <w:r w:rsidRPr="00FC7D32">
              <w:rPr>
                <w:rFonts w:ascii="仿宋" w:eastAsia="仿宋" w:hAnsi="仿宋" w:cs="Times New Roman" w:hint="eastAsia"/>
                <w:sz w:val="24"/>
                <w:szCs w:val="24"/>
              </w:rPr>
              <w:t>与</w:t>
            </w:r>
            <w:r w:rsidRPr="00FC7D32">
              <w:rPr>
                <w:rFonts w:ascii="仿宋" w:eastAsia="仿宋" w:hAnsi="仿宋" w:cs="Times New Roman"/>
                <w:sz w:val="24"/>
                <w:szCs w:val="24"/>
              </w:rPr>
              <w:t>金融</w:t>
            </w:r>
            <w:r w:rsidRPr="00FC7D32">
              <w:rPr>
                <w:rFonts w:ascii="仿宋" w:eastAsia="仿宋" w:hAnsi="仿宋" w:cs="Times New Roman" w:hint="eastAsia"/>
                <w:sz w:val="24"/>
                <w:szCs w:val="24"/>
              </w:rPr>
              <w:t>深度</w:t>
            </w:r>
            <w:r w:rsidRPr="00FC7D32">
              <w:rPr>
                <w:rFonts w:ascii="仿宋" w:eastAsia="仿宋" w:hAnsi="仿宋" w:cs="Times New Roman"/>
                <w:sz w:val="24"/>
                <w:szCs w:val="24"/>
              </w:rPr>
              <w:t>融合</w:t>
            </w:r>
          </w:p>
        </w:tc>
        <w:tc>
          <w:tcPr>
            <w:tcW w:w="1169" w:type="pct"/>
            <w:vAlign w:val="center"/>
          </w:tcPr>
          <w:p w:rsidR="00E57853" w:rsidRPr="00FC7D32" w:rsidRDefault="00E57853" w:rsidP="00F62861">
            <w:pPr>
              <w:adjustRightInd w:val="0"/>
              <w:snapToGrid w:val="0"/>
              <w:spacing w:line="300" w:lineRule="atLeast"/>
              <w:rPr>
                <w:rFonts w:ascii="仿宋" w:eastAsia="仿宋" w:hAnsi="仿宋"/>
                <w:sz w:val="24"/>
                <w:szCs w:val="24"/>
              </w:rPr>
            </w:pPr>
            <w:r w:rsidRPr="00FC7D32">
              <w:rPr>
                <w:rFonts w:ascii="仿宋" w:eastAsia="仿宋" w:hAnsi="仿宋" w:hint="eastAsia"/>
                <w:sz w:val="24"/>
                <w:szCs w:val="24"/>
              </w:rPr>
              <w:t>加快引进、培育国内外天使、创业投资机构和投资人</w:t>
            </w:r>
          </w:p>
        </w:tc>
        <w:tc>
          <w:tcPr>
            <w:tcW w:w="1931" w:type="pct"/>
            <w:vAlign w:val="center"/>
          </w:tcPr>
          <w:p w:rsidR="00E57853" w:rsidRPr="00FC7D32" w:rsidRDefault="00E57853" w:rsidP="00F62861">
            <w:pPr>
              <w:adjustRightInd w:val="0"/>
              <w:snapToGrid w:val="0"/>
              <w:spacing w:line="300" w:lineRule="atLeast"/>
              <w:rPr>
                <w:rFonts w:ascii="仿宋" w:eastAsia="仿宋" w:hAnsi="仿宋"/>
                <w:sz w:val="24"/>
                <w:szCs w:val="24"/>
              </w:rPr>
            </w:pPr>
            <w:r w:rsidRPr="00FC7D32">
              <w:rPr>
                <w:rFonts w:ascii="仿宋" w:eastAsia="仿宋" w:hAnsi="仿宋" w:hint="eastAsia"/>
                <w:sz w:val="24"/>
                <w:szCs w:val="24"/>
              </w:rPr>
              <w:t>集聚天使投资机构（人）达到600家（人）以上</w:t>
            </w:r>
          </w:p>
        </w:tc>
        <w:tc>
          <w:tcPr>
            <w:tcW w:w="508" w:type="pct"/>
            <w:vAlign w:val="center"/>
          </w:tcPr>
          <w:p w:rsidR="00E57853" w:rsidRPr="00FC7D32" w:rsidRDefault="00E57853" w:rsidP="00F62861">
            <w:pPr>
              <w:adjustRightInd w:val="0"/>
              <w:snapToGrid w:val="0"/>
              <w:spacing w:line="300" w:lineRule="atLeast"/>
              <w:rPr>
                <w:rFonts w:ascii="仿宋" w:eastAsia="仿宋" w:hAnsi="仿宋"/>
                <w:sz w:val="24"/>
                <w:szCs w:val="24"/>
              </w:rPr>
            </w:pPr>
            <w:r w:rsidRPr="00FC7D32">
              <w:rPr>
                <w:rFonts w:ascii="仿宋" w:eastAsia="仿宋" w:hAnsi="仿宋"/>
                <w:sz w:val="24"/>
                <w:szCs w:val="24"/>
              </w:rPr>
              <w:t>各区县（市）政府、功能区</w:t>
            </w:r>
          </w:p>
        </w:tc>
        <w:tc>
          <w:tcPr>
            <w:tcW w:w="683" w:type="pct"/>
            <w:vAlign w:val="center"/>
          </w:tcPr>
          <w:p w:rsidR="00E57853" w:rsidRPr="00FC7D32" w:rsidRDefault="00E57853" w:rsidP="00F62861">
            <w:pPr>
              <w:adjustRightInd w:val="0"/>
              <w:snapToGrid w:val="0"/>
              <w:spacing w:line="300" w:lineRule="atLeast"/>
              <w:rPr>
                <w:rFonts w:ascii="仿宋" w:eastAsia="仿宋" w:hAnsi="仿宋"/>
                <w:sz w:val="24"/>
                <w:szCs w:val="24"/>
              </w:rPr>
            </w:pPr>
            <w:r w:rsidRPr="00FC7D32">
              <w:rPr>
                <w:rFonts w:ascii="仿宋" w:eastAsia="仿宋" w:hAnsi="仿宋"/>
                <w:sz w:val="24"/>
                <w:szCs w:val="24"/>
              </w:rPr>
              <w:t>市金融办、市科技局</w:t>
            </w:r>
          </w:p>
        </w:tc>
      </w:tr>
      <w:tr w:rsidR="00E57853" w:rsidRPr="00B03FEB" w:rsidTr="00F62861">
        <w:trPr>
          <w:trHeight w:val="1114"/>
        </w:trPr>
        <w:tc>
          <w:tcPr>
            <w:tcW w:w="234" w:type="pct"/>
            <w:vAlign w:val="center"/>
          </w:tcPr>
          <w:p w:rsidR="00E57853" w:rsidRPr="00FC7D32" w:rsidRDefault="00E57853" w:rsidP="00F62861">
            <w:pPr>
              <w:adjustRightInd w:val="0"/>
              <w:snapToGrid w:val="0"/>
              <w:spacing w:line="300" w:lineRule="atLeast"/>
              <w:jc w:val="center"/>
              <w:rPr>
                <w:rFonts w:ascii="仿宋" w:eastAsia="仿宋" w:hAnsi="仿宋"/>
                <w:sz w:val="24"/>
                <w:szCs w:val="24"/>
              </w:rPr>
            </w:pPr>
            <w:r w:rsidRPr="00FC7D32">
              <w:rPr>
                <w:rFonts w:ascii="仿宋" w:eastAsia="仿宋" w:hAnsi="仿宋" w:hint="eastAsia"/>
                <w:sz w:val="24"/>
                <w:szCs w:val="24"/>
              </w:rPr>
              <w:t>17</w:t>
            </w:r>
          </w:p>
        </w:tc>
        <w:tc>
          <w:tcPr>
            <w:tcW w:w="476" w:type="pct"/>
            <w:vMerge/>
            <w:vAlign w:val="center"/>
          </w:tcPr>
          <w:p w:rsidR="00E57853" w:rsidRPr="00FC7D32" w:rsidRDefault="00E57853" w:rsidP="00F62861">
            <w:pPr>
              <w:adjustRightInd w:val="0"/>
              <w:snapToGrid w:val="0"/>
              <w:spacing w:line="300" w:lineRule="atLeast"/>
              <w:rPr>
                <w:rFonts w:ascii="仿宋" w:eastAsia="仿宋" w:hAnsi="仿宋"/>
                <w:sz w:val="24"/>
                <w:szCs w:val="24"/>
              </w:rPr>
            </w:pPr>
          </w:p>
        </w:tc>
        <w:tc>
          <w:tcPr>
            <w:tcW w:w="1169" w:type="pct"/>
            <w:vAlign w:val="center"/>
          </w:tcPr>
          <w:p w:rsidR="00E57853" w:rsidRPr="00FC7D32" w:rsidRDefault="00E57853" w:rsidP="00F62861">
            <w:pPr>
              <w:adjustRightInd w:val="0"/>
              <w:snapToGrid w:val="0"/>
              <w:spacing w:line="300" w:lineRule="atLeast"/>
              <w:rPr>
                <w:rFonts w:ascii="仿宋" w:eastAsia="仿宋" w:hAnsi="仿宋" w:cs="Times New Roman"/>
                <w:sz w:val="24"/>
                <w:szCs w:val="24"/>
              </w:rPr>
            </w:pPr>
            <w:r w:rsidRPr="00FC7D32">
              <w:rPr>
                <w:rFonts w:ascii="仿宋" w:eastAsia="仿宋" w:hAnsi="仿宋"/>
                <w:sz w:val="24"/>
                <w:szCs w:val="24"/>
              </w:rPr>
              <w:t>推进金融机构设立专营科技型中小企业信贷机构</w:t>
            </w:r>
            <w:r w:rsidRPr="00FC7D32">
              <w:rPr>
                <w:rFonts w:ascii="仿宋" w:eastAsia="仿宋" w:hAnsi="仿宋" w:hint="eastAsia"/>
                <w:sz w:val="24"/>
                <w:szCs w:val="24"/>
              </w:rPr>
              <w:t>，</w:t>
            </w:r>
            <w:proofErr w:type="gramStart"/>
            <w:r w:rsidRPr="00FC7D32">
              <w:rPr>
                <w:rFonts w:ascii="仿宋" w:eastAsia="仿宋" w:hAnsi="仿宋"/>
                <w:sz w:val="24"/>
                <w:szCs w:val="24"/>
              </w:rPr>
              <w:t>引培专业</w:t>
            </w:r>
            <w:proofErr w:type="gramEnd"/>
            <w:r w:rsidRPr="00FC7D32">
              <w:rPr>
                <w:rFonts w:ascii="仿宋" w:eastAsia="仿宋" w:hAnsi="仿宋"/>
                <w:sz w:val="24"/>
                <w:szCs w:val="24"/>
              </w:rPr>
              <w:t>科技保险公司</w:t>
            </w:r>
            <w:r w:rsidRPr="00FC7D32">
              <w:rPr>
                <w:rFonts w:ascii="仿宋" w:eastAsia="仿宋" w:hAnsi="仿宋" w:hint="eastAsia"/>
                <w:sz w:val="24"/>
                <w:szCs w:val="24"/>
              </w:rPr>
              <w:t>，</w:t>
            </w:r>
            <w:r w:rsidRPr="00FC7D32">
              <w:rPr>
                <w:rFonts w:ascii="仿宋" w:eastAsia="仿宋" w:hAnsi="仿宋"/>
                <w:sz w:val="24"/>
                <w:szCs w:val="24"/>
              </w:rPr>
              <w:t>创新科技保险险种</w:t>
            </w:r>
          </w:p>
        </w:tc>
        <w:tc>
          <w:tcPr>
            <w:tcW w:w="1931" w:type="pct"/>
            <w:vAlign w:val="center"/>
          </w:tcPr>
          <w:p w:rsidR="00E57853" w:rsidRPr="00FC7D32" w:rsidRDefault="00E57853" w:rsidP="00F62861">
            <w:pPr>
              <w:adjustRightInd w:val="0"/>
              <w:snapToGrid w:val="0"/>
              <w:spacing w:line="300" w:lineRule="atLeast"/>
              <w:rPr>
                <w:rFonts w:ascii="仿宋" w:eastAsia="仿宋" w:hAnsi="仿宋"/>
                <w:sz w:val="24"/>
                <w:szCs w:val="24"/>
              </w:rPr>
            </w:pPr>
            <w:r w:rsidRPr="00FC7D32">
              <w:rPr>
                <w:rFonts w:ascii="仿宋" w:eastAsia="仿宋" w:hAnsi="仿宋" w:hint="eastAsia"/>
                <w:sz w:val="24"/>
                <w:szCs w:val="24"/>
              </w:rPr>
              <w:t>引进1家专业科技保险公司</w:t>
            </w:r>
          </w:p>
        </w:tc>
        <w:tc>
          <w:tcPr>
            <w:tcW w:w="508" w:type="pct"/>
            <w:vAlign w:val="center"/>
          </w:tcPr>
          <w:p w:rsidR="00E57853" w:rsidRPr="00FC7D32" w:rsidRDefault="00E57853" w:rsidP="00F62861">
            <w:pPr>
              <w:adjustRightInd w:val="0"/>
              <w:snapToGrid w:val="0"/>
              <w:spacing w:line="300" w:lineRule="atLeast"/>
              <w:rPr>
                <w:rFonts w:ascii="仿宋" w:eastAsia="仿宋" w:hAnsi="仿宋" w:cs="Times New Roman"/>
                <w:sz w:val="24"/>
                <w:szCs w:val="24"/>
              </w:rPr>
            </w:pPr>
            <w:r w:rsidRPr="00FC7D32">
              <w:rPr>
                <w:rFonts w:ascii="仿宋" w:eastAsia="仿宋" w:hAnsi="仿宋"/>
                <w:sz w:val="24"/>
                <w:szCs w:val="24"/>
              </w:rPr>
              <w:t>市金融办</w:t>
            </w:r>
            <w:r w:rsidRPr="00FC7D32">
              <w:rPr>
                <w:rFonts w:ascii="仿宋" w:eastAsia="仿宋" w:hAnsi="仿宋" w:hint="eastAsia"/>
                <w:sz w:val="24"/>
                <w:szCs w:val="24"/>
              </w:rPr>
              <w:t>、宁波银监局</w:t>
            </w:r>
          </w:p>
        </w:tc>
        <w:tc>
          <w:tcPr>
            <w:tcW w:w="683" w:type="pct"/>
            <w:vAlign w:val="center"/>
          </w:tcPr>
          <w:p w:rsidR="00E57853" w:rsidRPr="00FC7D32" w:rsidRDefault="00E57853" w:rsidP="00F62861">
            <w:pPr>
              <w:adjustRightInd w:val="0"/>
              <w:snapToGrid w:val="0"/>
              <w:spacing w:line="300" w:lineRule="atLeast"/>
              <w:rPr>
                <w:rFonts w:ascii="仿宋" w:eastAsia="仿宋" w:hAnsi="仿宋" w:cs="Times New Roman"/>
                <w:sz w:val="24"/>
                <w:szCs w:val="24"/>
              </w:rPr>
            </w:pPr>
            <w:r w:rsidRPr="00FC7D32">
              <w:rPr>
                <w:rFonts w:ascii="仿宋" w:eastAsia="仿宋" w:hAnsi="仿宋"/>
                <w:sz w:val="24"/>
                <w:szCs w:val="24"/>
              </w:rPr>
              <w:t>市科技局</w:t>
            </w:r>
            <w:r w:rsidRPr="00FC7D32">
              <w:rPr>
                <w:rFonts w:ascii="仿宋" w:eastAsia="仿宋" w:hAnsi="仿宋" w:hint="eastAsia"/>
                <w:sz w:val="24"/>
                <w:szCs w:val="24"/>
              </w:rPr>
              <w:t>、</w:t>
            </w:r>
            <w:r w:rsidRPr="00FC7D32">
              <w:rPr>
                <w:rFonts w:ascii="仿宋" w:eastAsia="仿宋" w:hAnsi="仿宋"/>
                <w:sz w:val="24"/>
                <w:szCs w:val="24"/>
              </w:rPr>
              <w:t>各区县（市）政府、功能区</w:t>
            </w:r>
          </w:p>
        </w:tc>
      </w:tr>
      <w:tr w:rsidR="00E57853" w:rsidRPr="00B03FEB" w:rsidTr="00F62861">
        <w:trPr>
          <w:trHeight w:val="567"/>
        </w:trPr>
        <w:tc>
          <w:tcPr>
            <w:tcW w:w="5000" w:type="pct"/>
            <w:gridSpan w:val="6"/>
            <w:vAlign w:val="center"/>
          </w:tcPr>
          <w:p w:rsidR="00E57853" w:rsidRPr="00FC7D32" w:rsidRDefault="00E57853" w:rsidP="00F62861">
            <w:pPr>
              <w:adjustRightInd w:val="0"/>
              <w:snapToGrid w:val="0"/>
              <w:spacing w:line="300" w:lineRule="atLeast"/>
              <w:rPr>
                <w:rFonts w:ascii="仿宋" w:eastAsia="仿宋" w:hAnsi="仿宋" w:cs="Times New Roman"/>
                <w:sz w:val="24"/>
                <w:szCs w:val="24"/>
              </w:rPr>
            </w:pPr>
            <w:r w:rsidRPr="00FC7D32">
              <w:rPr>
                <w:rFonts w:ascii="仿宋" w:eastAsia="仿宋" w:hAnsi="仿宋" w:cs="Times New Roman" w:hint="eastAsia"/>
                <w:sz w:val="24"/>
                <w:szCs w:val="24"/>
              </w:rPr>
              <w:t>四</w:t>
            </w:r>
            <w:r w:rsidRPr="00FC7D32">
              <w:rPr>
                <w:rFonts w:ascii="仿宋" w:eastAsia="仿宋" w:hAnsi="仿宋" w:cs="Times New Roman"/>
                <w:sz w:val="24"/>
                <w:szCs w:val="24"/>
              </w:rPr>
              <w:t>、</w:t>
            </w:r>
            <w:r w:rsidRPr="00FC7D32">
              <w:rPr>
                <w:rFonts w:ascii="仿宋" w:eastAsia="仿宋" w:hAnsi="仿宋" w:cs="Times New Roman" w:hint="eastAsia"/>
                <w:sz w:val="24"/>
                <w:szCs w:val="24"/>
              </w:rPr>
              <w:t>加快体制机制创新，激发创新活力</w:t>
            </w:r>
          </w:p>
        </w:tc>
      </w:tr>
      <w:tr w:rsidR="00E57853" w:rsidRPr="00B03FEB" w:rsidTr="00F62861">
        <w:trPr>
          <w:trHeight w:val="782"/>
        </w:trPr>
        <w:tc>
          <w:tcPr>
            <w:tcW w:w="234" w:type="pct"/>
            <w:vAlign w:val="center"/>
          </w:tcPr>
          <w:p w:rsidR="00E57853" w:rsidRPr="00FC7D32" w:rsidRDefault="00E57853" w:rsidP="00F62861">
            <w:pPr>
              <w:adjustRightInd w:val="0"/>
              <w:snapToGrid w:val="0"/>
              <w:spacing w:line="300" w:lineRule="atLeast"/>
              <w:jc w:val="center"/>
              <w:rPr>
                <w:rFonts w:ascii="仿宋" w:eastAsia="仿宋" w:hAnsi="仿宋"/>
                <w:sz w:val="24"/>
                <w:szCs w:val="24"/>
              </w:rPr>
            </w:pPr>
            <w:r w:rsidRPr="00FC7D32">
              <w:rPr>
                <w:rFonts w:ascii="仿宋" w:eastAsia="仿宋" w:hAnsi="仿宋" w:hint="eastAsia"/>
                <w:sz w:val="24"/>
                <w:szCs w:val="24"/>
              </w:rPr>
              <w:t>18</w:t>
            </w:r>
          </w:p>
        </w:tc>
        <w:tc>
          <w:tcPr>
            <w:tcW w:w="476" w:type="pct"/>
            <w:vAlign w:val="center"/>
          </w:tcPr>
          <w:p w:rsidR="00E57853" w:rsidRPr="00FC7D32" w:rsidRDefault="00E57853" w:rsidP="00F62861">
            <w:pPr>
              <w:adjustRightInd w:val="0"/>
              <w:snapToGrid w:val="0"/>
              <w:spacing w:line="300" w:lineRule="atLeast"/>
              <w:rPr>
                <w:rFonts w:ascii="仿宋" w:eastAsia="仿宋" w:hAnsi="仿宋"/>
                <w:sz w:val="24"/>
                <w:szCs w:val="24"/>
              </w:rPr>
            </w:pPr>
            <w:r w:rsidRPr="00FC7D32">
              <w:rPr>
                <w:rFonts w:ascii="仿宋" w:eastAsia="仿宋" w:hAnsi="仿宋" w:hint="eastAsia"/>
                <w:sz w:val="24"/>
                <w:szCs w:val="24"/>
              </w:rPr>
              <w:t>推进</w:t>
            </w:r>
            <w:r w:rsidRPr="00FC7D32">
              <w:rPr>
                <w:rFonts w:ascii="仿宋" w:eastAsia="仿宋" w:hAnsi="仿宋"/>
                <w:sz w:val="24"/>
                <w:szCs w:val="24"/>
              </w:rPr>
              <w:t>国家自创区建设</w:t>
            </w:r>
          </w:p>
        </w:tc>
        <w:tc>
          <w:tcPr>
            <w:tcW w:w="1169" w:type="pct"/>
            <w:vAlign w:val="center"/>
          </w:tcPr>
          <w:p w:rsidR="00E57853" w:rsidRPr="00FC7D32" w:rsidRDefault="00E57853" w:rsidP="00F62861">
            <w:pPr>
              <w:adjustRightInd w:val="0"/>
              <w:snapToGrid w:val="0"/>
              <w:spacing w:line="300" w:lineRule="atLeast"/>
              <w:rPr>
                <w:rFonts w:ascii="仿宋" w:eastAsia="仿宋" w:hAnsi="仿宋"/>
                <w:sz w:val="24"/>
                <w:szCs w:val="24"/>
              </w:rPr>
            </w:pPr>
            <w:r w:rsidRPr="00FC7D32">
              <w:rPr>
                <w:rFonts w:ascii="仿宋" w:eastAsia="仿宋" w:hAnsi="仿宋" w:hint="eastAsia"/>
                <w:sz w:val="24"/>
                <w:szCs w:val="24"/>
              </w:rPr>
              <w:t>出台《关于推进宁波国家自主创新示范区建设的实施意见》，</w:t>
            </w:r>
            <w:r w:rsidRPr="00FC7D32">
              <w:rPr>
                <w:rFonts w:ascii="仿宋" w:eastAsia="仿宋" w:hAnsi="仿宋"/>
                <w:sz w:val="24"/>
                <w:szCs w:val="24"/>
              </w:rPr>
              <w:t>探索体制机制创新</w:t>
            </w:r>
          </w:p>
        </w:tc>
        <w:tc>
          <w:tcPr>
            <w:tcW w:w="1931" w:type="pct"/>
            <w:vAlign w:val="center"/>
          </w:tcPr>
          <w:p w:rsidR="00E57853" w:rsidRPr="00FC7D32" w:rsidRDefault="00E57853" w:rsidP="00F62861">
            <w:pPr>
              <w:adjustRightInd w:val="0"/>
              <w:snapToGrid w:val="0"/>
              <w:spacing w:line="300" w:lineRule="atLeast"/>
              <w:rPr>
                <w:rFonts w:ascii="仿宋" w:eastAsia="仿宋" w:hAnsi="仿宋" w:cs="Times New Roman"/>
                <w:sz w:val="24"/>
                <w:szCs w:val="24"/>
              </w:rPr>
            </w:pPr>
            <w:r w:rsidRPr="00FC7D32">
              <w:rPr>
                <w:rFonts w:ascii="仿宋" w:eastAsia="仿宋" w:hAnsi="仿宋" w:cs="Times New Roman" w:hint="eastAsia"/>
                <w:sz w:val="24"/>
                <w:szCs w:val="24"/>
              </w:rPr>
              <w:t>出台《实施</w:t>
            </w:r>
            <w:r w:rsidRPr="00FC7D32">
              <w:rPr>
                <w:rFonts w:ascii="仿宋" w:eastAsia="仿宋" w:hAnsi="仿宋" w:cs="Times New Roman"/>
                <w:sz w:val="24"/>
                <w:szCs w:val="24"/>
              </w:rPr>
              <w:t>意见》</w:t>
            </w:r>
          </w:p>
        </w:tc>
        <w:tc>
          <w:tcPr>
            <w:tcW w:w="508" w:type="pct"/>
            <w:vAlign w:val="center"/>
          </w:tcPr>
          <w:p w:rsidR="00E57853" w:rsidRPr="00FC7D32" w:rsidRDefault="00E57853" w:rsidP="00F62861">
            <w:pPr>
              <w:adjustRightInd w:val="0"/>
              <w:snapToGrid w:val="0"/>
              <w:spacing w:line="300" w:lineRule="atLeast"/>
              <w:rPr>
                <w:rFonts w:ascii="仿宋" w:eastAsia="仿宋" w:hAnsi="仿宋" w:cs="Times New Roman"/>
                <w:sz w:val="24"/>
                <w:szCs w:val="24"/>
              </w:rPr>
            </w:pPr>
            <w:r w:rsidRPr="00FC7D32">
              <w:rPr>
                <w:rFonts w:ascii="仿宋" w:eastAsia="仿宋" w:hAnsi="仿宋" w:cs="Times New Roman" w:hint="eastAsia"/>
                <w:sz w:val="24"/>
                <w:szCs w:val="24"/>
              </w:rPr>
              <w:t>市</w:t>
            </w:r>
            <w:r w:rsidRPr="00FC7D32">
              <w:rPr>
                <w:rFonts w:ascii="仿宋" w:eastAsia="仿宋" w:hAnsi="仿宋" w:cs="Times New Roman"/>
                <w:sz w:val="24"/>
                <w:szCs w:val="24"/>
              </w:rPr>
              <w:t>科技局</w:t>
            </w:r>
          </w:p>
        </w:tc>
        <w:tc>
          <w:tcPr>
            <w:tcW w:w="683" w:type="pct"/>
            <w:vAlign w:val="center"/>
          </w:tcPr>
          <w:p w:rsidR="00E57853" w:rsidRPr="00FC7D32" w:rsidRDefault="00E57853" w:rsidP="00F62861">
            <w:pPr>
              <w:adjustRightInd w:val="0"/>
              <w:snapToGrid w:val="0"/>
              <w:spacing w:line="300" w:lineRule="atLeast"/>
              <w:rPr>
                <w:rFonts w:ascii="仿宋" w:eastAsia="仿宋" w:hAnsi="仿宋" w:cs="Times New Roman"/>
                <w:sz w:val="24"/>
                <w:szCs w:val="24"/>
              </w:rPr>
            </w:pPr>
            <w:r w:rsidRPr="00FC7D32">
              <w:rPr>
                <w:rFonts w:ascii="仿宋" w:eastAsia="仿宋" w:hAnsi="仿宋" w:cs="Times New Roman" w:hint="eastAsia"/>
                <w:sz w:val="24"/>
                <w:szCs w:val="24"/>
              </w:rPr>
              <w:t>宁波</w:t>
            </w:r>
            <w:r w:rsidRPr="00FC7D32">
              <w:rPr>
                <w:rFonts w:ascii="仿宋" w:eastAsia="仿宋" w:hAnsi="仿宋" w:cs="Times New Roman"/>
                <w:sz w:val="24"/>
                <w:szCs w:val="24"/>
              </w:rPr>
              <w:t>国家高新区</w:t>
            </w:r>
          </w:p>
        </w:tc>
      </w:tr>
      <w:tr w:rsidR="00E57853" w:rsidRPr="00B03FEB" w:rsidTr="00F62861">
        <w:trPr>
          <w:trHeight w:val="1065"/>
        </w:trPr>
        <w:tc>
          <w:tcPr>
            <w:tcW w:w="234" w:type="pct"/>
            <w:vAlign w:val="center"/>
          </w:tcPr>
          <w:p w:rsidR="00E57853" w:rsidRPr="00FC7D32" w:rsidRDefault="00E57853" w:rsidP="00F62861">
            <w:pPr>
              <w:adjustRightInd w:val="0"/>
              <w:snapToGrid w:val="0"/>
              <w:spacing w:line="300" w:lineRule="atLeast"/>
              <w:jc w:val="center"/>
              <w:rPr>
                <w:rFonts w:ascii="仿宋" w:eastAsia="仿宋" w:hAnsi="仿宋"/>
                <w:sz w:val="24"/>
                <w:szCs w:val="24"/>
              </w:rPr>
            </w:pPr>
            <w:r w:rsidRPr="00FC7D32">
              <w:rPr>
                <w:rFonts w:ascii="仿宋" w:eastAsia="仿宋" w:hAnsi="仿宋" w:hint="eastAsia"/>
                <w:sz w:val="24"/>
                <w:szCs w:val="24"/>
              </w:rPr>
              <w:t>19</w:t>
            </w:r>
          </w:p>
        </w:tc>
        <w:tc>
          <w:tcPr>
            <w:tcW w:w="476" w:type="pct"/>
            <w:vAlign w:val="center"/>
          </w:tcPr>
          <w:p w:rsidR="00E57853" w:rsidRPr="00FC7D32" w:rsidRDefault="00E57853" w:rsidP="00F62861">
            <w:pPr>
              <w:adjustRightInd w:val="0"/>
              <w:snapToGrid w:val="0"/>
              <w:spacing w:line="300" w:lineRule="atLeast"/>
              <w:rPr>
                <w:rFonts w:ascii="仿宋" w:eastAsia="仿宋" w:hAnsi="仿宋"/>
                <w:sz w:val="24"/>
                <w:szCs w:val="24"/>
              </w:rPr>
            </w:pPr>
            <w:r w:rsidRPr="00FC7D32">
              <w:rPr>
                <w:rFonts w:ascii="仿宋" w:eastAsia="仿宋" w:hAnsi="仿宋" w:hint="eastAsia"/>
                <w:sz w:val="24"/>
                <w:szCs w:val="24"/>
              </w:rPr>
              <w:t>加快产业创新服务综合体建设</w:t>
            </w:r>
          </w:p>
        </w:tc>
        <w:tc>
          <w:tcPr>
            <w:tcW w:w="1169" w:type="pct"/>
            <w:vAlign w:val="center"/>
          </w:tcPr>
          <w:p w:rsidR="00E57853" w:rsidRPr="00FC7D32" w:rsidRDefault="00E57853" w:rsidP="00F62861">
            <w:pPr>
              <w:adjustRightInd w:val="0"/>
              <w:snapToGrid w:val="0"/>
              <w:spacing w:line="300" w:lineRule="atLeast"/>
              <w:rPr>
                <w:rFonts w:ascii="仿宋" w:eastAsia="仿宋" w:hAnsi="仿宋"/>
                <w:sz w:val="24"/>
                <w:szCs w:val="24"/>
              </w:rPr>
            </w:pPr>
            <w:r w:rsidRPr="00FC7D32">
              <w:rPr>
                <w:rFonts w:ascii="仿宋" w:eastAsia="仿宋" w:hAnsi="仿宋" w:hint="eastAsia"/>
                <w:sz w:val="24"/>
                <w:szCs w:val="24"/>
              </w:rPr>
              <w:t>探索建立股份制、理事会制、会员制等多种形式的运作模式</w:t>
            </w:r>
          </w:p>
        </w:tc>
        <w:tc>
          <w:tcPr>
            <w:tcW w:w="1931" w:type="pct"/>
            <w:vAlign w:val="center"/>
          </w:tcPr>
          <w:p w:rsidR="00E57853" w:rsidRPr="00FC7D32" w:rsidRDefault="00E57853" w:rsidP="00F62861">
            <w:pPr>
              <w:adjustRightInd w:val="0"/>
              <w:snapToGrid w:val="0"/>
              <w:spacing w:line="300" w:lineRule="atLeast"/>
              <w:rPr>
                <w:rFonts w:ascii="仿宋" w:eastAsia="仿宋" w:hAnsi="仿宋" w:cs="Times New Roman"/>
                <w:sz w:val="24"/>
                <w:szCs w:val="24"/>
              </w:rPr>
            </w:pPr>
            <w:r w:rsidRPr="00FC7D32">
              <w:rPr>
                <w:rFonts w:ascii="仿宋" w:eastAsia="仿宋" w:hAnsi="仿宋" w:cs="Times New Roman" w:hint="eastAsia"/>
                <w:sz w:val="24"/>
                <w:szCs w:val="24"/>
              </w:rPr>
              <w:t>建设10家市级产业创新服务综合体，5家列入省级创建和培育名单</w:t>
            </w:r>
          </w:p>
        </w:tc>
        <w:tc>
          <w:tcPr>
            <w:tcW w:w="508" w:type="pct"/>
            <w:vAlign w:val="center"/>
          </w:tcPr>
          <w:p w:rsidR="00E57853" w:rsidRPr="00FC7D32" w:rsidRDefault="00E57853" w:rsidP="00F62861">
            <w:pPr>
              <w:adjustRightInd w:val="0"/>
              <w:snapToGrid w:val="0"/>
              <w:spacing w:line="300" w:lineRule="atLeast"/>
              <w:rPr>
                <w:rFonts w:ascii="仿宋" w:eastAsia="仿宋" w:hAnsi="仿宋" w:cs="Times New Roman"/>
                <w:sz w:val="24"/>
                <w:szCs w:val="24"/>
              </w:rPr>
            </w:pPr>
            <w:r w:rsidRPr="00FC7D32">
              <w:rPr>
                <w:rFonts w:ascii="仿宋" w:eastAsia="仿宋" w:hAnsi="仿宋" w:cs="Times New Roman"/>
                <w:sz w:val="24"/>
                <w:szCs w:val="24"/>
              </w:rPr>
              <w:t>市科技局</w:t>
            </w:r>
          </w:p>
        </w:tc>
        <w:tc>
          <w:tcPr>
            <w:tcW w:w="683" w:type="pct"/>
            <w:vAlign w:val="center"/>
          </w:tcPr>
          <w:p w:rsidR="00E57853" w:rsidRPr="00FC7D32" w:rsidRDefault="00E57853" w:rsidP="00F62861">
            <w:pPr>
              <w:adjustRightInd w:val="0"/>
              <w:snapToGrid w:val="0"/>
              <w:spacing w:line="300" w:lineRule="atLeast"/>
              <w:rPr>
                <w:rFonts w:ascii="仿宋" w:eastAsia="仿宋" w:hAnsi="仿宋" w:cs="Times New Roman"/>
                <w:sz w:val="24"/>
                <w:szCs w:val="24"/>
              </w:rPr>
            </w:pPr>
            <w:r w:rsidRPr="00FC7D32">
              <w:rPr>
                <w:rFonts w:ascii="仿宋" w:eastAsia="仿宋" w:hAnsi="仿宋" w:cs="Times New Roman"/>
                <w:sz w:val="24"/>
                <w:szCs w:val="24"/>
              </w:rPr>
              <w:t>各区县（市）政府、功能区</w:t>
            </w:r>
          </w:p>
        </w:tc>
      </w:tr>
      <w:tr w:rsidR="00E57853" w:rsidRPr="00B03FEB" w:rsidTr="00F62861">
        <w:trPr>
          <w:trHeight w:val="1688"/>
        </w:trPr>
        <w:tc>
          <w:tcPr>
            <w:tcW w:w="234" w:type="pct"/>
            <w:vAlign w:val="center"/>
          </w:tcPr>
          <w:p w:rsidR="00E57853" w:rsidRPr="00FC7D32" w:rsidRDefault="00E57853" w:rsidP="00F62861">
            <w:pPr>
              <w:adjustRightInd w:val="0"/>
              <w:snapToGrid w:val="0"/>
              <w:spacing w:line="300" w:lineRule="atLeast"/>
              <w:jc w:val="center"/>
              <w:rPr>
                <w:rFonts w:ascii="仿宋" w:eastAsia="仿宋" w:hAnsi="仿宋"/>
                <w:sz w:val="24"/>
                <w:szCs w:val="24"/>
              </w:rPr>
            </w:pPr>
            <w:r w:rsidRPr="00FC7D32">
              <w:rPr>
                <w:rFonts w:ascii="仿宋" w:eastAsia="仿宋" w:hAnsi="仿宋" w:hint="eastAsia"/>
                <w:sz w:val="24"/>
                <w:szCs w:val="24"/>
              </w:rPr>
              <w:t>20</w:t>
            </w:r>
          </w:p>
        </w:tc>
        <w:tc>
          <w:tcPr>
            <w:tcW w:w="476" w:type="pct"/>
            <w:vAlign w:val="center"/>
          </w:tcPr>
          <w:p w:rsidR="00E57853" w:rsidRPr="00FC7D32" w:rsidRDefault="00E57853" w:rsidP="00F62861">
            <w:pPr>
              <w:adjustRightInd w:val="0"/>
              <w:snapToGrid w:val="0"/>
              <w:spacing w:line="300" w:lineRule="atLeast"/>
              <w:rPr>
                <w:rFonts w:ascii="仿宋" w:eastAsia="仿宋" w:hAnsi="仿宋"/>
                <w:sz w:val="24"/>
                <w:szCs w:val="24"/>
              </w:rPr>
            </w:pPr>
            <w:r w:rsidRPr="00FC7D32">
              <w:rPr>
                <w:rFonts w:ascii="仿宋" w:eastAsia="仿宋" w:hAnsi="仿宋" w:hint="eastAsia"/>
                <w:sz w:val="24"/>
                <w:szCs w:val="24"/>
              </w:rPr>
              <w:t>推进技术创新中心、产业创新中心、制造业创</w:t>
            </w:r>
            <w:r w:rsidRPr="00FC7D32">
              <w:rPr>
                <w:rFonts w:ascii="仿宋" w:eastAsia="仿宋" w:hAnsi="仿宋" w:hint="eastAsia"/>
                <w:sz w:val="24"/>
                <w:szCs w:val="24"/>
              </w:rPr>
              <w:lastRenderedPageBreak/>
              <w:t>新中心体制机制</w:t>
            </w:r>
            <w:r w:rsidRPr="00FC7D32">
              <w:rPr>
                <w:rFonts w:ascii="仿宋" w:eastAsia="仿宋" w:hAnsi="仿宋"/>
                <w:sz w:val="24"/>
                <w:szCs w:val="24"/>
              </w:rPr>
              <w:t>创新</w:t>
            </w:r>
          </w:p>
        </w:tc>
        <w:tc>
          <w:tcPr>
            <w:tcW w:w="1169" w:type="pct"/>
            <w:vAlign w:val="center"/>
          </w:tcPr>
          <w:p w:rsidR="00E57853" w:rsidRPr="00FC7D32" w:rsidRDefault="00E57853" w:rsidP="00F62861">
            <w:pPr>
              <w:adjustRightInd w:val="0"/>
              <w:snapToGrid w:val="0"/>
              <w:spacing w:line="300" w:lineRule="atLeast"/>
              <w:rPr>
                <w:rFonts w:ascii="仿宋" w:eastAsia="仿宋" w:hAnsi="仿宋"/>
                <w:sz w:val="24"/>
                <w:szCs w:val="24"/>
              </w:rPr>
            </w:pPr>
            <w:r w:rsidRPr="00FC7D32">
              <w:rPr>
                <w:rFonts w:ascii="仿宋" w:eastAsia="仿宋" w:hAnsi="仿宋" w:hint="eastAsia"/>
                <w:sz w:val="24"/>
                <w:szCs w:val="24"/>
              </w:rPr>
              <w:lastRenderedPageBreak/>
              <w:t>采用会员制、股份制、协议制等方式由共建各方出资注册形成独立法人实体，设立董事会或理事会、专家委员会，实行董事会或理事会领导下的总经理或主任负责制</w:t>
            </w:r>
          </w:p>
        </w:tc>
        <w:tc>
          <w:tcPr>
            <w:tcW w:w="1931" w:type="pct"/>
            <w:vAlign w:val="center"/>
          </w:tcPr>
          <w:p w:rsidR="00E57853" w:rsidRPr="00FC7D32" w:rsidRDefault="00E57853" w:rsidP="00F62861">
            <w:pPr>
              <w:adjustRightInd w:val="0"/>
              <w:snapToGrid w:val="0"/>
              <w:spacing w:line="300" w:lineRule="atLeast"/>
              <w:rPr>
                <w:rFonts w:ascii="仿宋" w:eastAsia="仿宋" w:hAnsi="仿宋" w:cs="Times New Roman"/>
                <w:sz w:val="24"/>
                <w:szCs w:val="24"/>
              </w:rPr>
            </w:pPr>
            <w:r w:rsidRPr="00FC7D32">
              <w:rPr>
                <w:rFonts w:ascii="仿宋" w:eastAsia="仿宋" w:hAnsi="仿宋" w:cs="Times New Roman" w:hint="eastAsia"/>
                <w:sz w:val="24"/>
                <w:szCs w:val="24"/>
              </w:rPr>
              <w:t>探索</w:t>
            </w:r>
            <w:r w:rsidRPr="00FC7D32">
              <w:rPr>
                <w:rFonts w:ascii="仿宋" w:eastAsia="仿宋" w:hAnsi="仿宋" w:cs="Times New Roman"/>
                <w:sz w:val="24"/>
                <w:szCs w:val="24"/>
              </w:rPr>
              <w:t>形成</w:t>
            </w:r>
            <w:r w:rsidRPr="00FC7D32">
              <w:rPr>
                <w:rFonts w:ascii="仿宋" w:eastAsia="仿宋" w:hAnsi="仿宋" w:cs="Times New Roman" w:hint="eastAsia"/>
                <w:sz w:val="24"/>
                <w:szCs w:val="24"/>
              </w:rPr>
              <w:t>企业、高校、科研院所、政府等多方共同建设、共同管理、共同运营、良性互动的治理结构</w:t>
            </w:r>
          </w:p>
        </w:tc>
        <w:tc>
          <w:tcPr>
            <w:tcW w:w="508" w:type="pct"/>
            <w:vAlign w:val="center"/>
          </w:tcPr>
          <w:p w:rsidR="00E57853" w:rsidRPr="00FC7D32" w:rsidRDefault="00E57853" w:rsidP="00F62861">
            <w:pPr>
              <w:adjustRightInd w:val="0"/>
              <w:snapToGrid w:val="0"/>
              <w:spacing w:line="300" w:lineRule="atLeast"/>
              <w:rPr>
                <w:rFonts w:ascii="仿宋" w:eastAsia="仿宋" w:hAnsi="仿宋" w:cs="Times New Roman"/>
                <w:sz w:val="24"/>
                <w:szCs w:val="24"/>
              </w:rPr>
            </w:pPr>
            <w:r w:rsidRPr="00FC7D32">
              <w:rPr>
                <w:rFonts w:ascii="仿宋" w:eastAsia="仿宋" w:hAnsi="仿宋" w:cs="Times New Roman" w:hint="eastAsia"/>
                <w:sz w:val="24"/>
                <w:szCs w:val="24"/>
              </w:rPr>
              <w:t>市</w:t>
            </w:r>
            <w:r w:rsidRPr="00FC7D32">
              <w:rPr>
                <w:rFonts w:ascii="仿宋" w:eastAsia="仿宋" w:hAnsi="仿宋" w:cs="Times New Roman"/>
                <w:sz w:val="24"/>
                <w:szCs w:val="24"/>
              </w:rPr>
              <w:t>科技局</w:t>
            </w:r>
          </w:p>
        </w:tc>
        <w:tc>
          <w:tcPr>
            <w:tcW w:w="683" w:type="pct"/>
            <w:vAlign w:val="center"/>
          </w:tcPr>
          <w:p w:rsidR="00E57853" w:rsidRPr="00FC7D32" w:rsidRDefault="00E57853" w:rsidP="00F62861">
            <w:pPr>
              <w:adjustRightInd w:val="0"/>
              <w:snapToGrid w:val="0"/>
              <w:spacing w:line="300" w:lineRule="atLeast"/>
              <w:rPr>
                <w:rFonts w:ascii="仿宋" w:eastAsia="仿宋" w:hAnsi="仿宋" w:cs="Times New Roman"/>
                <w:sz w:val="24"/>
                <w:szCs w:val="24"/>
              </w:rPr>
            </w:pPr>
            <w:r w:rsidRPr="00FC7D32">
              <w:rPr>
                <w:rFonts w:ascii="仿宋" w:eastAsia="仿宋" w:hAnsi="仿宋" w:cs="Times New Roman" w:hint="eastAsia"/>
                <w:sz w:val="24"/>
                <w:szCs w:val="24"/>
              </w:rPr>
              <w:t>市</w:t>
            </w:r>
            <w:proofErr w:type="gramStart"/>
            <w:r w:rsidRPr="00FC7D32">
              <w:rPr>
                <w:rFonts w:ascii="仿宋" w:eastAsia="仿宋" w:hAnsi="仿宋" w:cs="Times New Roman"/>
                <w:sz w:val="24"/>
                <w:szCs w:val="24"/>
              </w:rPr>
              <w:t>经信委</w:t>
            </w:r>
            <w:proofErr w:type="gramEnd"/>
          </w:p>
        </w:tc>
      </w:tr>
      <w:tr w:rsidR="00E57853" w:rsidRPr="00B03FEB" w:rsidTr="00F62861">
        <w:trPr>
          <w:trHeight w:val="1119"/>
        </w:trPr>
        <w:tc>
          <w:tcPr>
            <w:tcW w:w="234" w:type="pct"/>
            <w:vAlign w:val="center"/>
          </w:tcPr>
          <w:p w:rsidR="00E57853" w:rsidRPr="00FC7D32" w:rsidRDefault="00E57853" w:rsidP="00F62861">
            <w:pPr>
              <w:adjustRightInd w:val="0"/>
              <w:snapToGrid w:val="0"/>
              <w:spacing w:line="300" w:lineRule="atLeast"/>
              <w:jc w:val="center"/>
              <w:rPr>
                <w:rFonts w:ascii="仿宋" w:eastAsia="仿宋" w:hAnsi="仿宋"/>
                <w:sz w:val="24"/>
                <w:szCs w:val="24"/>
              </w:rPr>
            </w:pPr>
            <w:r w:rsidRPr="00FC7D32">
              <w:rPr>
                <w:rFonts w:ascii="仿宋" w:eastAsia="仿宋" w:hAnsi="仿宋" w:hint="eastAsia"/>
                <w:sz w:val="24"/>
                <w:szCs w:val="24"/>
              </w:rPr>
              <w:t>21</w:t>
            </w:r>
          </w:p>
        </w:tc>
        <w:tc>
          <w:tcPr>
            <w:tcW w:w="476" w:type="pct"/>
            <w:vAlign w:val="center"/>
          </w:tcPr>
          <w:p w:rsidR="00E57853" w:rsidRPr="00FC7D32" w:rsidRDefault="00E57853" w:rsidP="00F62861">
            <w:pPr>
              <w:adjustRightInd w:val="0"/>
              <w:snapToGrid w:val="0"/>
              <w:spacing w:line="300" w:lineRule="atLeast"/>
              <w:rPr>
                <w:rFonts w:ascii="仿宋" w:eastAsia="仿宋" w:hAnsi="仿宋"/>
                <w:sz w:val="24"/>
                <w:szCs w:val="24"/>
              </w:rPr>
            </w:pPr>
            <w:r w:rsidRPr="00FC7D32">
              <w:rPr>
                <w:rFonts w:ascii="仿宋" w:eastAsia="仿宋" w:hAnsi="仿宋" w:hint="eastAsia"/>
                <w:sz w:val="24"/>
                <w:szCs w:val="24"/>
              </w:rPr>
              <w:t>创新产学研技术创新联盟发展机制</w:t>
            </w:r>
          </w:p>
        </w:tc>
        <w:tc>
          <w:tcPr>
            <w:tcW w:w="1169" w:type="pct"/>
            <w:vAlign w:val="center"/>
          </w:tcPr>
          <w:p w:rsidR="00E57853" w:rsidRPr="00FC7D32" w:rsidRDefault="00E57853" w:rsidP="00F62861">
            <w:pPr>
              <w:adjustRightInd w:val="0"/>
              <w:snapToGrid w:val="0"/>
              <w:spacing w:line="300" w:lineRule="atLeast"/>
              <w:rPr>
                <w:rFonts w:ascii="仿宋" w:eastAsia="仿宋" w:hAnsi="仿宋"/>
                <w:sz w:val="24"/>
                <w:szCs w:val="24"/>
              </w:rPr>
            </w:pPr>
            <w:r w:rsidRPr="00FC7D32">
              <w:rPr>
                <w:rFonts w:ascii="仿宋" w:eastAsia="仿宋" w:hAnsi="仿宋" w:hint="eastAsia"/>
                <w:sz w:val="24"/>
                <w:szCs w:val="24"/>
              </w:rPr>
              <w:t>以重大专项的重点项目为纽带，围绕共同研发任务需求，将上下游企业、高校、院所紧密关联、协同创新</w:t>
            </w:r>
          </w:p>
        </w:tc>
        <w:tc>
          <w:tcPr>
            <w:tcW w:w="1931" w:type="pct"/>
            <w:vAlign w:val="center"/>
          </w:tcPr>
          <w:p w:rsidR="00E57853" w:rsidRPr="00FC7D32" w:rsidRDefault="00E57853" w:rsidP="00F62861">
            <w:pPr>
              <w:adjustRightInd w:val="0"/>
              <w:snapToGrid w:val="0"/>
              <w:spacing w:line="300" w:lineRule="atLeast"/>
              <w:rPr>
                <w:rFonts w:ascii="仿宋" w:eastAsia="仿宋" w:hAnsi="仿宋" w:cs="Times New Roman"/>
                <w:sz w:val="24"/>
                <w:szCs w:val="24"/>
              </w:rPr>
            </w:pPr>
            <w:r w:rsidRPr="00FC7D32">
              <w:rPr>
                <w:rFonts w:ascii="仿宋" w:eastAsia="仿宋" w:hAnsi="仿宋" w:cs="Times New Roman" w:hint="eastAsia"/>
                <w:sz w:val="24"/>
                <w:szCs w:val="24"/>
              </w:rPr>
              <w:t>建立</w:t>
            </w:r>
            <w:r w:rsidRPr="00FC7D32">
              <w:rPr>
                <w:rFonts w:ascii="仿宋" w:eastAsia="仿宋" w:hAnsi="仿宋" w:cs="Times New Roman"/>
                <w:sz w:val="24"/>
                <w:szCs w:val="24"/>
              </w:rPr>
              <w:t>重点产业产学研技术创新联盟</w:t>
            </w:r>
          </w:p>
        </w:tc>
        <w:tc>
          <w:tcPr>
            <w:tcW w:w="508" w:type="pct"/>
            <w:vAlign w:val="center"/>
          </w:tcPr>
          <w:p w:rsidR="00E57853" w:rsidRPr="00FC7D32" w:rsidRDefault="00E57853" w:rsidP="00F62861">
            <w:pPr>
              <w:adjustRightInd w:val="0"/>
              <w:snapToGrid w:val="0"/>
              <w:spacing w:line="300" w:lineRule="atLeast"/>
              <w:rPr>
                <w:rFonts w:ascii="仿宋" w:eastAsia="仿宋" w:hAnsi="仿宋" w:cs="Times New Roman"/>
                <w:sz w:val="24"/>
                <w:szCs w:val="24"/>
              </w:rPr>
            </w:pPr>
            <w:r w:rsidRPr="00FC7D32">
              <w:rPr>
                <w:rFonts w:ascii="仿宋" w:eastAsia="仿宋" w:hAnsi="仿宋" w:cs="Times New Roman" w:hint="eastAsia"/>
                <w:sz w:val="24"/>
                <w:szCs w:val="24"/>
              </w:rPr>
              <w:t>市</w:t>
            </w:r>
            <w:r w:rsidRPr="00FC7D32">
              <w:rPr>
                <w:rFonts w:ascii="仿宋" w:eastAsia="仿宋" w:hAnsi="仿宋" w:cs="Times New Roman"/>
                <w:sz w:val="24"/>
                <w:szCs w:val="24"/>
              </w:rPr>
              <w:t>科技局</w:t>
            </w:r>
          </w:p>
        </w:tc>
        <w:tc>
          <w:tcPr>
            <w:tcW w:w="683" w:type="pct"/>
            <w:vAlign w:val="center"/>
          </w:tcPr>
          <w:p w:rsidR="00E57853" w:rsidRPr="00FC7D32" w:rsidRDefault="00E57853" w:rsidP="00F62861">
            <w:pPr>
              <w:adjustRightInd w:val="0"/>
              <w:snapToGrid w:val="0"/>
              <w:spacing w:line="300" w:lineRule="atLeast"/>
              <w:rPr>
                <w:rFonts w:ascii="仿宋" w:eastAsia="仿宋" w:hAnsi="仿宋" w:cs="Times New Roman"/>
                <w:sz w:val="24"/>
                <w:szCs w:val="24"/>
              </w:rPr>
            </w:pPr>
            <w:r w:rsidRPr="00FC7D32">
              <w:rPr>
                <w:rFonts w:ascii="仿宋" w:eastAsia="仿宋" w:hAnsi="仿宋" w:cs="Times New Roman" w:hint="eastAsia"/>
                <w:sz w:val="24"/>
                <w:szCs w:val="24"/>
              </w:rPr>
              <w:t>市</w:t>
            </w:r>
            <w:r w:rsidRPr="00FC7D32">
              <w:rPr>
                <w:rFonts w:ascii="仿宋" w:eastAsia="仿宋" w:hAnsi="仿宋" w:cs="Times New Roman"/>
                <w:sz w:val="24"/>
                <w:szCs w:val="24"/>
              </w:rPr>
              <w:t>经信委</w:t>
            </w:r>
            <w:r w:rsidRPr="00FC7D32">
              <w:rPr>
                <w:rFonts w:ascii="仿宋" w:eastAsia="仿宋" w:hAnsi="仿宋" w:cs="Times New Roman" w:hint="eastAsia"/>
                <w:sz w:val="24"/>
                <w:szCs w:val="24"/>
              </w:rPr>
              <w:t>、</w:t>
            </w:r>
            <w:proofErr w:type="gramStart"/>
            <w:r w:rsidRPr="00FC7D32">
              <w:rPr>
                <w:rFonts w:ascii="仿宋" w:eastAsia="仿宋" w:hAnsi="仿宋" w:cs="Times New Roman" w:hint="eastAsia"/>
                <w:sz w:val="24"/>
                <w:szCs w:val="24"/>
              </w:rPr>
              <w:t>市发改委</w:t>
            </w:r>
            <w:proofErr w:type="gramEnd"/>
          </w:p>
        </w:tc>
      </w:tr>
      <w:tr w:rsidR="00E57853" w:rsidRPr="00B03FEB" w:rsidTr="00F62861">
        <w:trPr>
          <w:trHeight w:val="1698"/>
        </w:trPr>
        <w:tc>
          <w:tcPr>
            <w:tcW w:w="234" w:type="pct"/>
            <w:vAlign w:val="center"/>
          </w:tcPr>
          <w:p w:rsidR="00E57853" w:rsidRPr="00FC7D32" w:rsidRDefault="00E57853" w:rsidP="00F62861">
            <w:pPr>
              <w:adjustRightInd w:val="0"/>
              <w:snapToGrid w:val="0"/>
              <w:spacing w:line="300" w:lineRule="atLeast"/>
              <w:jc w:val="center"/>
              <w:rPr>
                <w:rFonts w:ascii="仿宋" w:eastAsia="仿宋" w:hAnsi="仿宋"/>
                <w:sz w:val="24"/>
                <w:szCs w:val="24"/>
              </w:rPr>
            </w:pPr>
            <w:r w:rsidRPr="00FC7D32">
              <w:rPr>
                <w:rFonts w:ascii="仿宋" w:eastAsia="仿宋" w:hAnsi="仿宋" w:hint="eastAsia"/>
                <w:sz w:val="24"/>
                <w:szCs w:val="24"/>
              </w:rPr>
              <w:t>2</w:t>
            </w:r>
            <w:r w:rsidRPr="00FC7D32">
              <w:rPr>
                <w:rFonts w:ascii="仿宋" w:eastAsia="仿宋" w:hAnsi="仿宋"/>
                <w:sz w:val="24"/>
                <w:szCs w:val="24"/>
              </w:rPr>
              <w:t>2</w:t>
            </w:r>
          </w:p>
        </w:tc>
        <w:tc>
          <w:tcPr>
            <w:tcW w:w="476" w:type="pct"/>
            <w:vAlign w:val="center"/>
          </w:tcPr>
          <w:p w:rsidR="00E57853" w:rsidRPr="00FC7D32" w:rsidRDefault="00E57853" w:rsidP="00F62861">
            <w:pPr>
              <w:adjustRightInd w:val="0"/>
              <w:snapToGrid w:val="0"/>
              <w:spacing w:line="300" w:lineRule="atLeast"/>
              <w:rPr>
                <w:rFonts w:ascii="仿宋" w:eastAsia="仿宋" w:hAnsi="仿宋"/>
                <w:sz w:val="24"/>
                <w:szCs w:val="24"/>
              </w:rPr>
            </w:pPr>
            <w:r w:rsidRPr="00FC7D32">
              <w:rPr>
                <w:rFonts w:ascii="仿宋" w:eastAsia="仿宋" w:hAnsi="仿宋" w:hint="eastAsia"/>
                <w:sz w:val="24"/>
                <w:szCs w:val="24"/>
              </w:rPr>
              <w:t>实施科研人员科技成果所有权和长期使用权试点</w:t>
            </w:r>
          </w:p>
        </w:tc>
        <w:tc>
          <w:tcPr>
            <w:tcW w:w="1169" w:type="pct"/>
            <w:vAlign w:val="center"/>
          </w:tcPr>
          <w:p w:rsidR="00E57853" w:rsidRPr="00FC7D32" w:rsidRDefault="00E57853" w:rsidP="00F62861">
            <w:pPr>
              <w:adjustRightInd w:val="0"/>
              <w:snapToGrid w:val="0"/>
              <w:spacing w:line="300" w:lineRule="atLeast"/>
              <w:rPr>
                <w:rFonts w:ascii="仿宋" w:eastAsia="仿宋" w:hAnsi="仿宋"/>
                <w:sz w:val="24"/>
                <w:szCs w:val="24"/>
              </w:rPr>
            </w:pPr>
            <w:r w:rsidRPr="00FC7D32">
              <w:rPr>
                <w:rFonts w:ascii="仿宋" w:eastAsia="仿宋" w:hAnsi="仿宋" w:hint="eastAsia"/>
                <w:sz w:val="24"/>
                <w:szCs w:val="24"/>
              </w:rPr>
              <w:t>支持我市的高校院所按职务科技成果发明人（含发明人团队）占成果所有权70%以上比例分割现有职务科技成果所有权，职务科技成果发明人对持有的成果可自主实施转化</w:t>
            </w:r>
          </w:p>
        </w:tc>
        <w:tc>
          <w:tcPr>
            <w:tcW w:w="1931" w:type="pct"/>
            <w:vAlign w:val="center"/>
          </w:tcPr>
          <w:p w:rsidR="00E57853" w:rsidRPr="00FC7D32" w:rsidRDefault="00E57853" w:rsidP="00F62861">
            <w:pPr>
              <w:adjustRightInd w:val="0"/>
              <w:snapToGrid w:val="0"/>
              <w:spacing w:line="300" w:lineRule="atLeast"/>
              <w:rPr>
                <w:rFonts w:ascii="仿宋" w:eastAsia="仿宋" w:hAnsi="仿宋" w:cs="Times New Roman"/>
                <w:sz w:val="24"/>
                <w:szCs w:val="24"/>
              </w:rPr>
            </w:pPr>
            <w:r w:rsidRPr="00FC7D32">
              <w:rPr>
                <w:rFonts w:ascii="仿宋" w:eastAsia="仿宋" w:hAnsi="仿宋" w:cs="Times New Roman" w:hint="eastAsia"/>
                <w:sz w:val="24"/>
                <w:szCs w:val="24"/>
              </w:rPr>
              <w:t>在重点高校</w:t>
            </w:r>
            <w:r w:rsidRPr="00FC7D32">
              <w:rPr>
                <w:rFonts w:ascii="仿宋" w:eastAsia="仿宋" w:hAnsi="仿宋" w:cs="Times New Roman"/>
                <w:sz w:val="24"/>
                <w:szCs w:val="24"/>
              </w:rPr>
              <w:t>、科研院所</w:t>
            </w:r>
            <w:r w:rsidRPr="00FC7D32">
              <w:rPr>
                <w:rFonts w:ascii="仿宋" w:eastAsia="仿宋" w:hAnsi="仿宋" w:cs="Times New Roman" w:hint="eastAsia"/>
                <w:sz w:val="24"/>
                <w:szCs w:val="24"/>
              </w:rPr>
              <w:t>开展</w:t>
            </w:r>
            <w:r w:rsidRPr="00FC7D32">
              <w:rPr>
                <w:rFonts w:ascii="仿宋" w:eastAsia="仿宋" w:hAnsi="仿宋" w:hint="eastAsia"/>
                <w:sz w:val="24"/>
                <w:szCs w:val="24"/>
              </w:rPr>
              <w:t>科研人员科技成果所有权和长期使用权试点</w:t>
            </w:r>
          </w:p>
        </w:tc>
        <w:tc>
          <w:tcPr>
            <w:tcW w:w="508" w:type="pct"/>
            <w:vAlign w:val="center"/>
          </w:tcPr>
          <w:p w:rsidR="00E57853" w:rsidRPr="00FC7D32" w:rsidRDefault="00E57853" w:rsidP="00F62861">
            <w:pPr>
              <w:adjustRightInd w:val="0"/>
              <w:snapToGrid w:val="0"/>
              <w:spacing w:line="300" w:lineRule="atLeast"/>
              <w:rPr>
                <w:rFonts w:ascii="仿宋" w:eastAsia="仿宋" w:hAnsi="仿宋" w:cs="Times New Roman"/>
                <w:sz w:val="24"/>
                <w:szCs w:val="24"/>
              </w:rPr>
            </w:pPr>
            <w:r w:rsidRPr="00FC7D32">
              <w:rPr>
                <w:rFonts w:ascii="仿宋" w:eastAsia="仿宋" w:hAnsi="仿宋" w:cs="Times New Roman" w:hint="eastAsia"/>
                <w:sz w:val="24"/>
                <w:szCs w:val="24"/>
              </w:rPr>
              <w:t>市科技局</w:t>
            </w:r>
          </w:p>
        </w:tc>
        <w:tc>
          <w:tcPr>
            <w:tcW w:w="683" w:type="pct"/>
            <w:vAlign w:val="center"/>
          </w:tcPr>
          <w:p w:rsidR="00E57853" w:rsidRPr="00FC7D32" w:rsidRDefault="00E57853" w:rsidP="00F62861">
            <w:pPr>
              <w:adjustRightInd w:val="0"/>
              <w:snapToGrid w:val="0"/>
              <w:spacing w:line="300" w:lineRule="atLeast"/>
              <w:rPr>
                <w:rFonts w:ascii="仿宋" w:eastAsia="仿宋" w:hAnsi="仿宋" w:cs="Times New Roman"/>
                <w:sz w:val="24"/>
                <w:szCs w:val="24"/>
              </w:rPr>
            </w:pPr>
            <w:r w:rsidRPr="00FC7D32">
              <w:rPr>
                <w:rFonts w:ascii="仿宋" w:eastAsia="仿宋" w:hAnsi="仿宋" w:cs="Times New Roman"/>
                <w:sz w:val="24"/>
                <w:szCs w:val="24"/>
              </w:rPr>
              <w:t>市委人才办</w:t>
            </w:r>
            <w:r w:rsidRPr="00FC7D32">
              <w:rPr>
                <w:rFonts w:ascii="仿宋" w:eastAsia="仿宋" w:hAnsi="仿宋" w:cs="Times New Roman" w:hint="eastAsia"/>
                <w:sz w:val="24"/>
                <w:szCs w:val="24"/>
              </w:rPr>
              <w:t>、教育局</w:t>
            </w:r>
          </w:p>
        </w:tc>
      </w:tr>
      <w:tr w:rsidR="00E57853" w:rsidRPr="00B03FEB" w:rsidTr="00F62861">
        <w:trPr>
          <w:trHeight w:val="357"/>
        </w:trPr>
        <w:tc>
          <w:tcPr>
            <w:tcW w:w="234" w:type="pct"/>
            <w:vAlign w:val="center"/>
          </w:tcPr>
          <w:p w:rsidR="00E57853" w:rsidRPr="00FC7D32" w:rsidRDefault="00E57853" w:rsidP="00F62861">
            <w:pPr>
              <w:adjustRightInd w:val="0"/>
              <w:snapToGrid w:val="0"/>
              <w:spacing w:line="300" w:lineRule="atLeast"/>
              <w:jc w:val="center"/>
              <w:rPr>
                <w:rFonts w:ascii="仿宋" w:eastAsia="仿宋" w:hAnsi="仿宋"/>
                <w:sz w:val="24"/>
                <w:szCs w:val="24"/>
              </w:rPr>
            </w:pPr>
            <w:r w:rsidRPr="00FC7D32">
              <w:rPr>
                <w:rFonts w:ascii="仿宋" w:eastAsia="仿宋" w:hAnsi="仿宋" w:hint="eastAsia"/>
                <w:sz w:val="24"/>
                <w:szCs w:val="24"/>
              </w:rPr>
              <w:t>2</w:t>
            </w:r>
            <w:r w:rsidRPr="00FC7D32">
              <w:rPr>
                <w:rFonts w:ascii="仿宋" w:eastAsia="仿宋" w:hAnsi="仿宋"/>
                <w:sz w:val="24"/>
                <w:szCs w:val="24"/>
              </w:rPr>
              <w:t>3</w:t>
            </w:r>
          </w:p>
        </w:tc>
        <w:tc>
          <w:tcPr>
            <w:tcW w:w="476" w:type="pct"/>
            <w:vAlign w:val="center"/>
          </w:tcPr>
          <w:p w:rsidR="00E57853" w:rsidRPr="00FC7D32" w:rsidRDefault="00E57853" w:rsidP="00F62861">
            <w:pPr>
              <w:adjustRightInd w:val="0"/>
              <w:snapToGrid w:val="0"/>
              <w:spacing w:line="300" w:lineRule="atLeast"/>
              <w:rPr>
                <w:rFonts w:ascii="仿宋" w:eastAsia="仿宋" w:hAnsi="仿宋"/>
                <w:sz w:val="24"/>
                <w:szCs w:val="24"/>
              </w:rPr>
            </w:pPr>
            <w:r w:rsidRPr="00FC7D32">
              <w:rPr>
                <w:rFonts w:ascii="仿宋" w:eastAsia="仿宋" w:hAnsi="仿宋" w:hint="eastAsia"/>
                <w:sz w:val="24"/>
                <w:szCs w:val="24"/>
              </w:rPr>
              <w:t>推动顶尖人才人财物支配权及技术路线决策</w:t>
            </w:r>
            <w:proofErr w:type="gramStart"/>
            <w:r w:rsidRPr="00FC7D32">
              <w:rPr>
                <w:rFonts w:ascii="仿宋" w:eastAsia="仿宋" w:hAnsi="仿宋" w:hint="eastAsia"/>
                <w:sz w:val="24"/>
                <w:szCs w:val="24"/>
              </w:rPr>
              <w:t>权改革</w:t>
            </w:r>
            <w:proofErr w:type="gramEnd"/>
          </w:p>
        </w:tc>
        <w:tc>
          <w:tcPr>
            <w:tcW w:w="1169" w:type="pct"/>
            <w:vAlign w:val="center"/>
          </w:tcPr>
          <w:p w:rsidR="00E57853" w:rsidRPr="00FC7D32" w:rsidRDefault="00E57853" w:rsidP="00F62861">
            <w:pPr>
              <w:adjustRightInd w:val="0"/>
              <w:snapToGrid w:val="0"/>
              <w:spacing w:line="300" w:lineRule="atLeast"/>
              <w:rPr>
                <w:rFonts w:ascii="仿宋" w:eastAsia="仿宋" w:hAnsi="仿宋"/>
                <w:sz w:val="24"/>
                <w:szCs w:val="24"/>
              </w:rPr>
            </w:pPr>
            <w:r w:rsidRPr="00FC7D32">
              <w:rPr>
                <w:rFonts w:ascii="仿宋" w:eastAsia="仿宋" w:hAnsi="仿宋" w:hint="eastAsia"/>
                <w:sz w:val="24"/>
                <w:szCs w:val="24"/>
              </w:rPr>
              <w:t>支持顶尖人才自行选择研究方向、研究课题，按绩效目标建立对顶尖人才支持评估机制，形成对顶尖人才的稳定支持</w:t>
            </w:r>
          </w:p>
        </w:tc>
        <w:tc>
          <w:tcPr>
            <w:tcW w:w="1931" w:type="pct"/>
            <w:vAlign w:val="center"/>
          </w:tcPr>
          <w:p w:rsidR="00E57853" w:rsidRPr="00FC7D32" w:rsidRDefault="00E57853" w:rsidP="00F62861">
            <w:pPr>
              <w:adjustRightInd w:val="0"/>
              <w:snapToGrid w:val="0"/>
              <w:spacing w:line="300" w:lineRule="atLeast"/>
              <w:rPr>
                <w:rFonts w:ascii="仿宋" w:eastAsia="仿宋" w:hAnsi="仿宋" w:cs="Times New Roman"/>
                <w:sz w:val="24"/>
                <w:szCs w:val="24"/>
              </w:rPr>
            </w:pPr>
            <w:r w:rsidRPr="00FC7D32">
              <w:rPr>
                <w:rFonts w:ascii="仿宋" w:eastAsia="仿宋" w:hAnsi="仿宋" w:cs="Times New Roman" w:hint="eastAsia"/>
                <w:sz w:val="24"/>
                <w:szCs w:val="24"/>
              </w:rPr>
              <w:t>在重点</w:t>
            </w:r>
            <w:r w:rsidRPr="00FC7D32">
              <w:rPr>
                <w:rFonts w:ascii="仿宋" w:eastAsia="仿宋" w:hAnsi="仿宋" w:cs="Times New Roman"/>
                <w:sz w:val="24"/>
                <w:szCs w:val="24"/>
              </w:rPr>
              <w:t>高校、科研院所对引进顶尖人才项目</w:t>
            </w:r>
            <w:r w:rsidRPr="00FC7D32">
              <w:rPr>
                <w:rFonts w:ascii="仿宋" w:eastAsia="仿宋" w:hAnsi="仿宋" w:cs="Times New Roman" w:hint="eastAsia"/>
                <w:sz w:val="24"/>
                <w:szCs w:val="24"/>
              </w:rPr>
              <w:t>开展</w:t>
            </w:r>
            <w:r w:rsidRPr="00FC7D32">
              <w:rPr>
                <w:rFonts w:ascii="仿宋" w:eastAsia="仿宋" w:hAnsi="仿宋" w:cs="Times New Roman"/>
                <w:sz w:val="24"/>
                <w:szCs w:val="24"/>
              </w:rPr>
              <w:t>人财物</w:t>
            </w:r>
            <w:r w:rsidRPr="00FC7D32">
              <w:rPr>
                <w:rFonts w:ascii="仿宋" w:eastAsia="仿宋" w:hAnsi="仿宋" w:cs="Times New Roman" w:hint="eastAsia"/>
                <w:sz w:val="24"/>
                <w:szCs w:val="24"/>
              </w:rPr>
              <w:t>支配权</w:t>
            </w:r>
            <w:r w:rsidRPr="00FC7D32">
              <w:rPr>
                <w:rFonts w:ascii="仿宋" w:eastAsia="仿宋" w:hAnsi="仿宋" w:cs="Times New Roman"/>
                <w:sz w:val="24"/>
                <w:szCs w:val="24"/>
              </w:rPr>
              <w:t>及技术路线决策</w:t>
            </w:r>
            <w:proofErr w:type="gramStart"/>
            <w:r w:rsidRPr="00FC7D32">
              <w:rPr>
                <w:rFonts w:ascii="仿宋" w:eastAsia="仿宋" w:hAnsi="仿宋" w:cs="Times New Roman"/>
                <w:sz w:val="24"/>
                <w:szCs w:val="24"/>
              </w:rPr>
              <w:t>权改革</w:t>
            </w:r>
            <w:proofErr w:type="gramEnd"/>
            <w:r w:rsidRPr="00FC7D32">
              <w:rPr>
                <w:rFonts w:ascii="仿宋" w:eastAsia="仿宋" w:hAnsi="仿宋" w:cs="Times New Roman"/>
                <w:sz w:val="24"/>
                <w:szCs w:val="24"/>
              </w:rPr>
              <w:t>试点</w:t>
            </w:r>
          </w:p>
        </w:tc>
        <w:tc>
          <w:tcPr>
            <w:tcW w:w="508" w:type="pct"/>
            <w:vAlign w:val="center"/>
          </w:tcPr>
          <w:p w:rsidR="00E57853" w:rsidRPr="00FC7D32" w:rsidRDefault="00E57853" w:rsidP="00F62861">
            <w:pPr>
              <w:adjustRightInd w:val="0"/>
              <w:snapToGrid w:val="0"/>
              <w:spacing w:line="300" w:lineRule="atLeast"/>
              <w:rPr>
                <w:rFonts w:ascii="仿宋" w:eastAsia="仿宋" w:hAnsi="仿宋" w:cs="Times New Roman"/>
                <w:sz w:val="24"/>
                <w:szCs w:val="24"/>
              </w:rPr>
            </w:pPr>
            <w:r w:rsidRPr="00FC7D32">
              <w:rPr>
                <w:rFonts w:ascii="仿宋" w:eastAsia="仿宋" w:hAnsi="仿宋" w:cs="Times New Roman" w:hint="eastAsia"/>
                <w:sz w:val="24"/>
                <w:szCs w:val="24"/>
              </w:rPr>
              <w:t>市科技局</w:t>
            </w:r>
          </w:p>
        </w:tc>
        <w:tc>
          <w:tcPr>
            <w:tcW w:w="683" w:type="pct"/>
            <w:vAlign w:val="center"/>
          </w:tcPr>
          <w:p w:rsidR="00E57853" w:rsidRPr="00FC7D32" w:rsidRDefault="00E57853" w:rsidP="00F62861">
            <w:pPr>
              <w:adjustRightInd w:val="0"/>
              <w:snapToGrid w:val="0"/>
              <w:spacing w:line="300" w:lineRule="atLeast"/>
              <w:rPr>
                <w:rFonts w:ascii="仿宋" w:eastAsia="仿宋" w:hAnsi="仿宋" w:cs="Times New Roman"/>
                <w:sz w:val="24"/>
                <w:szCs w:val="24"/>
              </w:rPr>
            </w:pPr>
            <w:r w:rsidRPr="00FC7D32">
              <w:rPr>
                <w:rFonts w:ascii="仿宋" w:eastAsia="仿宋" w:hAnsi="仿宋" w:cs="Times New Roman"/>
                <w:sz w:val="24"/>
                <w:szCs w:val="24"/>
              </w:rPr>
              <w:t>市委人才办</w:t>
            </w:r>
            <w:r w:rsidRPr="00FC7D32">
              <w:rPr>
                <w:rFonts w:ascii="仿宋" w:eastAsia="仿宋" w:hAnsi="仿宋" w:cs="Times New Roman" w:hint="eastAsia"/>
                <w:sz w:val="24"/>
                <w:szCs w:val="24"/>
              </w:rPr>
              <w:t>、教育局、市</w:t>
            </w:r>
            <w:proofErr w:type="gramStart"/>
            <w:r w:rsidRPr="00FC7D32">
              <w:rPr>
                <w:rFonts w:ascii="仿宋" w:eastAsia="仿宋" w:hAnsi="仿宋" w:cs="Times New Roman" w:hint="eastAsia"/>
                <w:sz w:val="24"/>
                <w:szCs w:val="24"/>
              </w:rPr>
              <w:t>人社局</w:t>
            </w:r>
            <w:proofErr w:type="gramEnd"/>
          </w:p>
        </w:tc>
      </w:tr>
      <w:tr w:rsidR="00E57853" w:rsidRPr="00B03FEB" w:rsidTr="00F62861">
        <w:trPr>
          <w:trHeight w:val="626"/>
        </w:trPr>
        <w:tc>
          <w:tcPr>
            <w:tcW w:w="5000" w:type="pct"/>
            <w:gridSpan w:val="6"/>
            <w:vAlign w:val="center"/>
          </w:tcPr>
          <w:p w:rsidR="00E57853" w:rsidRPr="00FC7D32" w:rsidRDefault="00E57853" w:rsidP="00F62861">
            <w:pPr>
              <w:adjustRightInd w:val="0"/>
              <w:snapToGrid w:val="0"/>
              <w:spacing w:line="300" w:lineRule="atLeast"/>
              <w:rPr>
                <w:rFonts w:ascii="仿宋" w:eastAsia="仿宋" w:hAnsi="仿宋" w:cs="Times New Roman"/>
                <w:sz w:val="24"/>
                <w:szCs w:val="24"/>
              </w:rPr>
            </w:pPr>
            <w:r w:rsidRPr="00FC7D32">
              <w:rPr>
                <w:rFonts w:ascii="仿宋" w:eastAsia="仿宋" w:hAnsi="仿宋" w:cs="Times New Roman" w:hint="eastAsia"/>
                <w:sz w:val="24"/>
                <w:szCs w:val="24"/>
              </w:rPr>
              <w:t>五</w:t>
            </w:r>
            <w:r w:rsidRPr="00FC7D32">
              <w:rPr>
                <w:rFonts w:ascii="仿宋" w:eastAsia="仿宋" w:hAnsi="仿宋" w:cs="Times New Roman"/>
                <w:sz w:val="24"/>
                <w:szCs w:val="24"/>
              </w:rPr>
              <w:t>、</w:t>
            </w:r>
            <w:r w:rsidRPr="00FC7D32">
              <w:rPr>
                <w:rFonts w:ascii="仿宋" w:eastAsia="仿宋" w:hAnsi="仿宋" w:cs="Times New Roman" w:hint="eastAsia"/>
                <w:sz w:val="24"/>
                <w:szCs w:val="24"/>
              </w:rPr>
              <w:t>加强资金保障，推动全社会加大研发投入</w:t>
            </w:r>
          </w:p>
        </w:tc>
      </w:tr>
      <w:tr w:rsidR="00E57853" w:rsidRPr="00B03FEB" w:rsidTr="00F62861">
        <w:trPr>
          <w:trHeight w:val="987"/>
        </w:trPr>
        <w:tc>
          <w:tcPr>
            <w:tcW w:w="234" w:type="pct"/>
            <w:vAlign w:val="center"/>
          </w:tcPr>
          <w:p w:rsidR="00E57853" w:rsidRPr="00FC7D32" w:rsidRDefault="00E57853" w:rsidP="00F62861">
            <w:pPr>
              <w:adjustRightInd w:val="0"/>
              <w:snapToGrid w:val="0"/>
              <w:spacing w:line="300" w:lineRule="atLeast"/>
              <w:jc w:val="center"/>
              <w:rPr>
                <w:rFonts w:ascii="仿宋" w:eastAsia="仿宋" w:hAnsi="仿宋"/>
                <w:sz w:val="24"/>
                <w:szCs w:val="24"/>
              </w:rPr>
            </w:pPr>
            <w:r w:rsidRPr="00FC7D32">
              <w:rPr>
                <w:rFonts w:ascii="仿宋" w:eastAsia="仿宋" w:hAnsi="仿宋" w:hint="eastAsia"/>
                <w:sz w:val="24"/>
                <w:szCs w:val="24"/>
              </w:rPr>
              <w:t>24</w:t>
            </w:r>
          </w:p>
        </w:tc>
        <w:tc>
          <w:tcPr>
            <w:tcW w:w="476" w:type="pct"/>
            <w:vAlign w:val="center"/>
          </w:tcPr>
          <w:p w:rsidR="00E57853" w:rsidRPr="00FC7D32" w:rsidRDefault="00E57853" w:rsidP="00F62861">
            <w:pPr>
              <w:adjustRightInd w:val="0"/>
              <w:snapToGrid w:val="0"/>
              <w:spacing w:line="300" w:lineRule="atLeast"/>
              <w:rPr>
                <w:rFonts w:ascii="仿宋" w:eastAsia="仿宋" w:hAnsi="仿宋"/>
                <w:sz w:val="24"/>
                <w:szCs w:val="24"/>
              </w:rPr>
            </w:pPr>
            <w:r w:rsidRPr="00FC7D32">
              <w:rPr>
                <w:rFonts w:ascii="仿宋" w:eastAsia="仿宋" w:hAnsi="仿宋" w:hint="eastAsia"/>
                <w:sz w:val="24"/>
                <w:szCs w:val="24"/>
              </w:rPr>
              <w:t>出台科技争投配套</w:t>
            </w:r>
            <w:r w:rsidRPr="00FC7D32">
              <w:rPr>
                <w:rFonts w:ascii="仿宋" w:eastAsia="仿宋" w:hAnsi="仿宋" w:hint="eastAsia"/>
                <w:sz w:val="24"/>
                <w:szCs w:val="24"/>
              </w:rPr>
              <w:lastRenderedPageBreak/>
              <w:t>政策</w:t>
            </w:r>
          </w:p>
        </w:tc>
        <w:tc>
          <w:tcPr>
            <w:tcW w:w="1169" w:type="pct"/>
            <w:vAlign w:val="center"/>
          </w:tcPr>
          <w:p w:rsidR="00E57853" w:rsidRPr="00FC7D32" w:rsidRDefault="00E57853" w:rsidP="00F62861">
            <w:pPr>
              <w:adjustRightInd w:val="0"/>
              <w:snapToGrid w:val="0"/>
              <w:spacing w:line="300" w:lineRule="atLeast"/>
              <w:rPr>
                <w:rFonts w:ascii="仿宋" w:eastAsia="仿宋" w:hAnsi="仿宋"/>
                <w:sz w:val="24"/>
                <w:szCs w:val="24"/>
              </w:rPr>
            </w:pPr>
            <w:r w:rsidRPr="00FC7D32">
              <w:rPr>
                <w:rFonts w:ascii="仿宋" w:eastAsia="仿宋" w:hAnsi="仿宋" w:hint="eastAsia"/>
                <w:sz w:val="24"/>
                <w:szCs w:val="24"/>
              </w:rPr>
              <w:lastRenderedPageBreak/>
              <w:t>加快出台推进科技争投三年行动方案配套政策，激发全社会创新</w:t>
            </w:r>
          </w:p>
        </w:tc>
        <w:tc>
          <w:tcPr>
            <w:tcW w:w="1931" w:type="pct"/>
            <w:vAlign w:val="center"/>
          </w:tcPr>
          <w:p w:rsidR="00E57853" w:rsidRPr="00FC7D32" w:rsidRDefault="00E57853" w:rsidP="00F62861">
            <w:pPr>
              <w:adjustRightInd w:val="0"/>
              <w:snapToGrid w:val="0"/>
              <w:spacing w:line="300" w:lineRule="atLeast"/>
              <w:rPr>
                <w:rFonts w:ascii="仿宋" w:eastAsia="仿宋" w:hAnsi="仿宋"/>
                <w:sz w:val="24"/>
                <w:szCs w:val="24"/>
              </w:rPr>
            </w:pPr>
            <w:r w:rsidRPr="00FC7D32">
              <w:rPr>
                <w:rFonts w:ascii="仿宋" w:eastAsia="仿宋" w:hAnsi="仿宋" w:hint="eastAsia"/>
                <w:sz w:val="24"/>
                <w:szCs w:val="24"/>
              </w:rPr>
              <w:t>全社会研发投入和高新技术产业投资突破1000亿元</w:t>
            </w:r>
          </w:p>
        </w:tc>
        <w:tc>
          <w:tcPr>
            <w:tcW w:w="508" w:type="pct"/>
            <w:vAlign w:val="center"/>
          </w:tcPr>
          <w:p w:rsidR="00E57853" w:rsidRPr="00FC7D32" w:rsidRDefault="00E57853" w:rsidP="00F62861">
            <w:pPr>
              <w:adjustRightInd w:val="0"/>
              <w:snapToGrid w:val="0"/>
              <w:spacing w:line="300" w:lineRule="atLeast"/>
              <w:rPr>
                <w:rFonts w:ascii="仿宋" w:eastAsia="仿宋" w:hAnsi="仿宋"/>
                <w:sz w:val="24"/>
                <w:szCs w:val="24"/>
              </w:rPr>
            </w:pPr>
            <w:r w:rsidRPr="00FC7D32">
              <w:rPr>
                <w:rFonts w:ascii="仿宋" w:eastAsia="仿宋" w:hAnsi="仿宋" w:hint="eastAsia"/>
                <w:sz w:val="24"/>
                <w:szCs w:val="24"/>
              </w:rPr>
              <w:t>市</w:t>
            </w:r>
            <w:r w:rsidRPr="00FC7D32">
              <w:rPr>
                <w:rFonts w:ascii="仿宋" w:eastAsia="仿宋" w:hAnsi="仿宋"/>
                <w:sz w:val="24"/>
                <w:szCs w:val="24"/>
              </w:rPr>
              <w:t>科技局</w:t>
            </w:r>
          </w:p>
        </w:tc>
        <w:tc>
          <w:tcPr>
            <w:tcW w:w="683" w:type="pct"/>
            <w:vAlign w:val="center"/>
          </w:tcPr>
          <w:p w:rsidR="00E57853" w:rsidRPr="00FC7D32" w:rsidRDefault="00E57853" w:rsidP="00F62861">
            <w:pPr>
              <w:adjustRightInd w:val="0"/>
              <w:snapToGrid w:val="0"/>
              <w:spacing w:line="300" w:lineRule="atLeast"/>
              <w:rPr>
                <w:rFonts w:ascii="仿宋" w:eastAsia="仿宋" w:hAnsi="仿宋"/>
                <w:sz w:val="24"/>
                <w:szCs w:val="24"/>
              </w:rPr>
            </w:pPr>
            <w:r w:rsidRPr="00FC7D32">
              <w:rPr>
                <w:rFonts w:ascii="仿宋" w:eastAsia="仿宋" w:hAnsi="仿宋" w:hint="eastAsia"/>
                <w:sz w:val="24"/>
                <w:szCs w:val="24"/>
              </w:rPr>
              <w:t>市</w:t>
            </w:r>
            <w:r w:rsidRPr="00FC7D32">
              <w:rPr>
                <w:rFonts w:ascii="仿宋" w:eastAsia="仿宋" w:hAnsi="仿宋"/>
                <w:sz w:val="24"/>
                <w:szCs w:val="24"/>
              </w:rPr>
              <w:t>财政局</w:t>
            </w:r>
          </w:p>
        </w:tc>
      </w:tr>
      <w:tr w:rsidR="00E57853" w:rsidRPr="00B03FEB" w:rsidTr="00F62861">
        <w:trPr>
          <w:trHeight w:val="1462"/>
        </w:trPr>
        <w:tc>
          <w:tcPr>
            <w:tcW w:w="234" w:type="pct"/>
            <w:vAlign w:val="center"/>
          </w:tcPr>
          <w:p w:rsidR="00E57853" w:rsidRPr="00FC7D32" w:rsidRDefault="00E57853" w:rsidP="00F62861">
            <w:pPr>
              <w:adjustRightInd w:val="0"/>
              <w:snapToGrid w:val="0"/>
              <w:spacing w:line="300" w:lineRule="atLeast"/>
              <w:jc w:val="center"/>
              <w:rPr>
                <w:rFonts w:ascii="仿宋" w:eastAsia="仿宋" w:hAnsi="仿宋"/>
                <w:sz w:val="24"/>
                <w:szCs w:val="24"/>
              </w:rPr>
            </w:pPr>
            <w:r w:rsidRPr="00FC7D32">
              <w:rPr>
                <w:rFonts w:ascii="仿宋" w:eastAsia="仿宋" w:hAnsi="仿宋" w:hint="eastAsia"/>
                <w:sz w:val="24"/>
                <w:szCs w:val="24"/>
              </w:rPr>
              <w:t>25</w:t>
            </w:r>
          </w:p>
        </w:tc>
        <w:tc>
          <w:tcPr>
            <w:tcW w:w="476" w:type="pct"/>
            <w:vAlign w:val="center"/>
          </w:tcPr>
          <w:p w:rsidR="00E57853" w:rsidRPr="00FC7D32" w:rsidRDefault="00E57853" w:rsidP="00F62861">
            <w:pPr>
              <w:adjustRightInd w:val="0"/>
              <w:snapToGrid w:val="0"/>
              <w:spacing w:line="300" w:lineRule="atLeast"/>
              <w:rPr>
                <w:rFonts w:ascii="仿宋" w:eastAsia="仿宋" w:hAnsi="仿宋"/>
                <w:sz w:val="24"/>
                <w:szCs w:val="24"/>
              </w:rPr>
            </w:pPr>
            <w:r w:rsidRPr="00FC7D32">
              <w:rPr>
                <w:rFonts w:ascii="仿宋" w:eastAsia="仿宋" w:hAnsi="仿宋" w:hint="eastAsia"/>
                <w:sz w:val="24"/>
                <w:szCs w:val="24"/>
              </w:rPr>
              <w:t>强化财政科技投入导向</w:t>
            </w:r>
          </w:p>
        </w:tc>
        <w:tc>
          <w:tcPr>
            <w:tcW w:w="1169" w:type="pct"/>
            <w:vAlign w:val="center"/>
          </w:tcPr>
          <w:p w:rsidR="00E57853" w:rsidRPr="00FC7D32" w:rsidRDefault="00E57853" w:rsidP="00F62861">
            <w:pPr>
              <w:adjustRightInd w:val="0"/>
              <w:snapToGrid w:val="0"/>
              <w:spacing w:line="300" w:lineRule="atLeast"/>
              <w:rPr>
                <w:rFonts w:ascii="仿宋" w:eastAsia="仿宋" w:hAnsi="仿宋"/>
                <w:sz w:val="24"/>
                <w:szCs w:val="24"/>
              </w:rPr>
            </w:pPr>
            <w:r w:rsidRPr="00FC7D32">
              <w:rPr>
                <w:rFonts w:ascii="仿宋" w:eastAsia="仿宋" w:hAnsi="仿宋" w:hint="eastAsia"/>
                <w:sz w:val="24"/>
                <w:szCs w:val="24"/>
              </w:rPr>
              <w:t>重点支持区域科技创新体系建设，强化技术创新主体建设</w:t>
            </w:r>
          </w:p>
        </w:tc>
        <w:tc>
          <w:tcPr>
            <w:tcW w:w="1931" w:type="pct"/>
            <w:vAlign w:val="center"/>
          </w:tcPr>
          <w:p w:rsidR="00E57853" w:rsidRPr="00FC7D32" w:rsidRDefault="00E57853" w:rsidP="00F62861">
            <w:pPr>
              <w:adjustRightInd w:val="0"/>
              <w:snapToGrid w:val="0"/>
              <w:spacing w:line="300" w:lineRule="atLeast"/>
              <w:rPr>
                <w:rFonts w:ascii="仿宋" w:eastAsia="仿宋" w:hAnsi="仿宋"/>
                <w:sz w:val="24"/>
                <w:szCs w:val="24"/>
              </w:rPr>
            </w:pPr>
            <w:r w:rsidRPr="00FC7D32">
              <w:rPr>
                <w:rFonts w:ascii="仿宋" w:eastAsia="仿宋" w:hAnsi="仿宋" w:hint="eastAsia"/>
                <w:sz w:val="24"/>
                <w:szCs w:val="24"/>
              </w:rPr>
              <w:t>市本级3年安排150亿元</w:t>
            </w:r>
          </w:p>
        </w:tc>
        <w:tc>
          <w:tcPr>
            <w:tcW w:w="508" w:type="pct"/>
            <w:vAlign w:val="center"/>
          </w:tcPr>
          <w:p w:rsidR="00E57853" w:rsidRPr="00FC7D32" w:rsidRDefault="00E57853" w:rsidP="00F62861">
            <w:pPr>
              <w:adjustRightInd w:val="0"/>
              <w:snapToGrid w:val="0"/>
              <w:spacing w:line="300" w:lineRule="atLeast"/>
              <w:rPr>
                <w:rFonts w:ascii="仿宋" w:eastAsia="仿宋" w:hAnsi="仿宋"/>
                <w:sz w:val="24"/>
                <w:szCs w:val="24"/>
              </w:rPr>
            </w:pPr>
            <w:r w:rsidRPr="00FC7D32">
              <w:rPr>
                <w:rFonts w:ascii="仿宋" w:eastAsia="仿宋" w:hAnsi="仿宋" w:hint="eastAsia"/>
                <w:sz w:val="24"/>
                <w:szCs w:val="24"/>
              </w:rPr>
              <w:t>市</w:t>
            </w:r>
            <w:r w:rsidRPr="00FC7D32">
              <w:rPr>
                <w:rFonts w:ascii="仿宋" w:eastAsia="仿宋" w:hAnsi="仿宋"/>
                <w:sz w:val="24"/>
                <w:szCs w:val="24"/>
              </w:rPr>
              <w:t>科技局</w:t>
            </w:r>
          </w:p>
        </w:tc>
        <w:tc>
          <w:tcPr>
            <w:tcW w:w="683" w:type="pct"/>
            <w:vAlign w:val="center"/>
          </w:tcPr>
          <w:p w:rsidR="00E57853" w:rsidRPr="00FC7D32" w:rsidRDefault="00E57853" w:rsidP="00F62861">
            <w:pPr>
              <w:adjustRightInd w:val="0"/>
              <w:snapToGrid w:val="0"/>
              <w:spacing w:line="300" w:lineRule="atLeast"/>
              <w:rPr>
                <w:rFonts w:ascii="仿宋" w:eastAsia="仿宋" w:hAnsi="仿宋"/>
                <w:sz w:val="24"/>
                <w:szCs w:val="24"/>
              </w:rPr>
            </w:pPr>
            <w:r w:rsidRPr="00FC7D32">
              <w:rPr>
                <w:rFonts w:ascii="仿宋" w:eastAsia="仿宋" w:hAnsi="仿宋" w:hint="eastAsia"/>
                <w:sz w:val="24"/>
                <w:szCs w:val="24"/>
              </w:rPr>
              <w:t>市</w:t>
            </w:r>
            <w:r w:rsidRPr="00FC7D32">
              <w:rPr>
                <w:rFonts w:ascii="仿宋" w:eastAsia="仿宋" w:hAnsi="仿宋"/>
                <w:sz w:val="24"/>
                <w:szCs w:val="24"/>
              </w:rPr>
              <w:t>财政局</w:t>
            </w:r>
          </w:p>
        </w:tc>
      </w:tr>
      <w:tr w:rsidR="00E57853" w:rsidRPr="00B03FEB" w:rsidTr="00F62861">
        <w:trPr>
          <w:trHeight w:val="1270"/>
        </w:trPr>
        <w:tc>
          <w:tcPr>
            <w:tcW w:w="234" w:type="pct"/>
            <w:vAlign w:val="center"/>
          </w:tcPr>
          <w:p w:rsidR="00E57853" w:rsidRPr="00FC7D32" w:rsidRDefault="00E57853" w:rsidP="00F62861">
            <w:pPr>
              <w:adjustRightInd w:val="0"/>
              <w:snapToGrid w:val="0"/>
              <w:spacing w:line="300" w:lineRule="atLeast"/>
              <w:jc w:val="center"/>
              <w:rPr>
                <w:rFonts w:ascii="仿宋" w:eastAsia="仿宋" w:hAnsi="仿宋"/>
                <w:sz w:val="24"/>
                <w:szCs w:val="24"/>
              </w:rPr>
            </w:pPr>
            <w:r w:rsidRPr="00FC7D32">
              <w:rPr>
                <w:rFonts w:ascii="仿宋" w:eastAsia="仿宋" w:hAnsi="仿宋" w:hint="eastAsia"/>
                <w:sz w:val="24"/>
                <w:szCs w:val="24"/>
              </w:rPr>
              <w:t>26</w:t>
            </w:r>
          </w:p>
        </w:tc>
        <w:tc>
          <w:tcPr>
            <w:tcW w:w="476" w:type="pct"/>
            <w:vAlign w:val="center"/>
          </w:tcPr>
          <w:p w:rsidR="00E57853" w:rsidRPr="00FC7D32" w:rsidRDefault="00E57853" w:rsidP="00F62861">
            <w:pPr>
              <w:adjustRightInd w:val="0"/>
              <w:snapToGrid w:val="0"/>
              <w:spacing w:line="300" w:lineRule="atLeast"/>
              <w:rPr>
                <w:rFonts w:ascii="仿宋" w:eastAsia="仿宋" w:hAnsi="仿宋"/>
                <w:sz w:val="24"/>
                <w:szCs w:val="24"/>
              </w:rPr>
            </w:pPr>
            <w:r w:rsidRPr="00FC7D32">
              <w:rPr>
                <w:rFonts w:ascii="仿宋" w:eastAsia="仿宋" w:hAnsi="仿宋" w:hint="eastAsia"/>
                <w:sz w:val="24"/>
                <w:szCs w:val="24"/>
              </w:rPr>
              <w:t>实施企业研发后补助</w:t>
            </w:r>
          </w:p>
        </w:tc>
        <w:tc>
          <w:tcPr>
            <w:tcW w:w="1169" w:type="pct"/>
            <w:vAlign w:val="center"/>
          </w:tcPr>
          <w:p w:rsidR="00E57853" w:rsidRPr="00FC7D32" w:rsidRDefault="00E57853" w:rsidP="00F62861">
            <w:pPr>
              <w:adjustRightInd w:val="0"/>
              <w:snapToGrid w:val="0"/>
              <w:spacing w:line="300" w:lineRule="atLeast"/>
              <w:rPr>
                <w:rFonts w:ascii="仿宋" w:eastAsia="仿宋" w:hAnsi="仿宋"/>
                <w:sz w:val="24"/>
                <w:szCs w:val="24"/>
              </w:rPr>
            </w:pPr>
            <w:r w:rsidRPr="00FC7D32">
              <w:rPr>
                <w:rFonts w:ascii="仿宋" w:eastAsia="仿宋" w:hAnsi="仿宋" w:hint="eastAsia"/>
                <w:sz w:val="24"/>
                <w:szCs w:val="24"/>
              </w:rPr>
              <w:t>对于上年有研发经费投入并拥有有效发明专利的企业，按研发投入总额，给予不超过5%、最高补助金额不超过200万元的补助</w:t>
            </w:r>
          </w:p>
        </w:tc>
        <w:tc>
          <w:tcPr>
            <w:tcW w:w="1931" w:type="pct"/>
            <w:vAlign w:val="center"/>
          </w:tcPr>
          <w:p w:rsidR="00E57853" w:rsidRPr="00FC7D32" w:rsidRDefault="00E57853" w:rsidP="00F62861">
            <w:pPr>
              <w:adjustRightInd w:val="0"/>
              <w:snapToGrid w:val="0"/>
              <w:spacing w:line="300" w:lineRule="atLeast"/>
              <w:rPr>
                <w:rFonts w:ascii="仿宋" w:eastAsia="仿宋" w:hAnsi="仿宋" w:cs="Times New Roman"/>
                <w:sz w:val="24"/>
                <w:szCs w:val="24"/>
              </w:rPr>
            </w:pPr>
            <w:r w:rsidRPr="00FC7D32">
              <w:rPr>
                <w:rFonts w:ascii="仿宋" w:eastAsia="仿宋" w:hAnsi="仿宋" w:cs="Times New Roman"/>
                <w:sz w:val="24"/>
                <w:szCs w:val="24"/>
              </w:rPr>
              <w:t>全市科技型企业研发经费占主营业务收入的比例达到3%以上</w:t>
            </w:r>
          </w:p>
        </w:tc>
        <w:tc>
          <w:tcPr>
            <w:tcW w:w="508" w:type="pct"/>
            <w:vAlign w:val="center"/>
          </w:tcPr>
          <w:p w:rsidR="00E57853" w:rsidRPr="00FC7D32" w:rsidRDefault="00E57853" w:rsidP="00F62861">
            <w:pPr>
              <w:adjustRightInd w:val="0"/>
              <w:snapToGrid w:val="0"/>
              <w:spacing w:line="300" w:lineRule="atLeast"/>
              <w:rPr>
                <w:rFonts w:ascii="仿宋" w:eastAsia="仿宋" w:hAnsi="仿宋" w:cs="Times New Roman"/>
                <w:sz w:val="24"/>
                <w:szCs w:val="24"/>
              </w:rPr>
            </w:pPr>
            <w:r w:rsidRPr="00FC7D32">
              <w:rPr>
                <w:rFonts w:ascii="仿宋" w:eastAsia="仿宋" w:hAnsi="仿宋" w:cs="Times New Roman"/>
                <w:sz w:val="24"/>
                <w:szCs w:val="24"/>
              </w:rPr>
              <w:t>市科技局</w:t>
            </w:r>
          </w:p>
        </w:tc>
        <w:tc>
          <w:tcPr>
            <w:tcW w:w="683" w:type="pct"/>
            <w:vAlign w:val="center"/>
          </w:tcPr>
          <w:p w:rsidR="00E57853" w:rsidRPr="00FC7D32" w:rsidRDefault="00E57853" w:rsidP="00F62861">
            <w:pPr>
              <w:adjustRightInd w:val="0"/>
              <w:snapToGrid w:val="0"/>
              <w:spacing w:line="300" w:lineRule="atLeast"/>
              <w:rPr>
                <w:rFonts w:ascii="仿宋" w:eastAsia="仿宋" w:hAnsi="仿宋" w:cs="Times New Roman"/>
                <w:sz w:val="24"/>
                <w:szCs w:val="24"/>
              </w:rPr>
            </w:pPr>
            <w:r w:rsidRPr="00FC7D32">
              <w:rPr>
                <w:rFonts w:ascii="仿宋" w:eastAsia="仿宋" w:hAnsi="仿宋" w:cs="Times New Roman" w:hint="eastAsia"/>
                <w:sz w:val="24"/>
                <w:szCs w:val="24"/>
              </w:rPr>
              <w:t>市统计局、市国税、市地税</w:t>
            </w:r>
          </w:p>
        </w:tc>
      </w:tr>
      <w:tr w:rsidR="00E57853" w:rsidRPr="00B03FEB" w:rsidTr="00F62861">
        <w:trPr>
          <w:trHeight w:val="1270"/>
        </w:trPr>
        <w:tc>
          <w:tcPr>
            <w:tcW w:w="234" w:type="pct"/>
            <w:vAlign w:val="center"/>
          </w:tcPr>
          <w:p w:rsidR="00E57853" w:rsidRPr="00FC7D32" w:rsidRDefault="00E57853" w:rsidP="00F62861">
            <w:pPr>
              <w:adjustRightInd w:val="0"/>
              <w:snapToGrid w:val="0"/>
              <w:spacing w:line="300" w:lineRule="atLeast"/>
              <w:jc w:val="center"/>
              <w:rPr>
                <w:rFonts w:ascii="仿宋" w:eastAsia="仿宋" w:hAnsi="仿宋"/>
                <w:sz w:val="24"/>
                <w:szCs w:val="24"/>
              </w:rPr>
            </w:pPr>
            <w:r w:rsidRPr="00FC7D32">
              <w:rPr>
                <w:rFonts w:ascii="仿宋" w:eastAsia="仿宋" w:hAnsi="仿宋" w:hint="eastAsia"/>
                <w:sz w:val="24"/>
                <w:szCs w:val="24"/>
              </w:rPr>
              <w:t>27</w:t>
            </w:r>
          </w:p>
        </w:tc>
        <w:tc>
          <w:tcPr>
            <w:tcW w:w="476" w:type="pct"/>
            <w:vAlign w:val="center"/>
          </w:tcPr>
          <w:p w:rsidR="00E57853" w:rsidRPr="00FC7D32" w:rsidRDefault="00E57853" w:rsidP="00F62861">
            <w:pPr>
              <w:adjustRightInd w:val="0"/>
              <w:snapToGrid w:val="0"/>
              <w:spacing w:line="300" w:lineRule="atLeast"/>
              <w:rPr>
                <w:rFonts w:ascii="仿宋" w:eastAsia="仿宋" w:hAnsi="仿宋"/>
                <w:sz w:val="24"/>
                <w:szCs w:val="24"/>
              </w:rPr>
            </w:pPr>
            <w:r w:rsidRPr="00FC7D32">
              <w:rPr>
                <w:rFonts w:ascii="仿宋" w:eastAsia="仿宋" w:hAnsi="仿宋" w:hint="eastAsia"/>
                <w:sz w:val="24"/>
                <w:szCs w:val="24"/>
              </w:rPr>
              <w:t>实施</w:t>
            </w:r>
            <w:proofErr w:type="gramStart"/>
            <w:r w:rsidRPr="00FC7D32">
              <w:rPr>
                <w:rFonts w:ascii="仿宋" w:eastAsia="仿宋" w:hAnsi="仿宋" w:hint="eastAsia"/>
                <w:sz w:val="24"/>
                <w:szCs w:val="24"/>
              </w:rPr>
              <w:t>规</w:t>
            </w:r>
            <w:proofErr w:type="gramEnd"/>
            <w:r w:rsidRPr="00FC7D32">
              <w:rPr>
                <w:rFonts w:ascii="仿宋" w:eastAsia="仿宋" w:hAnsi="仿宋" w:hint="eastAsia"/>
                <w:sz w:val="24"/>
                <w:szCs w:val="24"/>
              </w:rPr>
              <w:t>上企业研发机构建设计划</w:t>
            </w:r>
          </w:p>
        </w:tc>
        <w:tc>
          <w:tcPr>
            <w:tcW w:w="1169" w:type="pct"/>
            <w:vAlign w:val="center"/>
          </w:tcPr>
          <w:p w:rsidR="00E57853" w:rsidRPr="00FC7D32" w:rsidRDefault="00E57853" w:rsidP="00F62861">
            <w:pPr>
              <w:adjustRightInd w:val="0"/>
              <w:snapToGrid w:val="0"/>
              <w:spacing w:line="300" w:lineRule="atLeast"/>
              <w:rPr>
                <w:rFonts w:ascii="仿宋" w:eastAsia="仿宋" w:hAnsi="仿宋"/>
                <w:sz w:val="24"/>
                <w:szCs w:val="24"/>
              </w:rPr>
            </w:pPr>
            <w:r w:rsidRPr="00FC7D32">
              <w:rPr>
                <w:rFonts w:ascii="仿宋" w:eastAsia="仿宋" w:hAnsi="仿宋" w:hint="eastAsia"/>
                <w:sz w:val="24"/>
                <w:szCs w:val="24"/>
              </w:rPr>
              <w:t>推动绿色石化、建筑、钢铁、服装等传统型、临港型大中企业加大研发投入</w:t>
            </w:r>
          </w:p>
        </w:tc>
        <w:tc>
          <w:tcPr>
            <w:tcW w:w="1931" w:type="pct"/>
            <w:vAlign w:val="center"/>
          </w:tcPr>
          <w:p w:rsidR="00E57853" w:rsidRPr="00FC7D32" w:rsidRDefault="00E57853" w:rsidP="00F62861">
            <w:pPr>
              <w:adjustRightInd w:val="0"/>
              <w:snapToGrid w:val="0"/>
              <w:spacing w:line="300" w:lineRule="atLeast"/>
              <w:rPr>
                <w:rFonts w:ascii="仿宋" w:eastAsia="仿宋" w:hAnsi="仿宋" w:cs="Times New Roman"/>
                <w:sz w:val="24"/>
                <w:szCs w:val="24"/>
              </w:rPr>
            </w:pPr>
            <w:r w:rsidRPr="00FC7D32">
              <w:rPr>
                <w:rFonts w:ascii="仿宋" w:eastAsia="仿宋" w:hAnsi="仿宋" w:cs="Times New Roman"/>
                <w:sz w:val="24"/>
                <w:szCs w:val="24"/>
              </w:rPr>
              <w:t>主营业务收入超过10亿元企业研发经费占主营业务收入的比例年均提高0.15个百分点</w:t>
            </w:r>
          </w:p>
        </w:tc>
        <w:tc>
          <w:tcPr>
            <w:tcW w:w="508" w:type="pct"/>
            <w:vAlign w:val="center"/>
          </w:tcPr>
          <w:p w:rsidR="00E57853" w:rsidRPr="00FC7D32" w:rsidRDefault="00E57853" w:rsidP="00F62861">
            <w:pPr>
              <w:adjustRightInd w:val="0"/>
              <w:snapToGrid w:val="0"/>
              <w:spacing w:line="300" w:lineRule="atLeast"/>
              <w:rPr>
                <w:rFonts w:ascii="仿宋" w:eastAsia="仿宋" w:hAnsi="仿宋" w:cs="Times New Roman"/>
                <w:sz w:val="24"/>
                <w:szCs w:val="24"/>
              </w:rPr>
            </w:pPr>
            <w:r w:rsidRPr="00FC7D32">
              <w:rPr>
                <w:rFonts w:ascii="仿宋" w:eastAsia="仿宋" w:hAnsi="仿宋" w:cs="Times New Roman"/>
                <w:sz w:val="24"/>
                <w:szCs w:val="24"/>
              </w:rPr>
              <w:t>市科技局</w:t>
            </w:r>
          </w:p>
        </w:tc>
        <w:tc>
          <w:tcPr>
            <w:tcW w:w="683" w:type="pct"/>
            <w:vAlign w:val="center"/>
          </w:tcPr>
          <w:p w:rsidR="00E57853" w:rsidRPr="00FC7D32" w:rsidRDefault="00E57853" w:rsidP="00F62861">
            <w:pPr>
              <w:adjustRightInd w:val="0"/>
              <w:snapToGrid w:val="0"/>
              <w:spacing w:line="300" w:lineRule="atLeast"/>
              <w:rPr>
                <w:rFonts w:ascii="仿宋" w:eastAsia="仿宋" w:hAnsi="仿宋" w:cs="Times New Roman"/>
                <w:sz w:val="24"/>
                <w:szCs w:val="24"/>
              </w:rPr>
            </w:pPr>
            <w:proofErr w:type="gramStart"/>
            <w:r w:rsidRPr="00FC7D32">
              <w:rPr>
                <w:rFonts w:ascii="仿宋" w:eastAsia="仿宋" w:hAnsi="仿宋" w:cs="Times New Roman" w:hint="eastAsia"/>
                <w:sz w:val="24"/>
                <w:szCs w:val="24"/>
              </w:rPr>
              <w:t>市发改委</w:t>
            </w:r>
            <w:proofErr w:type="gramEnd"/>
            <w:r w:rsidRPr="00FC7D32">
              <w:rPr>
                <w:rFonts w:ascii="仿宋" w:eastAsia="仿宋" w:hAnsi="仿宋" w:cs="Times New Roman"/>
                <w:sz w:val="24"/>
                <w:szCs w:val="24"/>
              </w:rPr>
              <w:t>、市经信委</w:t>
            </w:r>
            <w:r w:rsidRPr="00FC7D32">
              <w:rPr>
                <w:rFonts w:ascii="仿宋" w:eastAsia="仿宋" w:hAnsi="仿宋" w:cs="Times New Roman" w:hint="eastAsia"/>
                <w:sz w:val="24"/>
                <w:szCs w:val="24"/>
              </w:rPr>
              <w:t>、市住建委、市统计局</w:t>
            </w:r>
          </w:p>
        </w:tc>
      </w:tr>
      <w:tr w:rsidR="00E57853" w:rsidRPr="00B03FEB" w:rsidTr="00F62861">
        <w:trPr>
          <w:trHeight w:val="1270"/>
        </w:trPr>
        <w:tc>
          <w:tcPr>
            <w:tcW w:w="234" w:type="pct"/>
            <w:vAlign w:val="center"/>
          </w:tcPr>
          <w:p w:rsidR="00E57853" w:rsidRPr="00FC7D32" w:rsidRDefault="00E57853" w:rsidP="00F62861">
            <w:pPr>
              <w:adjustRightInd w:val="0"/>
              <w:snapToGrid w:val="0"/>
              <w:spacing w:line="300" w:lineRule="atLeast"/>
              <w:jc w:val="center"/>
              <w:rPr>
                <w:rFonts w:ascii="仿宋" w:eastAsia="仿宋" w:hAnsi="仿宋"/>
                <w:sz w:val="24"/>
                <w:szCs w:val="24"/>
              </w:rPr>
            </w:pPr>
            <w:r w:rsidRPr="00FC7D32">
              <w:rPr>
                <w:rFonts w:ascii="仿宋" w:eastAsia="仿宋" w:hAnsi="仿宋" w:hint="eastAsia"/>
                <w:sz w:val="24"/>
                <w:szCs w:val="24"/>
              </w:rPr>
              <w:t>28</w:t>
            </w:r>
          </w:p>
        </w:tc>
        <w:tc>
          <w:tcPr>
            <w:tcW w:w="476" w:type="pct"/>
            <w:vAlign w:val="center"/>
          </w:tcPr>
          <w:p w:rsidR="00E57853" w:rsidRPr="00FC7D32" w:rsidRDefault="00E57853" w:rsidP="00F62861">
            <w:pPr>
              <w:adjustRightInd w:val="0"/>
              <w:snapToGrid w:val="0"/>
              <w:spacing w:line="300" w:lineRule="atLeast"/>
              <w:rPr>
                <w:rFonts w:ascii="仿宋" w:eastAsia="仿宋" w:hAnsi="仿宋"/>
                <w:sz w:val="24"/>
                <w:szCs w:val="24"/>
              </w:rPr>
            </w:pPr>
            <w:r w:rsidRPr="00FC7D32">
              <w:rPr>
                <w:rFonts w:ascii="仿宋" w:eastAsia="仿宋" w:hAnsi="仿宋" w:hint="eastAsia"/>
                <w:sz w:val="24"/>
                <w:szCs w:val="24"/>
              </w:rPr>
              <w:t>深入实施“凤凰行动”宁波计划</w:t>
            </w:r>
          </w:p>
        </w:tc>
        <w:tc>
          <w:tcPr>
            <w:tcW w:w="1169" w:type="pct"/>
            <w:vAlign w:val="center"/>
          </w:tcPr>
          <w:p w:rsidR="00E57853" w:rsidRPr="00FC7D32" w:rsidRDefault="00E57853" w:rsidP="00F62861">
            <w:pPr>
              <w:adjustRightInd w:val="0"/>
              <w:snapToGrid w:val="0"/>
              <w:spacing w:line="300" w:lineRule="atLeast"/>
              <w:rPr>
                <w:rFonts w:ascii="仿宋" w:eastAsia="仿宋" w:hAnsi="仿宋"/>
                <w:sz w:val="24"/>
                <w:szCs w:val="24"/>
              </w:rPr>
            </w:pPr>
            <w:r w:rsidRPr="00FC7D32">
              <w:rPr>
                <w:rFonts w:ascii="仿宋" w:eastAsia="仿宋" w:hAnsi="仿宋" w:hint="eastAsia"/>
                <w:sz w:val="24"/>
                <w:szCs w:val="24"/>
              </w:rPr>
              <w:t>建立拟挂牌上市企业清单，建立完善上市（挂牌）企业后备资源库，推动优质科技企业上市融资。</w:t>
            </w:r>
          </w:p>
        </w:tc>
        <w:tc>
          <w:tcPr>
            <w:tcW w:w="1931" w:type="pct"/>
            <w:vAlign w:val="center"/>
          </w:tcPr>
          <w:p w:rsidR="00E57853" w:rsidRPr="00FC7D32" w:rsidRDefault="00E57853" w:rsidP="00F62861">
            <w:pPr>
              <w:adjustRightInd w:val="0"/>
              <w:snapToGrid w:val="0"/>
              <w:spacing w:line="300" w:lineRule="atLeast"/>
              <w:rPr>
                <w:rFonts w:ascii="仿宋" w:eastAsia="仿宋" w:hAnsi="仿宋" w:cs="Times New Roman"/>
                <w:sz w:val="24"/>
                <w:szCs w:val="24"/>
              </w:rPr>
            </w:pPr>
            <w:r w:rsidRPr="00FC7D32">
              <w:rPr>
                <w:rFonts w:ascii="仿宋" w:eastAsia="仿宋" w:hAnsi="仿宋" w:hint="eastAsia"/>
                <w:sz w:val="24"/>
                <w:szCs w:val="24"/>
              </w:rPr>
              <w:t>争取境内外上市高新技术企业占全市上市公司的比例超过50%以上。</w:t>
            </w:r>
          </w:p>
        </w:tc>
        <w:tc>
          <w:tcPr>
            <w:tcW w:w="508" w:type="pct"/>
            <w:vAlign w:val="center"/>
          </w:tcPr>
          <w:p w:rsidR="00E57853" w:rsidRPr="00FC7D32" w:rsidRDefault="00E57853" w:rsidP="00F62861">
            <w:pPr>
              <w:adjustRightInd w:val="0"/>
              <w:snapToGrid w:val="0"/>
              <w:spacing w:line="300" w:lineRule="atLeast"/>
              <w:rPr>
                <w:rFonts w:ascii="仿宋" w:eastAsia="仿宋" w:hAnsi="仿宋" w:cs="Times New Roman"/>
                <w:sz w:val="24"/>
                <w:szCs w:val="24"/>
              </w:rPr>
            </w:pPr>
            <w:r w:rsidRPr="00FC7D32">
              <w:rPr>
                <w:rFonts w:ascii="仿宋" w:eastAsia="仿宋" w:hAnsi="仿宋" w:cs="Times New Roman" w:hint="eastAsia"/>
                <w:sz w:val="24"/>
                <w:szCs w:val="24"/>
              </w:rPr>
              <w:t>市金融办</w:t>
            </w:r>
          </w:p>
        </w:tc>
        <w:tc>
          <w:tcPr>
            <w:tcW w:w="683" w:type="pct"/>
            <w:vAlign w:val="center"/>
          </w:tcPr>
          <w:p w:rsidR="00E57853" w:rsidRPr="00FC7D32" w:rsidRDefault="00E57853" w:rsidP="00F62861">
            <w:pPr>
              <w:adjustRightInd w:val="0"/>
              <w:snapToGrid w:val="0"/>
              <w:spacing w:line="300" w:lineRule="atLeast"/>
              <w:rPr>
                <w:rFonts w:ascii="仿宋" w:eastAsia="仿宋" w:hAnsi="仿宋" w:cs="Times New Roman"/>
                <w:sz w:val="24"/>
                <w:szCs w:val="24"/>
              </w:rPr>
            </w:pPr>
            <w:r w:rsidRPr="00FC7D32">
              <w:rPr>
                <w:rFonts w:ascii="仿宋" w:eastAsia="仿宋" w:hAnsi="仿宋" w:cs="Times New Roman" w:hint="eastAsia"/>
                <w:sz w:val="24"/>
                <w:szCs w:val="24"/>
              </w:rPr>
              <w:t>宁波证监局</w:t>
            </w:r>
          </w:p>
        </w:tc>
      </w:tr>
    </w:tbl>
    <w:p w:rsidR="00E57853" w:rsidRDefault="00E57853" w:rsidP="00167A75">
      <w:pPr>
        <w:snapToGrid w:val="0"/>
        <w:spacing w:line="360" w:lineRule="auto"/>
        <w:ind w:firstLine="585"/>
        <w:rPr>
          <w:rFonts w:ascii="楷体_GB2312" w:eastAsia="楷体_GB2312" w:hAnsi="楷体" w:cs="Times New Roman"/>
          <w:sz w:val="32"/>
          <w:szCs w:val="32"/>
        </w:rPr>
      </w:pPr>
    </w:p>
    <w:p w:rsidR="00FC7D32" w:rsidRDefault="00FC7D32" w:rsidP="00167A75">
      <w:pPr>
        <w:snapToGrid w:val="0"/>
        <w:spacing w:line="360" w:lineRule="auto"/>
        <w:ind w:firstLine="585"/>
        <w:rPr>
          <w:rFonts w:ascii="楷体_GB2312" w:eastAsia="楷体_GB2312" w:hAnsi="楷体" w:cs="Times New Roman"/>
          <w:sz w:val="32"/>
          <w:szCs w:val="32"/>
        </w:rPr>
      </w:pPr>
    </w:p>
    <w:p w:rsidR="00FC7D32" w:rsidRDefault="00FC7D32" w:rsidP="00167A75">
      <w:pPr>
        <w:snapToGrid w:val="0"/>
        <w:spacing w:line="360" w:lineRule="auto"/>
        <w:ind w:firstLine="585"/>
        <w:rPr>
          <w:rFonts w:ascii="楷体_GB2312" w:eastAsia="楷体_GB2312" w:hAnsi="楷体" w:cs="Times New Roman"/>
          <w:sz w:val="32"/>
          <w:szCs w:val="32"/>
        </w:rPr>
      </w:pPr>
    </w:p>
    <w:p w:rsidR="00FC7D32" w:rsidRDefault="00FC7D32" w:rsidP="00167A75">
      <w:pPr>
        <w:snapToGrid w:val="0"/>
        <w:spacing w:line="360" w:lineRule="auto"/>
        <w:ind w:firstLine="585"/>
        <w:rPr>
          <w:rFonts w:ascii="楷体_GB2312" w:eastAsia="楷体_GB2312" w:hAnsi="楷体" w:cs="Times New Roman"/>
          <w:sz w:val="32"/>
          <w:szCs w:val="32"/>
        </w:rPr>
      </w:pPr>
    </w:p>
    <w:p w:rsidR="00FC7D32" w:rsidRDefault="00FC7D32" w:rsidP="00167A75">
      <w:pPr>
        <w:snapToGrid w:val="0"/>
        <w:spacing w:line="360" w:lineRule="auto"/>
        <w:ind w:firstLine="585"/>
        <w:rPr>
          <w:rFonts w:ascii="楷体_GB2312" w:eastAsia="楷体_GB2312" w:hAnsi="楷体" w:cs="Times New Roman"/>
          <w:sz w:val="32"/>
          <w:szCs w:val="32"/>
        </w:rPr>
      </w:pPr>
    </w:p>
    <w:p w:rsidR="00FC7D32" w:rsidRDefault="00FC7D32" w:rsidP="00167A75">
      <w:pPr>
        <w:snapToGrid w:val="0"/>
        <w:spacing w:line="360" w:lineRule="auto"/>
        <w:ind w:firstLine="585"/>
        <w:rPr>
          <w:rFonts w:ascii="楷体_GB2312" w:eastAsia="楷体_GB2312" w:hAnsi="楷体" w:cs="Times New Roman" w:hint="eastAsia"/>
          <w:sz w:val="32"/>
          <w:szCs w:val="32"/>
        </w:rPr>
      </w:pPr>
    </w:p>
    <w:p w:rsidR="00FC7D32" w:rsidRPr="00FC7D32" w:rsidRDefault="00FC7D32" w:rsidP="00FC7D32">
      <w:pPr>
        <w:snapToGrid w:val="0"/>
        <w:spacing w:line="680" w:lineRule="atLeast"/>
        <w:jc w:val="center"/>
        <w:rPr>
          <w:rFonts w:ascii="创艺简标宋" w:eastAsia="创艺简标宋" w:hAnsi="Calibri" w:cs="创艺简标宋"/>
          <w:sz w:val="44"/>
          <w:szCs w:val="44"/>
        </w:rPr>
      </w:pPr>
      <w:r w:rsidRPr="00FC7D32">
        <w:rPr>
          <w:rFonts w:ascii="创艺简标宋" w:eastAsia="创艺简标宋" w:hAnsi="Calibri" w:cs="创艺简标宋" w:hint="eastAsia"/>
          <w:sz w:val="44"/>
          <w:szCs w:val="44"/>
        </w:rPr>
        <w:lastRenderedPageBreak/>
        <w:t>公文写作十个基本功</w:t>
      </w:r>
    </w:p>
    <w:p w:rsidR="00FC7D32" w:rsidRDefault="00FC7D32" w:rsidP="00FC7D32">
      <w:pPr>
        <w:ind w:firstLineChars="200" w:firstLine="420"/>
      </w:pPr>
    </w:p>
    <w:p w:rsidR="00FC7D32" w:rsidRDefault="00FC7D32" w:rsidP="00FC7D32">
      <w:pPr>
        <w:ind w:firstLineChars="200" w:firstLine="420"/>
      </w:pPr>
    </w:p>
    <w:p w:rsidR="00FC7D32" w:rsidRPr="002E30D8" w:rsidRDefault="00FC7D32" w:rsidP="002E30D8">
      <w:pPr>
        <w:spacing w:line="360" w:lineRule="auto"/>
        <w:ind w:firstLineChars="200" w:firstLine="560"/>
        <w:rPr>
          <w:rFonts w:ascii="仿宋" w:eastAsia="仿宋" w:hAnsi="仿宋"/>
          <w:sz w:val="28"/>
          <w:szCs w:val="28"/>
        </w:rPr>
      </w:pPr>
      <w:r w:rsidRPr="002E30D8">
        <w:rPr>
          <w:rFonts w:ascii="仿宋" w:eastAsia="仿宋" w:hAnsi="仿宋" w:hint="eastAsia"/>
          <w:sz w:val="28"/>
          <w:szCs w:val="28"/>
        </w:rPr>
        <w:t>起草公文是机关干部的一项基本功。作为机关干部，要想提高机关公文写作能力，成为公文写作的行家里手，须牢记以下十大关键词：</w:t>
      </w:r>
    </w:p>
    <w:p w:rsidR="00FC7D32" w:rsidRPr="002E30D8" w:rsidRDefault="00FC7D32" w:rsidP="002E30D8">
      <w:pPr>
        <w:spacing w:line="360" w:lineRule="auto"/>
        <w:ind w:firstLineChars="200" w:firstLine="562"/>
        <w:rPr>
          <w:rFonts w:ascii="仿宋" w:eastAsia="仿宋" w:hAnsi="仿宋"/>
          <w:b/>
          <w:sz w:val="28"/>
          <w:szCs w:val="28"/>
        </w:rPr>
      </w:pPr>
      <w:r w:rsidRPr="002E30D8">
        <w:rPr>
          <w:rFonts w:ascii="仿宋" w:eastAsia="仿宋" w:hAnsi="仿宋"/>
          <w:b/>
          <w:sz w:val="28"/>
          <w:szCs w:val="28"/>
        </w:rPr>
        <w:t>1.“登高望远”</w:t>
      </w:r>
    </w:p>
    <w:p w:rsidR="00FC7D32" w:rsidRPr="002E30D8" w:rsidRDefault="00FC7D32" w:rsidP="002E30D8">
      <w:pPr>
        <w:spacing w:line="360" w:lineRule="auto"/>
        <w:ind w:firstLineChars="200" w:firstLine="560"/>
        <w:rPr>
          <w:rFonts w:ascii="仿宋" w:eastAsia="仿宋" w:hAnsi="仿宋"/>
          <w:sz w:val="28"/>
          <w:szCs w:val="28"/>
        </w:rPr>
      </w:pPr>
      <w:r w:rsidRPr="002E30D8">
        <w:rPr>
          <w:rFonts w:ascii="仿宋" w:eastAsia="仿宋" w:hAnsi="仿宋" w:hint="eastAsia"/>
          <w:sz w:val="28"/>
          <w:szCs w:val="28"/>
        </w:rPr>
        <w:t>起草机关公文，就是要善于站在全局和理论的制高点上思考问题、提出对策，文以载道，突出文字材料的思想性，给人以启示和共鸣。文章依赖“思想”而永生，因无“灵魂”而猝死。写材料首先一定要注意提炼“思想”，善于站在讲政治的高度，着眼全局看局部，不就事论事，把具体的东西理论化；善于紧密结合单位实际，既不违背上级精神，又能突出单位特色，把上面的精神具体化；善于运用新语言、新事例，不简单“重复过去的故事”。而是把传统的东西现代化。</w:t>
      </w:r>
    </w:p>
    <w:p w:rsidR="00FC7D32" w:rsidRPr="002E30D8" w:rsidRDefault="00FC7D32" w:rsidP="002E30D8">
      <w:pPr>
        <w:spacing w:line="360" w:lineRule="auto"/>
        <w:ind w:firstLineChars="200" w:firstLine="562"/>
        <w:rPr>
          <w:rFonts w:ascii="仿宋" w:eastAsia="仿宋" w:hAnsi="仿宋"/>
          <w:b/>
          <w:sz w:val="28"/>
          <w:szCs w:val="28"/>
        </w:rPr>
      </w:pPr>
      <w:r w:rsidRPr="002E30D8">
        <w:rPr>
          <w:rFonts w:ascii="仿宋" w:eastAsia="仿宋" w:hAnsi="仿宋"/>
          <w:b/>
          <w:sz w:val="28"/>
          <w:szCs w:val="28"/>
        </w:rPr>
        <w:t>2.“返璞归真”</w:t>
      </w:r>
    </w:p>
    <w:p w:rsidR="00FC7D32" w:rsidRPr="002E30D8" w:rsidRDefault="00FC7D32" w:rsidP="002E30D8">
      <w:pPr>
        <w:spacing w:line="360" w:lineRule="auto"/>
        <w:ind w:firstLineChars="200" w:firstLine="560"/>
        <w:rPr>
          <w:rFonts w:ascii="仿宋" w:eastAsia="仿宋" w:hAnsi="仿宋"/>
          <w:sz w:val="28"/>
          <w:szCs w:val="28"/>
        </w:rPr>
      </w:pPr>
      <w:r w:rsidRPr="002E30D8">
        <w:rPr>
          <w:rFonts w:ascii="仿宋" w:eastAsia="仿宋" w:hAnsi="仿宋" w:hint="eastAsia"/>
          <w:sz w:val="28"/>
          <w:szCs w:val="28"/>
        </w:rPr>
        <w:t>俗话说：</w:t>
      </w:r>
      <w:proofErr w:type="gramStart"/>
      <w:r w:rsidRPr="002E30D8">
        <w:rPr>
          <w:rFonts w:ascii="仿宋" w:eastAsia="仿宋" w:hAnsi="仿宋" w:hint="eastAsia"/>
          <w:sz w:val="28"/>
          <w:szCs w:val="28"/>
        </w:rPr>
        <w:t>话需通俗</w:t>
      </w:r>
      <w:proofErr w:type="gramEnd"/>
      <w:r w:rsidRPr="002E30D8">
        <w:rPr>
          <w:rFonts w:ascii="仿宋" w:eastAsia="仿宋" w:hAnsi="仿宋" w:hint="eastAsia"/>
          <w:sz w:val="28"/>
          <w:szCs w:val="28"/>
        </w:rPr>
        <w:t>方传远。写材料要想达到“纯自然”的状态，一定要多使用通俗易懂、平实准确、群众喜闻乐见的语言来揭示公文的主旨，绝不能像文学语言那样进行描写和夸张，否则会给人以哗众取宠的感觉。</w:t>
      </w:r>
    </w:p>
    <w:p w:rsidR="00FC7D32" w:rsidRPr="002E30D8" w:rsidRDefault="00FC7D32" w:rsidP="002E30D8">
      <w:pPr>
        <w:spacing w:line="360" w:lineRule="auto"/>
        <w:ind w:firstLineChars="200" w:firstLine="562"/>
        <w:rPr>
          <w:rFonts w:ascii="仿宋" w:eastAsia="仿宋" w:hAnsi="仿宋"/>
          <w:b/>
          <w:sz w:val="28"/>
          <w:szCs w:val="28"/>
        </w:rPr>
      </w:pPr>
      <w:r w:rsidRPr="002E30D8">
        <w:rPr>
          <w:rFonts w:ascii="仿宋" w:eastAsia="仿宋" w:hAnsi="仿宋"/>
          <w:b/>
          <w:sz w:val="28"/>
          <w:szCs w:val="28"/>
        </w:rPr>
        <w:t>3.“悉心揣摩”</w:t>
      </w:r>
    </w:p>
    <w:p w:rsidR="00FC7D32" w:rsidRPr="002E30D8" w:rsidRDefault="00FC7D32" w:rsidP="002E30D8">
      <w:pPr>
        <w:spacing w:line="360" w:lineRule="auto"/>
        <w:ind w:firstLineChars="200" w:firstLine="560"/>
        <w:rPr>
          <w:rFonts w:ascii="仿宋" w:eastAsia="仿宋" w:hAnsi="仿宋"/>
          <w:sz w:val="28"/>
          <w:szCs w:val="28"/>
        </w:rPr>
      </w:pPr>
      <w:r w:rsidRPr="002E30D8">
        <w:rPr>
          <w:rFonts w:ascii="仿宋" w:eastAsia="仿宋" w:hAnsi="仿宋" w:hint="eastAsia"/>
          <w:sz w:val="28"/>
          <w:szCs w:val="28"/>
        </w:rPr>
        <w:t>公文不是用来记录个人见闻的，也不是阐发个人见解的。而是秉承领导旨意、根据工作需要写的。这就要求起草公文时，一定要用心揣摩领导意图、思维方向、关注的重点等等，想方设法把领导的思想和意图理解准、领会透，而不能断章取义、随心所欲，更不能“另起</w:t>
      </w:r>
      <w:r w:rsidRPr="002E30D8">
        <w:rPr>
          <w:rFonts w:ascii="仿宋" w:eastAsia="仿宋" w:hAnsi="仿宋" w:hint="eastAsia"/>
          <w:sz w:val="28"/>
          <w:szCs w:val="28"/>
        </w:rPr>
        <w:lastRenderedPageBreak/>
        <w:t>炉灶”。处处留心皆学问。要通过细心观察、悉心揣摩、科学分析，努力去挖掘、扩展、完善、深化和延伸领导的意图，力争把感性的东西理性化、不完整的东西系统化。</w:t>
      </w:r>
    </w:p>
    <w:p w:rsidR="00FC7D32" w:rsidRPr="002E30D8" w:rsidRDefault="00FC7D32" w:rsidP="002E30D8">
      <w:pPr>
        <w:spacing w:line="360" w:lineRule="auto"/>
        <w:ind w:firstLineChars="200" w:firstLine="562"/>
        <w:rPr>
          <w:rFonts w:ascii="仿宋" w:eastAsia="仿宋" w:hAnsi="仿宋"/>
          <w:b/>
          <w:sz w:val="28"/>
          <w:szCs w:val="28"/>
        </w:rPr>
      </w:pPr>
      <w:r w:rsidRPr="002E30D8">
        <w:rPr>
          <w:rFonts w:ascii="仿宋" w:eastAsia="仿宋" w:hAnsi="仿宋"/>
          <w:b/>
          <w:sz w:val="28"/>
          <w:szCs w:val="28"/>
        </w:rPr>
        <w:t>4.“量体裁衣”</w:t>
      </w:r>
    </w:p>
    <w:p w:rsidR="00FC7D32" w:rsidRPr="002E30D8" w:rsidRDefault="00FC7D32" w:rsidP="002E30D8">
      <w:pPr>
        <w:spacing w:line="360" w:lineRule="auto"/>
        <w:ind w:firstLineChars="200" w:firstLine="560"/>
        <w:rPr>
          <w:rFonts w:ascii="仿宋" w:eastAsia="仿宋" w:hAnsi="仿宋"/>
          <w:sz w:val="28"/>
          <w:szCs w:val="28"/>
        </w:rPr>
      </w:pPr>
      <w:r w:rsidRPr="002E30D8">
        <w:rPr>
          <w:rFonts w:ascii="仿宋" w:eastAsia="仿宋" w:hAnsi="仿宋" w:hint="eastAsia"/>
          <w:sz w:val="28"/>
          <w:szCs w:val="28"/>
        </w:rPr>
        <w:t>胡乔木同志曾告诫机关的同志：“写文章用材料是为了说明观点，文章写出来叫大家看不清楚，就是不鲜明，就是材料与观点没有联系好，每个观点应该接着有事实作证明，不能证明观点的事实不要用。”因此。起草公文一定要学会“量体裁衣”，也就是要切实处理好表达观点与选用材料的关系。对于出思想、出经验的系统性文字材料，不少人感到力不从心，这就需要认真地钻研，努力做到鲜明清楚、纲举目张。</w:t>
      </w:r>
    </w:p>
    <w:p w:rsidR="00FC7D32" w:rsidRPr="002E30D8" w:rsidRDefault="00FC7D32" w:rsidP="002E30D8">
      <w:pPr>
        <w:spacing w:line="360" w:lineRule="auto"/>
        <w:ind w:firstLineChars="200" w:firstLine="562"/>
        <w:rPr>
          <w:rFonts w:ascii="仿宋" w:eastAsia="仿宋" w:hAnsi="仿宋"/>
          <w:b/>
          <w:sz w:val="28"/>
          <w:szCs w:val="28"/>
        </w:rPr>
      </w:pPr>
      <w:r w:rsidRPr="002E30D8">
        <w:rPr>
          <w:rFonts w:ascii="仿宋" w:eastAsia="仿宋" w:hAnsi="仿宋"/>
          <w:b/>
          <w:sz w:val="28"/>
          <w:szCs w:val="28"/>
        </w:rPr>
        <w:t>5.“借梯上楼”</w:t>
      </w:r>
    </w:p>
    <w:p w:rsidR="00FC7D32" w:rsidRPr="002E30D8" w:rsidRDefault="00FC7D32" w:rsidP="002E30D8">
      <w:pPr>
        <w:spacing w:line="360" w:lineRule="auto"/>
        <w:ind w:firstLineChars="200" w:firstLine="560"/>
        <w:rPr>
          <w:rFonts w:ascii="仿宋" w:eastAsia="仿宋" w:hAnsi="仿宋"/>
          <w:sz w:val="28"/>
          <w:szCs w:val="28"/>
        </w:rPr>
      </w:pPr>
      <w:r w:rsidRPr="002E30D8">
        <w:rPr>
          <w:rFonts w:ascii="仿宋" w:eastAsia="仿宋" w:hAnsi="仿宋" w:hint="eastAsia"/>
          <w:sz w:val="28"/>
          <w:szCs w:val="28"/>
        </w:rPr>
        <w:t>“借梯上楼”，也就是善于收集整理各种资料，用心学习运用他人的经验，做到少走或</w:t>
      </w:r>
      <w:proofErr w:type="gramStart"/>
      <w:r w:rsidRPr="002E30D8">
        <w:rPr>
          <w:rFonts w:ascii="仿宋" w:eastAsia="仿宋" w:hAnsi="仿宋" w:hint="eastAsia"/>
          <w:sz w:val="28"/>
          <w:szCs w:val="28"/>
        </w:rPr>
        <w:t>不</w:t>
      </w:r>
      <w:proofErr w:type="gramEnd"/>
      <w:r w:rsidRPr="002E30D8">
        <w:rPr>
          <w:rFonts w:ascii="仿宋" w:eastAsia="仿宋" w:hAnsi="仿宋" w:hint="eastAsia"/>
          <w:sz w:val="28"/>
          <w:szCs w:val="28"/>
        </w:rPr>
        <w:t>走弯路。积累的重中之重是储备观点，要注意积累一些有战略性的思想，在关键时候能用上一个观点、一个事例、一句话，就实现它的价值了。除了积累，关键还是要用活用好相关资料，既要广纳博采，又要超越常规，寻求突破只有这样，才能</w:t>
      </w:r>
      <w:proofErr w:type="gramStart"/>
      <w:r w:rsidRPr="002E30D8">
        <w:rPr>
          <w:rFonts w:ascii="仿宋" w:eastAsia="仿宋" w:hAnsi="仿宋" w:hint="eastAsia"/>
          <w:sz w:val="28"/>
          <w:szCs w:val="28"/>
        </w:rPr>
        <w:t>写出既</w:t>
      </w:r>
      <w:proofErr w:type="gramEnd"/>
      <w:r w:rsidRPr="002E30D8">
        <w:rPr>
          <w:rFonts w:ascii="仿宋" w:eastAsia="仿宋" w:hAnsi="仿宋" w:hint="eastAsia"/>
          <w:sz w:val="28"/>
          <w:szCs w:val="28"/>
        </w:rPr>
        <w:t>源于资料又超越资料的高质量材料，产生比原材料更新的思想飞跃，从而达到积累和运用资料的新境界。</w:t>
      </w:r>
    </w:p>
    <w:p w:rsidR="00FC7D32" w:rsidRPr="002E30D8" w:rsidRDefault="00FC7D32" w:rsidP="002E30D8">
      <w:pPr>
        <w:spacing w:line="360" w:lineRule="auto"/>
        <w:ind w:firstLineChars="200" w:firstLine="562"/>
        <w:rPr>
          <w:rFonts w:ascii="仿宋" w:eastAsia="仿宋" w:hAnsi="仿宋"/>
          <w:b/>
          <w:sz w:val="28"/>
          <w:szCs w:val="28"/>
        </w:rPr>
      </w:pPr>
      <w:r w:rsidRPr="002E30D8">
        <w:rPr>
          <w:rFonts w:ascii="仿宋" w:eastAsia="仿宋" w:hAnsi="仿宋"/>
          <w:b/>
          <w:sz w:val="28"/>
          <w:szCs w:val="28"/>
        </w:rPr>
        <w:t>6.“照猫画虎”</w:t>
      </w:r>
    </w:p>
    <w:p w:rsidR="00FC7D32" w:rsidRPr="002E30D8" w:rsidRDefault="00FC7D32" w:rsidP="002E30D8">
      <w:pPr>
        <w:spacing w:line="360" w:lineRule="auto"/>
        <w:ind w:firstLineChars="200" w:firstLine="560"/>
        <w:rPr>
          <w:rFonts w:ascii="仿宋" w:eastAsia="仿宋" w:hAnsi="仿宋"/>
          <w:sz w:val="28"/>
          <w:szCs w:val="28"/>
        </w:rPr>
      </w:pPr>
      <w:r w:rsidRPr="002E30D8">
        <w:rPr>
          <w:rFonts w:ascii="仿宋" w:eastAsia="仿宋" w:hAnsi="仿宋" w:hint="eastAsia"/>
          <w:sz w:val="28"/>
          <w:szCs w:val="28"/>
        </w:rPr>
        <w:t>机关干部提高公文写作水平的方法和途径有多种。但实践证明，勤于和善于学习范文、模仿范文是一条捷径。比如，在学习范文时，</w:t>
      </w:r>
      <w:r w:rsidRPr="002E30D8">
        <w:rPr>
          <w:rFonts w:ascii="仿宋" w:eastAsia="仿宋" w:hAnsi="仿宋" w:hint="eastAsia"/>
          <w:sz w:val="28"/>
          <w:szCs w:val="28"/>
        </w:rPr>
        <w:lastRenderedPageBreak/>
        <w:t>可将自己融进去，首先想一想如果自己起草这份材料应该怎样写，分几个部分、提什么观点，然后再看看人家是怎样把握的，比着葫芦画瓢，时间长了，就能够举一反三、触类旁通，渐入佳境、升华超越，写出一手漂亮的文字材料来。</w:t>
      </w:r>
    </w:p>
    <w:p w:rsidR="00FC7D32" w:rsidRPr="002E30D8" w:rsidRDefault="00FC7D32" w:rsidP="002E30D8">
      <w:pPr>
        <w:spacing w:line="360" w:lineRule="auto"/>
        <w:ind w:firstLineChars="200" w:firstLine="562"/>
        <w:rPr>
          <w:rFonts w:ascii="仿宋" w:eastAsia="仿宋" w:hAnsi="仿宋"/>
          <w:b/>
          <w:sz w:val="28"/>
          <w:szCs w:val="28"/>
        </w:rPr>
      </w:pPr>
      <w:r w:rsidRPr="002E30D8">
        <w:rPr>
          <w:rFonts w:ascii="仿宋" w:eastAsia="仿宋" w:hAnsi="仿宋"/>
          <w:b/>
          <w:sz w:val="28"/>
          <w:szCs w:val="28"/>
        </w:rPr>
        <w:t>7.“以新取胜”</w:t>
      </w:r>
    </w:p>
    <w:p w:rsidR="00FC7D32" w:rsidRPr="002E30D8" w:rsidRDefault="00FC7D32" w:rsidP="002E30D8">
      <w:pPr>
        <w:spacing w:line="360" w:lineRule="auto"/>
        <w:ind w:firstLineChars="200" w:firstLine="560"/>
        <w:rPr>
          <w:rFonts w:ascii="仿宋" w:eastAsia="仿宋" w:hAnsi="仿宋"/>
          <w:sz w:val="28"/>
          <w:szCs w:val="28"/>
        </w:rPr>
      </w:pPr>
      <w:r w:rsidRPr="002E30D8">
        <w:rPr>
          <w:rFonts w:ascii="仿宋" w:eastAsia="仿宋" w:hAnsi="仿宋" w:hint="eastAsia"/>
          <w:sz w:val="28"/>
          <w:szCs w:val="28"/>
        </w:rPr>
        <w:t>文无定论，重在创新。在起草机关公文过程中，一定要有意识地摆脱习惯思维方式和条条框框约束。善于从书本中、从老经验中跳出来，善于用新的视角看问题，用新的思路想问题要经常关注和研究新形势、新动态、新情况和新问题，不人云亦云，善于从“新”中求异。</w:t>
      </w:r>
    </w:p>
    <w:p w:rsidR="00FC7D32" w:rsidRPr="002E30D8" w:rsidRDefault="00FC7D32" w:rsidP="002E30D8">
      <w:pPr>
        <w:spacing w:line="360" w:lineRule="auto"/>
        <w:ind w:firstLineChars="200" w:firstLine="562"/>
        <w:rPr>
          <w:rFonts w:ascii="仿宋" w:eastAsia="仿宋" w:hAnsi="仿宋"/>
          <w:b/>
          <w:sz w:val="28"/>
          <w:szCs w:val="28"/>
        </w:rPr>
      </w:pPr>
      <w:r w:rsidRPr="002E30D8">
        <w:rPr>
          <w:rFonts w:ascii="仿宋" w:eastAsia="仿宋" w:hAnsi="仿宋"/>
          <w:b/>
          <w:sz w:val="28"/>
          <w:szCs w:val="28"/>
        </w:rPr>
        <w:t>8.“交叉嫁接”</w:t>
      </w:r>
    </w:p>
    <w:p w:rsidR="00FC7D32" w:rsidRPr="002E30D8" w:rsidRDefault="00FC7D32" w:rsidP="002E30D8">
      <w:pPr>
        <w:spacing w:line="360" w:lineRule="auto"/>
        <w:ind w:firstLineChars="200" w:firstLine="560"/>
        <w:rPr>
          <w:rFonts w:ascii="仿宋" w:eastAsia="仿宋" w:hAnsi="仿宋"/>
          <w:sz w:val="28"/>
          <w:szCs w:val="28"/>
        </w:rPr>
      </w:pPr>
      <w:r w:rsidRPr="002E30D8">
        <w:rPr>
          <w:rFonts w:ascii="仿宋" w:eastAsia="仿宋" w:hAnsi="仿宋" w:hint="eastAsia"/>
          <w:sz w:val="28"/>
          <w:szCs w:val="28"/>
        </w:rPr>
        <w:t>吸收多种信息，利用多种学科知识，为研究课题、制定政策措施服务，为我所用，不失为一种好的方法。比如在起草领导讲话、调研报告等材料时，完全可以借助嫁接这种思考问题的思路，大胆地将管理学、心理学、人才学、系统论、协同论等纳入你的写作视野，努力在结合处做文章、下功夫，通过嫁接，</w:t>
      </w:r>
      <w:proofErr w:type="gramStart"/>
      <w:r w:rsidRPr="002E30D8">
        <w:rPr>
          <w:rFonts w:ascii="仿宋" w:eastAsia="仿宋" w:hAnsi="仿宋" w:hint="eastAsia"/>
          <w:sz w:val="28"/>
          <w:szCs w:val="28"/>
        </w:rPr>
        <w:t>将性质</w:t>
      </w:r>
      <w:proofErr w:type="gramEnd"/>
      <w:r w:rsidRPr="002E30D8">
        <w:rPr>
          <w:rFonts w:ascii="仿宋" w:eastAsia="仿宋" w:hAnsi="仿宋" w:hint="eastAsia"/>
          <w:sz w:val="28"/>
          <w:szCs w:val="28"/>
        </w:rPr>
        <w:t>相同或相近的内容结合在一起，就能使材料增色、添彩不少，收到特别理想的写作效果。</w:t>
      </w:r>
    </w:p>
    <w:p w:rsidR="00FC7D32" w:rsidRPr="002E30D8" w:rsidRDefault="00FC7D32" w:rsidP="002E30D8">
      <w:pPr>
        <w:spacing w:line="360" w:lineRule="auto"/>
        <w:ind w:firstLineChars="200" w:firstLine="562"/>
        <w:rPr>
          <w:rFonts w:ascii="仿宋" w:eastAsia="仿宋" w:hAnsi="仿宋"/>
          <w:b/>
          <w:sz w:val="28"/>
          <w:szCs w:val="28"/>
        </w:rPr>
      </w:pPr>
      <w:r w:rsidRPr="002E30D8">
        <w:rPr>
          <w:rFonts w:ascii="仿宋" w:eastAsia="仿宋" w:hAnsi="仿宋"/>
          <w:b/>
          <w:sz w:val="28"/>
          <w:szCs w:val="28"/>
        </w:rPr>
        <w:t>9.“妙用修辞”</w:t>
      </w:r>
    </w:p>
    <w:p w:rsidR="00FC7D32" w:rsidRPr="002E30D8" w:rsidRDefault="00FC7D32" w:rsidP="002E30D8">
      <w:pPr>
        <w:spacing w:line="360" w:lineRule="auto"/>
        <w:ind w:firstLineChars="200" w:firstLine="560"/>
        <w:rPr>
          <w:rFonts w:ascii="仿宋" w:eastAsia="仿宋" w:hAnsi="仿宋"/>
          <w:sz w:val="28"/>
          <w:szCs w:val="28"/>
        </w:rPr>
      </w:pPr>
      <w:r w:rsidRPr="002E30D8">
        <w:rPr>
          <w:rFonts w:ascii="仿宋" w:eastAsia="仿宋" w:hAnsi="仿宋" w:hint="eastAsia"/>
          <w:sz w:val="28"/>
          <w:szCs w:val="28"/>
        </w:rPr>
        <w:t>适当运用排比、对偶、递进、借代、反复等修辞方式。在反映内容的同时能够产生一种美感，激发一种情趣，增强公文表达效果，吸引读者去深刻领会文章的内容，从而达到“言之有文”、“行之更远”的境界。</w:t>
      </w:r>
    </w:p>
    <w:p w:rsidR="00FC7D32" w:rsidRPr="002E30D8" w:rsidRDefault="00FC7D32" w:rsidP="002E30D8">
      <w:pPr>
        <w:spacing w:line="360" w:lineRule="auto"/>
        <w:ind w:firstLineChars="200" w:firstLine="562"/>
        <w:rPr>
          <w:rFonts w:ascii="仿宋" w:eastAsia="仿宋" w:hAnsi="仿宋"/>
          <w:b/>
          <w:sz w:val="28"/>
          <w:szCs w:val="28"/>
        </w:rPr>
      </w:pPr>
      <w:r w:rsidRPr="002E30D8">
        <w:rPr>
          <w:rFonts w:ascii="仿宋" w:eastAsia="仿宋" w:hAnsi="仿宋"/>
          <w:b/>
          <w:sz w:val="28"/>
          <w:szCs w:val="28"/>
        </w:rPr>
        <w:t>10.“精雕细刻”</w:t>
      </w:r>
    </w:p>
    <w:p w:rsidR="00FC7D32" w:rsidRPr="002E30D8" w:rsidRDefault="00FC7D32" w:rsidP="002E30D8">
      <w:pPr>
        <w:snapToGrid w:val="0"/>
        <w:spacing w:line="360" w:lineRule="auto"/>
        <w:ind w:firstLine="585"/>
        <w:rPr>
          <w:rFonts w:ascii="仿宋" w:eastAsia="仿宋" w:hAnsi="仿宋" w:cs="Times New Roman" w:hint="eastAsia"/>
          <w:sz w:val="28"/>
          <w:szCs w:val="28"/>
        </w:rPr>
      </w:pPr>
      <w:r w:rsidRPr="002E30D8">
        <w:rPr>
          <w:rFonts w:ascii="仿宋" w:eastAsia="仿宋" w:hAnsi="仿宋" w:hint="eastAsia"/>
          <w:sz w:val="28"/>
          <w:szCs w:val="28"/>
        </w:rPr>
        <w:lastRenderedPageBreak/>
        <w:t>好的文字材料是改出来的。古今中外大凡文章写得好的人，都会在修改上下功夫。平时我们常说的修改是在文章写成之后，其实在写作之前，对于立意布局的反复推敲，对于写作提纲的再三斟酌，都带有修改的性质。因此，从起草以前到写完以后，从内容到形式，始终注重反复推敲、充分修改、精心核对，显得尤为重要。</w:t>
      </w:r>
    </w:p>
    <w:sectPr w:rsidR="00FC7D32" w:rsidRPr="002E30D8" w:rsidSect="00C20A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1B3C" w:rsidRDefault="002A1B3C" w:rsidP="002E30D8">
      <w:r>
        <w:separator/>
      </w:r>
    </w:p>
  </w:endnote>
  <w:endnote w:type="continuationSeparator" w:id="0">
    <w:p w:rsidR="002A1B3C" w:rsidRDefault="002A1B3C" w:rsidP="002E30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创艺简标宋">
    <w:altName w:val="宋体"/>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仿宋_GB2312">
    <w:altName w:val="微软雅黑"/>
    <w:charset w:val="86"/>
    <w:family w:val="modern"/>
    <w:pitch w:val="fixed"/>
    <w:sig w:usb0="00000001" w:usb1="080E0000" w:usb2="00000010" w:usb3="00000000" w:csb0="00040000" w:csb1="00000000"/>
  </w:font>
  <w:font w:name="KaiTi">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2861" w:rsidRDefault="00F62861">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051753"/>
      <w:docPartObj>
        <w:docPartGallery w:val="Page Numbers (Bottom of Page)"/>
        <w:docPartUnique/>
      </w:docPartObj>
    </w:sdtPr>
    <w:sdtContent>
      <w:p w:rsidR="00F62861" w:rsidRDefault="00F62861">
        <w:pPr>
          <w:pStyle w:val="a7"/>
          <w:jc w:val="center"/>
        </w:pPr>
      </w:p>
      <w:p w:rsidR="00F62861" w:rsidRDefault="00F62861">
        <w:pPr>
          <w:pStyle w:val="a7"/>
          <w:jc w:val="center"/>
        </w:pPr>
      </w:p>
    </w:sdtContent>
  </w:sdt>
  <w:p w:rsidR="00F62861" w:rsidRDefault="00F62861">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2861" w:rsidRDefault="00F62861">
    <w:pPr>
      <w:pStyle w:val="a7"/>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9120610"/>
      <w:docPartObj>
        <w:docPartGallery w:val="Page Numbers (Bottom of Page)"/>
        <w:docPartUnique/>
      </w:docPartObj>
    </w:sdtPr>
    <w:sdtContent>
      <w:p w:rsidR="00F62861" w:rsidRDefault="00F62861">
        <w:pPr>
          <w:pStyle w:val="a7"/>
          <w:jc w:val="center"/>
        </w:pPr>
      </w:p>
      <w:p w:rsidR="00F62861" w:rsidRDefault="00F62861">
        <w:pPr>
          <w:pStyle w:val="a7"/>
          <w:jc w:val="center"/>
        </w:pPr>
        <w:r>
          <w:fldChar w:fldCharType="begin"/>
        </w:r>
        <w:r>
          <w:instrText>PAGE   \* MERGEFORMAT</w:instrText>
        </w:r>
        <w:r>
          <w:fldChar w:fldCharType="separate"/>
        </w:r>
        <w:r>
          <w:rPr>
            <w:lang w:val="zh-CN"/>
          </w:rPr>
          <w:t>2</w:t>
        </w:r>
        <w:r>
          <w:fldChar w:fldCharType="end"/>
        </w:r>
      </w:p>
    </w:sdtContent>
  </w:sdt>
  <w:p w:rsidR="00F62861" w:rsidRDefault="00F62861">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1B3C" w:rsidRDefault="002A1B3C" w:rsidP="002E30D8">
      <w:r>
        <w:separator/>
      </w:r>
    </w:p>
  </w:footnote>
  <w:footnote w:type="continuationSeparator" w:id="0">
    <w:p w:rsidR="002A1B3C" w:rsidRDefault="002A1B3C" w:rsidP="002E30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2861" w:rsidRDefault="00F62861">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2861" w:rsidRPr="0070033F" w:rsidRDefault="00F62861" w:rsidP="00F62861">
    <w:pPr>
      <w:ind w:left="6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2861" w:rsidRDefault="00F62861">
    <w:pPr>
      <w:pStyle w:val="a5"/>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2861" w:rsidRPr="0070033F" w:rsidRDefault="00F62861" w:rsidP="00F62861">
    <w:pPr>
      <w:ind w:left="60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A85"/>
    <w:rsid w:val="000B357C"/>
    <w:rsid w:val="001042C1"/>
    <w:rsid w:val="00167A75"/>
    <w:rsid w:val="002A1B3C"/>
    <w:rsid w:val="002E30D8"/>
    <w:rsid w:val="0048054A"/>
    <w:rsid w:val="005A1056"/>
    <w:rsid w:val="00A646DE"/>
    <w:rsid w:val="00C20A85"/>
    <w:rsid w:val="00C42A39"/>
    <w:rsid w:val="00CC4E84"/>
    <w:rsid w:val="00CE5CAB"/>
    <w:rsid w:val="00D16666"/>
    <w:rsid w:val="00E57853"/>
    <w:rsid w:val="00F62861"/>
    <w:rsid w:val="00FC7D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20E264"/>
  <w15:chartTrackingRefBased/>
  <w15:docId w15:val="{7B6228E6-611D-4984-8B72-2109C255C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CharCharCharCharCharChar">
    <w:name w:val=" Char Char Char Char Char Char Char"/>
    <w:basedOn w:val="a"/>
    <w:qFormat/>
    <w:rsid w:val="00C20A85"/>
    <w:pPr>
      <w:widowControl/>
      <w:spacing w:after="160" w:line="240" w:lineRule="exact"/>
      <w:jc w:val="left"/>
    </w:pPr>
    <w:rPr>
      <w:rFonts w:ascii="Arial" w:eastAsia="Times New Roman" w:hAnsi="Arial" w:cs="Verdana"/>
      <w:b/>
      <w:kern w:val="0"/>
      <w:sz w:val="24"/>
      <w:szCs w:val="24"/>
      <w:lang w:eastAsia="en-US"/>
    </w:rPr>
  </w:style>
  <w:style w:type="paragraph" w:styleId="a3">
    <w:name w:val="Normal (Web)"/>
    <w:basedOn w:val="a"/>
    <w:uiPriority w:val="99"/>
    <w:semiHidden/>
    <w:unhideWhenUsed/>
    <w:rsid w:val="00C20A8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20A85"/>
    <w:rPr>
      <w:b/>
      <w:bCs/>
    </w:rPr>
  </w:style>
  <w:style w:type="paragraph" w:styleId="a5">
    <w:name w:val="header"/>
    <w:basedOn w:val="a"/>
    <w:link w:val="a6"/>
    <w:uiPriority w:val="99"/>
    <w:unhideWhenUsed/>
    <w:rsid w:val="00E5785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sid w:val="00E57853"/>
    <w:rPr>
      <w:sz w:val="18"/>
      <w:szCs w:val="18"/>
    </w:rPr>
  </w:style>
  <w:style w:type="paragraph" w:styleId="a7">
    <w:name w:val="footer"/>
    <w:basedOn w:val="a"/>
    <w:link w:val="a8"/>
    <w:uiPriority w:val="99"/>
    <w:unhideWhenUsed/>
    <w:rsid w:val="00E57853"/>
    <w:pPr>
      <w:tabs>
        <w:tab w:val="center" w:pos="4153"/>
        <w:tab w:val="right" w:pos="8306"/>
      </w:tabs>
      <w:snapToGrid w:val="0"/>
      <w:jc w:val="left"/>
    </w:pPr>
    <w:rPr>
      <w:sz w:val="18"/>
      <w:szCs w:val="18"/>
    </w:rPr>
  </w:style>
  <w:style w:type="character" w:customStyle="1" w:styleId="a8">
    <w:name w:val="页脚 字符"/>
    <w:basedOn w:val="a0"/>
    <w:link w:val="a7"/>
    <w:uiPriority w:val="99"/>
    <w:rsid w:val="00E57853"/>
    <w:rPr>
      <w:sz w:val="18"/>
      <w:szCs w:val="18"/>
    </w:rPr>
  </w:style>
  <w:style w:type="table" w:styleId="a9">
    <w:name w:val="Table Grid"/>
    <w:basedOn w:val="a1"/>
    <w:uiPriority w:val="39"/>
    <w:qFormat/>
    <w:rsid w:val="00E57853"/>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A646DE"/>
    <w:rPr>
      <w:sz w:val="18"/>
      <w:szCs w:val="18"/>
    </w:rPr>
  </w:style>
  <w:style w:type="character" w:customStyle="1" w:styleId="ab">
    <w:name w:val="批注框文本 字符"/>
    <w:basedOn w:val="a0"/>
    <w:link w:val="aa"/>
    <w:uiPriority w:val="99"/>
    <w:semiHidden/>
    <w:rsid w:val="00A646DE"/>
    <w:rPr>
      <w:sz w:val="18"/>
      <w:szCs w:val="18"/>
    </w:rPr>
  </w:style>
  <w:style w:type="paragraph" w:styleId="ac">
    <w:name w:val="List Paragraph"/>
    <w:basedOn w:val="a"/>
    <w:uiPriority w:val="34"/>
    <w:qFormat/>
    <w:rsid w:val="00D1666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header" Target="header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56</Pages>
  <Words>4423</Words>
  <Characters>25214</Characters>
  <Application>Microsoft Office Word</Application>
  <DocSecurity>0</DocSecurity>
  <Lines>210</Lines>
  <Paragraphs>59</Paragraphs>
  <ScaleCrop>false</ScaleCrop>
  <Company/>
  <LinksUpToDate>false</LinksUpToDate>
  <CharactersWithSpaces>29578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李文建</dc:creator>
  <cp:keywords/>
  <dc:description/>
  <cp:lastModifiedBy>李文建</cp:lastModifiedBy>
  <cp:revision>2</cp:revision>
  <cp:lastPrinted>2018-05-29T04:16:00Z</cp:lastPrinted>
  <dcterms:created xsi:type="dcterms:W3CDTF">2018-05-29T02:00:00Z</dcterms:created>
  <dcterms:modified xsi:type="dcterms:W3CDTF">2018-05-29T04:50:00Z</dcterms:modified>
</cp:coreProperties>
</file>