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8422D" w14:textId="016886AE" w:rsidR="00C84901" w:rsidRPr="00BA0D76" w:rsidRDefault="004118F4" w:rsidP="00353747">
      <w:pPr>
        <w:pStyle w:val="a3"/>
        <w:rPr>
          <w:rFonts w:ascii="黑体" w:eastAsia="黑体" w:hAnsi="黑体"/>
          <w:b w:val="0"/>
          <w:sz w:val="44"/>
          <w:szCs w:val="44"/>
        </w:rPr>
      </w:pPr>
      <w:r w:rsidRPr="00BA0D76">
        <w:rPr>
          <w:rFonts w:ascii="黑体" w:eastAsia="黑体" w:hAnsi="黑体" w:hint="eastAsia"/>
          <w:b w:val="0"/>
          <w:sz w:val="44"/>
          <w:szCs w:val="44"/>
        </w:rPr>
        <w:t>宁波市知识产权区域</w:t>
      </w:r>
      <w:r w:rsidR="00A127A4">
        <w:rPr>
          <w:rFonts w:ascii="黑体" w:eastAsia="黑体" w:hAnsi="黑体" w:hint="eastAsia"/>
          <w:b w:val="0"/>
          <w:sz w:val="44"/>
          <w:szCs w:val="44"/>
        </w:rPr>
        <w:t>信息</w:t>
      </w:r>
      <w:r w:rsidRPr="00BA0D76">
        <w:rPr>
          <w:rFonts w:ascii="黑体" w:eastAsia="黑体" w:hAnsi="黑体" w:hint="eastAsia"/>
          <w:b w:val="0"/>
          <w:sz w:val="44"/>
          <w:szCs w:val="44"/>
        </w:rPr>
        <w:t>布局平台</w:t>
      </w:r>
      <w:r w:rsidR="00353747" w:rsidRPr="00BA0D76">
        <w:rPr>
          <w:rFonts w:ascii="黑体" w:eastAsia="黑体" w:hAnsi="黑体" w:hint="eastAsia"/>
          <w:b w:val="0"/>
          <w:sz w:val="44"/>
          <w:szCs w:val="44"/>
        </w:rPr>
        <w:t>介绍稿</w:t>
      </w:r>
    </w:p>
    <w:p w14:paraId="71E14B14" w14:textId="33A06A50" w:rsidR="00F36129" w:rsidRPr="00122E2A" w:rsidRDefault="00F36129" w:rsidP="004118F4">
      <w:pPr>
        <w:ind w:firstLineChars="200" w:firstLine="640"/>
        <w:rPr>
          <w:rFonts w:ascii="仿宋_GB2312" w:eastAsia="仿宋_GB2312"/>
          <w:color w:val="0070C0"/>
          <w:sz w:val="32"/>
          <w:szCs w:val="32"/>
        </w:rPr>
      </w:pPr>
      <w:r w:rsidRPr="00122E2A">
        <w:rPr>
          <w:rFonts w:ascii="仿宋_GB2312" w:eastAsia="仿宋_GB2312" w:hint="eastAsia"/>
          <w:color w:val="0070C0"/>
          <w:sz w:val="32"/>
          <w:szCs w:val="32"/>
        </w:rPr>
        <w:t>（</w:t>
      </w:r>
      <w:r w:rsidR="00122E2A" w:rsidRPr="00122E2A">
        <w:rPr>
          <w:rFonts w:ascii="仿宋_GB2312" w:eastAsia="仿宋_GB2312" w:hint="eastAsia"/>
          <w:color w:val="0070C0"/>
          <w:sz w:val="32"/>
          <w:szCs w:val="32"/>
        </w:rPr>
        <w:t>操作：打开首页</w:t>
      </w:r>
      <w:r w:rsidRPr="00122E2A">
        <w:rPr>
          <w:rFonts w:ascii="仿宋_GB2312" w:eastAsia="仿宋_GB2312" w:hint="eastAsia"/>
          <w:color w:val="0070C0"/>
          <w:sz w:val="32"/>
          <w:szCs w:val="32"/>
        </w:rPr>
        <w:t>）</w:t>
      </w:r>
    </w:p>
    <w:p w14:paraId="02A6B3AC" w14:textId="627D7118" w:rsidR="00122E2A" w:rsidRDefault="004118F4" w:rsidP="00122E2A">
      <w:pPr>
        <w:ind w:firstLineChars="200" w:firstLine="640"/>
        <w:rPr>
          <w:rFonts w:ascii="仿宋_GB2312" w:eastAsia="仿宋_GB2312"/>
          <w:sz w:val="32"/>
          <w:szCs w:val="32"/>
        </w:rPr>
      </w:pPr>
      <w:r w:rsidRPr="00122E2A">
        <w:rPr>
          <w:rFonts w:ascii="仿宋_GB2312" w:eastAsia="仿宋_GB2312" w:hint="eastAsia"/>
          <w:sz w:val="32"/>
          <w:szCs w:val="32"/>
        </w:rPr>
        <w:t>知识产权区域布局是落实中央改革创新决策的发力点，是促进经济转型升级的决策工具，同时也是促进知识产权从大到强的助推器，宁波市知识产权局按照国家局要求，结合宁波实际，根据《宁波市人民政府关于印发宁波市知识产权区域布局试点实施方案的通知》（</w:t>
      </w:r>
      <w:proofErr w:type="gramStart"/>
      <w:r w:rsidRPr="00122E2A">
        <w:rPr>
          <w:rFonts w:ascii="仿宋_GB2312" w:eastAsia="仿宋_GB2312" w:hint="eastAsia"/>
          <w:sz w:val="32"/>
          <w:szCs w:val="32"/>
        </w:rPr>
        <w:t>甬政发</w:t>
      </w:r>
      <w:proofErr w:type="gramEnd"/>
      <w:r w:rsidRPr="00122E2A">
        <w:rPr>
          <w:rFonts w:ascii="仿宋_GB2312" w:eastAsia="仿宋_GB2312" w:hint="eastAsia"/>
          <w:sz w:val="32"/>
          <w:szCs w:val="32"/>
        </w:rPr>
        <w:t>[2016]4号）文件精神，统筹协调、组织团队经过</w:t>
      </w:r>
      <w:r w:rsidRPr="00122E2A">
        <w:rPr>
          <w:rFonts w:ascii="仿宋_GB2312" w:eastAsia="仿宋_GB2312" w:hint="eastAsia"/>
          <w:color w:val="FF0000"/>
          <w:sz w:val="32"/>
          <w:szCs w:val="32"/>
        </w:rPr>
        <w:t>近一年</w:t>
      </w:r>
      <w:r w:rsidRPr="00122E2A">
        <w:rPr>
          <w:rFonts w:ascii="仿宋_GB2312" w:eastAsia="仿宋_GB2312" w:hint="eastAsia"/>
          <w:sz w:val="32"/>
          <w:szCs w:val="32"/>
        </w:rPr>
        <w:t>的设计开发，初步形成了</w:t>
      </w:r>
      <w:r w:rsidRPr="00122E2A">
        <w:rPr>
          <w:rFonts w:ascii="仿宋_GB2312" w:eastAsia="仿宋_GB2312" w:hint="eastAsia"/>
          <w:color w:val="FF0000"/>
          <w:sz w:val="32"/>
          <w:szCs w:val="32"/>
        </w:rPr>
        <w:t>宁波市知识产权区域布局</w:t>
      </w:r>
      <w:r w:rsidR="00A127A4">
        <w:rPr>
          <w:rFonts w:ascii="仿宋_GB2312" w:eastAsia="仿宋_GB2312" w:hint="eastAsia"/>
          <w:color w:val="FF0000"/>
          <w:sz w:val="32"/>
          <w:szCs w:val="32"/>
        </w:rPr>
        <w:t>信息</w:t>
      </w:r>
      <w:r w:rsidRPr="00122E2A">
        <w:rPr>
          <w:rFonts w:ascii="仿宋_GB2312" w:eastAsia="仿宋_GB2312" w:hint="eastAsia"/>
          <w:color w:val="FF0000"/>
          <w:sz w:val="32"/>
          <w:szCs w:val="32"/>
        </w:rPr>
        <w:t>平台</w:t>
      </w:r>
      <w:r w:rsidRPr="00122E2A">
        <w:rPr>
          <w:rFonts w:ascii="仿宋_GB2312" w:eastAsia="仿宋_GB2312" w:hint="eastAsia"/>
          <w:sz w:val="32"/>
          <w:szCs w:val="32"/>
        </w:rPr>
        <w:t>。</w:t>
      </w:r>
    </w:p>
    <w:p w14:paraId="5AADCE93" w14:textId="79DF92C3" w:rsidR="008207A7" w:rsidRDefault="004118F4" w:rsidP="00122E2A">
      <w:pPr>
        <w:ind w:firstLineChars="200" w:firstLine="640"/>
        <w:rPr>
          <w:rFonts w:ascii="仿宋_GB2312" w:eastAsia="仿宋_GB2312"/>
          <w:sz w:val="32"/>
          <w:szCs w:val="32"/>
        </w:rPr>
      </w:pPr>
      <w:r w:rsidRPr="00122E2A">
        <w:rPr>
          <w:rFonts w:ascii="仿宋_GB2312" w:eastAsia="仿宋_GB2312" w:hint="eastAsia"/>
          <w:sz w:val="32"/>
          <w:szCs w:val="32"/>
        </w:rPr>
        <w:t>宁波市知识产权区域布局平台是</w:t>
      </w:r>
      <w:r w:rsidR="00F36129" w:rsidRPr="00122E2A">
        <w:rPr>
          <w:rFonts w:ascii="仿宋_GB2312" w:eastAsia="仿宋_GB2312" w:hint="eastAsia"/>
          <w:sz w:val="32"/>
          <w:szCs w:val="32"/>
        </w:rPr>
        <w:t>知识产权区域布局建设的重要载体，平台围绕汇聚要素资源、助力产业发展、支撑政府决策，</w:t>
      </w:r>
      <w:r w:rsidR="00122E2A" w:rsidRPr="00122E2A">
        <w:rPr>
          <w:rFonts w:ascii="仿宋_GB2312" w:eastAsia="仿宋_GB2312" w:hint="eastAsia"/>
          <w:color w:val="0070C0"/>
          <w:sz w:val="32"/>
          <w:szCs w:val="32"/>
        </w:rPr>
        <w:t>（操作：</w:t>
      </w:r>
      <w:r w:rsidR="00122E2A">
        <w:rPr>
          <w:rFonts w:ascii="仿宋_GB2312" w:eastAsia="仿宋_GB2312" w:hint="eastAsia"/>
          <w:color w:val="0070C0"/>
          <w:sz w:val="32"/>
          <w:szCs w:val="32"/>
        </w:rPr>
        <w:t>箭头挨个指向七个模块</w:t>
      </w:r>
      <w:r w:rsidR="00122E2A" w:rsidRPr="00122E2A">
        <w:rPr>
          <w:rFonts w:ascii="仿宋_GB2312" w:eastAsia="仿宋_GB2312" w:hint="eastAsia"/>
          <w:color w:val="0070C0"/>
          <w:sz w:val="32"/>
          <w:szCs w:val="32"/>
        </w:rPr>
        <w:t>）</w:t>
      </w:r>
      <w:r w:rsidR="00F36129" w:rsidRPr="00122E2A">
        <w:rPr>
          <w:rFonts w:ascii="仿宋_GB2312" w:eastAsia="仿宋_GB2312" w:hint="eastAsia"/>
          <w:sz w:val="32"/>
          <w:szCs w:val="32"/>
        </w:rPr>
        <w:t>打造了基础数据、知识产权、研究报告、导向目录、产业分析、重点政策和创新地图等</w:t>
      </w:r>
      <w:r w:rsidR="00F36129" w:rsidRPr="00122E2A">
        <w:rPr>
          <w:rFonts w:ascii="仿宋_GB2312" w:eastAsia="仿宋_GB2312" w:hint="eastAsia"/>
          <w:color w:val="FF0000"/>
          <w:sz w:val="32"/>
          <w:szCs w:val="32"/>
        </w:rPr>
        <w:t>七大模块</w:t>
      </w:r>
      <w:r w:rsidR="00F36129" w:rsidRPr="00122E2A">
        <w:rPr>
          <w:rFonts w:ascii="仿宋_GB2312" w:eastAsia="仿宋_GB2312" w:hint="eastAsia"/>
          <w:sz w:val="32"/>
          <w:szCs w:val="32"/>
        </w:rPr>
        <w:t>，此外还设计了动态核心数据带和工作动态广播等功能。平台充分利用大数据、</w:t>
      </w:r>
      <w:proofErr w:type="gramStart"/>
      <w:r w:rsidR="00F36129" w:rsidRPr="00122E2A">
        <w:rPr>
          <w:rFonts w:ascii="仿宋_GB2312" w:eastAsia="仿宋_GB2312" w:hint="eastAsia"/>
          <w:sz w:val="32"/>
          <w:szCs w:val="32"/>
        </w:rPr>
        <w:t>云计算</w:t>
      </w:r>
      <w:proofErr w:type="gramEnd"/>
      <w:r w:rsidR="00F36129" w:rsidRPr="00122E2A">
        <w:rPr>
          <w:rFonts w:ascii="仿宋_GB2312" w:eastAsia="仿宋_GB2312" w:hint="eastAsia"/>
          <w:sz w:val="32"/>
          <w:szCs w:val="32"/>
        </w:rPr>
        <w:t>和人工智能等领先技术，深度融合知识产权出版社、</w:t>
      </w:r>
      <w:proofErr w:type="spellStart"/>
      <w:r w:rsidR="00F36129" w:rsidRPr="00122E2A">
        <w:rPr>
          <w:rFonts w:ascii="仿宋_GB2312" w:eastAsia="仿宋_GB2312" w:hint="eastAsia"/>
          <w:sz w:val="32"/>
          <w:szCs w:val="32"/>
        </w:rPr>
        <w:t>Innography</w:t>
      </w:r>
      <w:proofErr w:type="spellEnd"/>
      <w:r w:rsidR="00F36129" w:rsidRPr="00122E2A">
        <w:rPr>
          <w:rFonts w:ascii="仿宋_GB2312" w:eastAsia="仿宋_GB2312" w:hint="eastAsia"/>
          <w:sz w:val="32"/>
          <w:szCs w:val="32"/>
        </w:rPr>
        <w:t>等高质量数据，以“</w:t>
      </w:r>
      <w:r w:rsidR="00122E2A">
        <w:rPr>
          <w:rFonts w:ascii="仿宋_GB2312" w:eastAsia="仿宋_GB2312" w:hint="eastAsia"/>
          <w:sz w:val="32"/>
          <w:szCs w:val="32"/>
        </w:rPr>
        <w:t>动态</w:t>
      </w:r>
      <w:r w:rsidR="008207A7" w:rsidRPr="00122E2A">
        <w:rPr>
          <w:rFonts w:ascii="仿宋_GB2312" w:eastAsia="仿宋_GB2312" w:hint="eastAsia"/>
          <w:sz w:val="32"/>
          <w:szCs w:val="32"/>
        </w:rPr>
        <w:t>更新</w:t>
      </w:r>
      <w:r w:rsidR="00F36129" w:rsidRPr="00122E2A">
        <w:rPr>
          <w:rFonts w:ascii="仿宋_GB2312" w:eastAsia="仿宋_GB2312" w:hint="eastAsia"/>
          <w:sz w:val="32"/>
          <w:szCs w:val="32"/>
        </w:rPr>
        <w:t>+全面</w:t>
      </w:r>
      <w:r w:rsidR="008207A7" w:rsidRPr="00122E2A">
        <w:rPr>
          <w:rFonts w:ascii="仿宋_GB2312" w:eastAsia="仿宋_GB2312" w:hint="eastAsia"/>
          <w:sz w:val="32"/>
          <w:szCs w:val="32"/>
        </w:rPr>
        <w:t>汇集</w:t>
      </w:r>
      <w:r w:rsidR="00F36129" w:rsidRPr="00122E2A">
        <w:rPr>
          <w:rFonts w:ascii="仿宋_GB2312" w:eastAsia="仿宋_GB2312" w:hint="eastAsia"/>
          <w:sz w:val="32"/>
          <w:szCs w:val="32"/>
        </w:rPr>
        <w:t>+多维</w:t>
      </w:r>
      <w:r w:rsidR="008207A7" w:rsidRPr="00122E2A">
        <w:rPr>
          <w:rFonts w:ascii="仿宋_GB2312" w:eastAsia="仿宋_GB2312" w:hint="eastAsia"/>
          <w:sz w:val="32"/>
          <w:szCs w:val="32"/>
        </w:rPr>
        <w:t>分析</w:t>
      </w:r>
      <w:r w:rsidR="00F36129" w:rsidRPr="00122E2A">
        <w:rPr>
          <w:rFonts w:ascii="仿宋_GB2312" w:eastAsia="仿宋_GB2312" w:hint="eastAsia"/>
          <w:sz w:val="32"/>
          <w:szCs w:val="32"/>
        </w:rPr>
        <w:t>”</w:t>
      </w:r>
      <w:r w:rsidR="008207A7" w:rsidRPr="00122E2A">
        <w:rPr>
          <w:rFonts w:ascii="仿宋_GB2312" w:eastAsia="仿宋_GB2312" w:hint="eastAsia"/>
          <w:sz w:val="32"/>
          <w:szCs w:val="32"/>
        </w:rPr>
        <w:t>为创新特色，全面</w:t>
      </w:r>
      <w:proofErr w:type="gramStart"/>
      <w:r w:rsidR="008207A7" w:rsidRPr="00122E2A">
        <w:rPr>
          <w:rFonts w:ascii="仿宋_GB2312" w:eastAsia="仿宋_GB2312" w:hint="eastAsia"/>
          <w:sz w:val="32"/>
          <w:szCs w:val="32"/>
        </w:rPr>
        <w:t>全类</w:t>
      </w:r>
      <w:proofErr w:type="gramEnd"/>
      <w:r w:rsidR="008207A7" w:rsidRPr="00122E2A">
        <w:rPr>
          <w:rFonts w:ascii="仿宋_GB2312" w:eastAsia="仿宋_GB2312" w:hint="eastAsia"/>
          <w:sz w:val="32"/>
          <w:szCs w:val="32"/>
        </w:rPr>
        <w:t>型动态汇集并关联数据，多维多产业深层分析并研究数据。下面我就</w:t>
      </w:r>
      <w:proofErr w:type="gramStart"/>
      <w:r w:rsidR="008207A7" w:rsidRPr="00122E2A">
        <w:rPr>
          <w:rFonts w:ascii="仿宋_GB2312" w:eastAsia="仿宋_GB2312" w:hint="eastAsia"/>
          <w:sz w:val="32"/>
          <w:szCs w:val="32"/>
        </w:rPr>
        <w:t>平台七</w:t>
      </w:r>
      <w:proofErr w:type="gramEnd"/>
      <w:r w:rsidR="008207A7" w:rsidRPr="00122E2A">
        <w:rPr>
          <w:rFonts w:ascii="仿宋_GB2312" w:eastAsia="仿宋_GB2312" w:hint="eastAsia"/>
          <w:sz w:val="32"/>
          <w:szCs w:val="32"/>
        </w:rPr>
        <w:t>大模块，展开介绍。</w:t>
      </w:r>
    </w:p>
    <w:p w14:paraId="110E4029" w14:textId="77777777" w:rsidR="00A127A4" w:rsidRPr="00122E2A" w:rsidRDefault="00A127A4" w:rsidP="00122E2A">
      <w:pPr>
        <w:ind w:firstLineChars="200" w:firstLine="640"/>
        <w:rPr>
          <w:rFonts w:ascii="仿宋_GB2312" w:eastAsia="仿宋_GB2312" w:hint="eastAsia"/>
          <w:sz w:val="32"/>
          <w:szCs w:val="32"/>
        </w:rPr>
      </w:pPr>
    </w:p>
    <w:p w14:paraId="41C40883" w14:textId="22037656" w:rsidR="008207A7" w:rsidRPr="00A127A4" w:rsidRDefault="008207A7" w:rsidP="00F36129">
      <w:pPr>
        <w:rPr>
          <w:rFonts w:ascii="仿宋_GB2312" w:eastAsia="仿宋_GB2312" w:hint="eastAsia"/>
          <w:color w:val="0070C0"/>
          <w:sz w:val="32"/>
          <w:szCs w:val="32"/>
        </w:rPr>
      </w:pPr>
      <w:r w:rsidRPr="00122E2A">
        <w:rPr>
          <w:rFonts w:ascii="仿宋_GB2312" w:eastAsia="仿宋_GB2312" w:hint="eastAsia"/>
          <w:b/>
          <w:sz w:val="32"/>
          <w:szCs w:val="32"/>
        </w:rPr>
        <w:t>一、基础数据</w:t>
      </w:r>
      <w:r w:rsidR="00122E2A" w:rsidRPr="00122E2A">
        <w:rPr>
          <w:rFonts w:ascii="仿宋_GB2312" w:eastAsia="仿宋_GB2312" w:hint="eastAsia"/>
          <w:color w:val="0070C0"/>
          <w:sz w:val="32"/>
          <w:szCs w:val="32"/>
        </w:rPr>
        <w:t>（操作：点击基础数据）</w:t>
      </w:r>
    </w:p>
    <w:p w14:paraId="7FB5A517" w14:textId="7211AC91" w:rsidR="008207A7" w:rsidRPr="00122E2A" w:rsidRDefault="008207A7" w:rsidP="000A7A67">
      <w:pPr>
        <w:ind w:firstLineChars="200" w:firstLine="640"/>
        <w:rPr>
          <w:rFonts w:ascii="仿宋_GB2312" w:eastAsia="仿宋_GB2312"/>
          <w:sz w:val="32"/>
          <w:szCs w:val="32"/>
        </w:rPr>
      </w:pPr>
      <w:r w:rsidRPr="00122E2A">
        <w:rPr>
          <w:rFonts w:ascii="仿宋_GB2312" w:eastAsia="仿宋_GB2312" w:hint="eastAsia"/>
          <w:sz w:val="32"/>
          <w:szCs w:val="32"/>
        </w:rPr>
        <w:t>第一个</w:t>
      </w:r>
      <w:r w:rsidR="007022CF" w:rsidRPr="00122E2A">
        <w:rPr>
          <w:rFonts w:ascii="仿宋_GB2312" w:eastAsia="仿宋_GB2312" w:hint="eastAsia"/>
          <w:sz w:val="32"/>
          <w:szCs w:val="32"/>
        </w:rPr>
        <w:t>模块</w:t>
      </w:r>
      <w:r w:rsidRPr="00122E2A">
        <w:rPr>
          <w:rFonts w:ascii="仿宋_GB2312" w:eastAsia="仿宋_GB2312" w:hint="eastAsia"/>
          <w:sz w:val="32"/>
          <w:szCs w:val="32"/>
        </w:rPr>
        <w:t>是基础数据，主要实现宁波主要创新要素数</w:t>
      </w:r>
      <w:r w:rsidRPr="00122E2A">
        <w:rPr>
          <w:rFonts w:ascii="仿宋_GB2312" w:eastAsia="仿宋_GB2312" w:hint="eastAsia"/>
          <w:sz w:val="32"/>
          <w:szCs w:val="32"/>
        </w:rPr>
        <w:lastRenderedPageBreak/>
        <w:t>据的实时归集和阶段进程展示，</w:t>
      </w:r>
      <w:r w:rsidR="00122E2A" w:rsidRPr="00122E2A">
        <w:rPr>
          <w:rFonts w:ascii="仿宋_GB2312" w:eastAsia="仿宋_GB2312" w:hint="eastAsia"/>
          <w:color w:val="0070C0"/>
          <w:sz w:val="32"/>
          <w:szCs w:val="32"/>
        </w:rPr>
        <w:t>（操作：</w:t>
      </w:r>
      <w:r w:rsidR="00122E2A">
        <w:rPr>
          <w:rFonts w:ascii="仿宋_GB2312" w:eastAsia="仿宋_GB2312" w:hint="eastAsia"/>
          <w:color w:val="0070C0"/>
          <w:sz w:val="32"/>
          <w:szCs w:val="32"/>
        </w:rPr>
        <w:t>箭头指向左侧导航</w:t>
      </w:r>
      <w:r w:rsidR="00122E2A" w:rsidRPr="00122E2A">
        <w:rPr>
          <w:rFonts w:ascii="仿宋_GB2312" w:eastAsia="仿宋_GB2312" w:hint="eastAsia"/>
          <w:color w:val="0070C0"/>
          <w:sz w:val="32"/>
          <w:szCs w:val="32"/>
        </w:rPr>
        <w:t>）</w:t>
      </w:r>
      <w:r w:rsidR="000575DC" w:rsidRPr="00122E2A">
        <w:rPr>
          <w:rFonts w:ascii="仿宋_GB2312" w:eastAsia="仿宋_GB2312" w:hint="eastAsia"/>
          <w:sz w:val="32"/>
          <w:szCs w:val="32"/>
        </w:rPr>
        <w:t>如左侧导航所示，汇集了创新人才、创新载体（如高校院所、重点实验室、企业研发机构）、创新成果等数据。</w:t>
      </w:r>
      <w:r w:rsidR="005248E5" w:rsidRPr="005248E5">
        <w:rPr>
          <w:rFonts w:ascii="仿宋_GB2312" w:eastAsia="仿宋_GB2312" w:hint="eastAsia"/>
          <w:color w:val="0070C0"/>
          <w:sz w:val="32"/>
          <w:szCs w:val="32"/>
        </w:rPr>
        <w:t>（操作</w:t>
      </w:r>
      <w:r w:rsidR="005248E5">
        <w:rPr>
          <w:rFonts w:ascii="仿宋_GB2312" w:eastAsia="仿宋_GB2312" w:hint="eastAsia"/>
          <w:color w:val="0070C0"/>
          <w:sz w:val="32"/>
          <w:szCs w:val="32"/>
        </w:rPr>
        <w:t>：</w:t>
      </w:r>
      <w:r w:rsidR="005248E5" w:rsidRPr="005248E5">
        <w:rPr>
          <w:rFonts w:ascii="仿宋_GB2312" w:eastAsia="仿宋_GB2312" w:hint="eastAsia"/>
          <w:color w:val="0070C0"/>
          <w:sz w:val="32"/>
          <w:szCs w:val="32"/>
        </w:rPr>
        <w:t>点击重点实验室）</w:t>
      </w:r>
      <w:r w:rsidR="000575DC" w:rsidRPr="00122E2A">
        <w:rPr>
          <w:rFonts w:ascii="仿宋_GB2312" w:eastAsia="仿宋_GB2312" w:hint="eastAsia"/>
          <w:sz w:val="32"/>
          <w:szCs w:val="32"/>
        </w:rPr>
        <w:t>在基础数据模块上，平台力求尽可能的展示原始数据，页面主要动态呈现了创新要素在数量、战略性新兴产业和四大产业分布、级别上的数据，并设计了条件筛选功能，方便检索使用</w:t>
      </w:r>
      <w:r w:rsidR="005248E5">
        <w:rPr>
          <w:rFonts w:ascii="仿宋_GB2312" w:eastAsia="仿宋_GB2312" w:hint="eastAsia"/>
          <w:sz w:val="32"/>
          <w:szCs w:val="32"/>
        </w:rPr>
        <w:t>。</w:t>
      </w:r>
      <w:r w:rsidR="005248E5" w:rsidRPr="005248E5">
        <w:rPr>
          <w:rFonts w:ascii="仿宋_GB2312" w:eastAsia="仿宋_GB2312" w:hint="eastAsia"/>
          <w:color w:val="0070C0"/>
          <w:sz w:val="32"/>
          <w:szCs w:val="32"/>
        </w:rPr>
        <w:t>（操作：点击企业研发机构-筛选</w:t>
      </w:r>
      <w:proofErr w:type="gramStart"/>
      <w:r w:rsidR="005248E5">
        <w:rPr>
          <w:rFonts w:ascii="仿宋_GB2312" w:eastAsia="仿宋_GB2312" w:hint="eastAsia"/>
          <w:color w:val="0070C0"/>
          <w:sz w:val="32"/>
          <w:szCs w:val="32"/>
        </w:rPr>
        <w:t>鄞</w:t>
      </w:r>
      <w:proofErr w:type="gramEnd"/>
      <w:r w:rsidR="005248E5">
        <w:rPr>
          <w:rFonts w:ascii="仿宋_GB2312" w:eastAsia="仿宋_GB2312" w:hint="eastAsia"/>
          <w:color w:val="0070C0"/>
          <w:sz w:val="32"/>
          <w:szCs w:val="32"/>
        </w:rPr>
        <w:t>州区、新材料行业</w:t>
      </w:r>
      <w:r w:rsidR="005248E5" w:rsidRPr="005248E5">
        <w:rPr>
          <w:rFonts w:ascii="仿宋_GB2312" w:eastAsia="仿宋_GB2312" w:hint="eastAsia"/>
          <w:color w:val="0070C0"/>
          <w:sz w:val="32"/>
          <w:szCs w:val="32"/>
        </w:rPr>
        <w:t>）</w:t>
      </w:r>
      <w:r w:rsidR="005248E5">
        <w:rPr>
          <w:rFonts w:ascii="仿宋_GB2312" w:eastAsia="仿宋_GB2312" w:hint="eastAsia"/>
          <w:sz w:val="32"/>
          <w:szCs w:val="32"/>
        </w:rPr>
        <w:t>如果</w:t>
      </w:r>
      <w:r w:rsidR="000575DC" w:rsidRPr="00122E2A">
        <w:rPr>
          <w:rFonts w:ascii="仿宋_GB2312" w:eastAsia="仿宋_GB2312" w:hint="eastAsia"/>
          <w:sz w:val="32"/>
          <w:szCs w:val="32"/>
        </w:rPr>
        <w:t>想要知道鄞州区新材料行业的省级重点企业研究院情况，</w:t>
      </w:r>
      <w:r w:rsidR="005248E5">
        <w:rPr>
          <w:rFonts w:ascii="仿宋_GB2312" w:eastAsia="仿宋_GB2312" w:hint="eastAsia"/>
          <w:sz w:val="32"/>
          <w:szCs w:val="32"/>
        </w:rPr>
        <w:t>在条件筛选中选定</w:t>
      </w:r>
      <w:r w:rsidR="005248E5" w:rsidRPr="005248E5">
        <w:rPr>
          <w:rFonts w:ascii="仿宋_GB2312" w:eastAsia="仿宋_GB2312" w:hint="eastAsia"/>
          <w:color w:val="C00000"/>
          <w:sz w:val="32"/>
          <w:szCs w:val="32"/>
        </w:rPr>
        <w:t>归口和行业</w:t>
      </w:r>
      <w:r w:rsidR="000575DC" w:rsidRPr="00122E2A">
        <w:rPr>
          <w:rFonts w:ascii="仿宋_GB2312" w:eastAsia="仿宋_GB2312" w:hint="eastAsia"/>
          <w:sz w:val="32"/>
          <w:szCs w:val="32"/>
        </w:rPr>
        <w:t>。</w:t>
      </w:r>
      <w:r w:rsidR="002A1359" w:rsidRPr="00122E2A">
        <w:rPr>
          <w:rFonts w:ascii="仿宋_GB2312" w:eastAsia="仿宋_GB2312" w:hint="eastAsia"/>
          <w:sz w:val="32"/>
          <w:szCs w:val="32"/>
        </w:rPr>
        <w:t>相关业务部门可以通过我们这个平台</w:t>
      </w:r>
      <w:r w:rsidR="00F80643" w:rsidRPr="00122E2A">
        <w:rPr>
          <w:rFonts w:ascii="仿宋_GB2312" w:eastAsia="仿宋_GB2312" w:hint="eastAsia"/>
          <w:sz w:val="32"/>
          <w:szCs w:val="32"/>
        </w:rPr>
        <w:t>，动态的掌握宁波创新各要素数量有多少、质量有多好、区域分布等情况</w:t>
      </w:r>
      <w:r w:rsidR="007022CF" w:rsidRPr="00122E2A">
        <w:rPr>
          <w:rFonts w:ascii="仿宋_GB2312" w:eastAsia="仿宋_GB2312" w:hint="eastAsia"/>
          <w:sz w:val="32"/>
          <w:szCs w:val="32"/>
        </w:rPr>
        <w:t>，为人才引进、创新载体建设、创新成果评价等多方面提供决策参考</w:t>
      </w:r>
      <w:r w:rsidR="00F80643" w:rsidRPr="00122E2A">
        <w:rPr>
          <w:rFonts w:ascii="仿宋_GB2312" w:eastAsia="仿宋_GB2312" w:hint="eastAsia"/>
          <w:sz w:val="32"/>
          <w:szCs w:val="32"/>
        </w:rPr>
        <w:t>。</w:t>
      </w:r>
    </w:p>
    <w:p w14:paraId="5395DDD9" w14:textId="376CA0DA" w:rsidR="00F80643" w:rsidRPr="00122E2A" w:rsidRDefault="00F80643" w:rsidP="000A7A67">
      <w:pPr>
        <w:ind w:firstLineChars="200" w:firstLine="640"/>
        <w:rPr>
          <w:rFonts w:ascii="仿宋_GB2312" w:eastAsia="仿宋_GB2312"/>
          <w:sz w:val="32"/>
          <w:szCs w:val="32"/>
        </w:rPr>
      </w:pPr>
    </w:p>
    <w:p w14:paraId="5D63AEEC" w14:textId="1901C5AB" w:rsidR="00F80643" w:rsidRPr="00122E2A" w:rsidRDefault="00F80643" w:rsidP="00F80643">
      <w:pPr>
        <w:rPr>
          <w:rFonts w:ascii="仿宋_GB2312" w:eastAsia="仿宋_GB2312"/>
          <w:b/>
          <w:sz w:val="32"/>
          <w:szCs w:val="32"/>
        </w:rPr>
      </w:pPr>
      <w:r w:rsidRPr="00122E2A">
        <w:rPr>
          <w:rFonts w:ascii="仿宋_GB2312" w:eastAsia="仿宋_GB2312" w:hint="eastAsia"/>
          <w:b/>
          <w:sz w:val="32"/>
          <w:szCs w:val="32"/>
        </w:rPr>
        <w:t>二、知识产权</w:t>
      </w:r>
      <w:r w:rsidR="005248E5" w:rsidRPr="00122E2A">
        <w:rPr>
          <w:rFonts w:ascii="仿宋_GB2312" w:eastAsia="仿宋_GB2312" w:hint="eastAsia"/>
          <w:color w:val="0070C0"/>
          <w:sz w:val="32"/>
          <w:szCs w:val="32"/>
        </w:rPr>
        <w:t>（操作：点击</w:t>
      </w:r>
      <w:r w:rsidR="005248E5">
        <w:rPr>
          <w:rFonts w:ascii="仿宋_GB2312" w:eastAsia="仿宋_GB2312" w:hint="eastAsia"/>
          <w:color w:val="0070C0"/>
          <w:sz w:val="32"/>
          <w:szCs w:val="32"/>
        </w:rPr>
        <w:t>知识产权</w:t>
      </w:r>
      <w:r w:rsidR="005248E5" w:rsidRPr="00122E2A">
        <w:rPr>
          <w:rFonts w:ascii="仿宋_GB2312" w:eastAsia="仿宋_GB2312" w:hint="eastAsia"/>
          <w:color w:val="0070C0"/>
          <w:sz w:val="32"/>
          <w:szCs w:val="32"/>
        </w:rPr>
        <w:t>）</w:t>
      </w:r>
    </w:p>
    <w:p w14:paraId="4E3BB0E6" w14:textId="27D8EB7A" w:rsidR="00F80643" w:rsidRPr="00122E2A" w:rsidRDefault="007022CF" w:rsidP="00B812ED">
      <w:pPr>
        <w:ind w:firstLineChars="200" w:firstLine="640"/>
        <w:rPr>
          <w:rFonts w:ascii="仿宋_GB2312" w:eastAsia="仿宋_GB2312"/>
          <w:sz w:val="32"/>
          <w:szCs w:val="32"/>
        </w:rPr>
      </w:pPr>
      <w:r w:rsidRPr="00122E2A">
        <w:rPr>
          <w:rFonts w:ascii="仿宋_GB2312" w:eastAsia="仿宋_GB2312" w:hint="eastAsia"/>
          <w:sz w:val="32"/>
          <w:szCs w:val="32"/>
        </w:rPr>
        <w:t>第二个模块是知识产权，是平台的核心模块，主要以专利数据为基础，如左侧导航所示</w:t>
      </w:r>
      <w:r w:rsidR="005248E5" w:rsidRPr="00122E2A">
        <w:rPr>
          <w:rFonts w:ascii="仿宋_GB2312" w:eastAsia="仿宋_GB2312" w:hint="eastAsia"/>
          <w:color w:val="0070C0"/>
          <w:sz w:val="32"/>
          <w:szCs w:val="32"/>
        </w:rPr>
        <w:t>（操作：</w:t>
      </w:r>
      <w:r w:rsidR="005248E5">
        <w:rPr>
          <w:rFonts w:ascii="仿宋_GB2312" w:eastAsia="仿宋_GB2312" w:hint="eastAsia"/>
          <w:color w:val="0070C0"/>
          <w:sz w:val="32"/>
          <w:szCs w:val="32"/>
        </w:rPr>
        <w:t>箭头指向左侧导航</w:t>
      </w:r>
      <w:r w:rsidR="005248E5" w:rsidRPr="00122E2A">
        <w:rPr>
          <w:rFonts w:ascii="仿宋_GB2312" w:eastAsia="仿宋_GB2312" w:hint="eastAsia"/>
          <w:color w:val="0070C0"/>
          <w:sz w:val="32"/>
          <w:szCs w:val="32"/>
        </w:rPr>
        <w:t>）</w:t>
      </w:r>
      <w:r w:rsidRPr="00122E2A">
        <w:rPr>
          <w:rFonts w:ascii="仿宋_GB2312" w:eastAsia="仿宋_GB2312" w:hint="eastAsia"/>
          <w:sz w:val="32"/>
          <w:szCs w:val="32"/>
        </w:rPr>
        <w:t>，分为全市专利概况、区域专利分析、企业专利分析和高校院所专利分析等四个子模块，展示了宁波全市重点产业领域、区县（市）专利总体情况、技术发展重点和趋势。</w:t>
      </w:r>
    </w:p>
    <w:p w14:paraId="713FC364" w14:textId="06737C03" w:rsidR="007022CF" w:rsidRPr="005248E5" w:rsidRDefault="007022CF" w:rsidP="005248E5">
      <w:pPr>
        <w:ind w:firstLineChars="150" w:firstLine="480"/>
        <w:rPr>
          <w:rFonts w:ascii="仿宋_GB2312" w:eastAsia="仿宋_GB2312"/>
          <w:color w:val="0070C0"/>
          <w:sz w:val="32"/>
          <w:szCs w:val="32"/>
        </w:rPr>
      </w:pPr>
      <w:r w:rsidRPr="005248E5">
        <w:rPr>
          <w:rFonts w:ascii="仿宋_GB2312" w:eastAsia="仿宋_GB2312" w:hint="eastAsia"/>
          <w:color w:val="0070C0"/>
          <w:sz w:val="32"/>
          <w:szCs w:val="32"/>
        </w:rPr>
        <w:t>（</w:t>
      </w:r>
      <w:r w:rsidR="005248E5">
        <w:rPr>
          <w:rFonts w:ascii="仿宋_GB2312" w:eastAsia="仿宋_GB2312" w:hint="eastAsia"/>
          <w:color w:val="0070C0"/>
          <w:sz w:val="32"/>
          <w:szCs w:val="32"/>
        </w:rPr>
        <w:t>操作：</w:t>
      </w:r>
      <w:proofErr w:type="gramStart"/>
      <w:r w:rsidR="005248E5">
        <w:rPr>
          <w:rFonts w:ascii="仿宋_GB2312" w:eastAsia="仿宋_GB2312" w:hint="eastAsia"/>
          <w:color w:val="0070C0"/>
          <w:sz w:val="32"/>
          <w:szCs w:val="32"/>
        </w:rPr>
        <w:t>点击</w:t>
      </w:r>
      <w:r w:rsidRPr="005248E5">
        <w:rPr>
          <w:rFonts w:ascii="仿宋_GB2312" w:eastAsia="仿宋_GB2312" w:hint="eastAsia"/>
          <w:color w:val="0070C0"/>
          <w:sz w:val="32"/>
          <w:szCs w:val="32"/>
        </w:rPr>
        <w:t>全市</w:t>
      </w:r>
      <w:proofErr w:type="gramEnd"/>
      <w:r w:rsidRPr="005248E5">
        <w:rPr>
          <w:rFonts w:ascii="仿宋_GB2312" w:eastAsia="仿宋_GB2312" w:hint="eastAsia"/>
          <w:color w:val="0070C0"/>
          <w:sz w:val="32"/>
          <w:szCs w:val="32"/>
        </w:rPr>
        <w:t>专利概况）</w:t>
      </w:r>
    </w:p>
    <w:p w14:paraId="0D0CBD30" w14:textId="7B9CC084" w:rsidR="007022CF" w:rsidRPr="00122E2A" w:rsidRDefault="005248E5" w:rsidP="00B812ED">
      <w:pPr>
        <w:ind w:firstLineChars="200" w:firstLine="640"/>
        <w:rPr>
          <w:rFonts w:ascii="仿宋_GB2312" w:eastAsia="仿宋_GB2312"/>
          <w:sz w:val="32"/>
          <w:szCs w:val="32"/>
        </w:rPr>
      </w:pPr>
      <w:r>
        <w:rPr>
          <w:rFonts w:ascii="仿宋_GB2312" w:eastAsia="仿宋_GB2312" w:hint="eastAsia"/>
          <w:sz w:val="32"/>
          <w:szCs w:val="32"/>
        </w:rPr>
        <w:t>“</w:t>
      </w:r>
      <w:r w:rsidRPr="00122E2A">
        <w:rPr>
          <w:rFonts w:ascii="仿宋_GB2312" w:eastAsia="仿宋_GB2312" w:hint="eastAsia"/>
          <w:sz w:val="32"/>
          <w:szCs w:val="32"/>
        </w:rPr>
        <w:t>全市专利概况</w:t>
      </w:r>
      <w:r>
        <w:rPr>
          <w:rFonts w:ascii="仿宋_GB2312" w:eastAsia="仿宋_GB2312" w:hint="eastAsia"/>
          <w:sz w:val="32"/>
          <w:szCs w:val="32"/>
        </w:rPr>
        <w:t>”</w:t>
      </w:r>
      <w:r w:rsidR="007022CF" w:rsidRPr="00122E2A">
        <w:rPr>
          <w:rFonts w:ascii="仿宋_GB2312" w:eastAsia="仿宋_GB2312" w:hint="eastAsia"/>
          <w:sz w:val="32"/>
          <w:szCs w:val="32"/>
        </w:rPr>
        <w:t>子模块从总体申请趋势、申请人排名、专利类型分布、四大产业专利</w:t>
      </w:r>
      <w:r w:rsidR="00BB3D3E" w:rsidRPr="00122E2A">
        <w:rPr>
          <w:rFonts w:ascii="仿宋_GB2312" w:eastAsia="仿宋_GB2312" w:hint="eastAsia"/>
          <w:sz w:val="32"/>
          <w:szCs w:val="32"/>
        </w:rPr>
        <w:t>等多维度较为全面的展现了宁</w:t>
      </w:r>
      <w:r w:rsidR="00BB3D3E" w:rsidRPr="00122E2A">
        <w:rPr>
          <w:rFonts w:ascii="仿宋_GB2312" w:eastAsia="仿宋_GB2312" w:hint="eastAsia"/>
          <w:sz w:val="32"/>
          <w:szCs w:val="32"/>
        </w:rPr>
        <w:lastRenderedPageBreak/>
        <w:t>波专利的情况。</w:t>
      </w:r>
    </w:p>
    <w:p w14:paraId="3FE5FBC1" w14:textId="0DAE31DC" w:rsidR="00BB3D3E" w:rsidRPr="005248E5" w:rsidRDefault="00BB3D3E" w:rsidP="00F80643">
      <w:pPr>
        <w:rPr>
          <w:rFonts w:ascii="仿宋_GB2312" w:eastAsia="仿宋_GB2312"/>
          <w:color w:val="0070C0"/>
          <w:sz w:val="32"/>
          <w:szCs w:val="32"/>
        </w:rPr>
      </w:pPr>
      <w:r w:rsidRPr="005248E5">
        <w:rPr>
          <w:rFonts w:ascii="仿宋_GB2312" w:eastAsia="仿宋_GB2312" w:hint="eastAsia"/>
          <w:color w:val="0070C0"/>
          <w:sz w:val="32"/>
          <w:szCs w:val="32"/>
        </w:rPr>
        <w:t>（</w:t>
      </w:r>
      <w:r w:rsidR="005248E5" w:rsidRPr="005248E5">
        <w:rPr>
          <w:rFonts w:ascii="仿宋_GB2312" w:eastAsia="仿宋_GB2312" w:hint="eastAsia"/>
          <w:color w:val="0070C0"/>
          <w:sz w:val="32"/>
          <w:szCs w:val="32"/>
        </w:rPr>
        <w:t>操作：点击</w:t>
      </w:r>
      <w:r w:rsidRPr="005248E5">
        <w:rPr>
          <w:rFonts w:ascii="仿宋_GB2312" w:eastAsia="仿宋_GB2312" w:hint="eastAsia"/>
          <w:color w:val="0070C0"/>
          <w:sz w:val="32"/>
          <w:szCs w:val="32"/>
        </w:rPr>
        <w:t>区域专利分析</w:t>
      </w:r>
      <w:r w:rsidR="005248E5" w:rsidRPr="005248E5">
        <w:rPr>
          <w:rFonts w:ascii="仿宋_GB2312" w:eastAsia="仿宋_GB2312" w:hint="eastAsia"/>
          <w:color w:val="0070C0"/>
          <w:sz w:val="32"/>
          <w:szCs w:val="32"/>
        </w:rPr>
        <w:t>并勾选</w:t>
      </w:r>
      <w:proofErr w:type="gramStart"/>
      <w:r w:rsidRPr="005248E5">
        <w:rPr>
          <w:rFonts w:ascii="仿宋_GB2312" w:eastAsia="仿宋_GB2312" w:hint="eastAsia"/>
          <w:color w:val="0070C0"/>
          <w:sz w:val="32"/>
          <w:szCs w:val="32"/>
        </w:rPr>
        <w:t>鄞</w:t>
      </w:r>
      <w:proofErr w:type="gramEnd"/>
      <w:r w:rsidRPr="005248E5">
        <w:rPr>
          <w:rFonts w:ascii="仿宋_GB2312" w:eastAsia="仿宋_GB2312" w:hint="eastAsia"/>
          <w:color w:val="0070C0"/>
          <w:sz w:val="32"/>
          <w:szCs w:val="32"/>
        </w:rPr>
        <w:t>州区）</w:t>
      </w:r>
    </w:p>
    <w:p w14:paraId="7A358C54" w14:textId="5ABC6135" w:rsidR="00BB3D3E" w:rsidRPr="00122E2A" w:rsidRDefault="005248E5" w:rsidP="00B812ED">
      <w:pPr>
        <w:ind w:firstLineChars="200" w:firstLine="640"/>
        <w:rPr>
          <w:rFonts w:ascii="仿宋_GB2312" w:eastAsia="仿宋_GB2312"/>
          <w:sz w:val="32"/>
          <w:szCs w:val="32"/>
        </w:rPr>
      </w:pPr>
      <w:r>
        <w:rPr>
          <w:rFonts w:ascii="仿宋_GB2312" w:eastAsia="仿宋_GB2312" w:hint="eastAsia"/>
          <w:sz w:val="32"/>
          <w:szCs w:val="32"/>
        </w:rPr>
        <w:t>“</w:t>
      </w:r>
      <w:r w:rsidRPr="00122E2A">
        <w:rPr>
          <w:rFonts w:ascii="仿宋_GB2312" w:eastAsia="仿宋_GB2312" w:hint="eastAsia"/>
          <w:sz w:val="32"/>
          <w:szCs w:val="32"/>
        </w:rPr>
        <w:t>区域专利分析</w:t>
      </w:r>
      <w:r>
        <w:rPr>
          <w:rFonts w:ascii="仿宋_GB2312" w:eastAsia="仿宋_GB2312" w:hint="eastAsia"/>
          <w:sz w:val="32"/>
          <w:szCs w:val="32"/>
        </w:rPr>
        <w:t>”子模块</w:t>
      </w:r>
      <w:r w:rsidR="00BB3D3E" w:rsidRPr="00122E2A">
        <w:rPr>
          <w:rFonts w:ascii="仿宋_GB2312" w:eastAsia="仿宋_GB2312" w:hint="eastAsia"/>
          <w:sz w:val="32"/>
          <w:szCs w:val="32"/>
        </w:rPr>
        <w:t>展示了区域的专利申请总体趋势、法律状态占比、类型占比等基本数据，还实现各个区县（市）的专利分布、重点技术领域和核心专利的比较，</w:t>
      </w:r>
      <w:r w:rsidR="00EB0506" w:rsidRPr="00122E2A">
        <w:rPr>
          <w:rFonts w:ascii="仿宋_GB2312" w:eastAsia="仿宋_GB2312" w:hint="eastAsia"/>
          <w:sz w:val="32"/>
          <w:szCs w:val="32"/>
        </w:rPr>
        <w:t>例如，在</w:t>
      </w:r>
      <w:r w:rsidR="00BB3D3E" w:rsidRPr="00122E2A">
        <w:rPr>
          <w:rFonts w:ascii="仿宋_GB2312" w:eastAsia="仿宋_GB2312" w:hint="eastAsia"/>
          <w:sz w:val="32"/>
          <w:szCs w:val="32"/>
        </w:rPr>
        <w:t>各区域参数对比</w:t>
      </w:r>
      <w:r w:rsidR="00EB0506" w:rsidRPr="00122E2A">
        <w:rPr>
          <w:rFonts w:ascii="仿宋_GB2312" w:eastAsia="仿宋_GB2312" w:hint="eastAsia"/>
          <w:sz w:val="32"/>
          <w:szCs w:val="32"/>
        </w:rPr>
        <w:t>功能中点亮</w:t>
      </w:r>
      <w:proofErr w:type="gramStart"/>
      <w:r w:rsidR="00EB0506" w:rsidRPr="00122E2A">
        <w:rPr>
          <w:rFonts w:ascii="仿宋_GB2312" w:eastAsia="仿宋_GB2312" w:hint="eastAsia"/>
          <w:sz w:val="32"/>
          <w:szCs w:val="32"/>
        </w:rPr>
        <w:t>鄞</w:t>
      </w:r>
      <w:proofErr w:type="gramEnd"/>
      <w:r w:rsidR="00EB0506" w:rsidRPr="00122E2A">
        <w:rPr>
          <w:rFonts w:ascii="仿宋_GB2312" w:eastAsia="仿宋_GB2312" w:hint="eastAsia"/>
          <w:sz w:val="32"/>
          <w:szCs w:val="32"/>
        </w:rPr>
        <w:t>州区与北仑区，</w:t>
      </w:r>
      <w:r>
        <w:rPr>
          <w:rFonts w:ascii="仿宋_GB2312" w:eastAsia="仿宋_GB2312" w:hint="eastAsia"/>
          <w:sz w:val="32"/>
          <w:szCs w:val="32"/>
        </w:rPr>
        <w:t>就</w:t>
      </w:r>
      <w:r w:rsidR="00EB0506" w:rsidRPr="00122E2A">
        <w:rPr>
          <w:rFonts w:ascii="仿宋_GB2312" w:eastAsia="仿宋_GB2312" w:hint="eastAsia"/>
          <w:sz w:val="32"/>
          <w:szCs w:val="32"/>
        </w:rPr>
        <w:t>实现了发明专利、产业类型等六个维度的比较，根据雷达图情况，我们可以看出，鄞州区在专利的量上领先于北仑，但在产业类型数量和</w:t>
      </w:r>
      <w:proofErr w:type="gramStart"/>
      <w:r w:rsidR="00EB0506" w:rsidRPr="00122E2A">
        <w:rPr>
          <w:rFonts w:ascii="仿宋_GB2312" w:eastAsia="仿宋_GB2312" w:hint="eastAsia"/>
          <w:sz w:val="32"/>
          <w:szCs w:val="32"/>
        </w:rPr>
        <w:t>发明</w:t>
      </w:r>
      <w:proofErr w:type="gramEnd"/>
      <w:r w:rsidR="00EB0506" w:rsidRPr="00122E2A">
        <w:rPr>
          <w:rFonts w:ascii="仿宋_GB2312" w:eastAsia="仿宋_GB2312" w:hint="eastAsia"/>
          <w:sz w:val="32"/>
          <w:szCs w:val="32"/>
        </w:rPr>
        <w:t>占比上，两个区域非常接近，说明北仑区在专利结构、专利产业分布上较均衡，但在专利数量规模上还有进一步赶超的空间。</w:t>
      </w:r>
      <w:r w:rsidR="00B812ED" w:rsidRPr="00122E2A">
        <w:rPr>
          <w:rFonts w:ascii="仿宋_GB2312" w:eastAsia="仿宋_GB2312" w:hint="eastAsia"/>
          <w:sz w:val="32"/>
          <w:szCs w:val="32"/>
        </w:rPr>
        <w:t>通过大数据和人工智能算法，以“词云”的展现形式，直观呈现了区域的专利密集型技术，</w:t>
      </w:r>
      <w:r w:rsidR="00B812ED" w:rsidRPr="005248E5">
        <w:rPr>
          <w:rFonts w:ascii="仿宋_GB2312" w:eastAsia="仿宋_GB2312" w:hint="eastAsia"/>
          <w:color w:val="0070C0"/>
          <w:sz w:val="32"/>
          <w:szCs w:val="32"/>
        </w:rPr>
        <w:t>（</w:t>
      </w:r>
      <w:r w:rsidRPr="005248E5">
        <w:rPr>
          <w:rFonts w:ascii="仿宋_GB2312" w:eastAsia="仿宋_GB2312" w:hint="eastAsia"/>
          <w:color w:val="0070C0"/>
          <w:sz w:val="32"/>
          <w:szCs w:val="32"/>
        </w:rPr>
        <w:t>操作：</w:t>
      </w:r>
      <w:r w:rsidR="00B812ED" w:rsidRPr="005248E5">
        <w:rPr>
          <w:rFonts w:ascii="仿宋_GB2312" w:eastAsia="仿宋_GB2312" w:hint="eastAsia"/>
          <w:color w:val="0070C0"/>
          <w:sz w:val="32"/>
          <w:szCs w:val="32"/>
        </w:rPr>
        <w:t>点击专利密集型技术）</w:t>
      </w:r>
      <w:r w:rsidR="00B812ED" w:rsidRPr="00122E2A">
        <w:rPr>
          <w:rFonts w:ascii="仿宋_GB2312" w:eastAsia="仿宋_GB2312" w:hint="eastAsia"/>
          <w:sz w:val="32"/>
          <w:szCs w:val="32"/>
        </w:rPr>
        <w:t>不难看出，</w:t>
      </w:r>
      <w:proofErr w:type="gramStart"/>
      <w:r w:rsidR="00B812ED" w:rsidRPr="00122E2A">
        <w:rPr>
          <w:rFonts w:ascii="仿宋_GB2312" w:eastAsia="仿宋_GB2312" w:hint="eastAsia"/>
          <w:sz w:val="32"/>
          <w:szCs w:val="32"/>
        </w:rPr>
        <w:t>鄞</w:t>
      </w:r>
      <w:proofErr w:type="gramEnd"/>
      <w:r w:rsidR="00B812ED" w:rsidRPr="00122E2A">
        <w:rPr>
          <w:rFonts w:ascii="仿宋_GB2312" w:eastAsia="仿宋_GB2312" w:hint="eastAsia"/>
          <w:sz w:val="32"/>
          <w:szCs w:val="32"/>
        </w:rPr>
        <w:t>州区在家具及家用产品、基本电气元件等领域的专利储备量较大，此外，还对区域内的高价值专利、申请人排名进行了展示。</w:t>
      </w:r>
    </w:p>
    <w:p w14:paraId="015D53A5" w14:textId="39F495FF" w:rsidR="00B812ED" w:rsidRPr="005248E5" w:rsidRDefault="00B812ED" w:rsidP="00B812ED">
      <w:pPr>
        <w:ind w:firstLineChars="200" w:firstLine="640"/>
        <w:rPr>
          <w:rFonts w:ascii="仿宋_GB2312" w:eastAsia="仿宋_GB2312"/>
          <w:color w:val="0070C0"/>
          <w:sz w:val="32"/>
          <w:szCs w:val="32"/>
        </w:rPr>
      </w:pPr>
      <w:r w:rsidRPr="005248E5">
        <w:rPr>
          <w:rFonts w:ascii="仿宋_GB2312" w:eastAsia="仿宋_GB2312" w:hint="eastAsia"/>
          <w:color w:val="0070C0"/>
          <w:sz w:val="32"/>
          <w:szCs w:val="32"/>
        </w:rPr>
        <w:t>（</w:t>
      </w:r>
      <w:r w:rsidR="005248E5" w:rsidRPr="005248E5">
        <w:rPr>
          <w:rFonts w:ascii="仿宋_GB2312" w:eastAsia="仿宋_GB2312" w:hint="eastAsia"/>
          <w:color w:val="0070C0"/>
          <w:sz w:val="32"/>
          <w:szCs w:val="32"/>
        </w:rPr>
        <w:t>操作：</w:t>
      </w:r>
      <w:r w:rsidRPr="005248E5">
        <w:rPr>
          <w:rFonts w:ascii="仿宋_GB2312" w:eastAsia="仿宋_GB2312" w:hint="eastAsia"/>
          <w:color w:val="0070C0"/>
          <w:sz w:val="32"/>
          <w:szCs w:val="32"/>
        </w:rPr>
        <w:t>点击企业专利分析）</w:t>
      </w:r>
    </w:p>
    <w:p w14:paraId="566C6A8A" w14:textId="77038FEB" w:rsidR="00B812ED" w:rsidRPr="00122E2A" w:rsidRDefault="005248E5" w:rsidP="00B812ED">
      <w:pPr>
        <w:ind w:firstLineChars="200" w:firstLine="640"/>
        <w:rPr>
          <w:rFonts w:ascii="仿宋_GB2312" w:eastAsia="仿宋_GB2312"/>
          <w:sz w:val="32"/>
          <w:szCs w:val="32"/>
        </w:rPr>
      </w:pPr>
      <w:r>
        <w:rPr>
          <w:rFonts w:ascii="仿宋_GB2312" w:eastAsia="仿宋_GB2312" w:hint="eastAsia"/>
          <w:sz w:val="32"/>
          <w:szCs w:val="32"/>
        </w:rPr>
        <w:t>“</w:t>
      </w:r>
      <w:r w:rsidRPr="00122E2A">
        <w:rPr>
          <w:rFonts w:ascii="仿宋_GB2312" w:eastAsia="仿宋_GB2312" w:hint="eastAsia"/>
          <w:sz w:val="32"/>
          <w:szCs w:val="32"/>
        </w:rPr>
        <w:t>企业专利分析</w:t>
      </w:r>
      <w:r>
        <w:rPr>
          <w:rFonts w:ascii="仿宋_GB2312" w:eastAsia="仿宋_GB2312" w:hint="eastAsia"/>
          <w:sz w:val="32"/>
          <w:szCs w:val="32"/>
        </w:rPr>
        <w:t>”子模块</w:t>
      </w:r>
      <w:r w:rsidR="00B812ED" w:rsidRPr="00122E2A">
        <w:rPr>
          <w:rFonts w:ascii="仿宋_GB2312" w:eastAsia="仿宋_GB2312" w:hint="eastAsia"/>
          <w:sz w:val="32"/>
          <w:szCs w:val="32"/>
        </w:rPr>
        <w:t>主要展示了高新技术企业的专利分布情况，</w:t>
      </w:r>
      <w:r w:rsidR="003841AF" w:rsidRPr="00122E2A">
        <w:rPr>
          <w:rFonts w:ascii="仿宋_GB2312" w:eastAsia="仿宋_GB2312" w:hint="eastAsia"/>
          <w:sz w:val="32"/>
          <w:szCs w:val="32"/>
        </w:rPr>
        <w:t>进一步可以</w:t>
      </w:r>
      <w:r w:rsidR="00B812ED" w:rsidRPr="00122E2A">
        <w:rPr>
          <w:rFonts w:ascii="仿宋_GB2312" w:eastAsia="仿宋_GB2312" w:hint="eastAsia"/>
          <w:sz w:val="32"/>
          <w:szCs w:val="32"/>
        </w:rPr>
        <w:t>点击</w:t>
      </w:r>
      <w:r w:rsidR="003841AF" w:rsidRPr="00122E2A">
        <w:rPr>
          <w:rFonts w:ascii="仿宋_GB2312" w:eastAsia="仿宋_GB2312" w:hint="eastAsia"/>
          <w:sz w:val="32"/>
          <w:szCs w:val="32"/>
        </w:rPr>
        <w:t>企业对应柱状图进入具体企业的专利情况页面</w:t>
      </w:r>
      <w:r w:rsidR="003841AF" w:rsidRPr="005248E5">
        <w:rPr>
          <w:rFonts w:ascii="仿宋_GB2312" w:eastAsia="仿宋_GB2312" w:hint="eastAsia"/>
          <w:color w:val="0070C0"/>
          <w:sz w:val="32"/>
          <w:szCs w:val="32"/>
        </w:rPr>
        <w:t>（操作</w:t>
      </w:r>
      <w:r>
        <w:rPr>
          <w:rFonts w:ascii="仿宋_GB2312" w:eastAsia="仿宋_GB2312" w:hint="eastAsia"/>
          <w:color w:val="0070C0"/>
          <w:sz w:val="32"/>
          <w:szCs w:val="32"/>
        </w:rPr>
        <w:t>：点击柱状图</w:t>
      </w:r>
      <w:r w:rsidR="003841AF" w:rsidRPr="005248E5">
        <w:rPr>
          <w:rFonts w:ascii="仿宋_GB2312" w:eastAsia="仿宋_GB2312" w:hint="eastAsia"/>
          <w:color w:val="0070C0"/>
          <w:sz w:val="32"/>
          <w:szCs w:val="32"/>
        </w:rPr>
        <w:t>）</w:t>
      </w:r>
      <w:r w:rsidR="003841AF" w:rsidRPr="00122E2A">
        <w:rPr>
          <w:rFonts w:ascii="仿宋_GB2312" w:eastAsia="仿宋_GB2312" w:hint="eastAsia"/>
          <w:sz w:val="32"/>
          <w:szCs w:val="32"/>
        </w:rPr>
        <w:t>，该页面详尽的展示了企业在专利方面的申请量趋势、技术领域类型等情况，</w:t>
      </w:r>
      <w:r w:rsidR="003841AF" w:rsidRPr="005248E5">
        <w:rPr>
          <w:rFonts w:ascii="仿宋_GB2312" w:eastAsia="仿宋_GB2312" w:hint="eastAsia"/>
          <w:color w:val="0070C0"/>
          <w:sz w:val="32"/>
          <w:szCs w:val="32"/>
        </w:rPr>
        <w:t>（</w:t>
      </w:r>
      <w:r w:rsidRPr="005248E5">
        <w:rPr>
          <w:rFonts w:ascii="仿宋_GB2312" w:eastAsia="仿宋_GB2312" w:hint="eastAsia"/>
          <w:color w:val="0070C0"/>
          <w:sz w:val="32"/>
          <w:szCs w:val="32"/>
        </w:rPr>
        <w:t>操作：</w:t>
      </w:r>
      <w:r>
        <w:rPr>
          <w:rFonts w:ascii="仿宋_GB2312" w:eastAsia="仿宋_GB2312" w:hint="eastAsia"/>
          <w:color w:val="0070C0"/>
          <w:sz w:val="32"/>
          <w:szCs w:val="32"/>
        </w:rPr>
        <w:t>点击企业专利分析</w:t>
      </w:r>
      <w:r w:rsidR="003841AF" w:rsidRPr="005248E5">
        <w:rPr>
          <w:rFonts w:ascii="仿宋_GB2312" w:eastAsia="仿宋_GB2312" w:hint="eastAsia"/>
          <w:color w:val="0070C0"/>
          <w:sz w:val="32"/>
          <w:szCs w:val="32"/>
        </w:rPr>
        <w:t>）</w:t>
      </w:r>
      <w:r w:rsidR="003841AF" w:rsidRPr="00122E2A">
        <w:rPr>
          <w:rFonts w:ascii="仿宋_GB2312" w:eastAsia="仿宋_GB2312" w:hint="eastAsia"/>
          <w:sz w:val="32"/>
          <w:szCs w:val="32"/>
        </w:rPr>
        <w:t>，在这个子模块页面的底部设计有“各企业参数横向对比”功能，我们可以选择两家企业进行对比，</w:t>
      </w:r>
      <w:r w:rsidRPr="005248E5">
        <w:rPr>
          <w:rFonts w:ascii="仿宋_GB2312" w:eastAsia="仿宋_GB2312" w:hint="eastAsia"/>
          <w:color w:val="0070C0"/>
          <w:sz w:val="32"/>
          <w:szCs w:val="32"/>
        </w:rPr>
        <w:lastRenderedPageBreak/>
        <w:t>（操作：</w:t>
      </w:r>
      <w:r>
        <w:rPr>
          <w:rFonts w:ascii="仿宋_GB2312" w:eastAsia="仿宋_GB2312" w:hint="eastAsia"/>
          <w:color w:val="0070C0"/>
          <w:sz w:val="32"/>
          <w:szCs w:val="32"/>
        </w:rPr>
        <w:t>选择方太和帅康</w:t>
      </w:r>
      <w:r w:rsidRPr="005248E5">
        <w:rPr>
          <w:rFonts w:ascii="仿宋_GB2312" w:eastAsia="仿宋_GB2312" w:hint="eastAsia"/>
          <w:color w:val="0070C0"/>
          <w:sz w:val="32"/>
          <w:szCs w:val="32"/>
        </w:rPr>
        <w:t>）</w:t>
      </w:r>
      <w:r w:rsidR="003841AF" w:rsidRPr="00122E2A">
        <w:rPr>
          <w:rFonts w:ascii="仿宋_GB2312" w:eastAsia="仿宋_GB2312" w:hint="eastAsia"/>
          <w:sz w:val="32"/>
          <w:szCs w:val="32"/>
        </w:rPr>
        <w:t>这是方</w:t>
      </w:r>
      <w:proofErr w:type="gramStart"/>
      <w:r w:rsidR="003841AF" w:rsidRPr="00122E2A">
        <w:rPr>
          <w:rFonts w:ascii="仿宋_GB2312" w:eastAsia="仿宋_GB2312" w:hint="eastAsia"/>
          <w:sz w:val="32"/>
          <w:szCs w:val="32"/>
        </w:rPr>
        <w:t>太</w:t>
      </w:r>
      <w:proofErr w:type="gramEnd"/>
      <w:r w:rsidR="003841AF" w:rsidRPr="00122E2A">
        <w:rPr>
          <w:rFonts w:ascii="仿宋_GB2312" w:eastAsia="仿宋_GB2312" w:hint="eastAsia"/>
          <w:sz w:val="32"/>
          <w:szCs w:val="32"/>
        </w:rPr>
        <w:t>厨具和帅康电气的专利情况对比，可以进一步为企业摸清竞争对手情况，实施市场化竞争提供专利方面的路径参考。</w:t>
      </w:r>
    </w:p>
    <w:p w14:paraId="693AE606" w14:textId="7EF058DF" w:rsidR="003841AF" w:rsidRPr="005248E5" w:rsidRDefault="003841AF" w:rsidP="00B812ED">
      <w:pPr>
        <w:ind w:firstLineChars="200" w:firstLine="640"/>
        <w:rPr>
          <w:rFonts w:ascii="仿宋_GB2312" w:eastAsia="仿宋_GB2312"/>
          <w:color w:val="0070C0"/>
          <w:sz w:val="32"/>
          <w:szCs w:val="32"/>
        </w:rPr>
      </w:pPr>
      <w:r w:rsidRPr="005248E5">
        <w:rPr>
          <w:rFonts w:ascii="仿宋_GB2312" w:eastAsia="仿宋_GB2312" w:hint="eastAsia"/>
          <w:color w:val="0070C0"/>
          <w:sz w:val="32"/>
          <w:szCs w:val="32"/>
        </w:rPr>
        <w:t>（</w:t>
      </w:r>
      <w:r w:rsidR="005248E5" w:rsidRPr="005248E5">
        <w:rPr>
          <w:rFonts w:ascii="仿宋_GB2312" w:eastAsia="仿宋_GB2312" w:hint="eastAsia"/>
          <w:color w:val="0070C0"/>
          <w:sz w:val="32"/>
          <w:szCs w:val="32"/>
        </w:rPr>
        <w:t>操作：</w:t>
      </w:r>
      <w:r w:rsidRPr="005248E5">
        <w:rPr>
          <w:rFonts w:ascii="仿宋_GB2312" w:eastAsia="仿宋_GB2312" w:hint="eastAsia"/>
          <w:color w:val="0070C0"/>
          <w:sz w:val="32"/>
          <w:szCs w:val="32"/>
        </w:rPr>
        <w:t>点击</w:t>
      </w:r>
      <w:r w:rsidR="005248E5" w:rsidRPr="005248E5">
        <w:rPr>
          <w:rFonts w:ascii="仿宋_GB2312" w:eastAsia="仿宋_GB2312" w:hint="eastAsia"/>
          <w:color w:val="0070C0"/>
          <w:sz w:val="32"/>
          <w:szCs w:val="32"/>
        </w:rPr>
        <w:t>高校院所专利分析</w:t>
      </w:r>
      <w:r w:rsidRPr="005248E5">
        <w:rPr>
          <w:rFonts w:ascii="仿宋_GB2312" w:eastAsia="仿宋_GB2312" w:hint="eastAsia"/>
          <w:color w:val="0070C0"/>
          <w:sz w:val="32"/>
          <w:szCs w:val="32"/>
        </w:rPr>
        <w:t>）</w:t>
      </w:r>
    </w:p>
    <w:p w14:paraId="016360E4" w14:textId="5B094B9C" w:rsidR="003841AF" w:rsidRPr="00122E2A" w:rsidRDefault="005248E5" w:rsidP="00B812ED">
      <w:pPr>
        <w:ind w:firstLineChars="200" w:firstLine="640"/>
        <w:rPr>
          <w:rFonts w:ascii="仿宋_GB2312" w:eastAsia="仿宋_GB2312"/>
          <w:sz w:val="32"/>
          <w:szCs w:val="32"/>
        </w:rPr>
      </w:pPr>
      <w:r>
        <w:rPr>
          <w:rFonts w:ascii="仿宋_GB2312" w:eastAsia="仿宋_GB2312" w:hint="eastAsia"/>
          <w:sz w:val="32"/>
          <w:szCs w:val="32"/>
        </w:rPr>
        <w:t>“</w:t>
      </w:r>
      <w:r w:rsidRPr="00122E2A">
        <w:rPr>
          <w:rFonts w:ascii="仿宋_GB2312" w:eastAsia="仿宋_GB2312" w:hint="eastAsia"/>
          <w:sz w:val="32"/>
          <w:szCs w:val="32"/>
        </w:rPr>
        <w:t>高校院所专利分析</w:t>
      </w:r>
      <w:r>
        <w:rPr>
          <w:rFonts w:ascii="仿宋_GB2312" w:eastAsia="仿宋_GB2312" w:hint="eastAsia"/>
          <w:sz w:val="32"/>
          <w:szCs w:val="32"/>
        </w:rPr>
        <w:t>”子模块</w:t>
      </w:r>
      <w:r w:rsidR="003841AF" w:rsidRPr="00122E2A">
        <w:rPr>
          <w:rFonts w:ascii="仿宋_GB2312" w:eastAsia="仿宋_GB2312" w:hint="eastAsia"/>
          <w:sz w:val="32"/>
          <w:szCs w:val="32"/>
        </w:rPr>
        <w:t>主要展示了其专利分布情况和研究的重点技术领域，进一步点击指定高校院所对应的柱状图进入详情页面</w:t>
      </w:r>
      <w:r w:rsidR="003841AF" w:rsidRPr="005248E5">
        <w:rPr>
          <w:rFonts w:ascii="仿宋_GB2312" w:eastAsia="仿宋_GB2312" w:hint="eastAsia"/>
          <w:color w:val="0070C0"/>
          <w:sz w:val="32"/>
          <w:szCs w:val="32"/>
        </w:rPr>
        <w:t>（操作</w:t>
      </w:r>
      <w:r w:rsidRPr="005248E5">
        <w:rPr>
          <w:rFonts w:ascii="仿宋_GB2312" w:eastAsia="仿宋_GB2312" w:hint="eastAsia"/>
          <w:color w:val="0070C0"/>
          <w:sz w:val="32"/>
          <w:szCs w:val="32"/>
        </w:rPr>
        <w:t>：点击柱状图</w:t>
      </w:r>
      <w:r w:rsidR="003841AF" w:rsidRPr="005248E5">
        <w:rPr>
          <w:rFonts w:ascii="仿宋_GB2312" w:eastAsia="仿宋_GB2312" w:hint="eastAsia"/>
          <w:color w:val="0070C0"/>
          <w:sz w:val="32"/>
          <w:szCs w:val="32"/>
        </w:rPr>
        <w:t>宁波大学）</w:t>
      </w:r>
      <w:r w:rsidR="003841AF" w:rsidRPr="00122E2A">
        <w:rPr>
          <w:rFonts w:ascii="仿宋_GB2312" w:eastAsia="仿宋_GB2312" w:hint="eastAsia"/>
          <w:sz w:val="32"/>
          <w:szCs w:val="32"/>
        </w:rPr>
        <w:t>，进而我们可以了解如宁波大学这样的高校在申请趋势、专利技术领域、专利类型等方面的情况，特别的，我们还分析了高校院所与申请人合作关系</w:t>
      </w:r>
      <w:r w:rsidR="00441D33" w:rsidRPr="005248E5">
        <w:rPr>
          <w:rFonts w:ascii="仿宋_GB2312" w:eastAsia="仿宋_GB2312" w:hint="eastAsia"/>
          <w:color w:val="0070C0"/>
          <w:sz w:val="32"/>
          <w:szCs w:val="32"/>
        </w:rPr>
        <w:t>（</w:t>
      </w:r>
      <w:r w:rsidRPr="005248E5">
        <w:rPr>
          <w:rFonts w:ascii="仿宋_GB2312" w:eastAsia="仿宋_GB2312" w:hint="eastAsia"/>
          <w:color w:val="0070C0"/>
          <w:sz w:val="32"/>
          <w:szCs w:val="32"/>
        </w:rPr>
        <w:t>操作：箭头指向与申请人合作关系</w:t>
      </w:r>
      <w:r w:rsidR="00441D33" w:rsidRPr="005248E5">
        <w:rPr>
          <w:rFonts w:ascii="仿宋_GB2312" w:eastAsia="仿宋_GB2312" w:hint="eastAsia"/>
          <w:color w:val="0070C0"/>
          <w:sz w:val="32"/>
          <w:szCs w:val="32"/>
        </w:rPr>
        <w:t>）</w:t>
      </w:r>
      <w:r w:rsidR="003841AF" w:rsidRPr="00122E2A">
        <w:rPr>
          <w:rFonts w:ascii="仿宋_GB2312" w:eastAsia="仿宋_GB2312" w:hint="eastAsia"/>
          <w:sz w:val="32"/>
          <w:szCs w:val="32"/>
        </w:rPr>
        <w:t>，</w:t>
      </w:r>
      <w:r w:rsidR="00441D33" w:rsidRPr="00122E2A">
        <w:rPr>
          <w:rFonts w:ascii="仿宋_GB2312" w:eastAsia="仿宋_GB2312" w:hint="eastAsia"/>
          <w:sz w:val="32"/>
          <w:szCs w:val="32"/>
        </w:rPr>
        <w:t>借此，我们从专利角度可以对该高校院所的产学研情况</w:t>
      </w:r>
      <w:r>
        <w:rPr>
          <w:rFonts w:ascii="仿宋_GB2312" w:eastAsia="仿宋_GB2312" w:hint="eastAsia"/>
          <w:sz w:val="32"/>
          <w:szCs w:val="32"/>
        </w:rPr>
        <w:t>做</w:t>
      </w:r>
      <w:r w:rsidR="00441D33" w:rsidRPr="00122E2A">
        <w:rPr>
          <w:rFonts w:ascii="仿宋_GB2312" w:eastAsia="仿宋_GB2312" w:hint="eastAsia"/>
          <w:sz w:val="32"/>
          <w:szCs w:val="32"/>
        </w:rPr>
        <w:t>一定的推断。</w:t>
      </w:r>
    </w:p>
    <w:p w14:paraId="508A1EE9" w14:textId="77777777" w:rsidR="005248E5" w:rsidRPr="005248E5" w:rsidRDefault="00441D33" w:rsidP="005248E5">
      <w:pPr>
        <w:ind w:firstLineChars="200" w:firstLine="643"/>
        <w:rPr>
          <w:rFonts w:ascii="仿宋_GB2312" w:eastAsia="仿宋_GB2312"/>
          <w:color w:val="0070C0"/>
          <w:sz w:val="32"/>
          <w:szCs w:val="32"/>
        </w:rPr>
      </w:pPr>
      <w:r w:rsidRPr="00122E2A">
        <w:rPr>
          <w:rFonts w:ascii="仿宋_GB2312" w:eastAsia="仿宋_GB2312" w:hint="eastAsia"/>
          <w:b/>
          <w:sz w:val="32"/>
          <w:szCs w:val="32"/>
        </w:rPr>
        <w:t>三、研究报告</w:t>
      </w:r>
      <w:r w:rsidR="005248E5" w:rsidRPr="005248E5">
        <w:rPr>
          <w:rFonts w:ascii="仿宋_GB2312" w:eastAsia="仿宋_GB2312" w:hint="eastAsia"/>
          <w:color w:val="0070C0"/>
          <w:sz w:val="32"/>
          <w:szCs w:val="32"/>
        </w:rPr>
        <w:t>（操作：点击研究报告）</w:t>
      </w:r>
    </w:p>
    <w:p w14:paraId="70DB50E9" w14:textId="6828B286" w:rsidR="00441D33" w:rsidRDefault="00441D33" w:rsidP="00B812ED">
      <w:pPr>
        <w:ind w:firstLineChars="200" w:firstLine="640"/>
        <w:rPr>
          <w:rFonts w:ascii="仿宋_GB2312" w:eastAsia="仿宋_GB2312"/>
          <w:sz w:val="32"/>
          <w:szCs w:val="32"/>
        </w:rPr>
      </w:pPr>
      <w:r w:rsidRPr="00122E2A">
        <w:rPr>
          <w:rFonts w:ascii="仿宋_GB2312" w:eastAsia="仿宋_GB2312" w:hint="eastAsia"/>
          <w:sz w:val="32"/>
          <w:szCs w:val="32"/>
        </w:rPr>
        <w:t>第三个模块是研究报告，实现了知识共享和知识积累的功能，围绕知识产权区域布局相关研究内容，分为数据资源、政策评价、质量评价、产业研究、平台建设等五个领域，为平台建设、导向目录制定提供智力支撑，目前，研究报告成果在平台上开放共享。</w:t>
      </w:r>
    </w:p>
    <w:p w14:paraId="7C55B1D7" w14:textId="77777777" w:rsidR="00A127A4" w:rsidRPr="00122E2A" w:rsidRDefault="00A127A4" w:rsidP="00B812ED">
      <w:pPr>
        <w:ind w:firstLineChars="200" w:firstLine="640"/>
        <w:rPr>
          <w:rFonts w:ascii="仿宋_GB2312" w:eastAsia="仿宋_GB2312" w:hint="eastAsia"/>
          <w:sz w:val="32"/>
          <w:szCs w:val="32"/>
        </w:rPr>
      </w:pPr>
    </w:p>
    <w:p w14:paraId="089B13C9" w14:textId="6AC023C2" w:rsidR="00441D33" w:rsidRPr="00A127A4" w:rsidRDefault="00441D33" w:rsidP="00A127A4">
      <w:pPr>
        <w:ind w:firstLineChars="200" w:firstLine="643"/>
        <w:rPr>
          <w:rFonts w:ascii="仿宋_GB2312" w:eastAsia="仿宋_GB2312" w:hint="eastAsia"/>
          <w:color w:val="0070C0"/>
          <w:sz w:val="32"/>
          <w:szCs w:val="32"/>
        </w:rPr>
      </w:pPr>
      <w:r w:rsidRPr="00122E2A">
        <w:rPr>
          <w:rFonts w:ascii="仿宋_GB2312" w:eastAsia="仿宋_GB2312" w:hint="eastAsia"/>
          <w:b/>
          <w:sz w:val="32"/>
          <w:szCs w:val="32"/>
        </w:rPr>
        <w:t>四、导向目录</w:t>
      </w:r>
      <w:r w:rsidR="005248E5" w:rsidRPr="005248E5">
        <w:rPr>
          <w:rFonts w:ascii="仿宋_GB2312" w:eastAsia="仿宋_GB2312" w:hint="eastAsia"/>
          <w:color w:val="0070C0"/>
          <w:sz w:val="32"/>
          <w:szCs w:val="32"/>
        </w:rPr>
        <w:t>（操作：点击</w:t>
      </w:r>
      <w:r w:rsidR="005248E5">
        <w:rPr>
          <w:rFonts w:ascii="仿宋_GB2312" w:eastAsia="仿宋_GB2312" w:hint="eastAsia"/>
          <w:color w:val="0070C0"/>
          <w:sz w:val="32"/>
          <w:szCs w:val="32"/>
        </w:rPr>
        <w:t>导向目录</w:t>
      </w:r>
      <w:r w:rsidR="005248E5" w:rsidRPr="005248E5">
        <w:rPr>
          <w:rFonts w:ascii="仿宋_GB2312" w:eastAsia="仿宋_GB2312" w:hint="eastAsia"/>
          <w:color w:val="0070C0"/>
          <w:sz w:val="32"/>
          <w:szCs w:val="32"/>
        </w:rPr>
        <w:t>）</w:t>
      </w:r>
    </w:p>
    <w:p w14:paraId="74B6A7C7" w14:textId="37915E2E" w:rsidR="008B1430" w:rsidRDefault="008B1430" w:rsidP="008B1430">
      <w:pPr>
        <w:ind w:firstLineChars="200" w:firstLine="640"/>
        <w:rPr>
          <w:rFonts w:ascii="仿宋_GB2312" w:eastAsia="仿宋_GB2312"/>
          <w:sz w:val="32"/>
          <w:szCs w:val="32"/>
        </w:rPr>
      </w:pPr>
      <w:r w:rsidRPr="00122E2A">
        <w:rPr>
          <w:rFonts w:ascii="仿宋_GB2312" w:eastAsia="仿宋_GB2312" w:hint="eastAsia"/>
          <w:sz w:val="32"/>
          <w:szCs w:val="32"/>
        </w:rPr>
        <w:t>第四个模块是导向目录，是以知识产权为核心的资源配置导向目录，与高校院所研究团队合作，设计指标、建立模</w:t>
      </w:r>
      <w:r w:rsidRPr="00122E2A">
        <w:rPr>
          <w:rFonts w:ascii="仿宋_GB2312" w:eastAsia="仿宋_GB2312" w:hint="eastAsia"/>
          <w:sz w:val="32"/>
          <w:szCs w:val="32"/>
        </w:rPr>
        <w:lastRenderedPageBreak/>
        <w:t>型，目前，与中科院地理所、大连理工大学等合作完成了产业引导目录和汽车零部件行业导向目录。平台以此模块为基础，将不断扩充更多行业的导向目录，并形成动态更新的导向目录数字化报告。下面我简要介绍下</w:t>
      </w:r>
      <w:r w:rsidR="00E5152F" w:rsidRPr="00122E2A">
        <w:rPr>
          <w:rFonts w:ascii="仿宋_GB2312" w:eastAsia="仿宋_GB2312" w:hint="eastAsia"/>
          <w:sz w:val="32"/>
          <w:szCs w:val="32"/>
        </w:rPr>
        <w:t>这两个导向目录。</w:t>
      </w:r>
    </w:p>
    <w:p w14:paraId="5ED6DF9A" w14:textId="5E64FA54" w:rsidR="005248E5" w:rsidRPr="00122E2A" w:rsidRDefault="005248E5" w:rsidP="008B1430">
      <w:pPr>
        <w:ind w:firstLineChars="200" w:firstLine="640"/>
        <w:rPr>
          <w:rFonts w:ascii="仿宋_GB2312" w:eastAsia="仿宋_GB2312"/>
          <w:sz w:val="32"/>
          <w:szCs w:val="32"/>
        </w:rPr>
      </w:pPr>
      <w:r w:rsidRPr="005248E5">
        <w:rPr>
          <w:rFonts w:ascii="仿宋_GB2312" w:eastAsia="仿宋_GB2312" w:hint="eastAsia"/>
          <w:color w:val="0070C0"/>
          <w:sz w:val="32"/>
          <w:szCs w:val="32"/>
        </w:rPr>
        <w:t>（操作：点击</w:t>
      </w:r>
      <w:r>
        <w:rPr>
          <w:rFonts w:ascii="仿宋_GB2312" w:eastAsia="仿宋_GB2312" w:hint="eastAsia"/>
          <w:color w:val="0070C0"/>
          <w:sz w:val="32"/>
          <w:szCs w:val="32"/>
        </w:rPr>
        <w:t>产业引导目录</w:t>
      </w:r>
      <w:r w:rsidRPr="005248E5">
        <w:rPr>
          <w:rFonts w:ascii="仿宋_GB2312" w:eastAsia="仿宋_GB2312" w:hint="eastAsia"/>
          <w:color w:val="0070C0"/>
          <w:sz w:val="32"/>
          <w:szCs w:val="32"/>
        </w:rPr>
        <w:t>）</w:t>
      </w:r>
    </w:p>
    <w:p w14:paraId="2BF7D844" w14:textId="7A2EB26A" w:rsidR="00E5152F" w:rsidRDefault="005248E5" w:rsidP="008B1430">
      <w:pPr>
        <w:ind w:firstLineChars="200" w:firstLine="640"/>
        <w:rPr>
          <w:rFonts w:ascii="仿宋_GB2312" w:eastAsia="仿宋_GB2312"/>
          <w:sz w:val="32"/>
          <w:szCs w:val="32"/>
        </w:rPr>
      </w:pPr>
      <w:r>
        <w:rPr>
          <w:rFonts w:ascii="仿宋_GB2312" w:eastAsia="仿宋_GB2312" w:hint="eastAsia"/>
          <w:sz w:val="32"/>
          <w:szCs w:val="32"/>
        </w:rPr>
        <w:t>“</w:t>
      </w:r>
      <w:r w:rsidRPr="00122E2A">
        <w:rPr>
          <w:rFonts w:ascii="仿宋_GB2312" w:eastAsia="仿宋_GB2312" w:hint="eastAsia"/>
          <w:sz w:val="32"/>
          <w:szCs w:val="32"/>
        </w:rPr>
        <w:t>产业引导目录</w:t>
      </w:r>
      <w:r>
        <w:rPr>
          <w:rFonts w:ascii="仿宋_GB2312" w:eastAsia="仿宋_GB2312" w:hint="eastAsia"/>
          <w:sz w:val="32"/>
          <w:szCs w:val="32"/>
        </w:rPr>
        <w:t>”</w:t>
      </w:r>
      <w:r w:rsidR="00E5152F" w:rsidRPr="00122E2A">
        <w:rPr>
          <w:rFonts w:ascii="仿宋_GB2312" w:eastAsia="仿宋_GB2312" w:hint="eastAsia"/>
          <w:sz w:val="32"/>
          <w:szCs w:val="32"/>
        </w:rPr>
        <w:t>覆盖大部分的国民经济行业中的制造业，通过产业竞争力、知识产权支撑力、科教资源密集度三个指标体系，分别对各行业进行评估并排名。进一步对各产业的科教、知识产权、产业三个方面的综合指标进行动态协调度匹配，从而分析得到宁波各产业的资源配置结构，给出综合导向类型，为产业发展和规划提供参照。</w:t>
      </w:r>
    </w:p>
    <w:p w14:paraId="71F8AE73" w14:textId="6C487809" w:rsidR="005248E5" w:rsidRPr="00122E2A" w:rsidRDefault="005248E5" w:rsidP="005248E5">
      <w:pPr>
        <w:ind w:firstLineChars="200" w:firstLine="640"/>
        <w:rPr>
          <w:rFonts w:ascii="仿宋_GB2312" w:eastAsia="仿宋_GB2312"/>
          <w:sz w:val="32"/>
          <w:szCs w:val="32"/>
        </w:rPr>
      </w:pPr>
      <w:r w:rsidRPr="005248E5">
        <w:rPr>
          <w:rFonts w:ascii="仿宋_GB2312" w:eastAsia="仿宋_GB2312" w:hint="eastAsia"/>
          <w:color w:val="0070C0"/>
          <w:sz w:val="32"/>
          <w:szCs w:val="32"/>
        </w:rPr>
        <w:t>（操作：点击</w:t>
      </w:r>
      <w:r>
        <w:rPr>
          <w:rFonts w:ascii="仿宋_GB2312" w:eastAsia="仿宋_GB2312" w:hint="eastAsia"/>
          <w:color w:val="0070C0"/>
          <w:sz w:val="32"/>
          <w:szCs w:val="32"/>
        </w:rPr>
        <w:t>汽车零部件行业-</w:t>
      </w:r>
      <w:r w:rsidRPr="005248E5">
        <w:rPr>
          <w:rFonts w:ascii="仿宋_GB2312" w:eastAsia="仿宋_GB2312" w:hint="eastAsia"/>
          <w:color w:val="0070C0"/>
          <w:sz w:val="32"/>
          <w:szCs w:val="32"/>
        </w:rPr>
        <w:t>技术发展趋势）</w:t>
      </w:r>
    </w:p>
    <w:p w14:paraId="139B5233" w14:textId="7E948C46" w:rsidR="00E5152F" w:rsidRDefault="005248E5" w:rsidP="008B1430">
      <w:pPr>
        <w:ind w:firstLineChars="200" w:firstLine="640"/>
        <w:rPr>
          <w:rFonts w:ascii="仿宋_GB2312" w:eastAsia="仿宋_GB2312"/>
          <w:sz w:val="32"/>
          <w:szCs w:val="32"/>
        </w:rPr>
      </w:pPr>
      <w:r>
        <w:rPr>
          <w:rFonts w:ascii="仿宋_GB2312" w:eastAsia="仿宋_GB2312" w:hint="eastAsia"/>
          <w:sz w:val="32"/>
          <w:szCs w:val="32"/>
        </w:rPr>
        <w:t>“</w:t>
      </w:r>
      <w:r w:rsidRPr="00122E2A">
        <w:rPr>
          <w:rFonts w:ascii="仿宋_GB2312" w:eastAsia="仿宋_GB2312" w:hint="eastAsia"/>
          <w:sz w:val="32"/>
          <w:szCs w:val="32"/>
        </w:rPr>
        <w:t>汽车零部件行业导向目录</w:t>
      </w:r>
      <w:r>
        <w:rPr>
          <w:rFonts w:ascii="仿宋_GB2312" w:eastAsia="仿宋_GB2312" w:hint="eastAsia"/>
          <w:sz w:val="32"/>
          <w:szCs w:val="32"/>
        </w:rPr>
        <w:t>”</w:t>
      </w:r>
      <w:r w:rsidR="00E5152F" w:rsidRPr="00122E2A">
        <w:rPr>
          <w:rFonts w:ascii="仿宋_GB2312" w:eastAsia="仿宋_GB2312" w:hint="eastAsia"/>
          <w:sz w:val="32"/>
          <w:szCs w:val="32"/>
        </w:rPr>
        <w:t>由技术发展趋势、中国引导目录、宁波引导目录、宁波行动纲要四部分组装成，在宏观上</w:t>
      </w:r>
      <w:r w:rsidR="004B0585" w:rsidRPr="00122E2A">
        <w:rPr>
          <w:rFonts w:ascii="仿宋_GB2312" w:eastAsia="仿宋_GB2312" w:hint="eastAsia"/>
          <w:sz w:val="32"/>
          <w:szCs w:val="32"/>
        </w:rPr>
        <w:t>分析了全球汽车产业发展趋势，在中国、宁波两个区域维度上详尽的分析了汽车零部件行业的技术模块、知名企业、科研资源等方面的情况，进一步给出了宁波在零部件技术模块、县市（区）地域上的评级和发展策略。</w:t>
      </w:r>
    </w:p>
    <w:p w14:paraId="23D64D59" w14:textId="77777777" w:rsidR="00A127A4" w:rsidRPr="00122E2A" w:rsidRDefault="00A127A4" w:rsidP="008B1430">
      <w:pPr>
        <w:ind w:firstLineChars="200" w:firstLine="640"/>
        <w:rPr>
          <w:rFonts w:ascii="仿宋_GB2312" w:eastAsia="仿宋_GB2312" w:hint="eastAsia"/>
          <w:sz w:val="32"/>
          <w:szCs w:val="32"/>
        </w:rPr>
      </w:pPr>
    </w:p>
    <w:p w14:paraId="5C2983F2" w14:textId="202B9F43" w:rsidR="005248E5" w:rsidRPr="005248E5" w:rsidRDefault="004B0585" w:rsidP="005248E5">
      <w:pPr>
        <w:ind w:firstLineChars="200" w:firstLine="643"/>
        <w:rPr>
          <w:rFonts w:ascii="仿宋_GB2312" w:eastAsia="仿宋_GB2312"/>
          <w:color w:val="0070C0"/>
          <w:sz w:val="32"/>
          <w:szCs w:val="32"/>
        </w:rPr>
      </w:pPr>
      <w:r w:rsidRPr="00122E2A">
        <w:rPr>
          <w:rFonts w:ascii="仿宋_GB2312" w:eastAsia="仿宋_GB2312" w:hint="eastAsia"/>
          <w:b/>
          <w:sz w:val="32"/>
          <w:szCs w:val="32"/>
        </w:rPr>
        <w:t>五、产业分析</w:t>
      </w:r>
      <w:r w:rsidR="005248E5" w:rsidRPr="005248E5">
        <w:rPr>
          <w:rFonts w:ascii="仿宋_GB2312" w:eastAsia="仿宋_GB2312" w:hint="eastAsia"/>
          <w:color w:val="0070C0"/>
          <w:sz w:val="32"/>
          <w:szCs w:val="32"/>
        </w:rPr>
        <w:t>（操作：点击</w:t>
      </w:r>
      <w:r w:rsidR="005248E5">
        <w:rPr>
          <w:rFonts w:ascii="仿宋_GB2312" w:eastAsia="仿宋_GB2312" w:hint="eastAsia"/>
          <w:color w:val="0070C0"/>
          <w:sz w:val="32"/>
          <w:szCs w:val="32"/>
        </w:rPr>
        <w:t>产业分析</w:t>
      </w:r>
      <w:r w:rsidR="005248E5" w:rsidRPr="005248E5">
        <w:rPr>
          <w:rFonts w:ascii="仿宋_GB2312" w:eastAsia="仿宋_GB2312" w:hint="eastAsia"/>
          <w:color w:val="0070C0"/>
          <w:sz w:val="32"/>
          <w:szCs w:val="32"/>
        </w:rPr>
        <w:t>）</w:t>
      </w:r>
    </w:p>
    <w:p w14:paraId="4CB60143" w14:textId="6D58C87D" w:rsidR="004B0585" w:rsidRDefault="004854C8" w:rsidP="004B0585">
      <w:pPr>
        <w:ind w:firstLineChars="200" w:firstLine="640"/>
        <w:rPr>
          <w:rFonts w:ascii="仿宋_GB2312" w:eastAsia="仿宋_GB2312"/>
          <w:sz w:val="32"/>
          <w:szCs w:val="32"/>
        </w:rPr>
      </w:pPr>
      <w:r w:rsidRPr="00122E2A">
        <w:rPr>
          <w:rFonts w:ascii="仿宋_GB2312" w:eastAsia="仿宋_GB2312" w:hint="eastAsia"/>
          <w:sz w:val="32"/>
          <w:szCs w:val="32"/>
        </w:rPr>
        <w:t>第五个模块是产业分析，如左侧导航所示，分为3511产业、高企分析、四大产业、专利质量等四个子模块。</w:t>
      </w:r>
    </w:p>
    <w:p w14:paraId="02105A2D" w14:textId="276E60B8" w:rsidR="005248E5" w:rsidRPr="00122E2A" w:rsidRDefault="005248E5" w:rsidP="004B0585">
      <w:pPr>
        <w:ind w:firstLineChars="200" w:firstLine="640"/>
        <w:rPr>
          <w:rFonts w:ascii="仿宋_GB2312" w:eastAsia="仿宋_GB2312"/>
          <w:sz w:val="32"/>
          <w:szCs w:val="32"/>
        </w:rPr>
      </w:pPr>
      <w:r w:rsidRPr="005248E5">
        <w:rPr>
          <w:rFonts w:ascii="仿宋_GB2312" w:eastAsia="仿宋_GB2312" w:hint="eastAsia"/>
          <w:color w:val="0070C0"/>
          <w:sz w:val="32"/>
          <w:szCs w:val="32"/>
        </w:rPr>
        <w:lastRenderedPageBreak/>
        <w:t>（操作：点击</w:t>
      </w:r>
      <w:r>
        <w:rPr>
          <w:rFonts w:ascii="仿宋_GB2312" w:eastAsia="仿宋_GB2312" w:hint="eastAsia"/>
          <w:color w:val="0070C0"/>
          <w:sz w:val="32"/>
          <w:szCs w:val="32"/>
        </w:rPr>
        <w:t>3</w:t>
      </w:r>
      <w:r>
        <w:rPr>
          <w:rFonts w:ascii="仿宋_GB2312" w:eastAsia="仿宋_GB2312"/>
          <w:color w:val="0070C0"/>
          <w:sz w:val="32"/>
          <w:szCs w:val="32"/>
        </w:rPr>
        <w:t>511</w:t>
      </w:r>
      <w:r>
        <w:rPr>
          <w:rFonts w:ascii="仿宋_GB2312" w:eastAsia="仿宋_GB2312" w:hint="eastAsia"/>
          <w:color w:val="0070C0"/>
          <w:sz w:val="32"/>
          <w:szCs w:val="32"/>
        </w:rPr>
        <w:t>产业</w:t>
      </w:r>
      <w:r w:rsidRPr="005248E5">
        <w:rPr>
          <w:rFonts w:ascii="仿宋_GB2312" w:eastAsia="仿宋_GB2312" w:hint="eastAsia"/>
          <w:color w:val="0070C0"/>
          <w:sz w:val="32"/>
          <w:szCs w:val="32"/>
        </w:rPr>
        <w:t>）</w:t>
      </w:r>
    </w:p>
    <w:p w14:paraId="0D8B6346" w14:textId="4CB42873" w:rsidR="003B703F" w:rsidRDefault="005248E5" w:rsidP="003B703F">
      <w:pPr>
        <w:ind w:firstLineChars="200" w:firstLine="640"/>
        <w:rPr>
          <w:rFonts w:ascii="仿宋_GB2312" w:eastAsia="仿宋_GB2312"/>
          <w:sz w:val="32"/>
          <w:szCs w:val="32"/>
        </w:rPr>
      </w:pPr>
      <w:r>
        <w:rPr>
          <w:rFonts w:ascii="仿宋_GB2312" w:eastAsia="仿宋_GB2312" w:hint="eastAsia"/>
          <w:sz w:val="32"/>
          <w:szCs w:val="32"/>
        </w:rPr>
        <w:t>“</w:t>
      </w:r>
      <w:r w:rsidRPr="00122E2A">
        <w:rPr>
          <w:rFonts w:ascii="仿宋_GB2312" w:eastAsia="仿宋_GB2312" w:hint="eastAsia"/>
          <w:sz w:val="32"/>
          <w:szCs w:val="32"/>
        </w:rPr>
        <w:t>3511产业</w:t>
      </w:r>
      <w:r>
        <w:rPr>
          <w:rFonts w:ascii="仿宋_GB2312" w:eastAsia="仿宋_GB2312" w:hint="eastAsia"/>
          <w:sz w:val="32"/>
          <w:szCs w:val="32"/>
        </w:rPr>
        <w:t>”</w:t>
      </w:r>
      <w:r w:rsidR="004854C8" w:rsidRPr="00122E2A">
        <w:rPr>
          <w:rFonts w:ascii="仿宋_GB2312" w:eastAsia="仿宋_GB2312" w:hint="eastAsia"/>
          <w:sz w:val="32"/>
          <w:szCs w:val="32"/>
        </w:rPr>
        <w:t>子模块</w:t>
      </w:r>
      <w:r w:rsidR="003B703F" w:rsidRPr="00122E2A">
        <w:rPr>
          <w:rFonts w:ascii="仿宋_GB2312" w:eastAsia="仿宋_GB2312" w:hint="eastAsia"/>
          <w:sz w:val="32"/>
          <w:szCs w:val="32"/>
        </w:rPr>
        <w:t>旨在分析宁波市产业发展情况，统计两省一市（浙江省、江苏省、上海市）中25个地级市的工业总产值（主营业务收入）、利润总额、研发人员数和授权发明专利数，构建以产业竞争力、知识产权支撑力、创新活跃度为指标的产业发展情况监测系统，从而动态统计监测“3511”产业运行态势，实现了宁波产业发展的区域和内部的双重定位，（操作）从宁波市3511产业发展整体概况页面中可知，我市10个3511产业可划分为5类综合导向类型，知识产权支撑力最高的是家用电器，宁波在25个城市中排名第4；产业竞争力最高的是绿色石化，宁波在25个城市中排名第2；创新活跃度最高的是高端装备。</w:t>
      </w:r>
    </w:p>
    <w:p w14:paraId="7DE0F6F0" w14:textId="5C2EADD1" w:rsidR="00BA0D76" w:rsidRPr="00122E2A" w:rsidRDefault="00BA0D76" w:rsidP="00BA0D76">
      <w:pPr>
        <w:ind w:firstLineChars="200" w:firstLine="640"/>
        <w:rPr>
          <w:rFonts w:ascii="仿宋_GB2312" w:eastAsia="仿宋_GB2312"/>
          <w:sz w:val="32"/>
          <w:szCs w:val="32"/>
        </w:rPr>
      </w:pPr>
      <w:r w:rsidRPr="005248E5">
        <w:rPr>
          <w:rFonts w:ascii="仿宋_GB2312" w:eastAsia="仿宋_GB2312" w:hint="eastAsia"/>
          <w:color w:val="0070C0"/>
          <w:sz w:val="32"/>
          <w:szCs w:val="32"/>
        </w:rPr>
        <w:t>（操作：点击</w:t>
      </w:r>
      <w:r>
        <w:rPr>
          <w:rFonts w:ascii="仿宋_GB2312" w:eastAsia="仿宋_GB2312" w:hint="eastAsia"/>
          <w:color w:val="0070C0"/>
          <w:sz w:val="32"/>
          <w:szCs w:val="32"/>
        </w:rPr>
        <w:t>高企分析</w:t>
      </w:r>
      <w:r w:rsidRPr="005248E5">
        <w:rPr>
          <w:rFonts w:ascii="仿宋_GB2312" w:eastAsia="仿宋_GB2312" w:hint="eastAsia"/>
          <w:color w:val="0070C0"/>
          <w:sz w:val="32"/>
          <w:szCs w:val="32"/>
        </w:rPr>
        <w:t>）</w:t>
      </w:r>
    </w:p>
    <w:p w14:paraId="0795682F" w14:textId="7557DDF2" w:rsidR="003B703F" w:rsidRDefault="00BA0D76" w:rsidP="003B703F">
      <w:pPr>
        <w:ind w:firstLineChars="200" w:firstLine="640"/>
        <w:rPr>
          <w:rFonts w:ascii="仿宋_GB2312" w:eastAsia="仿宋_GB2312"/>
          <w:sz w:val="32"/>
          <w:szCs w:val="32"/>
        </w:rPr>
      </w:pPr>
      <w:r>
        <w:rPr>
          <w:rFonts w:ascii="仿宋_GB2312" w:eastAsia="仿宋_GB2312" w:hint="eastAsia"/>
          <w:sz w:val="32"/>
          <w:szCs w:val="32"/>
        </w:rPr>
        <w:t>“</w:t>
      </w:r>
      <w:r w:rsidRPr="00122E2A">
        <w:rPr>
          <w:rFonts w:ascii="仿宋_GB2312" w:eastAsia="仿宋_GB2312" w:hint="eastAsia"/>
          <w:sz w:val="32"/>
          <w:szCs w:val="32"/>
        </w:rPr>
        <w:t>高企分析</w:t>
      </w:r>
      <w:r>
        <w:rPr>
          <w:rFonts w:ascii="仿宋_GB2312" w:eastAsia="仿宋_GB2312" w:hint="eastAsia"/>
          <w:sz w:val="32"/>
          <w:szCs w:val="32"/>
        </w:rPr>
        <w:t>”</w:t>
      </w:r>
      <w:r w:rsidR="00C14031" w:rsidRPr="00122E2A">
        <w:rPr>
          <w:rFonts w:ascii="仿宋_GB2312" w:eastAsia="仿宋_GB2312" w:hint="eastAsia"/>
          <w:sz w:val="32"/>
          <w:szCs w:val="32"/>
        </w:rPr>
        <w:t>子模块动态监测了新材料、高端装备、海洋高科技、汽车及零部件四大产业的高企数量、工业总产值、研发经费支出、科技活动人员等相关数据，并与往年进行同比。进一步对宁波高企十强进行区域分布、得分、产业分布等维度的分析。</w:t>
      </w:r>
    </w:p>
    <w:p w14:paraId="2D37C09D" w14:textId="58BC4E48" w:rsidR="00BA0D76" w:rsidRPr="00122E2A" w:rsidRDefault="00BA0D76" w:rsidP="00BA0D76">
      <w:pPr>
        <w:ind w:firstLineChars="200" w:firstLine="640"/>
        <w:rPr>
          <w:rFonts w:ascii="仿宋_GB2312" w:eastAsia="仿宋_GB2312"/>
          <w:sz w:val="32"/>
          <w:szCs w:val="32"/>
        </w:rPr>
      </w:pPr>
      <w:r w:rsidRPr="005248E5">
        <w:rPr>
          <w:rFonts w:ascii="仿宋_GB2312" w:eastAsia="仿宋_GB2312" w:hint="eastAsia"/>
          <w:color w:val="0070C0"/>
          <w:sz w:val="32"/>
          <w:szCs w:val="32"/>
        </w:rPr>
        <w:t>（操作：</w:t>
      </w:r>
      <w:proofErr w:type="gramStart"/>
      <w:r w:rsidRPr="005248E5">
        <w:rPr>
          <w:rFonts w:ascii="仿宋_GB2312" w:eastAsia="仿宋_GB2312" w:hint="eastAsia"/>
          <w:color w:val="0070C0"/>
          <w:sz w:val="32"/>
          <w:szCs w:val="32"/>
        </w:rPr>
        <w:t>点击</w:t>
      </w:r>
      <w:r>
        <w:rPr>
          <w:rFonts w:ascii="仿宋_GB2312" w:eastAsia="仿宋_GB2312" w:hint="eastAsia"/>
          <w:color w:val="0070C0"/>
          <w:sz w:val="32"/>
          <w:szCs w:val="32"/>
        </w:rPr>
        <w:t>四</w:t>
      </w:r>
      <w:proofErr w:type="gramEnd"/>
      <w:r>
        <w:rPr>
          <w:rFonts w:ascii="仿宋_GB2312" w:eastAsia="仿宋_GB2312" w:hint="eastAsia"/>
          <w:color w:val="0070C0"/>
          <w:sz w:val="32"/>
          <w:szCs w:val="32"/>
        </w:rPr>
        <w:t>大产业</w:t>
      </w:r>
      <w:r w:rsidRPr="005248E5">
        <w:rPr>
          <w:rFonts w:ascii="仿宋_GB2312" w:eastAsia="仿宋_GB2312" w:hint="eastAsia"/>
          <w:color w:val="0070C0"/>
          <w:sz w:val="32"/>
          <w:szCs w:val="32"/>
        </w:rPr>
        <w:t>）</w:t>
      </w:r>
    </w:p>
    <w:p w14:paraId="4F953088" w14:textId="3FEAFE8C" w:rsidR="00C14031" w:rsidRPr="00122E2A" w:rsidRDefault="00BA0D76" w:rsidP="003B703F">
      <w:pPr>
        <w:ind w:firstLineChars="200" w:firstLine="640"/>
        <w:rPr>
          <w:rFonts w:ascii="仿宋_GB2312" w:eastAsia="仿宋_GB2312"/>
          <w:sz w:val="32"/>
          <w:szCs w:val="32"/>
        </w:rPr>
      </w:pPr>
      <w:r>
        <w:rPr>
          <w:rFonts w:ascii="仿宋_GB2312" w:eastAsia="仿宋_GB2312" w:hint="eastAsia"/>
          <w:sz w:val="32"/>
          <w:szCs w:val="32"/>
        </w:rPr>
        <w:t>“</w:t>
      </w:r>
      <w:r w:rsidRPr="00122E2A">
        <w:rPr>
          <w:rFonts w:ascii="仿宋_GB2312" w:eastAsia="仿宋_GB2312" w:hint="eastAsia"/>
          <w:sz w:val="32"/>
          <w:szCs w:val="32"/>
        </w:rPr>
        <w:t>四大产业</w:t>
      </w:r>
      <w:r>
        <w:rPr>
          <w:rFonts w:ascii="仿宋_GB2312" w:eastAsia="仿宋_GB2312" w:hint="eastAsia"/>
          <w:sz w:val="32"/>
          <w:szCs w:val="32"/>
        </w:rPr>
        <w:t>”</w:t>
      </w:r>
      <w:r w:rsidR="00C14031" w:rsidRPr="00122E2A">
        <w:rPr>
          <w:rFonts w:ascii="仿宋_GB2312" w:eastAsia="仿宋_GB2312" w:hint="eastAsia"/>
          <w:sz w:val="32"/>
          <w:szCs w:val="32"/>
        </w:rPr>
        <w:t>子模块主要针对新材料、高端装备、海洋高科技、汽车及零部件四个产业，结合相关研究成果，将产业分析进行了可视化动态展现。</w:t>
      </w:r>
    </w:p>
    <w:p w14:paraId="2501AC7D" w14:textId="70C4F1BE" w:rsidR="00BA0D76" w:rsidRPr="00122E2A" w:rsidRDefault="00BA0D76" w:rsidP="00BA0D76">
      <w:pPr>
        <w:ind w:firstLineChars="200" w:firstLine="640"/>
        <w:rPr>
          <w:rFonts w:ascii="仿宋_GB2312" w:eastAsia="仿宋_GB2312"/>
          <w:sz w:val="32"/>
          <w:szCs w:val="32"/>
        </w:rPr>
      </w:pPr>
      <w:r w:rsidRPr="005248E5">
        <w:rPr>
          <w:rFonts w:ascii="仿宋_GB2312" w:eastAsia="仿宋_GB2312" w:hint="eastAsia"/>
          <w:color w:val="0070C0"/>
          <w:sz w:val="32"/>
          <w:szCs w:val="32"/>
        </w:rPr>
        <w:lastRenderedPageBreak/>
        <w:t>（操作：点击</w:t>
      </w:r>
      <w:r>
        <w:rPr>
          <w:rFonts w:ascii="仿宋_GB2312" w:eastAsia="仿宋_GB2312" w:hint="eastAsia"/>
          <w:color w:val="0070C0"/>
          <w:sz w:val="32"/>
          <w:szCs w:val="32"/>
        </w:rPr>
        <w:t>专利质量</w:t>
      </w:r>
      <w:r w:rsidRPr="005248E5">
        <w:rPr>
          <w:rFonts w:ascii="仿宋_GB2312" w:eastAsia="仿宋_GB2312" w:hint="eastAsia"/>
          <w:color w:val="0070C0"/>
          <w:sz w:val="32"/>
          <w:szCs w:val="32"/>
        </w:rPr>
        <w:t>）</w:t>
      </w:r>
    </w:p>
    <w:p w14:paraId="3A5FC48B" w14:textId="249A132B" w:rsidR="005E3B5E" w:rsidRPr="00122E2A" w:rsidRDefault="00BA0D76" w:rsidP="00BA0D76">
      <w:pPr>
        <w:ind w:firstLineChars="200" w:firstLine="640"/>
        <w:rPr>
          <w:rFonts w:ascii="仿宋_GB2312" w:eastAsia="仿宋_GB2312"/>
          <w:sz w:val="32"/>
          <w:szCs w:val="32"/>
        </w:rPr>
      </w:pPr>
      <w:r>
        <w:rPr>
          <w:rFonts w:ascii="仿宋_GB2312" w:eastAsia="仿宋_GB2312" w:hint="eastAsia"/>
          <w:sz w:val="32"/>
          <w:szCs w:val="32"/>
        </w:rPr>
        <w:t>“</w:t>
      </w:r>
      <w:r w:rsidRPr="00122E2A">
        <w:rPr>
          <w:rFonts w:ascii="仿宋_GB2312" w:eastAsia="仿宋_GB2312" w:hint="eastAsia"/>
          <w:sz w:val="32"/>
          <w:szCs w:val="32"/>
        </w:rPr>
        <w:t>专利质量</w:t>
      </w:r>
      <w:r>
        <w:rPr>
          <w:rFonts w:ascii="仿宋_GB2312" w:eastAsia="仿宋_GB2312" w:hint="eastAsia"/>
          <w:sz w:val="32"/>
          <w:szCs w:val="32"/>
        </w:rPr>
        <w:t>”</w:t>
      </w:r>
      <w:r w:rsidR="005E3B5E" w:rsidRPr="00122E2A">
        <w:rPr>
          <w:rFonts w:ascii="仿宋_GB2312" w:eastAsia="仿宋_GB2312" w:hint="eastAsia"/>
          <w:sz w:val="32"/>
          <w:szCs w:val="32"/>
        </w:rPr>
        <w:t>子模块是以我院根据</w:t>
      </w:r>
      <w:proofErr w:type="spellStart"/>
      <w:r w:rsidR="005E3B5E" w:rsidRPr="00122E2A">
        <w:rPr>
          <w:rFonts w:ascii="仿宋_GB2312" w:eastAsia="仿宋_GB2312" w:hint="eastAsia"/>
          <w:sz w:val="32"/>
          <w:szCs w:val="32"/>
        </w:rPr>
        <w:t>Innography</w:t>
      </w:r>
      <w:proofErr w:type="spellEnd"/>
      <w:r w:rsidR="005E3B5E" w:rsidRPr="00122E2A">
        <w:rPr>
          <w:rFonts w:ascii="仿宋_GB2312" w:eastAsia="仿宋_GB2312" w:hint="eastAsia"/>
          <w:sz w:val="32"/>
          <w:szCs w:val="32"/>
        </w:rPr>
        <w:t>的专利强度和出版社的综合价值两者综合考虑，加权</w:t>
      </w:r>
      <w:r w:rsidR="00C025B2" w:rsidRPr="00122E2A">
        <w:rPr>
          <w:rFonts w:ascii="仿宋_GB2312" w:eastAsia="仿宋_GB2312" w:hint="eastAsia"/>
          <w:sz w:val="32"/>
          <w:szCs w:val="32"/>
        </w:rPr>
        <w:t>而得的一种专利综合价值衡量指标为基础，建立的分析模块，分为质解（授权发明）专利、挖掘高质量创新主体、发现高水平代理机构、从专利角度看绩效四块内容</w:t>
      </w:r>
      <w:r w:rsidR="005E3B5E" w:rsidRPr="00122E2A">
        <w:rPr>
          <w:rFonts w:ascii="仿宋_GB2312" w:eastAsia="仿宋_GB2312" w:hint="eastAsia"/>
          <w:sz w:val="32"/>
          <w:szCs w:val="32"/>
        </w:rPr>
        <w:t>。</w:t>
      </w:r>
      <w:r w:rsidRPr="005248E5">
        <w:rPr>
          <w:rFonts w:ascii="仿宋_GB2312" w:eastAsia="仿宋_GB2312" w:hint="eastAsia"/>
          <w:color w:val="0070C0"/>
          <w:sz w:val="32"/>
          <w:szCs w:val="32"/>
        </w:rPr>
        <w:t>（操作：</w:t>
      </w:r>
      <w:proofErr w:type="gramStart"/>
      <w:r w:rsidRPr="005248E5">
        <w:rPr>
          <w:rFonts w:ascii="仿宋_GB2312" w:eastAsia="仿宋_GB2312" w:hint="eastAsia"/>
          <w:color w:val="0070C0"/>
          <w:sz w:val="32"/>
          <w:szCs w:val="32"/>
        </w:rPr>
        <w:t>点击</w:t>
      </w:r>
      <w:r w:rsidRPr="00BA0D76">
        <w:rPr>
          <w:rFonts w:ascii="仿宋_GB2312" w:eastAsia="仿宋_GB2312" w:hint="eastAsia"/>
          <w:color w:val="0070C0"/>
          <w:sz w:val="32"/>
          <w:szCs w:val="32"/>
        </w:rPr>
        <w:t>质解授权</w:t>
      </w:r>
      <w:proofErr w:type="gramEnd"/>
      <w:r w:rsidRPr="00BA0D76">
        <w:rPr>
          <w:rFonts w:ascii="仿宋_GB2312" w:eastAsia="仿宋_GB2312" w:hint="eastAsia"/>
          <w:color w:val="0070C0"/>
          <w:sz w:val="32"/>
          <w:szCs w:val="32"/>
        </w:rPr>
        <w:t>发明专利</w:t>
      </w:r>
      <w:r w:rsidRPr="005248E5">
        <w:rPr>
          <w:rFonts w:ascii="仿宋_GB2312" w:eastAsia="仿宋_GB2312" w:hint="eastAsia"/>
          <w:color w:val="0070C0"/>
          <w:sz w:val="32"/>
          <w:szCs w:val="32"/>
        </w:rPr>
        <w:t>）</w:t>
      </w:r>
      <w:r w:rsidR="005E3B5E" w:rsidRPr="00122E2A">
        <w:rPr>
          <w:rFonts w:ascii="仿宋_GB2312" w:eastAsia="仿宋_GB2312" w:hint="eastAsia"/>
          <w:sz w:val="32"/>
          <w:szCs w:val="32"/>
        </w:rPr>
        <w:t>其中</w:t>
      </w:r>
      <w:r w:rsidR="00C025B2" w:rsidRPr="00122E2A">
        <w:rPr>
          <w:rFonts w:ascii="仿宋_GB2312" w:eastAsia="仿宋_GB2312" w:hint="eastAsia"/>
          <w:sz w:val="32"/>
          <w:szCs w:val="32"/>
        </w:rPr>
        <w:t>“质解授权发明专利”</w:t>
      </w:r>
      <w:r w:rsidR="005E3B5E" w:rsidRPr="00122E2A">
        <w:rPr>
          <w:rFonts w:ascii="仿宋_GB2312" w:eastAsia="仿宋_GB2312" w:hint="eastAsia"/>
          <w:sz w:val="32"/>
          <w:szCs w:val="32"/>
        </w:rPr>
        <w:t>旨</w:t>
      </w:r>
      <w:r w:rsidR="00C14031" w:rsidRPr="00122E2A">
        <w:rPr>
          <w:rFonts w:ascii="仿宋_GB2312" w:eastAsia="仿宋_GB2312" w:hint="eastAsia"/>
          <w:sz w:val="32"/>
          <w:szCs w:val="32"/>
        </w:rPr>
        <w:t>在理清从1996年到2017年宁波市授权发明专利的情况，统计宁波市各区域、各产业授权发明专利中高质量专利的数量，突出各区域、各产业中高质量专利在</w:t>
      </w:r>
      <w:proofErr w:type="gramStart"/>
      <w:r w:rsidR="00C14031" w:rsidRPr="00122E2A">
        <w:rPr>
          <w:rFonts w:ascii="仿宋_GB2312" w:eastAsia="仿宋_GB2312" w:hint="eastAsia"/>
          <w:sz w:val="32"/>
          <w:szCs w:val="32"/>
        </w:rPr>
        <w:t>各个技</w:t>
      </w:r>
      <w:proofErr w:type="gramEnd"/>
      <w:r w:rsidR="00C14031" w:rsidRPr="00122E2A">
        <w:rPr>
          <w:rFonts w:ascii="仿宋_GB2312" w:eastAsia="仿宋_GB2312" w:hint="eastAsia"/>
          <w:sz w:val="32"/>
          <w:szCs w:val="32"/>
        </w:rPr>
        <w:t>术领域中的</w:t>
      </w:r>
      <w:proofErr w:type="gramStart"/>
      <w:r w:rsidR="00C14031" w:rsidRPr="00122E2A">
        <w:rPr>
          <w:rFonts w:ascii="仿宋_GB2312" w:eastAsia="仿宋_GB2312" w:hint="eastAsia"/>
          <w:sz w:val="32"/>
          <w:szCs w:val="32"/>
        </w:rPr>
        <w:t>分布</w:t>
      </w:r>
      <w:proofErr w:type="gramEnd"/>
      <w:r w:rsidR="00C14031" w:rsidRPr="00122E2A">
        <w:rPr>
          <w:rFonts w:ascii="仿宋_GB2312" w:eastAsia="仿宋_GB2312" w:hint="eastAsia"/>
          <w:sz w:val="32"/>
          <w:szCs w:val="32"/>
        </w:rPr>
        <w:t>占比。</w:t>
      </w:r>
      <w:r w:rsidRPr="005248E5">
        <w:rPr>
          <w:rFonts w:ascii="仿宋_GB2312" w:eastAsia="仿宋_GB2312" w:hint="eastAsia"/>
          <w:color w:val="0070C0"/>
          <w:sz w:val="32"/>
          <w:szCs w:val="32"/>
        </w:rPr>
        <w:t>（操作：点击</w:t>
      </w:r>
      <w:r w:rsidRPr="00BA0D76">
        <w:rPr>
          <w:rFonts w:ascii="仿宋_GB2312" w:eastAsia="仿宋_GB2312" w:hint="eastAsia"/>
          <w:color w:val="0070C0"/>
          <w:sz w:val="32"/>
          <w:szCs w:val="32"/>
        </w:rPr>
        <w:t>挖掘高质量创新主体</w:t>
      </w:r>
      <w:r w:rsidRPr="005248E5">
        <w:rPr>
          <w:rFonts w:ascii="仿宋_GB2312" w:eastAsia="仿宋_GB2312" w:hint="eastAsia"/>
          <w:color w:val="0070C0"/>
          <w:sz w:val="32"/>
          <w:szCs w:val="32"/>
        </w:rPr>
        <w:t>）</w:t>
      </w:r>
      <w:r w:rsidR="005E3B5E" w:rsidRPr="00122E2A">
        <w:rPr>
          <w:rFonts w:ascii="仿宋_GB2312" w:eastAsia="仿宋_GB2312" w:hint="eastAsia"/>
          <w:sz w:val="32"/>
          <w:szCs w:val="32"/>
        </w:rPr>
        <w:t>通过“挖掘高质量创新主体”</w:t>
      </w:r>
      <w:r w:rsidR="00C025B2" w:rsidRPr="00122E2A">
        <w:rPr>
          <w:rFonts w:ascii="仿宋_GB2312" w:eastAsia="仿宋_GB2312" w:hint="eastAsia"/>
          <w:sz w:val="32"/>
          <w:szCs w:val="32"/>
        </w:rPr>
        <w:t>可以</w:t>
      </w:r>
      <w:r w:rsidR="005E3B5E" w:rsidRPr="00122E2A">
        <w:rPr>
          <w:rFonts w:ascii="仿宋_GB2312" w:eastAsia="仿宋_GB2312" w:hint="eastAsia"/>
          <w:sz w:val="32"/>
          <w:szCs w:val="32"/>
        </w:rPr>
        <w:t>寻找宁波市高质量创新主体（企业或高校院所），确定高质量创新主体在区域、产业以及技术领域中的分布情况  高质量创新主体确定原则是在各区域、各产业、各星级专利质量和排名前二十名单位的创新主体</w:t>
      </w:r>
      <w:r w:rsidR="00C025B2" w:rsidRPr="00122E2A">
        <w:rPr>
          <w:rFonts w:ascii="仿宋_GB2312" w:eastAsia="仿宋_GB2312" w:hint="eastAsia"/>
          <w:sz w:val="32"/>
          <w:szCs w:val="32"/>
        </w:rPr>
        <w:t>，</w:t>
      </w:r>
      <w:r w:rsidRPr="005248E5">
        <w:rPr>
          <w:rFonts w:ascii="仿宋_GB2312" w:eastAsia="仿宋_GB2312" w:hint="eastAsia"/>
          <w:color w:val="0070C0"/>
          <w:sz w:val="32"/>
          <w:szCs w:val="32"/>
        </w:rPr>
        <w:t>（操作：</w:t>
      </w:r>
      <w:r>
        <w:rPr>
          <w:rFonts w:ascii="仿宋_GB2312" w:eastAsia="仿宋_GB2312" w:hint="eastAsia"/>
          <w:color w:val="0070C0"/>
          <w:sz w:val="32"/>
          <w:szCs w:val="32"/>
        </w:rPr>
        <w:t>勾选</w:t>
      </w:r>
      <w:r w:rsidRPr="005248E5">
        <w:rPr>
          <w:rFonts w:ascii="仿宋_GB2312" w:eastAsia="仿宋_GB2312" w:hint="eastAsia"/>
          <w:color w:val="0070C0"/>
          <w:sz w:val="32"/>
          <w:szCs w:val="32"/>
        </w:rPr>
        <w:t>）</w:t>
      </w:r>
      <w:r w:rsidR="00C025B2" w:rsidRPr="00122E2A">
        <w:rPr>
          <w:rFonts w:ascii="仿宋_GB2312" w:eastAsia="仿宋_GB2312" w:hint="eastAsia"/>
          <w:color w:val="FF0000"/>
          <w:sz w:val="32"/>
          <w:szCs w:val="32"/>
        </w:rPr>
        <w:t>我们点击勾选海洋高科技产业，同时勾选4星企业量级，通过地图，我们可知慈溪和</w:t>
      </w:r>
      <w:proofErr w:type="gramStart"/>
      <w:r w:rsidR="00C025B2" w:rsidRPr="00122E2A">
        <w:rPr>
          <w:rFonts w:ascii="仿宋_GB2312" w:eastAsia="仿宋_GB2312" w:hint="eastAsia"/>
          <w:color w:val="FF0000"/>
          <w:sz w:val="32"/>
          <w:szCs w:val="32"/>
        </w:rPr>
        <w:t>鄞</w:t>
      </w:r>
      <w:proofErr w:type="gramEnd"/>
      <w:r w:rsidR="00C025B2" w:rsidRPr="00122E2A">
        <w:rPr>
          <w:rFonts w:ascii="仿宋_GB2312" w:eastAsia="仿宋_GB2312" w:hint="eastAsia"/>
          <w:color w:val="FF0000"/>
          <w:sz w:val="32"/>
          <w:szCs w:val="32"/>
        </w:rPr>
        <w:t>州两地在海洋高科技产业的高质量专利较多</w:t>
      </w:r>
      <w:r w:rsidR="005E3B5E" w:rsidRPr="00122E2A">
        <w:rPr>
          <w:rFonts w:ascii="仿宋_GB2312" w:eastAsia="仿宋_GB2312" w:hint="eastAsia"/>
          <w:sz w:val="32"/>
          <w:szCs w:val="32"/>
        </w:rPr>
        <w:t>。</w:t>
      </w:r>
      <w:r w:rsidRPr="005248E5">
        <w:rPr>
          <w:rFonts w:ascii="仿宋_GB2312" w:eastAsia="仿宋_GB2312" w:hint="eastAsia"/>
          <w:color w:val="0070C0"/>
          <w:sz w:val="32"/>
          <w:szCs w:val="32"/>
        </w:rPr>
        <w:t>（操作：点击</w:t>
      </w:r>
      <w:r w:rsidRPr="00BA0D76">
        <w:rPr>
          <w:rFonts w:ascii="仿宋_GB2312" w:eastAsia="仿宋_GB2312" w:hint="eastAsia"/>
          <w:color w:val="0070C0"/>
          <w:sz w:val="32"/>
          <w:szCs w:val="32"/>
        </w:rPr>
        <w:t>发现高水平代理机构</w:t>
      </w:r>
      <w:r w:rsidRPr="005248E5">
        <w:rPr>
          <w:rFonts w:ascii="仿宋_GB2312" w:eastAsia="仿宋_GB2312" w:hint="eastAsia"/>
          <w:color w:val="0070C0"/>
          <w:sz w:val="32"/>
          <w:szCs w:val="32"/>
        </w:rPr>
        <w:t>）</w:t>
      </w:r>
      <w:r w:rsidR="005E3B5E" w:rsidRPr="00122E2A">
        <w:rPr>
          <w:rFonts w:ascii="仿宋_GB2312" w:eastAsia="仿宋_GB2312" w:hint="eastAsia"/>
          <w:sz w:val="32"/>
          <w:szCs w:val="32"/>
        </w:rPr>
        <w:t>通过</w:t>
      </w:r>
      <w:r>
        <w:rPr>
          <w:rFonts w:ascii="仿宋_GB2312" w:eastAsia="仿宋_GB2312" w:hint="eastAsia"/>
          <w:sz w:val="32"/>
          <w:szCs w:val="32"/>
        </w:rPr>
        <w:t>“发</w:t>
      </w:r>
      <w:r w:rsidRPr="00122E2A">
        <w:rPr>
          <w:rFonts w:ascii="仿宋_GB2312" w:eastAsia="仿宋_GB2312" w:hint="eastAsia"/>
          <w:sz w:val="32"/>
          <w:szCs w:val="32"/>
        </w:rPr>
        <w:t>现高水平代理机构</w:t>
      </w:r>
      <w:r w:rsidR="00C025B2" w:rsidRPr="00122E2A">
        <w:rPr>
          <w:rFonts w:ascii="仿宋_GB2312" w:eastAsia="仿宋_GB2312" w:hint="eastAsia"/>
          <w:sz w:val="32"/>
          <w:szCs w:val="32"/>
        </w:rPr>
        <w:t>”可以</w:t>
      </w:r>
      <w:r w:rsidR="005E3B5E" w:rsidRPr="00122E2A">
        <w:rPr>
          <w:rFonts w:ascii="仿宋_GB2312" w:eastAsia="仿宋_GB2312" w:hint="eastAsia"/>
          <w:sz w:val="32"/>
          <w:szCs w:val="32"/>
        </w:rPr>
        <w:t>寻找宁波市高水平代理机构，确定代理机构在区域、产业以及技术领域中的分布情况。高水平代理机构确定原则是在各区域、各产业、各星级专利质量和排名前二十名单位的代理机构。</w:t>
      </w:r>
      <w:r w:rsidRPr="005248E5">
        <w:rPr>
          <w:rFonts w:ascii="仿宋_GB2312" w:eastAsia="仿宋_GB2312" w:hint="eastAsia"/>
          <w:color w:val="0070C0"/>
          <w:sz w:val="32"/>
          <w:szCs w:val="32"/>
        </w:rPr>
        <w:t>（操作：点击</w:t>
      </w:r>
      <w:r w:rsidRPr="00BA0D76">
        <w:rPr>
          <w:rFonts w:ascii="仿宋_GB2312" w:eastAsia="仿宋_GB2312" w:hint="eastAsia"/>
          <w:color w:val="0070C0"/>
          <w:sz w:val="32"/>
          <w:szCs w:val="32"/>
        </w:rPr>
        <w:t>从专利角度看绩效</w:t>
      </w:r>
      <w:r w:rsidRPr="005248E5">
        <w:rPr>
          <w:rFonts w:ascii="仿宋_GB2312" w:eastAsia="仿宋_GB2312" w:hint="eastAsia"/>
          <w:color w:val="0070C0"/>
          <w:sz w:val="32"/>
          <w:szCs w:val="32"/>
        </w:rPr>
        <w:t>）</w:t>
      </w:r>
      <w:r w:rsidR="005E3B5E" w:rsidRPr="00122E2A">
        <w:rPr>
          <w:rFonts w:ascii="仿宋_GB2312" w:eastAsia="仿宋_GB2312" w:hint="eastAsia"/>
          <w:sz w:val="32"/>
          <w:szCs w:val="32"/>
        </w:rPr>
        <w:t>通过</w:t>
      </w:r>
      <w:r w:rsidR="00C025B2" w:rsidRPr="00122E2A">
        <w:rPr>
          <w:rFonts w:ascii="仿宋_GB2312" w:eastAsia="仿宋_GB2312" w:hint="eastAsia"/>
          <w:sz w:val="32"/>
          <w:szCs w:val="32"/>
        </w:rPr>
        <w:t>“从专利角度看绩</w:t>
      </w:r>
      <w:r w:rsidR="00C025B2" w:rsidRPr="00122E2A">
        <w:rPr>
          <w:rFonts w:ascii="仿宋_GB2312" w:eastAsia="仿宋_GB2312" w:hint="eastAsia"/>
          <w:sz w:val="32"/>
          <w:szCs w:val="32"/>
        </w:rPr>
        <w:lastRenderedPageBreak/>
        <w:t>效”可以</w:t>
      </w:r>
      <w:r w:rsidR="005E3B5E" w:rsidRPr="00122E2A">
        <w:rPr>
          <w:rFonts w:ascii="仿宋_GB2312" w:eastAsia="仿宋_GB2312" w:hint="eastAsia"/>
          <w:sz w:val="32"/>
          <w:szCs w:val="32"/>
        </w:rPr>
        <w:t>探索2011年到2017年科技奖项等级与奖项的平均专利质量匹配度，分析宁波市各区域各产业科技经费投入和发明专利产出的匹配情况。</w:t>
      </w:r>
    </w:p>
    <w:p w14:paraId="704F69B4" w14:textId="3196FFE0" w:rsidR="00C025B2" w:rsidRPr="00122E2A" w:rsidRDefault="00C025B2" w:rsidP="00C025B2">
      <w:pPr>
        <w:ind w:firstLineChars="200" w:firstLine="640"/>
        <w:rPr>
          <w:rFonts w:ascii="仿宋_GB2312" w:eastAsia="仿宋_GB2312"/>
          <w:sz w:val="32"/>
          <w:szCs w:val="32"/>
        </w:rPr>
      </w:pPr>
    </w:p>
    <w:p w14:paraId="05B712EC" w14:textId="5ECABB1F" w:rsidR="00C025B2" w:rsidRPr="00122E2A" w:rsidRDefault="00C025B2" w:rsidP="00C025B2">
      <w:pPr>
        <w:rPr>
          <w:rFonts w:ascii="仿宋_GB2312" w:eastAsia="仿宋_GB2312"/>
          <w:b/>
          <w:sz w:val="32"/>
          <w:szCs w:val="32"/>
        </w:rPr>
      </w:pPr>
      <w:r w:rsidRPr="00122E2A">
        <w:rPr>
          <w:rFonts w:ascii="仿宋_GB2312" w:eastAsia="仿宋_GB2312" w:hint="eastAsia"/>
          <w:b/>
          <w:sz w:val="32"/>
          <w:szCs w:val="32"/>
        </w:rPr>
        <w:t>六、重点政策</w:t>
      </w:r>
      <w:r w:rsidR="00BA0D76" w:rsidRPr="005248E5">
        <w:rPr>
          <w:rFonts w:ascii="仿宋_GB2312" w:eastAsia="仿宋_GB2312" w:hint="eastAsia"/>
          <w:color w:val="0070C0"/>
          <w:sz w:val="32"/>
          <w:szCs w:val="32"/>
        </w:rPr>
        <w:t>（操作：点击</w:t>
      </w:r>
      <w:r w:rsidR="00BA0D76">
        <w:rPr>
          <w:rFonts w:ascii="仿宋_GB2312" w:eastAsia="仿宋_GB2312" w:hint="eastAsia"/>
          <w:color w:val="0070C0"/>
          <w:sz w:val="32"/>
          <w:szCs w:val="32"/>
        </w:rPr>
        <w:t>重点政策-保护政策</w:t>
      </w:r>
      <w:r w:rsidR="00BA0D76" w:rsidRPr="005248E5">
        <w:rPr>
          <w:rFonts w:ascii="仿宋_GB2312" w:eastAsia="仿宋_GB2312" w:hint="eastAsia"/>
          <w:color w:val="0070C0"/>
          <w:sz w:val="32"/>
          <w:szCs w:val="32"/>
        </w:rPr>
        <w:t>）</w:t>
      </w:r>
    </w:p>
    <w:p w14:paraId="08E2F3FE" w14:textId="64F9E920" w:rsidR="00C025B2" w:rsidRPr="00122E2A" w:rsidRDefault="00122E2A" w:rsidP="00C025B2">
      <w:pPr>
        <w:ind w:firstLineChars="200" w:firstLine="640"/>
        <w:rPr>
          <w:rFonts w:ascii="仿宋_GB2312" w:eastAsia="仿宋_GB2312"/>
          <w:sz w:val="32"/>
          <w:szCs w:val="32"/>
        </w:rPr>
      </w:pPr>
      <w:r w:rsidRPr="00122E2A">
        <w:rPr>
          <w:rFonts w:ascii="仿宋_GB2312" w:eastAsia="仿宋_GB2312" w:hint="eastAsia"/>
          <w:sz w:val="32"/>
          <w:szCs w:val="32"/>
        </w:rPr>
        <w:t>第六个模块是重点政策，</w:t>
      </w:r>
      <w:r w:rsidR="00C025B2" w:rsidRPr="00122E2A">
        <w:rPr>
          <w:rFonts w:ascii="仿宋_GB2312" w:eastAsia="仿宋_GB2312" w:hint="eastAsia"/>
          <w:sz w:val="32"/>
          <w:szCs w:val="32"/>
        </w:rPr>
        <w:t>采集了国内外产业发展、知识产权、人才等政策，创新探索了人才政策可视化，为知识产权区域布局引导下人才引进培养提供指引，</w:t>
      </w:r>
      <w:r w:rsidR="00BA0D76" w:rsidRPr="00BA0D76">
        <w:rPr>
          <w:rFonts w:ascii="仿宋_GB2312" w:eastAsia="仿宋_GB2312" w:hint="eastAsia"/>
          <w:color w:val="0070C0"/>
          <w:sz w:val="32"/>
          <w:szCs w:val="32"/>
        </w:rPr>
        <w:t>（操作：点击</w:t>
      </w:r>
      <w:proofErr w:type="gramStart"/>
      <w:r w:rsidR="00BA0D76" w:rsidRPr="00BA0D76">
        <w:rPr>
          <w:rFonts w:ascii="仿宋_GB2312" w:eastAsia="仿宋_GB2312" w:hint="eastAsia"/>
          <w:color w:val="0070C0"/>
          <w:sz w:val="32"/>
          <w:szCs w:val="32"/>
        </w:rPr>
        <w:t>数读政策</w:t>
      </w:r>
      <w:proofErr w:type="gramEnd"/>
      <w:r w:rsidR="00BA0D76" w:rsidRPr="00BA0D76">
        <w:rPr>
          <w:rFonts w:ascii="仿宋_GB2312" w:eastAsia="仿宋_GB2312" w:hint="eastAsia"/>
          <w:color w:val="0070C0"/>
          <w:sz w:val="32"/>
          <w:szCs w:val="32"/>
        </w:rPr>
        <w:t>）</w:t>
      </w:r>
      <w:r w:rsidR="00C025B2" w:rsidRPr="00122E2A">
        <w:rPr>
          <w:rFonts w:ascii="仿宋_GB2312" w:eastAsia="仿宋_GB2312" w:hint="eastAsia"/>
          <w:sz w:val="32"/>
          <w:szCs w:val="32"/>
        </w:rPr>
        <w:t>并创新以</w:t>
      </w:r>
      <w:proofErr w:type="gramStart"/>
      <w:r w:rsidR="00C025B2" w:rsidRPr="00122E2A">
        <w:rPr>
          <w:rFonts w:ascii="仿宋_GB2312" w:eastAsia="仿宋_GB2312" w:hint="eastAsia"/>
          <w:sz w:val="32"/>
          <w:szCs w:val="32"/>
        </w:rPr>
        <w:t>数</w:t>
      </w:r>
      <w:r w:rsidR="00BA0D76">
        <w:rPr>
          <w:rFonts w:ascii="仿宋_GB2312" w:eastAsia="仿宋_GB2312" w:hint="eastAsia"/>
          <w:sz w:val="32"/>
          <w:szCs w:val="32"/>
        </w:rPr>
        <w:t>读</w:t>
      </w:r>
      <w:r w:rsidR="00C025B2" w:rsidRPr="00122E2A">
        <w:rPr>
          <w:rFonts w:ascii="仿宋_GB2312" w:eastAsia="仿宋_GB2312" w:hint="eastAsia"/>
          <w:sz w:val="32"/>
          <w:szCs w:val="32"/>
        </w:rPr>
        <w:t>政</w:t>
      </w:r>
      <w:proofErr w:type="gramEnd"/>
      <w:r w:rsidR="00C025B2" w:rsidRPr="00122E2A">
        <w:rPr>
          <w:rFonts w:ascii="仿宋_GB2312" w:eastAsia="仿宋_GB2312" w:hint="eastAsia"/>
          <w:sz w:val="32"/>
          <w:szCs w:val="32"/>
        </w:rPr>
        <w:t>策的方式</w:t>
      </w:r>
      <w:r w:rsidRPr="00122E2A">
        <w:rPr>
          <w:rFonts w:ascii="仿宋_GB2312" w:eastAsia="仿宋_GB2312" w:hint="eastAsia"/>
          <w:sz w:val="32"/>
          <w:szCs w:val="32"/>
        </w:rPr>
        <w:t>直观呈现各城市在不同政策类型上的多维度比较。</w:t>
      </w:r>
    </w:p>
    <w:p w14:paraId="657CE3D4" w14:textId="097CA744" w:rsidR="00122E2A" w:rsidRPr="00122E2A" w:rsidRDefault="00122E2A" w:rsidP="00122E2A">
      <w:pPr>
        <w:rPr>
          <w:rFonts w:ascii="仿宋_GB2312" w:eastAsia="仿宋_GB2312"/>
          <w:b/>
          <w:sz w:val="32"/>
          <w:szCs w:val="32"/>
        </w:rPr>
      </w:pPr>
      <w:r w:rsidRPr="00122E2A">
        <w:rPr>
          <w:rFonts w:ascii="仿宋_GB2312" w:eastAsia="仿宋_GB2312" w:hint="eastAsia"/>
          <w:b/>
          <w:sz w:val="32"/>
          <w:szCs w:val="32"/>
        </w:rPr>
        <w:t>七、创新地图</w:t>
      </w:r>
      <w:r w:rsidR="00BA0D76" w:rsidRPr="005248E5">
        <w:rPr>
          <w:rFonts w:ascii="仿宋_GB2312" w:eastAsia="仿宋_GB2312" w:hint="eastAsia"/>
          <w:color w:val="0070C0"/>
          <w:sz w:val="32"/>
          <w:szCs w:val="32"/>
        </w:rPr>
        <w:t>（操作：点击</w:t>
      </w:r>
      <w:r w:rsidR="00BA0D76">
        <w:rPr>
          <w:rFonts w:ascii="仿宋_GB2312" w:eastAsia="仿宋_GB2312" w:hint="eastAsia"/>
          <w:color w:val="0070C0"/>
          <w:sz w:val="32"/>
          <w:szCs w:val="32"/>
        </w:rPr>
        <w:t>创新地图</w:t>
      </w:r>
      <w:r w:rsidR="00BA0D76" w:rsidRPr="005248E5">
        <w:rPr>
          <w:rFonts w:ascii="仿宋_GB2312" w:eastAsia="仿宋_GB2312" w:hint="eastAsia"/>
          <w:color w:val="0070C0"/>
          <w:sz w:val="32"/>
          <w:szCs w:val="32"/>
        </w:rPr>
        <w:t>）</w:t>
      </w:r>
    </w:p>
    <w:p w14:paraId="6E35490C" w14:textId="6F6202CE" w:rsidR="00BA0D76" w:rsidRPr="00A127A4" w:rsidRDefault="00122E2A" w:rsidP="00A127A4">
      <w:pPr>
        <w:ind w:firstLineChars="200" w:firstLine="640"/>
        <w:rPr>
          <w:rFonts w:ascii="仿宋_GB2312" w:eastAsia="仿宋_GB2312" w:hint="eastAsia"/>
          <w:sz w:val="32"/>
          <w:szCs w:val="32"/>
        </w:rPr>
      </w:pPr>
      <w:r w:rsidRPr="00122E2A">
        <w:rPr>
          <w:rFonts w:ascii="仿宋_GB2312" w:eastAsia="仿宋_GB2312" w:hint="eastAsia"/>
          <w:sz w:val="32"/>
          <w:szCs w:val="32"/>
        </w:rPr>
        <w:t>第七个模块是创新地图，以地图的形式，反映了宁波现有部分科技实力，展示了宁波科技创新工作的成果。</w:t>
      </w:r>
      <w:bookmarkStart w:id="0" w:name="_GoBack"/>
      <w:bookmarkEnd w:id="0"/>
    </w:p>
    <w:sectPr w:rsidR="00BA0D76" w:rsidRPr="00A127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F41896" w14:textId="77777777" w:rsidR="00722579" w:rsidRDefault="00722579" w:rsidP="000F193C">
      <w:r>
        <w:separator/>
      </w:r>
    </w:p>
  </w:endnote>
  <w:endnote w:type="continuationSeparator" w:id="0">
    <w:p w14:paraId="60803FB0" w14:textId="77777777" w:rsidR="00722579" w:rsidRDefault="00722579" w:rsidP="000F1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24CF46" w14:textId="77777777" w:rsidR="00722579" w:rsidRDefault="00722579" w:rsidP="000F193C">
      <w:r>
        <w:separator/>
      </w:r>
    </w:p>
  </w:footnote>
  <w:footnote w:type="continuationSeparator" w:id="0">
    <w:p w14:paraId="182F5F7D" w14:textId="77777777" w:rsidR="00722579" w:rsidRDefault="00722579" w:rsidP="000F19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74D"/>
    <w:rsid w:val="000575DC"/>
    <w:rsid w:val="000A7A67"/>
    <w:rsid w:val="000F193C"/>
    <w:rsid w:val="00122E2A"/>
    <w:rsid w:val="002A1359"/>
    <w:rsid w:val="00353747"/>
    <w:rsid w:val="003841AF"/>
    <w:rsid w:val="003B703F"/>
    <w:rsid w:val="003E274D"/>
    <w:rsid w:val="004118F4"/>
    <w:rsid w:val="00441D33"/>
    <w:rsid w:val="004854C8"/>
    <w:rsid w:val="004B0585"/>
    <w:rsid w:val="005248E5"/>
    <w:rsid w:val="005E3B5E"/>
    <w:rsid w:val="007022CF"/>
    <w:rsid w:val="00722579"/>
    <w:rsid w:val="008207A7"/>
    <w:rsid w:val="008871FF"/>
    <w:rsid w:val="008B1430"/>
    <w:rsid w:val="009A2F2C"/>
    <w:rsid w:val="00A127A4"/>
    <w:rsid w:val="00B812ED"/>
    <w:rsid w:val="00BA0D76"/>
    <w:rsid w:val="00BB3D3E"/>
    <w:rsid w:val="00C025B2"/>
    <w:rsid w:val="00C14031"/>
    <w:rsid w:val="00C84901"/>
    <w:rsid w:val="00DE7778"/>
    <w:rsid w:val="00E5152F"/>
    <w:rsid w:val="00EB0506"/>
    <w:rsid w:val="00F36129"/>
    <w:rsid w:val="00F80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DB65BD"/>
  <w15:chartTrackingRefBased/>
  <w15:docId w15:val="{1396739D-BAF2-4952-A87D-45EF2C3B8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53747"/>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353747"/>
    <w:rPr>
      <w:rFonts w:asciiTheme="majorHAnsi" w:eastAsiaTheme="majorEastAsia" w:hAnsiTheme="majorHAnsi" w:cstheme="majorBidi"/>
      <w:b/>
      <w:bCs/>
      <w:sz w:val="32"/>
      <w:szCs w:val="32"/>
    </w:rPr>
  </w:style>
  <w:style w:type="paragraph" w:styleId="a5">
    <w:name w:val="header"/>
    <w:basedOn w:val="a"/>
    <w:link w:val="a6"/>
    <w:uiPriority w:val="99"/>
    <w:unhideWhenUsed/>
    <w:rsid w:val="000F193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F193C"/>
    <w:rPr>
      <w:sz w:val="18"/>
      <w:szCs w:val="18"/>
    </w:rPr>
  </w:style>
  <w:style w:type="paragraph" w:styleId="a7">
    <w:name w:val="footer"/>
    <w:basedOn w:val="a"/>
    <w:link w:val="a8"/>
    <w:uiPriority w:val="99"/>
    <w:unhideWhenUsed/>
    <w:rsid w:val="000F193C"/>
    <w:pPr>
      <w:tabs>
        <w:tab w:val="center" w:pos="4153"/>
        <w:tab w:val="right" w:pos="8306"/>
      </w:tabs>
      <w:snapToGrid w:val="0"/>
      <w:jc w:val="left"/>
    </w:pPr>
    <w:rPr>
      <w:sz w:val="18"/>
      <w:szCs w:val="18"/>
    </w:rPr>
  </w:style>
  <w:style w:type="character" w:customStyle="1" w:styleId="a8">
    <w:name w:val="页脚 字符"/>
    <w:basedOn w:val="a0"/>
    <w:link w:val="a7"/>
    <w:uiPriority w:val="99"/>
    <w:rsid w:val="000F193C"/>
    <w:rPr>
      <w:sz w:val="18"/>
      <w:szCs w:val="18"/>
    </w:rPr>
  </w:style>
  <w:style w:type="paragraph" w:styleId="a9">
    <w:name w:val="List Paragraph"/>
    <w:basedOn w:val="a"/>
    <w:uiPriority w:val="34"/>
    <w:qFormat/>
    <w:rsid w:val="008207A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1220</TotalTime>
  <Pages>8</Pages>
  <Words>580</Words>
  <Characters>3312</Characters>
  <Application>Microsoft Office Word</Application>
  <DocSecurity>0</DocSecurity>
  <Lines>27</Lines>
  <Paragraphs>7</Paragraphs>
  <ScaleCrop>false</ScaleCrop>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潘挺雷</dc:creator>
  <cp:keywords/>
  <dc:description/>
  <cp:lastModifiedBy>王元明</cp:lastModifiedBy>
  <cp:revision>23</cp:revision>
  <dcterms:created xsi:type="dcterms:W3CDTF">2018-07-16T08:54:00Z</dcterms:created>
  <dcterms:modified xsi:type="dcterms:W3CDTF">2018-07-18T01:38:00Z</dcterms:modified>
</cp:coreProperties>
</file>