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5AE9" w14:textId="702634D2" w:rsidR="009E0979" w:rsidRPr="00D171C4" w:rsidRDefault="005E4C19" w:rsidP="009E0979">
      <w:pPr>
        <w:jc w:val="center"/>
        <w:rPr>
          <w:rFonts w:ascii="华文楷体" w:eastAsia="华文楷体" w:hAnsi="华文楷体" w:cs="黑体"/>
          <w:b/>
          <w:sz w:val="40"/>
          <w:szCs w:val="44"/>
        </w:rPr>
      </w:pPr>
      <w:r>
        <w:rPr>
          <w:rFonts w:ascii="华文楷体" w:eastAsia="华文楷体" w:hAnsi="华文楷体" w:cs="黑体" w:hint="eastAsia"/>
          <w:b/>
          <w:sz w:val="40"/>
          <w:szCs w:val="44"/>
        </w:rPr>
        <w:t>国内外</w:t>
      </w:r>
      <w:r w:rsidR="009E0979" w:rsidRPr="00D171C4">
        <w:rPr>
          <w:rFonts w:ascii="华文楷体" w:eastAsia="华文楷体" w:hAnsi="华文楷体" w:cs="黑体" w:hint="eastAsia"/>
          <w:b/>
          <w:sz w:val="40"/>
          <w:szCs w:val="44"/>
        </w:rPr>
        <w:t>及长三角区域主要城市科技政策、知识产权、产业、经济等政策评价研究</w:t>
      </w:r>
    </w:p>
    <w:p w14:paraId="260F5FD9" w14:textId="77777777" w:rsidR="009E0979" w:rsidRPr="000D4C3D" w:rsidRDefault="009E0979" w:rsidP="009E0979">
      <w:pPr>
        <w:tabs>
          <w:tab w:val="center" w:pos="4156"/>
        </w:tabs>
        <w:spacing w:line="360" w:lineRule="auto"/>
        <w:jc w:val="center"/>
        <w:rPr>
          <w:rFonts w:ascii="楷体_GB2312" w:eastAsia="楷体_GB2312" w:hAnsi="楷体"/>
          <w:sz w:val="32"/>
          <w:szCs w:val="36"/>
        </w:rPr>
      </w:pPr>
      <w:r w:rsidRPr="000D4C3D">
        <w:rPr>
          <w:rFonts w:ascii="楷体_GB2312" w:eastAsia="楷体_GB2312" w:hAnsi="楷体" w:hint="eastAsia"/>
          <w:sz w:val="32"/>
          <w:szCs w:val="36"/>
        </w:rPr>
        <w:t>（</w:t>
      </w:r>
      <w:r>
        <w:rPr>
          <w:rFonts w:ascii="楷体_GB2312" w:eastAsia="楷体_GB2312" w:hAnsi="楷体" w:hint="eastAsia"/>
          <w:sz w:val="32"/>
          <w:szCs w:val="36"/>
        </w:rPr>
        <w:t>精要稿</w:t>
      </w:r>
      <w:r w:rsidRPr="000D4C3D">
        <w:rPr>
          <w:rFonts w:ascii="楷体_GB2312" w:eastAsia="楷体_GB2312" w:hAnsi="楷体" w:hint="eastAsia"/>
          <w:sz w:val="32"/>
          <w:szCs w:val="36"/>
        </w:rPr>
        <w:t>）</w:t>
      </w:r>
    </w:p>
    <w:p w14:paraId="642C93DE" w14:textId="77777777" w:rsidR="00852048" w:rsidRDefault="00852048" w:rsidP="001221C3">
      <w:pPr>
        <w:ind w:firstLineChars="200" w:firstLine="640"/>
        <w:rPr>
          <w:rFonts w:ascii="仿宋_GB2312" w:eastAsia="仿宋_GB2312" w:hAnsi="仿宋"/>
          <w:sz w:val="32"/>
          <w:szCs w:val="32"/>
        </w:rPr>
      </w:pPr>
    </w:p>
    <w:p w14:paraId="35E70959" w14:textId="77777777" w:rsidR="00270949" w:rsidRPr="00180EF0" w:rsidRDefault="00270949" w:rsidP="004064DD">
      <w:pPr>
        <w:pStyle w:val="1"/>
        <w:spacing w:before="200" w:after="200" w:line="240" w:lineRule="auto"/>
        <w:ind w:firstLineChars="200" w:firstLine="643"/>
        <w:jc w:val="left"/>
        <w:rPr>
          <w:rFonts w:ascii="黑体" w:hAnsi="黑体"/>
          <w:szCs w:val="32"/>
        </w:rPr>
      </w:pPr>
      <w:bookmarkStart w:id="0" w:name="_Toc471372408"/>
      <w:r w:rsidRPr="00180EF0">
        <w:rPr>
          <w:rFonts w:ascii="黑体" w:hAnsi="黑体" w:hint="eastAsia"/>
          <w:szCs w:val="32"/>
        </w:rPr>
        <w:t>一、评价说明</w:t>
      </w:r>
      <w:bookmarkEnd w:id="0"/>
    </w:p>
    <w:p w14:paraId="102C4B95" w14:textId="10437383" w:rsidR="00305E24" w:rsidRPr="00EA2E50" w:rsidRDefault="00270949" w:rsidP="00305E24">
      <w:pPr>
        <w:ind w:firstLineChars="200" w:firstLine="640"/>
        <w:rPr>
          <w:rFonts w:ascii="仿宋_GB2312" w:eastAsia="仿宋_GB2312" w:hAnsi="仿宋"/>
          <w:sz w:val="32"/>
          <w:szCs w:val="32"/>
        </w:rPr>
      </w:pPr>
      <w:r w:rsidRPr="00EA2E50">
        <w:rPr>
          <w:rFonts w:ascii="仿宋_GB2312" w:eastAsia="仿宋_GB2312" w:hAnsi="仿宋" w:hint="eastAsia"/>
          <w:sz w:val="32"/>
          <w:szCs w:val="32"/>
        </w:rPr>
        <w:t>知识产权生命周期理论是学者根据产品生命周期的理论以及对知识产权发展规律的理解所形成的理论共识，一般定义为一个知识产权从创造到运用再到灭失的过程，包括创造、运用、保护、管理和服务五个环节。</w:t>
      </w:r>
      <w:r w:rsidR="00190E8F" w:rsidRPr="00EA2E50">
        <w:rPr>
          <w:rFonts w:ascii="仿宋_GB2312" w:eastAsia="仿宋_GB2312" w:hAnsi="仿宋" w:hint="eastAsia"/>
          <w:sz w:val="32"/>
          <w:szCs w:val="32"/>
        </w:rPr>
        <w:t>根据知识产权生命周期理论</w:t>
      </w:r>
      <w:r w:rsidRPr="00EA2E50">
        <w:rPr>
          <w:rFonts w:ascii="仿宋_GB2312" w:eastAsia="仿宋_GB2312" w:hAnsi="仿宋" w:hint="eastAsia"/>
          <w:sz w:val="32"/>
          <w:szCs w:val="32"/>
        </w:rPr>
        <w:t>，知识产权政策体系分为知识产权综合政策、创造政策、运用政策、保护政策、管理政策和服务政策。</w:t>
      </w:r>
    </w:p>
    <w:p w14:paraId="22E39733" w14:textId="6AFE88DE" w:rsidR="00305E24" w:rsidRPr="00EA2E50" w:rsidRDefault="00305E24" w:rsidP="00305E24">
      <w:pPr>
        <w:ind w:firstLineChars="200" w:firstLine="640"/>
        <w:rPr>
          <w:rFonts w:ascii="仿宋_GB2312" w:eastAsia="仿宋_GB2312" w:hAnsi="仿宋"/>
          <w:sz w:val="32"/>
          <w:szCs w:val="32"/>
        </w:rPr>
      </w:pPr>
      <w:r w:rsidRPr="00EA2E50">
        <w:rPr>
          <w:rFonts w:ascii="仿宋_GB2312" w:eastAsia="仿宋_GB2312" w:hAnsi="仿宋" w:hint="eastAsia"/>
          <w:sz w:val="32"/>
          <w:szCs w:val="32"/>
        </w:rPr>
        <w:t>现阶段国</w:t>
      </w:r>
      <w:r w:rsidR="00E906EE">
        <w:rPr>
          <w:rFonts w:ascii="仿宋_GB2312" w:eastAsia="仿宋_GB2312" w:hAnsi="仿宋" w:hint="eastAsia"/>
          <w:sz w:val="32"/>
          <w:szCs w:val="32"/>
        </w:rPr>
        <w:t>内外</w:t>
      </w:r>
      <w:r w:rsidRPr="00EA2E50">
        <w:rPr>
          <w:rFonts w:ascii="仿宋_GB2312" w:eastAsia="仿宋_GB2312" w:hAnsi="仿宋" w:hint="eastAsia"/>
          <w:sz w:val="32"/>
          <w:szCs w:val="32"/>
        </w:rPr>
        <w:t>学者对知识产权政策的评价分为对知识产权政策进行介绍和述评以及对知识产权政策实施效果进行评价两类。</w:t>
      </w:r>
      <w:r w:rsidR="00EC7896" w:rsidRPr="00EA2E50">
        <w:rPr>
          <w:rFonts w:ascii="仿宋_GB2312" w:eastAsia="仿宋_GB2312" w:hAnsi="仿宋" w:hint="eastAsia"/>
          <w:sz w:val="32"/>
          <w:szCs w:val="32"/>
        </w:rPr>
        <w:t>课题组在前人研究的基础上，遵循以整体分析为主</w:t>
      </w:r>
      <w:r w:rsidR="008761C0" w:rsidRPr="00EA2E50">
        <w:rPr>
          <w:rFonts w:ascii="仿宋_GB2312" w:eastAsia="仿宋_GB2312" w:hAnsi="仿宋" w:hint="eastAsia"/>
          <w:sz w:val="32"/>
          <w:szCs w:val="32"/>
        </w:rPr>
        <w:t>、</w:t>
      </w:r>
      <w:r w:rsidR="00EC7896" w:rsidRPr="00EA2E50">
        <w:rPr>
          <w:rFonts w:ascii="仿宋_GB2312" w:eastAsia="仿宋_GB2312" w:hAnsi="仿宋" w:hint="eastAsia"/>
          <w:sz w:val="32"/>
          <w:szCs w:val="32"/>
        </w:rPr>
        <w:t>以</w:t>
      </w:r>
      <w:r w:rsidR="002779C1">
        <w:rPr>
          <w:rFonts w:ascii="仿宋_GB2312" w:eastAsia="仿宋_GB2312" w:hAnsi="仿宋" w:hint="eastAsia"/>
          <w:sz w:val="32"/>
          <w:szCs w:val="32"/>
        </w:rPr>
        <w:t>国内外</w:t>
      </w:r>
      <w:r w:rsidR="008761C0" w:rsidRPr="00EA2E50">
        <w:rPr>
          <w:rFonts w:ascii="仿宋_GB2312" w:eastAsia="仿宋_GB2312" w:hAnsi="仿宋" w:hint="eastAsia"/>
          <w:sz w:val="32"/>
          <w:szCs w:val="32"/>
        </w:rPr>
        <w:t>和</w:t>
      </w:r>
      <w:r w:rsidR="002779C1">
        <w:rPr>
          <w:rFonts w:ascii="仿宋_GB2312" w:eastAsia="仿宋_GB2312" w:hAnsi="仿宋" w:hint="eastAsia"/>
          <w:sz w:val="32"/>
          <w:szCs w:val="32"/>
        </w:rPr>
        <w:t>长三角区域主要城市</w:t>
      </w:r>
      <w:r w:rsidR="00EC7896" w:rsidRPr="00EA2E50">
        <w:rPr>
          <w:rFonts w:ascii="仿宋_GB2312" w:eastAsia="仿宋_GB2312" w:hAnsi="仿宋" w:hint="eastAsia"/>
          <w:sz w:val="32"/>
          <w:szCs w:val="32"/>
        </w:rPr>
        <w:t>政策分析为主</w:t>
      </w:r>
      <w:r w:rsidR="008761C0" w:rsidRPr="00EA2E50">
        <w:rPr>
          <w:rFonts w:ascii="仿宋_GB2312" w:eastAsia="仿宋_GB2312" w:hAnsi="仿宋" w:hint="eastAsia"/>
          <w:sz w:val="32"/>
          <w:szCs w:val="32"/>
        </w:rPr>
        <w:t>、</w:t>
      </w:r>
      <w:r w:rsidR="00EC7896" w:rsidRPr="00EA2E50">
        <w:rPr>
          <w:rFonts w:ascii="仿宋_GB2312" w:eastAsia="仿宋_GB2312" w:hAnsi="仿宋" w:hint="eastAsia"/>
          <w:sz w:val="32"/>
          <w:szCs w:val="32"/>
        </w:rPr>
        <w:t>以宁波知识产权政策研究为重心的原则，</w:t>
      </w:r>
      <w:r w:rsidR="00954E7A" w:rsidRPr="00EA2E50">
        <w:rPr>
          <w:rFonts w:ascii="仿宋_GB2312" w:eastAsia="仿宋_GB2312" w:hAnsi="仿宋" w:hint="eastAsia"/>
          <w:sz w:val="32"/>
          <w:szCs w:val="32"/>
        </w:rPr>
        <w:t>根据知识产权生命周期理论，</w:t>
      </w:r>
      <w:r w:rsidR="002666DC" w:rsidRPr="00EA2E50">
        <w:rPr>
          <w:rFonts w:ascii="仿宋_GB2312" w:eastAsia="仿宋_GB2312" w:hAnsi="仿宋" w:hint="eastAsia"/>
          <w:sz w:val="32"/>
          <w:szCs w:val="32"/>
        </w:rPr>
        <w:t>对</w:t>
      </w:r>
      <w:r w:rsidR="0046083E">
        <w:rPr>
          <w:rFonts w:ascii="仿宋_GB2312" w:eastAsia="仿宋_GB2312" w:hAnsi="仿宋" w:hint="eastAsia"/>
          <w:sz w:val="32"/>
          <w:szCs w:val="32"/>
        </w:rPr>
        <w:t>国内外及</w:t>
      </w:r>
      <w:r w:rsidR="00D7261F" w:rsidRPr="00EA2E50">
        <w:rPr>
          <w:rFonts w:ascii="仿宋_GB2312" w:eastAsia="仿宋_GB2312" w:hAnsi="仿宋" w:hint="eastAsia"/>
          <w:sz w:val="32"/>
          <w:szCs w:val="32"/>
        </w:rPr>
        <w:t>长三角</w:t>
      </w:r>
      <w:r w:rsidR="00EE20FD" w:rsidRPr="00EA2E50">
        <w:rPr>
          <w:rFonts w:ascii="仿宋_GB2312" w:eastAsia="仿宋_GB2312" w:hAnsi="仿宋" w:hint="eastAsia"/>
          <w:sz w:val="32"/>
          <w:szCs w:val="32"/>
        </w:rPr>
        <w:t>区域</w:t>
      </w:r>
      <w:r w:rsidR="00D7261F" w:rsidRPr="00EA2E50">
        <w:rPr>
          <w:rFonts w:ascii="仿宋_GB2312" w:eastAsia="仿宋_GB2312" w:hAnsi="仿宋" w:hint="eastAsia"/>
          <w:sz w:val="32"/>
          <w:szCs w:val="32"/>
        </w:rPr>
        <w:t>主要城市</w:t>
      </w:r>
      <w:r w:rsidR="002666DC" w:rsidRPr="00EA2E50">
        <w:rPr>
          <w:rFonts w:ascii="仿宋_GB2312" w:eastAsia="仿宋_GB2312" w:hAnsi="仿宋" w:hint="eastAsia"/>
          <w:sz w:val="32"/>
          <w:szCs w:val="32"/>
        </w:rPr>
        <w:t>知识产权政策体系、政策着力点、创新点</w:t>
      </w:r>
      <w:r w:rsidR="003F08D6">
        <w:rPr>
          <w:rFonts w:ascii="仿宋_GB2312" w:eastAsia="仿宋_GB2312" w:hAnsi="仿宋" w:hint="eastAsia"/>
          <w:sz w:val="32"/>
          <w:szCs w:val="32"/>
        </w:rPr>
        <w:t>等</w:t>
      </w:r>
      <w:r w:rsidR="000B3284" w:rsidRPr="00EA2E50">
        <w:rPr>
          <w:rFonts w:ascii="仿宋_GB2312" w:eastAsia="仿宋_GB2312" w:hAnsi="仿宋" w:hint="eastAsia"/>
          <w:sz w:val="32"/>
          <w:szCs w:val="32"/>
        </w:rPr>
        <w:t>进行评价</w:t>
      </w:r>
      <w:r w:rsidR="002666DC" w:rsidRPr="00EA2E50">
        <w:rPr>
          <w:rFonts w:ascii="仿宋_GB2312" w:eastAsia="仿宋_GB2312" w:hAnsi="仿宋" w:hint="eastAsia"/>
          <w:sz w:val="32"/>
          <w:szCs w:val="32"/>
        </w:rPr>
        <w:t>分析，</w:t>
      </w:r>
      <w:r w:rsidR="001F6CE0" w:rsidRPr="00EA2E50">
        <w:rPr>
          <w:rFonts w:ascii="仿宋_GB2312" w:eastAsia="仿宋_GB2312" w:hAnsi="仿宋" w:hint="eastAsia"/>
          <w:sz w:val="32"/>
          <w:szCs w:val="32"/>
        </w:rPr>
        <w:t>并在比较</w:t>
      </w:r>
      <w:r w:rsidR="005279A4" w:rsidRPr="00EA2E50">
        <w:rPr>
          <w:rFonts w:ascii="仿宋_GB2312" w:eastAsia="仿宋_GB2312" w:hAnsi="仿宋" w:hint="eastAsia"/>
          <w:sz w:val="32"/>
          <w:szCs w:val="32"/>
        </w:rPr>
        <w:t>分析</w:t>
      </w:r>
      <w:r w:rsidR="001F6CE0" w:rsidRPr="00EA2E50">
        <w:rPr>
          <w:rFonts w:ascii="仿宋_GB2312" w:eastAsia="仿宋_GB2312" w:hAnsi="仿宋" w:hint="eastAsia"/>
          <w:sz w:val="32"/>
          <w:szCs w:val="32"/>
        </w:rPr>
        <w:t>中为</w:t>
      </w:r>
      <w:r w:rsidR="005279A4" w:rsidRPr="00EA2E50">
        <w:rPr>
          <w:rFonts w:ascii="仿宋_GB2312" w:eastAsia="仿宋_GB2312" w:hAnsi="仿宋" w:hint="eastAsia"/>
          <w:sz w:val="32"/>
          <w:szCs w:val="32"/>
        </w:rPr>
        <w:t>宁波</w:t>
      </w:r>
      <w:r w:rsidR="001F6CE0" w:rsidRPr="00EA2E50">
        <w:rPr>
          <w:rFonts w:ascii="仿宋_GB2312" w:eastAsia="仿宋_GB2312" w:hAnsi="仿宋" w:hint="eastAsia"/>
          <w:sz w:val="32"/>
          <w:szCs w:val="32"/>
        </w:rPr>
        <w:t>知识产权政策的</w:t>
      </w:r>
      <w:r w:rsidR="00F25DF9" w:rsidRPr="00EA2E50">
        <w:rPr>
          <w:rFonts w:ascii="仿宋_GB2312" w:eastAsia="仿宋_GB2312" w:hAnsi="仿宋" w:hint="eastAsia"/>
          <w:sz w:val="32"/>
          <w:szCs w:val="32"/>
        </w:rPr>
        <w:t>优化、调整和完善</w:t>
      </w:r>
      <w:r w:rsidR="001F6CE0" w:rsidRPr="00EA2E50">
        <w:rPr>
          <w:rFonts w:ascii="仿宋_GB2312" w:eastAsia="仿宋_GB2312" w:hAnsi="仿宋" w:hint="eastAsia"/>
          <w:sz w:val="32"/>
          <w:szCs w:val="32"/>
        </w:rPr>
        <w:t>提供一定的理论指导、经验借鉴及政策建议。</w:t>
      </w:r>
    </w:p>
    <w:p w14:paraId="18E3ADC3" w14:textId="0DEFD438" w:rsidR="00EA368E" w:rsidRPr="00EA2E50" w:rsidRDefault="00067AA3" w:rsidP="00EA368E">
      <w:pPr>
        <w:widowControl/>
        <w:spacing w:line="360" w:lineRule="auto"/>
        <w:jc w:val="center"/>
        <w:rPr>
          <w:rFonts w:ascii="仿宋_GB2312" w:eastAsia="仿宋_GB2312" w:hAnsi="仿宋"/>
          <w:sz w:val="32"/>
          <w:szCs w:val="32"/>
        </w:rPr>
      </w:pPr>
      <w:r>
        <w:rPr>
          <w:rFonts w:ascii="仿宋" w:eastAsia="仿宋" w:hAnsi="仿宋"/>
          <w:noProof/>
          <w:sz w:val="28"/>
          <w:szCs w:val="28"/>
        </w:rPr>
        <w:lastRenderedPageBreak/>
        <w:drawing>
          <wp:inline distT="0" distB="0" distL="0" distR="0" wp14:anchorId="44AD16B9" wp14:editId="3F4DA1C1">
            <wp:extent cx="4513250" cy="2914650"/>
            <wp:effectExtent l="19050" t="19050" r="20955" b="190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3422" cy="2921219"/>
                    </a:xfrm>
                    <a:prstGeom prst="rect">
                      <a:avLst/>
                    </a:prstGeom>
                    <a:noFill/>
                    <a:ln>
                      <a:solidFill>
                        <a:schemeClr val="tx1"/>
                      </a:solidFill>
                    </a:ln>
                  </pic:spPr>
                </pic:pic>
              </a:graphicData>
            </a:graphic>
          </wp:inline>
        </w:drawing>
      </w:r>
    </w:p>
    <w:p w14:paraId="718DDE57" w14:textId="511B88EA" w:rsidR="00EA368E" w:rsidRPr="007255D9" w:rsidRDefault="00EA368E" w:rsidP="00EA368E">
      <w:pPr>
        <w:widowControl/>
        <w:spacing w:line="360" w:lineRule="auto"/>
        <w:jc w:val="center"/>
        <w:rPr>
          <w:rFonts w:ascii="仿宋_GB2312" w:eastAsia="仿宋_GB2312" w:hAnsi="仿宋"/>
          <w:b/>
          <w:sz w:val="28"/>
          <w:szCs w:val="32"/>
        </w:rPr>
      </w:pPr>
      <w:r w:rsidRPr="007255D9">
        <w:rPr>
          <w:rFonts w:ascii="仿宋_GB2312" w:eastAsia="仿宋_GB2312" w:hAnsi="仿宋" w:hint="eastAsia"/>
          <w:b/>
          <w:sz w:val="28"/>
          <w:szCs w:val="32"/>
        </w:rPr>
        <w:t>图：</w:t>
      </w:r>
      <w:r w:rsidR="00067AA3">
        <w:rPr>
          <w:rFonts w:ascii="仿宋_GB2312" w:eastAsia="仿宋_GB2312" w:hAnsi="仿宋" w:hint="eastAsia"/>
          <w:b/>
          <w:sz w:val="28"/>
          <w:szCs w:val="32"/>
        </w:rPr>
        <w:t>国内外</w:t>
      </w:r>
      <w:r w:rsidRPr="007255D9">
        <w:rPr>
          <w:rFonts w:ascii="仿宋_GB2312" w:eastAsia="仿宋_GB2312" w:hAnsi="仿宋" w:hint="eastAsia"/>
          <w:b/>
          <w:sz w:val="28"/>
          <w:szCs w:val="32"/>
        </w:rPr>
        <w:t>及长三角区域主要城市知识产权政策体系评价框架</w:t>
      </w:r>
    </w:p>
    <w:p w14:paraId="28E464D5" w14:textId="17999980" w:rsidR="00670E1A" w:rsidRDefault="00531480" w:rsidP="004064DD">
      <w:pPr>
        <w:pStyle w:val="1"/>
        <w:spacing w:before="200" w:after="200" w:line="240" w:lineRule="auto"/>
        <w:ind w:firstLineChars="200" w:firstLine="643"/>
        <w:jc w:val="left"/>
        <w:rPr>
          <w:rFonts w:ascii="黑体" w:hAnsi="黑体"/>
          <w:szCs w:val="32"/>
        </w:rPr>
      </w:pPr>
      <w:bookmarkStart w:id="1" w:name="_Toc471372413"/>
      <w:r>
        <w:rPr>
          <w:rFonts w:ascii="黑体" w:hAnsi="黑体" w:hint="eastAsia"/>
          <w:szCs w:val="32"/>
        </w:rPr>
        <w:t>二、</w:t>
      </w:r>
      <w:r w:rsidRPr="00531480">
        <w:rPr>
          <w:rFonts w:ascii="黑体" w:hAnsi="黑体" w:hint="eastAsia"/>
          <w:szCs w:val="32"/>
        </w:rPr>
        <w:t>美、欧、日、韩知识产权政策分析</w:t>
      </w:r>
    </w:p>
    <w:p w14:paraId="17031D16" w14:textId="064E9332" w:rsidR="00A86021" w:rsidRPr="00EA2E50" w:rsidRDefault="00A86021" w:rsidP="00A86021">
      <w:pPr>
        <w:pStyle w:val="2"/>
        <w:spacing w:line="240" w:lineRule="auto"/>
        <w:ind w:firstLineChars="200" w:firstLine="643"/>
        <w:rPr>
          <w:rFonts w:ascii="仿宋_GB2312" w:eastAsia="仿宋_GB2312"/>
        </w:rPr>
      </w:pPr>
      <w:r w:rsidRPr="00EA2E50">
        <w:rPr>
          <w:rFonts w:ascii="仿宋_GB2312" w:eastAsia="仿宋_GB2312" w:hint="eastAsia"/>
        </w:rPr>
        <w:t>（一）</w:t>
      </w:r>
      <w:r>
        <w:rPr>
          <w:rFonts w:ascii="仿宋_GB2312" w:eastAsia="仿宋_GB2312" w:hint="eastAsia"/>
        </w:rPr>
        <w:t>美国</w:t>
      </w:r>
      <w:r w:rsidRPr="00EA2E50">
        <w:rPr>
          <w:rFonts w:ascii="仿宋_GB2312" w:eastAsia="仿宋_GB2312" w:hint="eastAsia"/>
        </w:rPr>
        <w:t>知识产权政策分析</w:t>
      </w:r>
    </w:p>
    <w:p w14:paraId="60C37120" w14:textId="7A7EB371" w:rsidR="000820C6" w:rsidRPr="00D571B7" w:rsidRDefault="003B46A1" w:rsidP="00EE4F7C">
      <w:pPr>
        <w:ind w:firstLineChars="200" w:firstLine="643"/>
        <w:rPr>
          <w:rFonts w:ascii="仿宋_GB2312" w:eastAsia="仿宋_GB2312"/>
          <w:b/>
          <w:sz w:val="32"/>
          <w:szCs w:val="32"/>
        </w:rPr>
      </w:pPr>
      <w:r w:rsidRPr="00DD45E4">
        <w:rPr>
          <w:rFonts w:ascii="仿宋_GB2312" w:eastAsia="仿宋_GB2312" w:hint="eastAsia"/>
          <w:b/>
          <w:sz w:val="32"/>
          <w:szCs w:val="32"/>
        </w:rPr>
        <w:t>在创造环节，</w:t>
      </w:r>
      <w:r w:rsidR="005508F3">
        <w:rPr>
          <w:rFonts w:ascii="仿宋_GB2312" w:eastAsia="仿宋_GB2312" w:hint="eastAsia"/>
          <w:sz w:val="32"/>
          <w:szCs w:val="32"/>
        </w:rPr>
        <w:t>美国</w:t>
      </w:r>
      <w:r w:rsidR="00752A18" w:rsidRPr="004D50F0">
        <w:rPr>
          <w:rFonts w:ascii="仿宋_GB2312" w:eastAsia="仿宋_GB2312" w:hint="eastAsia"/>
          <w:sz w:val="32"/>
          <w:szCs w:val="32"/>
        </w:rPr>
        <w:t>制定了国家层面的</w:t>
      </w:r>
      <w:r w:rsidR="00DC2F2A">
        <w:rPr>
          <w:rFonts w:ascii="仿宋_GB2312" w:eastAsia="仿宋_GB2312" w:hint="eastAsia"/>
          <w:sz w:val="32"/>
          <w:szCs w:val="32"/>
        </w:rPr>
        <w:t>知识产权</w:t>
      </w:r>
      <w:r w:rsidR="00752A18" w:rsidRPr="004D50F0">
        <w:rPr>
          <w:rFonts w:ascii="仿宋_GB2312" w:eastAsia="仿宋_GB2312" w:hint="eastAsia"/>
          <w:sz w:val="32"/>
          <w:szCs w:val="32"/>
        </w:rPr>
        <w:t>战略</w:t>
      </w:r>
      <w:r w:rsidR="00752A18">
        <w:rPr>
          <w:rFonts w:ascii="仿宋_GB2312" w:eastAsia="仿宋_GB2312" w:hint="eastAsia"/>
          <w:sz w:val="32"/>
          <w:szCs w:val="32"/>
        </w:rPr>
        <w:t>-《美国创新战略》</w:t>
      </w:r>
      <w:r w:rsidR="00EF087C">
        <w:rPr>
          <w:rFonts w:ascii="仿宋_GB2312" w:eastAsia="仿宋_GB2312" w:hint="eastAsia"/>
          <w:sz w:val="32"/>
          <w:szCs w:val="32"/>
        </w:rPr>
        <w:t>；</w:t>
      </w:r>
      <w:r w:rsidR="00A741BA">
        <w:rPr>
          <w:rFonts w:ascii="仿宋_GB2312" w:eastAsia="仿宋_GB2312" w:hint="eastAsia"/>
          <w:sz w:val="32"/>
          <w:szCs w:val="32"/>
        </w:rPr>
        <w:t>规定</w:t>
      </w:r>
      <w:r w:rsidR="00EF087C" w:rsidRPr="00437E51">
        <w:rPr>
          <w:rFonts w:ascii="仿宋_GB2312" w:eastAsia="仿宋_GB2312" w:hint="eastAsia"/>
          <w:sz w:val="32"/>
          <w:szCs w:val="32"/>
        </w:rPr>
        <w:t>大学、小企业以及非营利性机构被允许选择保留联邦资助的发明权利</w:t>
      </w:r>
      <w:r w:rsidR="00AB07B9">
        <w:rPr>
          <w:rFonts w:ascii="仿宋_GB2312" w:eastAsia="仿宋_GB2312" w:hint="eastAsia"/>
          <w:sz w:val="32"/>
          <w:szCs w:val="32"/>
        </w:rPr>
        <w:t>，并</w:t>
      </w:r>
      <w:r w:rsidR="008B6A73">
        <w:rPr>
          <w:rFonts w:ascii="仿宋_GB2312" w:eastAsia="仿宋_GB2312" w:hint="eastAsia"/>
          <w:sz w:val="32"/>
          <w:szCs w:val="32"/>
        </w:rPr>
        <w:t>对包括受雇于高等教育机构的专利申请人等“微型实体”</w:t>
      </w:r>
      <w:r w:rsidR="00AB07B9" w:rsidRPr="00D22808">
        <w:rPr>
          <w:rFonts w:ascii="仿宋_GB2312" w:eastAsia="仿宋_GB2312" w:hint="eastAsia"/>
          <w:sz w:val="32"/>
          <w:szCs w:val="32"/>
        </w:rPr>
        <w:t>给予75%</w:t>
      </w:r>
      <w:r w:rsidR="00AB07B9">
        <w:rPr>
          <w:rFonts w:ascii="仿宋_GB2312" w:eastAsia="仿宋_GB2312" w:hint="eastAsia"/>
          <w:sz w:val="32"/>
          <w:szCs w:val="32"/>
        </w:rPr>
        <w:t>的费用减免</w:t>
      </w:r>
      <w:r w:rsidR="00956CEB">
        <w:rPr>
          <w:rFonts w:ascii="仿宋_GB2312" w:eastAsia="仿宋_GB2312" w:hint="eastAsia"/>
          <w:sz w:val="32"/>
          <w:szCs w:val="32"/>
        </w:rPr>
        <w:t>。</w:t>
      </w:r>
      <w:r w:rsidR="00FC011D" w:rsidRPr="00DD45E4">
        <w:rPr>
          <w:rFonts w:ascii="仿宋_GB2312" w:eastAsia="仿宋_GB2312" w:hint="eastAsia"/>
          <w:b/>
          <w:sz w:val="32"/>
          <w:szCs w:val="32"/>
        </w:rPr>
        <w:t>在运用环节，</w:t>
      </w:r>
      <w:r w:rsidR="002D7B57" w:rsidRPr="002D7B57">
        <w:rPr>
          <w:rFonts w:ascii="仿宋_GB2312" w:eastAsia="仿宋_GB2312" w:hint="eastAsia"/>
          <w:sz w:val="32"/>
          <w:szCs w:val="32"/>
        </w:rPr>
        <w:t>设立</w:t>
      </w:r>
      <w:r w:rsidR="00CB4582" w:rsidRPr="002D7B57">
        <w:rPr>
          <w:rFonts w:ascii="仿宋_GB2312" w:eastAsia="仿宋_GB2312" w:hint="eastAsia"/>
          <w:sz w:val="32"/>
          <w:szCs w:val="32"/>
        </w:rPr>
        <w:t>专门的</w:t>
      </w:r>
      <w:r w:rsidR="002D7B57" w:rsidRPr="002D7B57">
        <w:rPr>
          <w:rFonts w:ascii="仿宋_GB2312" w:eastAsia="仿宋_GB2312" w:hint="eastAsia"/>
          <w:sz w:val="32"/>
          <w:szCs w:val="32"/>
        </w:rPr>
        <w:t>高校知识产权管理部门，组织和实施</w:t>
      </w:r>
      <w:r w:rsidR="002D7B57">
        <w:rPr>
          <w:rFonts w:ascii="仿宋_GB2312" w:eastAsia="仿宋_GB2312" w:hint="eastAsia"/>
          <w:sz w:val="32"/>
          <w:szCs w:val="32"/>
        </w:rPr>
        <w:t>学校</w:t>
      </w:r>
      <w:r w:rsidR="002D7B57" w:rsidRPr="002D7B57">
        <w:rPr>
          <w:rFonts w:ascii="仿宋_GB2312" w:eastAsia="仿宋_GB2312" w:hint="eastAsia"/>
          <w:sz w:val="32"/>
          <w:szCs w:val="32"/>
        </w:rPr>
        <w:t>技术与发明的专利申请，统一</w:t>
      </w:r>
      <w:r w:rsidR="00B8227A">
        <w:rPr>
          <w:rFonts w:ascii="仿宋_GB2312" w:eastAsia="仿宋_GB2312" w:hint="eastAsia"/>
          <w:sz w:val="32"/>
          <w:szCs w:val="32"/>
        </w:rPr>
        <w:t>支付申请费用，再把专利许可给企业界，提高</w:t>
      </w:r>
      <w:r w:rsidR="002D7B57" w:rsidRPr="002D7B57">
        <w:rPr>
          <w:rFonts w:ascii="仿宋_GB2312" w:eastAsia="仿宋_GB2312" w:hint="eastAsia"/>
          <w:sz w:val="32"/>
          <w:szCs w:val="32"/>
        </w:rPr>
        <w:t>高校技术产业化效率。</w:t>
      </w:r>
      <w:r w:rsidR="00F25A25" w:rsidRPr="00690B14">
        <w:rPr>
          <w:rFonts w:ascii="仿宋_GB2312" w:eastAsia="仿宋_GB2312" w:hint="eastAsia"/>
          <w:b/>
          <w:sz w:val="32"/>
          <w:szCs w:val="32"/>
        </w:rPr>
        <w:t>在保护环节，</w:t>
      </w:r>
      <w:r w:rsidR="00F25A25" w:rsidRPr="00586CB0">
        <w:rPr>
          <w:rFonts w:ascii="仿宋_GB2312" w:eastAsia="仿宋_GB2312" w:hint="eastAsia"/>
          <w:sz w:val="32"/>
          <w:szCs w:val="32"/>
        </w:rPr>
        <w:t>通过贸易手段来解决本土企业的海外专利</w:t>
      </w:r>
      <w:r w:rsidR="00F25A25">
        <w:rPr>
          <w:rFonts w:ascii="仿宋_GB2312" w:eastAsia="仿宋_GB2312" w:hint="eastAsia"/>
          <w:sz w:val="32"/>
          <w:szCs w:val="32"/>
        </w:rPr>
        <w:t>纠纷，对认为“未提供充分的、有效的专利保护的国家”进行贸易制裁。</w:t>
      </w:r>
      <w:r w:rsidR="0005494D" w:rsidRPr="00D571B7">
        <w:rPr>
          <w:rFonts w:ascii="仿宋_GB2312" w:eastAsia="仿宋_GB2312" w:hint="eastAsia"/>
          <w:b/>
          <w:sz w:val="32"/>
          <w:szCs w:val="32"/>
        </w:rPr>
        <w:t>在管理环节，</w:t>
      </w:r>
      <w:r w:rsidR="0005494D" w:rsidRPr="00A83CFC">
        <w:rPr>
          <w:rFonts w:ascii="仿宋_GB2312" w:eastAsia="仿宋_GB2312" w:hint="eastAsia"/>
          <w:sz w:val="32"/>
          <w:szCs w:val="32"/>
        </w:rPr>
        <w:t>设立专</w:t>
      </w:r>
      <w:r w:rsidR="00956CEB">
        <w:rPr>
          <w:rFonts w:ascii="仿宋_GB2312" w:eastAsia="仿宋_GB2312" w:hint="eastAsia"/>
          <w:sz w:val="32"/>
          <w:szCs w:val="32"/>
        </w:rPr>
        <w:t>利商标局、著作权局、商务部等行政机关负责知识产权事务性管理工作</w:t>
      </w:r>
      <w:r w:rsidR="005B1043">
        <w:rPr>
          <w:rFonts w:ascii="仿宋_GB2312" w:eastAsia="仿宋_GB2312" w:hint="eastAsia"/>
          <w:sz w:val="32"/>
          <w:szCs w:val="32"/>
        </w:rPr>
        <w:t>；加快专利审查制度改革，</w:t>
      </w:r>
      <w:r w:rsidR="005B1043" w:rsidRPr="00D22808">
        <w:rPr>
          <w:rFonts w:ascii="仿宋_GB2312" w:eastAsia="仿宋_GB2312" w:hint="eastAsia"/>
          <w:sz w:val="32"/>
          <w:szCs w:val="32"/>
        </w:rPr>
        <w:t>调整审查</w:t>
      </w:r>
      <w:r w:rsidR="005B1043" w:rsidRPr="00D22808">
        <w:rPr>
          <w:rFonts w:ascii="仿宋_GB2312" w:eastAsia="仿宋_GB2312" w:hint="eastAsia"/>
          <w:sz w:val="32"/>
          <w:szCs w:val="32"/>
        </w:rPr>
        <w:lastRenderedPageBreak/>
        <w:t>标准，加大</w:t>
      </w:r>
      <w:r w:rsidR="008B6A73">
        <w:rPr>
          <w:rFonts w:ascii="仿宋_GB2312" w:eastAsia="仿宋_GB2312" w:hint="eastAsia"/>
          <w:sz w:val="32"/>
          <w:szCs w:val="32"/>
        </w:rPr>
        <w:t>对美国专利商标局的资金投入</w:t>
      </w:r>
      <w:r w:rsidR="00956CEB">
        <w:rPr>
          <w:rFonts w:ascii="仿宋_GB2312" w:eastAsia="仿宋_GB2312" w:hint="eastAsia"/>
          <w:sz w:val="32"/>
          <w:szCs w:val="32"/>
        </w:rPr>
        <w:t>。</w:t>
      </w:r>
      <w:r w:rsidR="00956CEB" w:rsidRPr="00D571B7">
        <w:rPr>
          <w:rFonts w:ascii="仿宋_GB2312" w:eastAsia="仿宋_GB2312" w:hint="eastAsia"/>
          <w:b/>
          <w:sz w:val="32"/>
          <w:szCs w:val="32"/>
        </w:rPr>
        <w:t>在服务环节</w:t>
      </w:r>
      <w:r w:rsidR="00956CEB">
        <w:rPr>
          <w:rFonts w:ascii="仿宋_GB2312" w:eastAsia="仿宋_GB2312" w:hint="eastAsia"/>
          <w:sz w:val="32"/>
          <w:szCs w:val="32"/>
        </w:rPr>
        <w:t>，</w:t>
      </w:r>
      <w:r w:rsidR="00956CEB" w:rsidRPr="00A83CFC">
        <w:rPr>
          <w:rFonts w:ascii="仿宋_GB2312" w:eastAsia="仿宋_GB2312" w:hint="eastAsia"/>
          <w:sz w:val="32"/>
          <w:szCs w:val="32"/>
        </w:rPr>
        <w:t>设立与科技、法律有关的机构，培养专利代理人，</w:t>
      </w:r>
      <w:r w:rsidR="00787814">
        <w:rPr>
          <w:rFonts w:ascii="仿宋_GB2312" w:eastAsia="仿宋_GB2312" w:hint="eastAsia"/>
          <w:sz w:val="32"/>
          <w:szCs w:val="32"/>
        </w:rPr>
        <w:t>为</w:t>
      </w:r>
      <w:r w:rsidR="00956CEB" w:rsidRPr="00A83CFC">
        <w:rPr>
          <w:rFonts w:ascii="仿宋_GB2312" w:eastAsia="仿宋_GB2312" w:hint="eastAsia"/>
          <w:sz w:val="32"/>
          <w:szCs w:val="32"/>
        </w:rPr>
        <w:t>技术</w:t>
      </w:r>
      <w:r w:rsidR="00560900">
        <w:rPr>
          <w:rFonts w:ascii="仿宋_GB2312" w:eastAsia="仿宋_GB2312" w:hint="eastAsia"/>
          <w:sz w:val="32"/>
          <w:szCs w:val="32"/>
        </w:rPr>
        <w:t>成果</w:t>
      </w:r>
      <w:r w:rsidR="00956CEB" w:rsidRPr="00A83CFC">
        <w:rPr>
          <w:rFonts w:ascii="仿宋_GB2312" w:eastAsia="仿宋_GB2312" w:hint="eastAsia"/>
          <w:sz w:val="32"/>
          <w:szCs w:val="32"/>
        </w:rPr>
        <w:t>转让</w:t>
      </w:r>
      <w:r w:rsidR="00787814">
        <w:rPr>
          <w:rFonts w:ascii="仿宋_GB2312" w:eastAsia="仿宋_GB2312" w:hint="eastAsia"/>
          <w:sz w:val="32"/>
          <w:szCs w:val="32"/>
        </w:rPr>
        <w:t>提供专业服务</w:t>
      </w:r>
      <w:r w:rsidR="00B424D4">
        <w:rPr>
          <w:rFonts w:ascii="仿宋_GB2312" w:eastAsia="仿宋_GB2312" w:hint="eastAsia"/>
          <w:sz w:val="32"/>
          <w:szCs w:val="32"/>
        </w:rPr>
        <w:t>；并</w:t>
      </w:r>
      <w:r w:rsidR="00D571B7">
        <w:rPr>
          <w:rFonts w:ascii="仿宋_GB2312" w:eastAsia="仿宋_GB2312" w:hint="eastAsia"/>
          <w:sz w:val="32"/>
          <w:szCs w:val="32"/>
        </w:rPr>
        <w:t>设立</w:t>
      </w:r>
      <w:r w:rsidR="00D571B7" w:rsidRPr="00E17326">
        <w:rPr>
          <w:rFonts w:ascii="仿宋_GB2312" w:eastAsia="仿宋_GB2312" w:hint="eastAsia"/>
          <w:sz w:val="32"/>
          <w:szCs w:val="32"/>
        </w:rPr>
        <w:t>独立商业信托机构</w:t>
      </w:r>
      <w:r w:rsidR="00D571B7">
        <w:rPr>
          <w:rFonts w:ascii="仿宋_GB2312" w:eastAsia="仿宋_GB2312" w:hint="eastAsia"/>
          <w:sz w:val="32"/>
          <w:szCs w:val="32"/>
        </w:rPr>
        <w:t>促进</w:t>
      </w:r>
      <w:r w:rsidR="00D571B7" w:rsidRPr="00E17326">
        <w:rPr>
          <w:rFonts w:ascii="仿宋_GB2312" w:eastAsia="仿宋_GB2312" w:hint="eastAsia"/>
          <w:sz w:val="32"/>
          <w:szCs w:val="32"/>
        </w:rPr>
        <w:t>知识产权证券化</w:t>
      </w:r>
      <w:r w:rsidR="00D571B7">
        <w:rPr>
          <w:rFonts w:ascii="仿宋_GB2312" w:eastAsia="仿宋_GB2312" w:hint="eastAsia"/>
          <w:sz w:val="32"/>
          <w:szCs w:val="32"/>
        </w:rPr>
        <w:t>，完善</w:t>
      </w:r>
      <w:r w:rsidR="00D571B7" w:rsidRPr="00E17326">
        <w:rPr>
          <w:rFonts w:ascii="仿宋_GB2312" w:eastAsia="仿宋_GB2312" w:hint="eastAsia"/>
          <w:sz w:val="32"/>
          <w:szCs w:val="32"/>
        </w:rPr>
        <w:t>专利权、商标权和版权在内的知识产权质押融资制度</w:t>
      </w:r>
      <w:r w:rsidR="00D571B7">
        <w:rPr>
          <w:rFonts w:ascii="仿宋_GB2312" w:eastAsia="仿宋_GB2312" w:hint="eastAsia"/>
          <w:sz w:val="32"/>
          <w:szCs w:val="32"/>
        </w:rPr>
        <w:t>。</w:t>
      </w:r>
    </w:p>
    <w:p w14:paraId="2C19DA85" w14:textId="451EB5FE" w:rsidR="00EE4F7C" w:rsidRPr="00EA2E50" w:rsidRDefault="00EE4F7C" w:rsidP="00EE4F7C">
      <w:pPr>
        <w:pStyle w:val="2"/>
        <w:spacing w:line="240" w:lineRule="auto"/>
        <w:ind w:firstLineChars="200" w:firstLine="643"/>
        <w:rPr>
          <w:rFonts w:ascii="仿宋_GB2312" w:eastAsia="仿宋_GB2312"/>
        </w:rPr>
      </w:pPr>
      <w:r w:rsidRPr="00EA2E50">
        <w:rPr>
          <w:rFonts w:ascii="仿宋_GB2312" w:eastAsia="仿宋_GB2312" w:hint="eastAsia"/>
        </w:rPr>
        <w:t>（</w:t>
      </w:r>
      <w:r>
        <w:rPr>
          <w:rFonts w:ascii="仿宋_GB2312" w:eastAsia="仿宋_GB2312" w:hint="eastAsia"/>
        </w:rPr>
        <w:t>二</w:t>
      </w:r>
      <w:r w:rsidRPr="00EA2E50">
        <w:rPr>
          <w:rFonts w:ascii="仿宋_GB2312" w:eastAsia="仿宋_GB2312" w:hint="eastAsia"/>
        </w:rPr>
        <w:t>）</w:t>
      </w:r>
      <w:r>
        <w:rPr>
          <w:rFonts w:ascii="仿宋_GB2312" w:eastAsia="仿宋_GB2312" w:hint="eastAsia"/>
        </w:rPr>
        <w:t>欧洲</w:t>
      </w:r>
      <w:r w:rsidRPr="00EA2E50">
        <w:rPr>
          <w:rFonts w:ascii="仿宋_GB2312" w:eastAsia="仿宋_GB2312" w:hint="eastAsia"/>
        </w:rPr>
        <w:t>知识产权政策分析</w:t>
      </w:r>
    </w:p>
    <w:p w14:paraId="6E6ACC33" w14:textId="26754B94" w:rsidR="00406E68" w:rsidRDefault="004D50F0" w:rsidP="00EE4F7C">
      <w:pPr>
        <w:ind w:firstLineChars="200" w:firstLine="643"/>
        <w:rPr>
          <w:rFonts w:ascii="仿宋_GB2312" w:eastAsia="仿宋_GB2312"/>
          <w:sz w:val="32"/>
          <w:szCs w:val="32"/>
        </w:rPr>
      </w:pPr>
      <w:r w:rsidRPr="004B1E02">
        <w:rPr>
          <w:rFonts w:ascii="仿宋_GB2312" w:eastAsia="仿宋_GB2312" w:hint="eastAsia"/>
          <w:b/>
          <w:sz w:val="32"/>
          <w:szCs w:val="32"/>
        </w:rPr>
        <w:t>在创造环节，</w:t>
      </w:r>
      <w:r w:rsidR="005935D2">
        <w:rPr>
          <w:rFonts w:ascii="仿宋_GB2312" w:eastAsia="仿宋_GB2312" w:hint="eastAsia"/>
          <w:sz w:val="32"/>
          <w:szCs w:val="32"/>
        </w:rPr>
        <w:t>英国</w:t>
      </w:r>
      <w:r w:rsidR="00DA72FC">
        <w:rPr>
          <w:rFonts w:ascii="仿宋_GB2312" w:eastAsia="仿宋_GB2312" w:hint="eastAsia"/>
          <w:sz w:val="32"/>
          <w:szCs w:val="32"/>
        </w:rPr>
        <w:t>规定雇员在工作中</w:t>
      </w:r>
      <w:r w:rsidR="005935D2" w:rsidRPr="00E17326">
        <w:rPr>
          <w:rFonts w:ascii="仿宋_GB2312" w:eastAsia="仿宋_GB2312" w:hint="eastAsia"/>
          <w:sz w:val="32"/>
          <w:szCs w:val="32"/>
        </w:rPr>
        <w:t>获得的专利发明属于雇主</w:t>
      </w:r>
      <w:r w:rsidR="005935D2">
        <w:rPr>
          <w:rFonts w:ascii="仿宋_GB2312" w:eastAsia="仿宋_GB2312" w:hint="eastAsia"/>
          <w:sz w:val="32"/>
          <w:szCs w:val="32"/>
        </w:rPr>
        <w:t>，</w:t>
      </w:r>
      <w:r w:rsidR="00DA72FC">
        <w:rPr>
          <w:rFonts w:ascii="仿宋_GB2312" w:eastAsia="仿宋_GB2312" w:hint="eastAsia"/>
          <w:sz w:val="32"/>
          <w:szCs w:val="32"/>
        </w:rPr>
        <w:t>但</w:t>
      </w:r>
      <w:r w:rsidR="005935D2" w:rsidRPr="00E17326">
        <w:rPr>
          <w:rFonts w:ascii="仿宋_GB2312" w:eastAsia="仿宋_GB2312" w:hint="eastAsia"/>
          <w:sz w:val="32"/>
          <w:szCs w:val="32"/>
        </w:rPr>
        <w:t>雇主</w:t>
      </w:r>
      <w:r w:rsidR="008E4C0C">
        <w:rPr>
          <w:rFonts w:ascii="仿宋_GB2312" w:eastAsia="仿宋_GB2312" w:hint="eastAsia"/>
          <w:sz w:val="32"/>
          <w:szCs w:val="32"/>
        </w:rPr>
        <w:t>对</w:t>
      </w:r>
      <w:r w:rsidR="005935D2">
        <w:rPr>
          <w:rFonts w:ascii="仿宋_GB2312" w:eastAsia="仿宋_GB2312" w:hint="eastAsia"/>
          <w:sz w:val="32"/>
          <w:szCs w:val="32"/>
        </w:rPr>
        <w:t>专利</w:t>
      </w:r>
      <w:r w:rsidR="008E4C0C">
        <w:rPr>
          <w:rFonts w:ascii="仿宋_GB2312" w:eastAsia="仿宋_GB2312" w:hint="eastAsia"/>
          <w:sz w:val="32"/>
          <w:szCs w:val="32"/>
        </w:rPr>
        <w:t>获得</w:t>
      </w:r>
      <w:r w:rsidR="005935D2">
        <w:rPr>
          <w:rFonts w:ascii="仿宋_GB2312" w:eastAsia="仿宋_GB2312" w:hint="eastAsia"/>
          <w:sz w:val="32"/>
          <w:szCs w:val="32"/>
        </w:rPr>
        <w:t>的收益要</w:t>
      </w:r>
      <w:r w:rsidR="005935D2" w:rsidRPr="00E17326">
        <w:rPr>
          <w:rFonts w:ascii="仿宋_GB2312" w:eastAsia="仿宋_GB2312" w:hint="eastAsia"/>
          <w:sz w:val="32"/>
          <w:szCs w:val="32"/>
        </w:rPr>
        <w:t>向雇员支付合理报酬</w:t>
      </w:r>
      <w:r w:rsidR="005935D2">
        <w:rPr>
          <w:rFonts w:ascii="仿宋_GB2312" w:eastAsia="仿宋_GB2312" w:hint="eastAsia"/>
          <w:sz w:val="32"/>
          <w:szCs w:val="32"/>
        </w:rPr>
        <w:t>；</w:t>
      </w:r>
      <w:r w:rsidR="000F697A" w:rsidRPr="00E17326">
        <w:rPr>
          <w:rFonts w:ascii="仿宋_GB2312" w:eastAsia="仿宋_GB2312" w:hint="eastAsia"/>
          <w:sz w:val="32"/>
          <w:szCs w:val="32"/>
        </w:rPr>
        <w:t>德国</w:t>
      </w:r>
      <w:r w:rsidR="000F697A">
        <w:rPr>
          <w:rFonts w:ascii="仿宋_GB2312" w:eastAsia="仿宋_GB2312" w:hint="eastAsia"/>
          <w:sz w:val="32"/>
          <w:szCs w:val="32"/>
        </w:rPr>
        <w:t>将</w:t>
      </w:r>
      <w:r w:rsidR="000F697A" w:rsidRPr="00E17326">
        <w:rPr>
          <w:rFonts w:ascii="仿宋_GB2312" w:eastAsia="仿宋_GB2312" w:hint="eastAsia"/>
          <w:sz w:val="32"/>
          <w:szCs w:val="32"/>
        </w:rPr>
        <w:t>职务发明权利</w:t>
      </w:r>
      <w:r w:rsidR="00996D2A" w:rsidRPr="00E17326">
        <w:rPr>
          <w:rFonts w:ascii="仿宋_GB2312" w:eastAsia="仿宋_GB2312" w:hint="eastAsia"/>
          <w:sz w:val="32"/>
          <w:szCs w:val="32"/>
        </w:rPr>
        <w:t>分为原始权利和无限权力，前者分配给发明人，后者则需要雇主主动申报获得</w:t>
      </w:r>
      <w:r w:rsidRPr="004D50F0">
        <w:rPr>
          <w:rFonts w:ascii="仿宋_GB2312" w:eastAsia="仿宋_GB2312" w:hint="eastAsia"/>
          <w:sz w:val="32"/>
          <w:szCs w:val="32"/>
        </w:rPr>
        <w:t>。</w:t>
      </w:r>
      <w:r w:rsidR="00EE5BEE" w:rsidRPr="00690B14">
        <w:rPr>
          <w:rFonts w:ascii="仿宋_GB2312" w:eastAsia="仿宋_GB2312" w:hint="eastAsia"/>
          <w:b/>
          <w:sz w:val="32"/>
          <w:szCs w:val="32"/>
        </w:rPr>
        <w:t>在保护环节，</w:t>
      </w:r>
      <w:r w:rsidR="00EE5BEE" w:rsidRPr="00586CB0">
        <w:rPr>
          <w:rFonts w:ascii="仿宋_GB2312" w:eastAsia="仿宋_GB2312" w:hint="eastAsia"/>
          <w:sz w:val="32"/>
          <w:szCs w:val="32"/>
        </w:rPr>
        <w:t>欧盟制定</w:t>
      </w:r>
      <w:r w:rsidR="00EE5BEE">
        <w:rPr>
          <w:rFonts w:ascii="仿宋_GB2312" w:eastAsia="仿宋_GB2312" w:hint="eastAsia"/>
          <w:sz w:val="32"/>
          <w:szCs w:val="32"/>
        </w:rPr>
        <w:t>《知识产权海关执法规则》</w:t>
      </w:r>
      <w:r w:rsidR="00EE5BEE" w:rsidRPr="00586CB0">
        <w:rPr>
          <w:rFonts w:ascii="仿宋_GB2312" w:eastAsia="仿宋_GB2312" w:hint="eastAsia"/>
          <w:sz w:val="32"/>
          <w:szCs w:val="32"/>
        </w:rPr>
        <w:t>，为边境措施中所有参与者提供更加平衡的方案和结果</w:t>
      </w:r>
      <w:r w:rsidR="00A6615D">
        <w:rPr>
          <w:rFonts w:ascii="仿宋_GB2312" w:eastAsia="仿宋_GB2312" w:hint="eastAsia"/>
          <w:sz w:val="32"/>
          <w:szCs w:val="32"/>
        </w:rPr>
        <w:t>；并加强</w:t>
      </w:r>
      <w:r w:rsidR="00A6615D" w:rsidRPr="00586CB0">
        <w:rPr>
          <w:rFonts w:ascii="仿宋_GB2312" w:eastAsia="仿宋_GB2312" w:hint="eastAsia"/>
          <w:sz w:val="32"/>
          <w:szCs w:val="32"/>
        </w:rPr>
        <w:t>监</w:t>
      </w:r>
      <w:r w:rsidR="00D16383">
        <w:rPr>
          <w:rFonts w:ascii="仿宋_GB2312" w:eastAsia="仿宋_GB2312" w:hint="eastAsia"/>
          <w:sz w:val="32"/>
          <w:szCs w:val="32"/>
        </w:rPr>
        <w:t>督机构和专利执法机构的合作，应对国际供应链上的专利侵权货物贸易</w:t>
      </w:r>
      <w:r w:rsidR="00EE5BEE" w:rsidRPr="00586CB0">
        <w:rPr>
          <w:rFonts w:ascii="仿宋_GB2312" w:eastAsia="仿宋_GB2312" w:hint="eastAsia"/>
          <w:sz w:val="32"/>
          <w:szCs w:val="32"/>
        </w:rPr>
        <w:t>。</w:t>
      </w:r>
      <w:r w:rsidR="007F40D4" w:rsidRPr="004B1E02">
        <w:rPr>
          <w:rFonts w:ascii="仿宋_GB2312" w:eastAsia="仿宋_GB2312" w:hint="eastAsia"/>
          <w:b/>
          <w:sz w:val="32"/>
          <w:szCs w:val="32"/>
        </w:rPr>
        <w:t>在管理环节，</w:t>
      </w:r>
      <w:r w:rsidR="0065101B">
        <w:rPr>
          <w:rFonts w:ascii="仿宋_GB2312" w:eastAsia="仿宋_GB2312" w:hint="eastAsia"/>
          <w:sz w:val="32"/>
          <w:szCs w:val="32"/>
        </w:rPr>
        <w:t>欧盟</w:t>
      </w:r>
      <w:r w:rsidR="007F40D4" w:rsidRPr="00406E68">
        <w:rPr>
          <w:rFonts w:ascii="仿宋_GB2312" w:eastAsia="仿宋_GB2312" w:hint="eastAsia"/>
          <w:sz w:val="32"/>
          <w:szCs w:val="32"/>
        </w:rPr>
        <w:t>成立欧洲专利局负责单一专利申请的受理、审查、授权及年费的收缴和分配工作，</w:t>
      </w:r>
      <w:r w:rsidR="007F40D4">
        <w:rPr>
          <w:rFonts w:ascii="仿宋_GB2312" w:eastAsia="仿宋_GB2312" w:hint="eastAsia"/>
          <w:sz w:val="32"/>
          <w:szCs w:val="32"/>
        </w:rPr>
        <w:t>颁布</w:t>
      </w:r>
      <w:r w:rsidR="007F40D4" w:rsidRPr="00406E68">
        <w:rPr>
          <w:rFonts w:ascii="仿宋_GB2312" w:eastAsia="仿宋_GB2312" w:hint="eastAsia"/>
          <w:sz w:val="32"/>
          <w:szCs w:val="32"/>
        </w:rPr>
        <w:t>影响专利审查的政策即</w:t>
      </w:r>
      <w:r w:rsidR="00603F96">
        <w:rPr>
          <w:rFonts w:ascii="仿宋_GB2312" w:eastAsia="仿宋_GB2312" w:hint="eastAsia"/>
          <w:sz w:val="32"/>
          <w:szCs w:val="32"/>
        </w:rPr>
        <w:t>单一专利制度。</w:t>
      </w:r>
      <w:r w:rsidR="005C69C0" w:rsidRPr="004B1E02">
        <w:rPr>
          <w:rFonts w:ascii="仿宋_GB2312" w:eastAsia="仿宋_GB2312" w:hint="eastAsia"/>
          <w:b/>
          <w:sz w:val="32"/>
          <w:szCs w:val="32"/>
        </w:rPr>
        <w:t>在服务环节</w:t>
      </w:r>
      <w:r w:rsidR="00975BB0" w:rsidRPr="004B1E02">
        <w:rPr>
          <w:rFonts w:ascii="仿宋_GB2312" w:eastAsia="仿宋_GB2312" w:hint="eastAsia"/>
          <w:b/>
          <w:sz w:val="32"/>
          <w:szCs w:val="32"/>
        </w:rPr>
        <w:t>，</w:t>
      </w:r>
      <w:r w:rsidR="00975BB0">
        <w:rPr>
          <w:rFonts w:ascii="仿宋_GB2312" w:eastAsia="仿宋_GB2312" w:hint="eastAsia"/>
          <w:sz w:val="32"/>
          <w:szCs w:val="32"/>
        </w:rPr>
        <w:t>德国</w:t>
      </w:r>
      <w:r w:rsidR="00975BB0" w:rsidRPr="00E17326">
        <w:rPr>
          <w:rFonts w:ascii="仿宋_GB2312" w:eastAsia="仿宋_GB2312" w:hint="eastAsia"/>
          <w:sz w:val="32"/>
          <w:szCs w:val="32"/>
        </w:rPr>
        <w:t>采用风险分担的知识产权质押制度，利用多方机构分担来化解知识产权质押风险问题</w:t>
      </w:r>
      <w:r w:rsidR="00975BB0">
        <w:rPr>
          <w:rFonts w:ascii="仿宋_GB2312" w:eastAsia="仿宋_GB2312" w:hint="eastAsia"/>
          <w:sz w:val="32"/>
          <w:szCs w:val="32"/>
        </w:rPr>
        <w:t>。</w:t>
      </w:r>
    </w:p>
    <w:p w14:paraId="4F35717D" w14:textId="6B5A58D2" w:rsidR="00EE4F7C" w:rsidRPr="00EA2E50" w:rsidRDefault="00EE4F7C" w:rsidP="00EE4F7C">
      <w:pPr>
        <w:pStyle w:val="2"/>
        <w:spacing w:line="240" w:lineRule="auto"/>
        <w:ind w:firstLineChars="200" w:firstLine="643"/>
        <w:rPr>
          <w:rFonts w:ascii="仿宋_GB2312" w:eastAsia="仿宋_GB2312"/>
        </w:rPr>
      </w:pPr>
      <w:r w:rsidRPr="00EA2E50">
        <w:rPr>
          <w:rFonts w:ascii="仿宋_GB2312" w:eastAsia="仿宋_GB2312" w:hint="eastAsia"/>
        </w:rPr>
        <w:t>（</w:t>
      </w:r>
      <w:r>
        <w:rPr>
          <w:rFonts w:ascii="仿宋_GB2312" w:eastAsia="仿宋_GB2312" w:hint="eastAsia"/>
        </w:rPr>
        <w:t>三</w:t>
      </w:r>
      <w:r w:rsidRPr="00EA2E50">
        <w:rPr>
          <w:rFonts w:ascii="仿宋_GB2312" w:eastAsia="仿宋_GB2312" w:hint="eastAsia"/>
        </w:rPr>
        <w:t>）</w:t>
      </w:r>
      <w:r>
        <w:rPr>
          <w:rFonts w:ascii="仿宋_GB2312" w:eastAsia="仿宋_GB2312" w:hint="eastAsia"/>
        </w:rPr>
        <w:t>日本</w:t>
      </w:r>
      <w:r w:rsidRPr="00EA2E50">
        <w:rPr>
          <w:rFonts w:ascii="仿宋_GB2312" w:eastAsia="仿宋_GB2312" w:hint="eastAsia"/>
        </w:rPr>
        <w:t>知识产权政策分析</w:t>
      </w:r>
    </w:p>
    <w:p w14:paraId="5C065CE9" w14:textId="4F83AB39" w:rsidR="006D3B7E" w:rsidRDefault="008021A4" w:rsidP="001F18B2">
      <w:pPr>
        <w:ind w:firstLineChars="200" w:firstLine="643"/>
        <w:rPr>
          <w:rFonts w:ascii="仿宋_GB2312" w:eastAsia="仿宋_GB2312"/>
          <w:sz w:val="32"/>
          <w:szCs w:val="32"/>
        </w:rPr>
      </w:pPr>
      <w:r w:rsidRPr="000F0C7E">
        <w:rPr>
          <w:rFonts w:ascii="仿宋_GB2312" w:eastAsia="仿宋_GB2312" w:hint="eastAsia"/>
          <w:b/>
          <w:sz w:val="32"/>
          <w:szCs w:val="32"/>
        </w:rPr>
        <w:t>在创造环节，</w:t>
      </w:r>
      <w:r>
        <w:rPr>
          <w:rFonts w:ascii="仿宋_GB2312" w:eastAsia="仿宋_GB2312" w:hint="eastAsia"/>
          <w:sz w:val="32"/>
          <w:szCs w:val="32"/>
        </w:rPr>
        <w:t>日本制定“知识产权立国战略”，</w:t>
      </w:r>
      <w:r w:rsidR="00B14E73" w:rsidRPr="004D50F0">
        <w:rPr>
          <w:rFonts w:ascii="仿宋_GB2312" w:eastAsia="仿宋_GB2312" w:hint="eastAsia"/>
          <w:sz w:val="32"/>
          <w:szCs w:val="32"/>
        </w:rPr>
        <w:t>加强科研人才培养教育、</w:t>
      </w:r>
      <w:r w:rsidRPr="004D50F0">
        <w:rPr>
          <w:rFonts w:ascii="仿宋_GB2312" w:eastAsia="仿宋_GB2312" w:hint="eastAsia"/>
          <w:sz w:val="32"/>
          <w:szCs w:val="32"/>
        </w:rPr>
        <w:t>提高科研资金使用效率、巩固整个社会的科技基础</w:t>
      </w:r>
      <w:r>
        <w:rPr>
          <w:rFonts w:ascii="仿宋_GB2312" w:eastAsia="仿宋_GB2312" w:hint="eastAsia"/>
          <w:sz w:val="32"/>
          <w:szCs w:val="32"/>
        </w:rPr>
        <w:t>；并完善</w:t>
      </w:r>
      <w:r w:rsidRPr="00E17326">
        <w:rPr>
          <w:rFonts w:ascii="仿宋_GB2312" w:eastAsia="仿宋_GB2312" w:hint="eastAsia"/>
          <w:sz w:val="32"/>
          <w:szCs w:val="32"/>
        </w:rPr>
        <w:t>职务发明制度，将重心转移至激励雇员。</w:t>
      </w:r>
      <w:r w:rsidR="000F0C7E" w:rsidRPr="00DD45E4">
        <w:rPr>
          <w:rFonts w:ascii="仿宋_GB2312" w:eastAsia="仿宋_GB2312" w:hint="eastAsia"/>
          <w:b/>
          <w:sz w:val="32"/>
          <w:szCs w:val="32"/>
        </w:rPr>
        <w:lastRenderedPageBreak/>
        <w:t>在运用环节，</w:t>
      </w:r>
      <w:r w:rsidR="001F18B2" w:rsidRPr="00D14D49">
        <w:rPr>
          <w:rFonts w:ascii="仿宋_GB2312" w:eastAsia="仿宋_GB2312" w:hint="eastAsia"/>
          <w:sz w:val="32"/>
          <w:szCs w:val="32"/>
        </w:rPr>
        <w:t>建立政府科研机构、大学和民间企业组成的</w:t>
      </w:r>
      <w:r w:rsidR="0003311E">
        <w:rPr>
          <w:rFonts w:ascii="仿宋_GB2312" w:eastAsia="仿宋_GB2312" w:hint="eastAsia"/>
          <w:sz w:val="32"/>
          <w:szCs w:val="32"/>
        </w:rPr>
        <w:t>成果转化</w:t>
      </w:r>
      <w:r w:rsidR="008A53E9">
        <w:rPr>
          <w:rFonts w:ascii="仿宋_GB2312" w:eastAsia="仿宋_GB2312" w:hint="eastAsia"/>
          <w:sz w:val="32"/>
          <w:szCs w:val="32"/>
        </w:rPr>
        <w:t>体制</w:t>
      </w:r>
      <w:r w:rsidR="001F18B2" w:rsidRPr="00D14D49">
        <w:rPr>
          <w:rFonts w:ascii="仿宋_GB2312" w:eastAsia="仿宋_GB2312" w:hint="eastAsia"/>
          <w:sz w:val="32"/>
          <w:szCs w:val="32"/>
        </w:rPr>
        <w:t>，由政府向大学和科研单位派遣知识产权顾问，帮助大学构建知识财产管理体制</w:t>
      </w:r>
      <w:r w:rsidR="001659E9">
        <w:rPr>
          <w:rFonts w:ascii="仿宋_GB2312" w:eastAsia="仿宋_GB2312" w:hint="eastAsia"/>
          <w:sz w:val="32"/>
          <w:szCs w:val="32"/>
        </w:rPr>
        <w:t>和</w:t>
      </w:r>
      <w:r w:rsidR="001F18B2">
        <w:rPr>
          <w:rFonts w:ascii="仿宋_GB2312" w:eastAsia="仿宋_GB2312" w:hint="eastAsia"/>
          <w:sz w:val="32"/>
          <w:szCs w:val="32"/>
        </w:rPr>
        <w:t>信息共享体制，加强大学研究与企业经营的联系</w:t>
      </w:r>
      <w:r w:rsidR="000F0C7E">
        <w:rPr>
          <w:rFonts w:ascii="仿宋_GB2312" w:eastAsia="仿宋_GB2312" w:hint="eastAsia"/>
          <w:sz w:val="32"/>
          <w:szCs w:val="32"/>
        </w:rPr>
        <w:t>。</w:t>
      </w:r>
      <w:r w:rsidR="00011D59" w:rsidRPr="00690B14">
        <w:rPr>
          <w:rFonts w:ascii="仿宋_GB2312" w:eastAsia="仿宋_GB2312" w:hint="eastAsia"/>
          <w:b/>
          <w:sz w:val="32"/>
          <w:szCs w:val="32"/>
        </w:rPr>
        <w:t>在保护环节，</w:t>
      </w:r>
      <w:r w:rsidR="00924A11" w:rsidRPr="00924A11">
        <w:rPr>
          <w:rFonts w:ascii="仿宋_GB2312" w:eastAsia="仿宋_GB2312" w:hint="eastAsia"/>
          <w:sz w:val="32"/>
          <w:szCs w:val="32"/>
        </w:rPr>
        <w:t>日本推进数字网络专利保护</w:t>
      </w:r>
      <w:r w:rsidR="00924A11">
        <w:rPr>
          <w:rFonts w:ascii="仿宋_GB2312" w:eastAsia="仿宋_GB2312" w:hint="eastAsia"/>
          <w:sz w:val="32"/>
          <w:szCs w:val="32"/>
        </w:rPr>
        <w:t>，</w:t>
      </w:r>
      <w:r w:rsidR="00924A11" w:rsidRPr="00924A11">
        <w:rPr>
          <w:rFonts w:ascii="仿宋_GB2312" w:eastAsia="仿宋_GB2312" w:hint="eastAsia"/>
          <w:sz w:val="32"/>
          <w:szCs w:val="32"/>
        </w:rPr>
        <w:t>推进日本企业在海外的维权活动</w:t>
      </w:r>
      <w:r w:rsidR="00011D59">
        <w:rPr>
          <w:rFonts w:ascii="仿宋_GB2312" w:eastAsia="仿宋_GB2312" w:hint="eastAsia"/>
          <w:sz w:val="32"/>
          <w:szCs w:val="32"/>
        </w:rPr>
        <w:t>。</w:t>
      </w:r>
      <w:r w:rsidR="00BB7AF0" w:rsidRPr="004B1E02">
        <w:rPr>
          <w:rFonts w:ascii="仿宋_GB2312" w:eastAsia="仿宋_GB2312" w:hint="eastAsia"/>
          <w:b/>
          <w:sz w:val="32"/>
          <w:szCs w:val="32"/>
        </w:rPr>
        <w:t>在管理环节，</w:t>
      </w:r>
      <w:r w:rsidR="00BB7AF0" w:rsidRPr="006A61CF">
        <w:rPr>
          <w:rFonts w:ascii="仿宋_GB2312" w:eastAsia="仿宋_GB2312" w:hint="eastAsia"/>
          <w:sz w:val="32"/>
          <w:szCs w:val="32"/>
        </w:rPr>
        <w:t>日本</w:t>
      </w:r>
      <w:r w:rsidR="00011C01">
        <w:rPr>
          <w:rFonts w:ascii="仿宋_GB2312" w:eastAsia="仿宋_GB2312" w:hint="eastAsia"/>
          <w:sz w:val="32"/>
          <w:szCs w:val="32"/>
        </w:rPr>
        <w:t>完善</w:t>
      </w:r>
      <w:r w:rsidR="00BB7AF0" w:rsidRPr="006A61CF">
        <w:rPr>
          <w:rFonts w:ascii="仿宋_GB2312" w:eastAsia="仿宋_GB2312" w:hint="eastAsia"/>
          <w:sz w:val="32"/>
          <w:szCs w:val="32"/>
        </w:rPr>
        <w:t>专利审查机制，划分审查处理的等级，以便加快专利审查以及专利审理的进度</w:t>
      </w:r>
      <w:r w:rsidR="006D3B7E">
        <w:rPr>
          <w:rFonts w:ascii="仿宋_GB2312" w:eastAsia="仿宋_GB2312" w:hint="eastAsia"/>
          <w:sz w:val="32"/>
          <w:szCs w:val="32"/>
        </w:rPr>
        <w:t>；日本特许厅还为重大事项单独设立了专利审查制度</w:t>
      </w:r>
      <w:r w:rsidR="00BB7AF0">
        <w:rPr>
          <w:rFonts w:ascii="仿宋_GB2312" w:eastAsia="仿宋_GB2312" w:hint="eastAsia"/>
          <w:sz w:val="32"/>
          <w:szCs w:val="32"/>
        </w:rPr>
        <w:t>。</w:t>
      </w:r>
      <w:r w:rsidR="00915036" w:rsidRPr="00C26C95">
        <w:rPr>
          <w:rFonts w:ascii="仿宋_GB2312" w:eastAsia="仿宋_GB2312" w:hint="eastAsia"/>
          <w:b/>
          <w:sz w:val="32"/>
          <w:szCs w:val="32"/>
        </w:rPr>
        <w:t>在服务环节，</w:t>
      </w:r>
      <w:r w:rsidR="006D3B7E">
        <w:rPr>
          <w:rFonts w:ascii="仿宋_GB2312" w:eastAsia="仿宋_GB2312" w:hint="eastAsia"/>
          <w:sz w:val="32"/>
          <w:szCs w:val="32"/>
        </w:rPr>
        <w:t>设立</w:t>
      </w:r>
      <w:r w:rsidR="006D3B7E" w:rsidRPr="00A206AE">
        <w:rPr>
          <w:rFonts w:ascii="仿宋_GB2312" w:eastAsia="仿宋_GB2312" w:hint="eastAsia"/>
          <w:sz w:val="32"/>
          <w:szCs w:val="32"/>
        </w:rPr>
        <w:t>专利权证券化经营公司，</w:t>
      </w:r>
      <w:r w:rsidR="00D03080">
        <w:rPr>
          <w:rFonts w:ascii="仿宋_GB2312" w:eastAsia="仿宋_GB2312" w:hint="eastAsia"/>
          <w:sz w:val="32"/>
          <w:szCs w:val="32"/>
        </w:rPr>
        <w:t>推进知识产权</w:t>
      </w:r>
      <w:r w:rsidR="00D03080" w:rsidRPr="00A206AE">
        <w:rPr>
          <w:rFonts w:ascii="仿宋_GB2312" w:eastAsia="仿宋_GB2312" w:hint="eastAsia"/>
          <w:sz w:val="32"/>
          <w:szCs w:val="32"/>
        </w:rPr>
        <w:t>质押</w:t>
      </w:r>
      <w:r w:rsidR="00D03080">
        <w:rPr>
          <w:rFonts w:ascii="仿宋_GB2312" w:eastAsia="仿宋_GB2312" w:hint="eastAsia"/>
          <w:sz w:val="32"/>
          <w:szCs w:val="32"/>
        </w:rPr>
        <w:t>融资</w:t>
      </w:r>
      <w:r w:rsidR="006D3B7E" w:rsidRPr="00A206AE">
        <w:rPr>
          <w:rFonts w:ascii="仿宋_GB2312" w:eastAsia="仿宋_GB2312" w:hint="eastAsia"/>
          <w:sz w:val="32"/>
          <w:szCs w:val="32"/>
        </w:rPr>
        <w:t>。</w:t>
      </w:r>
      <w:r w:rsidR="00B00ADF" w:rsidRPr="00A83CFC">
        <w:rPr>
          <w:rFonts w:ascii="仿宋_GB2312" w:eastAsia="仿宋_GB2312" w:hint="eastAsia"/>
          <w:sz w:val="32"/>
          <w:szCs w:val="32"/>
        </w:rPr>
        <w:t>定期发布“日本知识产权推进计划”报告</w:t>
      </w:r>
      <w:r w:rsidR="00B00ADF">
        <w:rPr>
          <w:rFonts w:ascii="仿宋_GB2312" w:eastAsia="仿宋_GB2312" w:hint="eastAsia"/>
          <w:sz w:val="32"/>
          <w:szCs w:val="32"/>
        </w:rPr>
        <w:t>，加强</w:t>
      </w:r>
      <w:r w:rsidR="00B00ADF" w:rsidRPr="00B00ADF">
        <w:rPr>
          <w:rFonts w:ascii="仿宋_GB2312" w:eastAsia="仿宋_GB2312" w:hint="eastAsia"/>
          <w:sz w:val="32"/>
          <w:szCs w:val="32"/>
        </w:rPr>
        <w:t>社会信息沟通</w:t>
      </w:r>
      <w:r w:rsidR="00B00ADF">
        <w:rPr>
          <w:rFonts w:ascii="仿宋_GB2312" w:eastAsia="仿宋_GB2312" w:hint="eastAsia"/>
          <w:sz w:val="32"/>
          <w:szCs w:val="32"/>
        </w:rPr>
        <w:t>，</w:t>
      </w:r>
      <w:r w:rsidR="00B00ADF" w:rsidRPr="00B00ADF">
        <w:rPr>
          <w:rFonts w:ascii="仿宋_GB2312" w:eastAsia="仿宋_GB2312" w:hint="eastAsia"/>
          <w:sz w:val="32"/>
          <w:szCs w:val="32"/>
        </w:rPr>
        <w:t>提升知识产权便利条件</w:t>
      </w:r>
      <w:r w:rsidR="00B00ADF">
        <w:rPr>
          <w:rFonts w:ascii="仿宋_GB2312" w:eastAsia="仿宋_GB2312" w:hint="eastAsia"/>
          <w:sz w:val="32"/>
          <w:szCs w:val="32"/>
        </w:rPr>
        <w:t>。</w:t>
      </w:r>
    </w:p>
    <w:p w14:paraId="2E40DD29" w14:textId="0F0DAA56" w:rsidR="00EE4F7C" w:rsidRPr="00EA2E50" w:rsidRDefault="00EE4F7C" w:rsidP="00EE4F7C">
      <w:pPr>
        <w:pStyle w:val="2"/>
        <w:spacing w:line="240" w:lineRule="auto"/>
        <w:ind w:firstLineChars="200" w:firstLine="643"/>
        <w:rPr>
          <w:rFonts w:ascii="仿宋_GB2312" w:eastAsia="仿宋_GB2312"/>
        </w:rPr>
      </w:pPr>
      <w:r w:rsidRPr="00EA2E50">
        <w:rPr>
          <w:rFonts w:ascii="仿宋_GB2312" w:eastAsia="仿宋_GB2312" w:hint="eastAsia"/>
        </w:rPr>
        <w:t>（</w:t>
      </w:r>
      <w:r>
        <w:rPr>
          <w:rFonts w:ascii="仿宋_GB2312" w:eastAsia="仿宋_GB2312" w:hint="eastAsia"/>
        </w:rPr>
        <w:t>四</w:t>
      </w:r>
      <w:r w:rsidRPr="00EA2E50">
        <w:rPr>
          <w:rFonts w:ascii="仿宋_GB2312" w:eastAsia="仿宋_GB2312" w:hint="eastAsia"/>
        </w:rPr>
        <w:t>）</w:t>
      </w:r>
      <w:r>
        <w:rPr>
          <w:rFonts w:ascii="仿宋_GB2312" w:eastAsia="仿宋_GB2312" w:hint="eastAsia"/>
        </w:rPr>
        <w:t>韩国</w:t>
      </w:r>
      <w:r w:rsidRPr="00EA2E50">
        <w:rPr>
          <w:rFonts w:ascii="仿宋_GB2312" w:eastAsia="仿宋_GB2312" w:hint="eastAsia"/>
        </w:rPr>
        <w:t>知识产权政策分析</w:t>
      </w:r>
    </w:p>
    <w:p w14:paraId="09712B57" w14:textId="709805C3" w:rsidR="00EE4F7C" w:rsidRDefault="00C46986" w:rsidP="00EE4F7C">
      <w:pPr>
        <w:ind w:firstLineChars="200" w:firstLine="643"/>
        <w:rPr>
          <w:rFonts w:ascii="仿宋_GB2312" w:eastAsia="仿宋_GB2312"/>
          <w:sz w:val="32"/>
          <w:szCs w:val="32"/>
        </w:rPr>
      </w:pPr>
      <w:r w:rsidRPr="00455E9D">
        <w:rPr>
          <w:rFonts w:ascii="仿宋_GB2312" w:eastAsia="仿宋_GB2312" w:hint="eastAsia"/>
          <w:b/>
          <w:sz w:val="32"/>
          <w:szCs w:val="32"/>
        </w:rPr>
        <w:t>在创造环节，</w:t>
      </w:r>
      <w:r w:rsidR="007A198C" w:rsidRPr="00E17326">
        <w:rPr>
          <w:rFonts w:ascii="仿宋_GB2312" w:eastAsia="仿宋_GB2312" w:hint="eastAsia"/>
          <w:sz w:val="32"/>
          <w:szCs w:val="32"/>
        </w:rPr>
        <w:t>将职务发明中的专利权分配给雇员，而雇主获得普通使用权，或在达成受让协议后，从雇员处获得专利权</w:t>
      </w:r>
      <w:r w:rsidR="006075C2">
        <w:rPr>
          <w:rFonts w:ascii="仿宋_GB2312" w:eastAsia="仿宋_GB2312" w:hint="eastAsia"/>
          <w:sz w:val="32"/>
          <w:szCs w:val="32"/>
        </w:rPr>
        <w:t>。</w:t>
      </w:r>
      <w:r w:rsidR="007F1348" w:rsidRPr="00DD45E4">
        <w:rPr>
          <w:rFonts w:ascii="仿宋_GB2312" w:eastAsia="仿宋_GB2312" w:hint="eastAsia"/>
          <w:b/>
          <w:sz w:val="32"/>
          <w:szCs w:val="32"/>
        </w:rPr>
        <w:t>在运用环节，</w:t>
      </w:r>
      <w:r w:rsidR="00806AAD" w:rsidRPr="00D14D49">
        <w:rPr>
          <w:rFonts w:ascii="仿宋_GB2312" w:eastAsia="仿宋_GB2312" w:hint="eastAsia"/>
          <w:sz w:val="32"/>
          <w:szCs w:val="32"/>
        </w:rPr>
        <w:t>加大针对高校的专利激励政策，重视高校技术成果转移</w:t>
      </w:r>
      <w:r w:rsidR="007F1348">
        <w:rPr>
          <w:rFonts w:ascii="仿宋_GB2312" w:eastAsia="仿宋_GB2312" w:hint="eastAsia"/>
          <w:sz w:val="32"/>
          <w:szCs w:val="32"/>
        </w:rPr>
        <w:t>。</w:t>
      </w:r>
      <w:r w:rsidR="00041CBD" w:rsidRPr="00690B14">
        <w:rPr>
          <w:rFonts w:ascii="仿宋_GB2312" w:eastAsia="仿宋_GB2312" w:hint="eastAsia"/>
          <w:b/>
          <w:sz w:val="32"/>
          <w:szCs w:val="32"/>
        </w:rPr>
        <w:t>在保护环节，</w:t>
      </w:r>
      <w:r w:rsidR="00041CBD" w:rsidRPr="00586CB0">
        <w:rPr>
          <w:rFonts w:ascii="仿宋_GB2312" w:eastAsia="仿宋_GB2312" w:hint="eastAsia"/>
          <w:sz w:val="32"/>
          <w:szCs w:val="32"/>
        </w:rPr>
        <w:t>韩国通过向遭受海外侵权企业发放补贴的形式，鼓励企业主动参与维权行动。</w:t>
      </w:r>
      <w:r w:rsidR="003125D4" w:rsidRPr="003125D4">
        <w:rPr>
          <w:rFonts w:ascii="仿宋_GB2312" w:eastAsia="仿宋_GB2312" w:hint="eastAsia"/>
          <w:b/>
          <w:sz w:val="32"/>
          <w:szCs w:val="32"/>
        </w:rPr>
        <w:t>在管理环节，</w:t>
      </w:r>
      <w:r w:rsidR="003A618F">
        <w:rPr>
          <w:rFonts w:ascii="仿宋_GB2312" w:eastAsia="仿宋_GB2312" w:hint="eastAsia"/>
          <w:sz w:val="32"/>
          <w:szCs w:val="32"/>
        </w:rPr>
        <w:t>对专利审查对象进行</w:t>
      </w:r>
      <w:r w:rsidR="003A618F" w:rsidRPr="00913D70">
        <w:rPr>
          <w:rFonts w:ascii="仿宋_GB2312" w:eastAsia="仿宋_GB2312" w:hint="eastAsia"/>
          <w:sz w:val="32"/>
          <w:szCs w:val="32"/>
        </w:rPr>
        <w:t>分类，</w:t>
      </w:r>
      <w:r w:rsidR="0027345B" w:rsidRPr="00913D70">
        <w:rPr>
          <w:rFonts w:ascii="仿宋_GB2312" w:eastAsia="仿宋_GB2312" w:hint="eastAsia"/>
          <w:sz w:val="32"/>
          <w:szCs w:val="32"/>
        </w:rPr>
        <w:t>提出加快审查程序、正常审查程序和延迟审查程序的三轨审查机制</w:t>
      </w:r>
      <w:r w:rsidR="0037618C">
        <w:rPr>
          <w:rFonts w:ascii="仿宋_GB2312" w:eastAsia="仿宋_GB2312" w:hint="eastAsia"/>
          <w:sz w:val="32"/>
          <w:szCs w:val="32"/>
        </w:rPr>
        <w:t>，</w:t>
      </w:r>
      <w:r w:rsidR="0037618C" w:rsidRPr="00913D70">
        <w:rPr>
          <w:rFonts w:ascii="仿宋_GB2312" w:eastAsia="仿宋_GB2312" w:hint="eastAsia"/>
          <w:sz w:val="32"/>
          <w:szCs w:val="32"/>
        </w:rPr>
        <w:t>最优化匹配审查资源</w:t>
      </w:r>
      <w:r w:rsidR="00126C13">
        <w:rPr>
          <w:rFonts w:ascii="仿宋_GB2312" w:eastAsia="仿宋_GB2312" w:hint="eastAsia"/>
          <w:sz w:val="32"/>
          <w:szCs w:val="32"/>
        </w:rPr>
        <w:t>。</w:t>
      </w:r>
      <w:r w:rsidR="004354D8" w:rsidRPr="00C26C95">
        <w:rPr>
          <w:rFonts w:ascii="仿宋_GB2312" w:eastAsia="仿宋_GB2312" w:hint="eastAsia"/>
          <w:b/>
          <w:sz w:val="32"/>
          <w:szCs w:val="32"/>
        </w:rPr>
        <w:t>在服务环节，</w:t>
      </w:r>
      <w:r w:rsidR="004354D8" w:rsidRPr="00A83CFC">
        <w:rPr>
          <w:rFonts w:ascii="仿宋_GB2312" w:eastAsia="仿宋_GB2312" w:hint="eastAsia"/>
          <w:sz w:val="32"/>
          <w:szCs w:val="32"/>
        </w:rPr>
        <w:t>韩国成立专用基金，扩展企业知识产权融资体系至私有银行</w:t>
      </w:r>
      <w:r w:rsidR="00806AAD">
        <w:rPr>
          <w:rFonts w:ascii="仿宋_GB2312" w:eastAsia="仿宋_GB2312" w:hint="eastAsia"/>
          <w:sz w:val="32"/>
          <w:szCs w:val="32"/>
        </w:rPr>
        <w:t>。</w:t>
      </w:r>
    </w:p>
    <w:p w14:paraId="5D6CA788" w14:textId="7C6E9F20" w:rsidR="001F7F52" w:rsidRPr="00180EF0" w:rsidRDefault="00531480" w:rsidP="004064DD">
      <w:pPr>
        <w:pStyle w:val="1"/>
        <w:spacing w:before="200" w:after="200" w:line="240" w:lineRule="auto"/>
        <w:ind w:firstLineChars="200" w:firstLine="643"/>
        <w:jc w:val="left"/>
        <w:rPr>
          <w:rFonts w:ascii="黑体" w:hAnsi="黑体"/>
          <w:szCs w:val="32"/>
        </w:rPr>
      </w:pPr>
      <w:r>
        <w:rPr>
          <w:rFonts w:ascii="黑体" w:hAnsi="黑体" w:hint="eastAsia"/>
          <w:szCs w:val="32"/>
        </w:rPr>
        <w:lastRenderedPageBreak/>
        <w:t>三</w:t>
      </w:r>
      <w:r w:rsidR="00270949" w:rsidRPr="00180EF0">
        <w:rPr>
          <w:rFonts w:ascii="黑体" w:hAnsi="黑体" w:hint="eastAsia"/>
          <w:szCs w:val="32"/>
        </w:rPr>
        <w:t>、</w:t>
      </w:r>
      <w:r>
        <w:rPr>
          <w:rFonts w:ascii="黑体" w:hAnsi="黑体" w:hint="eastAsia"/>
          <w:szCs w:val="32"/>
        </w:rPr>
        <w:t>我国</w:t>
      </w:r>
      <w:r w:rsidR="00761E8F">
        <w:rPr>
          <w:rFonts w:ascii="黑体" w:hAnsi="黑体" w:hint="eastAsia"/>
          <w:szCs w:val="32"/>
        </w:rPr>
        <w:t>及长三角区域主要城市</w:t>
      </w:r>
      <w:r w:rsidR="00270949" w:rsidRPr="00180EF0">
        <w:rPr>
          <w:rFonts w:ascii="黑体" w:hAnsi="黑体" w:hint="eastAsia"/>
          <w:szCs w:val="32"/>
        </w:rPr>
        <w:t>知识产权政策分析</w:t>
      </w:r>
      <w:bookmarkEnd w:id="1"/>
    </w:p>
    <w:p w14:paraId="36174F01" w14:textId="13ADF745" w:rsidR="006C08BF" w:rsidRPr="00EA2E50" w:rsidRDefault="006C08BF" w:rsidP="002202B0">
      <w:pPr>
        <w:pStyle w:val="2"/>
        <w:spacing w:line="240" w:lineRule="auto"/>
        <w:ind w:firstLineChars="200" w:firstLine="643"/>
        <w:rPr>
          <w:rFonts w:ascii="仿宋_GB2312" w:eastAsia="仿宋_GB2312"/>
        </w:rPr>
      </w:pPr>
      <w:bookmarkStart w:id="2" w:name="_Toc471372414"/>
      <w:r w:rsidRPr="00EA2E50">
        <w:rPr>
          <w:rFonts w:ascii="仿宋_GB2312" w:eastAsia="仿宋_GB2312" w:hint="eastAsia"/>
        </w:rPr>
        <w:t>（一）</w:t>
      </w:r>
      <w:r w:rsidR="00D6609C" w:rsidRPr="00EA2E50">
        <w:rPr>
          <w:rFonts w:ascii="仿宋_GB2312" w:eastAsia="仿宋_GB2312" w:hint="eastAsia"/>
        </w:rPr>
        <w:t>国家</w:t>
      </w:r>
      <w:r w:rsidRPr="00EA2E50">
        <w:rPr>
          <w:rFonts w:ascii="仿宋_GB2312" w:eastAsia="仿宋_GB2312" w:hint="eastAsia"/>
        </w:rPr>
        <w:t>知识产权政策</w:t>
      </w:r>
      <w:bookmarkEnd w:id="2"/>
      <w:r w:rsidR="00D6609C" w:rsidRPr="00EA2E50">
        <w:rPr>
          <w:rFonts w:ascii="仿宋_GB2312" w:eastAsia="仿宋_GB2312" w:hint="eastAsia"/>
        </w:rPr>
        <w:t>分析</w:t>
      </w:r>
    </w:p>
    <w:p w14:paraId="20143AE4" w14:textId="0C7FBA1C" w:rsidR="00CF5D9A" w:rsidRPr="00EA2E50" w:rsidRDefault="00AB1B03" w:rsidP="00F34CB0">
      <w:pPr>
        <w:ind w:firstLineChars="200" w:firstLine="640"/>
        <w:rPr>
          <w:rFonts w:ascii="仿宋_GB2312" w:eastAsia="仿宋_GB2312"/>
          <w:sz w:val="32"/>
          <w:szCs w:val="32"/>
          <w:highlight w:val="yellow"/>
        </w:rPr>
      </w:pPr>
      <w:r w:rsidRPr="00EA2E50">
        <w:rPr>
          <w:rFonts w:ascii="仿宋_GB2312" w:eastAsia="仿宋_GB2312" w:hAnsi="仿宋" w:hint="eastAsia"/>
          <w:sz w:val="32"/>
          <w:szCs w:val="32"/>
        </w:rPr>
        <w:t>我国知识产权政策的</w:t>
      </w:r>
      <w:r w:rsidR="00F579FD" w:rsidRPr="00EA2E50">
        <w:rPr>
          <w:rFonts w:ascii="仿宋_GB2312" w:eastAsia="仿宋_GB2312" w:hAnsi="仿宋" w:hint="eastAsia"/>
          <w:sz w:val="32"/>
          <w:szCs w:val="32"/>
        </w:rPr>
        <w:t>总体</w:t>
      </w:r>
      <w:r w:rsidRPr="00EA2E50">
        <w:rPr>
          <w:rFonts w:ascii="仿宋_GB2312" w:eastAsia="仿宋_GB2312" w:hAnsi="仿宋" w:hint="eastAsia"/>
          <w:sz w:val="32"/>
          <w:szCs w:val="32"/>
        </w:rPr>
        <w:t>变迁分为三个阶段</w:t>
      </w:r>
      <w:r w:rsidR="00F34CB0" w:rsidRPr="00EA2E50">
        <w:rPr>
          <w:rFonts w:ascii="仿宋_GB2312" w:eastAsia="仿宋_GB2312" w:hint="eastAsia"/>
          <w:sz w:val="32"/>
          <w:szCs w:val="32"/>
        </w:rPr>
        <w:t>，从政策起步期到快速发展期再到基本成型期，政策重点由知识产权创造、保护向知识产权运营转变</w:t>
      </w:r>
      <w:r w:rsidR="009C4A65" w:rsidRPr="00EA2E50">
        <w:rPr>
          <w:rFonts w:ascii="仿宋_GB2312" w:eastAsia="仿宋_GB2312" w:hint="eastAsia"/>
          <w:sz w:val="32"/>
          <w:szCs w:val="32"/>
        </w:rPr>
        <w:t>，并</w:t>
      </w:r>
      <w:r w:rsidR="00F34CB0" w:rsidRPr="00EA2E50">
        <w:rPr>
          <w:rFonts w:ascii="仿宋_GB2312" w:eastAsia="仿宋_GB2312" w:hint="eastAsia"/>
          <w:sz w:val="32"/>
          <w:szCs w:val="32"/>
        </w:rPr>
        <w:t>呈现出7大发展趋势：</w:t>
      </w:r>
      <w:r w:rsidR="00F34CB0" w:rsidRPr="00EA2E50">
        <w:rPr>
          <w:rFonts w:ascii="仿宋_GB2312" w:eastAsia="仿宋_GB2312" w:hint="eastAsia"/>
          <w:b/>
          <w:sz w:val="32"/>
          <w:szCs w:val="32"/>
        </w:rPr>
        <w:t>一是</w:t>
      </w:r>
      <w:r w:rsidR="00F34CB0" w:rsidRPr="00EA2E50">
        <w:rPr>
          <w:rFonts w:ascii="仿宋_GB2312" w:eastAsia="仿宋_GB2312" w:hint="eastAsia"/>
          <w:sz w:val="32"/>
          <w:szCs w:val="32"/>
        </w:rPr>
        <w:t>注重围绕主导产业强化知识产权产业链布局，打造知识产权密集型产业集群。</w:t>
      </w:r>
      <w:r w:rsidR="00F34CB0" w:rsidRPr="00EA2E50">
        <w:rPr>
          <w:rFonts w:ascii="仿宋_GB2312" w:eastAsia="仿宋_GB2312" w:hint="eastAsia"/>
          <w:b/>
          <w:sz w:val="32"/>
          <w:szCs w:val="32"/>
        </w:rPr>
        <w:t>二是</w:t>
      </w:r>
      <w:r w:rsidR="00F34CB0" w:rsidRPr="00EA2E50">
        <w:rPr>
          <w:rFonts w:ascii="仿宋_GB2312" w:eastAsia="仿宋_GB2312" w:hint="eastAsia"/>
          <w:sz w:val="32"/>
          <w:szCs w:val="32"/>
        </w:rPr>
        <w:t>注重海外知识产权布局，支持和鼓励企业到国外部署和运营知识产权。</w:t>
      </w:r>
      <w:r w:rsidR="00F34CB0" w:rsidRPr="00EA2E50">
        <w:rPr>
          <w:rFonts w:ascii="仿宋_GB2312" w:eastAsia="仿宋_GB2312" w:hint="eastAsia"/>
          <w:b/>
          <w:sz w:val="32"/>
          <w:szCs w:val="32"/>
        </w:rPr>
        <w:t>三是</w:t>
      </w:r>
      <w:r w:rsidR="00F34CB0" w:rsidRPr="00EA2E50">
        <w:rPr>
          <w:rFonts w:ascii="仿宋_GB2312" w:eastAsia="仿宋_GB2312" w:hint="eastAsia"/>
          <w:sz w:val="32"/>
          <w:szCs w:val="32"/>
        </w:rPr>
        <w:t>顺应互联网、电子商务、大数据、众创、众包、众筹等发展趋势，注重新兴领域知识产权政策制定。</w:t>
      </w:r>
      <w:r w:rsidR="00F34CB0" w:rsidRPr="00EA2E50">
        <w:rPr>
          <w:rFonts w:ascii="仿宋_GB2312" w:eastAsia="仿宋_GB2312" w:hint="eastAsia"/>
          <w:b/>
          <w:sz w:val="32"/>
          <w:szCs w:val="32"/>
        </w:rPr>
        <w:t>四是</w:t>
      </w:r>
      <w:r w:rsidR="00F34CB0" w:rsidRPr="00EA2E50">
        <w:rPr>
          <w:rFonts w:ascii="仿宋_GB2312" w:eastAsia="仿宋_GB2312" w:hint="eastAsia"/>
          <w:sz w:val="32"/>
          <w:szCs w:val="32"/>
        </w:rPr>
        <w:t>顺应知识产权行政管理从分散向集中管理体制改革的要求，注重知识产权统筹管理体制创新。</w:t>
      </w:r>
      <w:r w:rsidR="00F34CB0" w:rsidRPr="00EA2E50">
        <w:rPr>
          <w:rFonts w:ascii="仿宋_GB2312" w:eastAsia="仿宋_GB2312" w:hint="eastAsia"/>
          <w:b/>
          <w:sz w:val="32"/>
          <w:szCs w:val="32"/>
        </w:rPr>
        <w:t>五是</w:t>
      </w:r>
      <w:r w:rsidR="00F34CB0" w:rsidRPr="00EA2E50">
        <w:rPr>
          <w:rFonts w:ascii="仿宋_GB2312" w:eastAsia="仿宋_GB2312" w:hint="eastAsia"/>
          <w:sz w:val="32"/>
          <w:szCs w:val="32"/>
        </w:rPr>
        <w:t>扶持方式逐步从直接扶持向政府引导、市场化运作的间接扶持方式转变。</w:t>
      </w:r>
      <w:r w:rsidR="00F34CB0" w:rsidRPr="00EA2E50">
        <w:rPr>
          <w:rFonts w:ascii="仿宋_GB2312" w:eastAsia="仿宋_GB2312" w:hint="eastAsia"/>
          <w:b/>
          <w:sz w:val="32"/>
          <w:szCs w:val="32"/>
        </w:rPr>
        <w:t>六是</w:t>
      </w:r>
      <w:r w:rsidR="00F34CB0" w:rsidRPr="00EA2E50">
        <w:rPr>
          <w:rFonts w:ascii="仿宋_GB2312" w:eastAsia="仿宋_GB2312" w:hint="eastAsia"/>
          <w:sz w:val="32"/>
          <w:szCs w:val="32"/>
        </w:rPr>
        <w:t>注重知识产权政策与科技、产业、区域、贸易等政策协同，促进知识产权与经济社会发展的全面融合。</w:t>
      </w:r>
      <w:r w:rsidR="00F34CB0" w:rsidRPr="00EA2E50">
        <w:rPr>
          <w:rFonts w:ascii="仿宋_GB2312" w:eastAsia="仿宋_GB2312" w:hint="eastAsia"/>
          <w:b/>
          <w:sz w:val="32"/>
          <w:szCs w:val="32"/>
        </w:rPr>
        <w:t>七是</w:t>
      </w:r>
      <w:r w:rsidR="00F34CB0" w:rsidRPr="00EA2E50">
        <w:rPr>
          <w:rFonts w:ascii="仿宋_GB2312" w:eastAsia="仿宋_GB2312" w:hint="eastAsia"/>
          <w:sz w:val="32"/>
          <w:szCs w:val="32"/>
        </w:rPr>
        <w:t>针对我国知识产权服务业立法和政策体系滞后的现状，知识产权服务需求提升倒逼政策体系完善，促使知识产权服务产业链与知识产权政策体系相配套。</w:t>
      </w:r>
    </w:p>
    <w:p w14:paraId="1BEC617A" w14:textId="3CC13868" w:rsidR="008827E8" w:rsidRPr="00EA2E50" w:rsidRDefault="008827E8" w:rsidP="008827E8">
      <w:pPr>
        <w:pStyle w:val="2"/>
        <w:spacing w:line="240" w:lineRule="auto"/>
        <w:ind w:firstLineChars="200" w:firstLine="643"/>
        <w:rPr>
          <w:rFonts w:ascii="仿宋_GB2312" w:eastAsia="仿宋_GB2312"/>
        </w:rPr>
      </w:pPr>
      <w:bookmarkStart w:id="3" w:name="_Toc471372418"/>
      <w:r w:rsidRPr="00EA2E50">
        <w:rPr>
          <w:rFonts w:ascii="仿宋_GB2312" w:eastAsia="仿宋_GB2312" w:hint="eastAsia"/>
        </w:rPr>
        <w:t>（</w:t>
      </w:r>
      <w:r w:rsidR="003A3995" w:rsidRPr="00EA2E50">
        <w:rPr>
          <w:rFonts w:ascii="仿宋_GB2312" w:eastAsia="仿宋_GB2312" w:hint="eastAsia"/>
        </w:rPr>
        <w:t>二</w:t>
      </w:r>
      <w:r w:rsidRPr="00EA2E50">
        <w:rPr>
          <w:rFonts w:ascii="仿宋_GB2312" w:eastAsia="仿宋_GB2312" w:hint="eastAsia"/>
        </w:rPr>
        <w:t>）</w:t>
      </w:r>
      <w:bookmarkEnd w:id="3"/>
      <w:r w:rsidR="00184BB2" w:rsidRPr="00EA2E50">
        <w:rPr>
          <w:rFonts w:ascii="仿宋_GB2312" w:eastAsia="仿宋_GB2312" w:hint="eastAsia"/>
        </w:rPr>
        <w:t>长三角区域主要城市知识产权政策分析</w:t>
      </w:r>
    </w:p>
    <w:p w14:paraId="3F66365A" w14:textId="0D627460" w:rsidR="0038090C" w:rsidRPr="00EA2E50" w:rsidRDefault="0008790E" w:rsidP="0076694B">
      <w:pPr>
        <w:ind w:firstLineChars="200" w:firstLine="640"/>
        <w:rPr>
          <w:rFonts w:ascii="仿宋_GB2312" w:eastAsia="仿宋_GB2312"/>
          <w:b/>
          <w:sz w:val="32"/>
          <w:szCs w:val="32"/>
        </w:rPr>
      </w:pPr>
      <w:r w:rsidRPr="00EA2E50">
        <w:rPr>
          <w:rFonts w:ascii="仿宋_GB2312" w:eastAsia="仿宋_GB2312" w:hint="eastAsia"/>
          <w:sz w:val="32"/>
          <w:szCs w:val="32"/>
        </w:rPr>
        <w:t>上海、杭州、南京、苏州、无锡、绍兴、嘉兴等</w:t>
      </w:r>
      <w:r w:rsidR="0076694B" w:rsidRPr="00EA2E50">
        <w:rPr>
          <w:rFonts w:ascii="仿宋_GB2312" w:eastAsia="仿宋_GB2312" w:hint="eastAsia"/>
          <w:sz w:val="32"/>
          <w:szCs w:val="32"/>
        </w:rPr>
        <w:t>长三角7个主要城市</w:t>
      </w:r>
      <w:r w:rsidR="006C0876" w:rsidRPr="00EA2E50">
        <w:rPr>
          <w:rFonts w:ascii="仿宋_GB2312" w:eastAsia="仿宋_GB2312" w:hint="eastAsia"/>
          <w:sz w:val="32"/>
          <w:szCs w:val="32"/>
        </w:rPr>
        <w:t>基本上形成了贯穿知识产权创造、运用、保护、管理、服务全链条的政策体系，但专项政策主要集中在生命</w:t>
      </w:r>
      <w:r w:rsidR="006C0876" w:rsidRPr="00EA2E50">
        <w:rPr>
          <w:rFonts w:ascii="仿宋_GB2312" w:eastAsia="仿宋_GB2312" w:hint="eastAsia"/>
          <w:sz w:val="32"/>
          <w:szCs w:val="32"/>
        </w:rPr>
        <w:lastRenderedPageBreak/>
        <w:t>周期后端的保护和管理环节，在前端的创造和运用环节相对较少。</w:t>
      </w:r>
      <w:r w:rsidR="00412EE9">
        <w:rPr>
          <w:rFonts w:ascii="仿宋_GB2312" w:eastAsia="仿宋_GB2312" w:hint="eastAsia"/>
          <w:sz w:val="32"/>
          <w:szCs w:val="32"/>
        </w:rPr>
        <w:t>其中</w:t>
      </w:r>
      <w:r w:rsidR="0076694B" w:rsidRPr="00EA2E50">
        <w:rPr>
          <w:rFonts w:ascii="仿宋_GB2312" w:eastAsia="仿宋_GB2312" w:hint="eastAsia"/>
          <w:sz w:val="32"/>
          <w:szCs w:val="32"/>
        </w:rPr>
        <w:t>，上海、苏州知识产权政策走在全国前列，如上海将知识产权战略上升到城市战略高度，将知识产权政策与具有全球影响力的科技创新中心建设相衔接，并率先出台知识产权审判“十三五”规划、率先实行知识产权行政管理和执法“三合一”改革、率先开展知识产权质押融资；苏州作为全国首个知识产权示范城市群和全国首批版权示范城市，建成全国首个国家知识产权服务业集聚发展试验区，先后获批全国知识产权保险试点地区和国家知识产权金融综合试验区。杭州、南京依托地方区域个性和产业特色，知识产权政策也形成了突出亮点，如杭州建立了面向互联网经济的知识产权工作推进体系，在知识产权各环节工作中始终注重与互联网、大数据的深度融合；南京发挥科教资源丰富优势，通过开展产学研合作、发展专利导航产业试点、搭建知识产权运营交易中心，促进知识产权创造和运用。无锡、绍兴、嘉兴等城市相对而言，知识产权工作起步较晚，政策创新体系相对较薄弱。</w:t>
      </w:r>
    </w:p>
    <w:p w14:paraId="4C84DBAD" w14:textId="2EBE17BE" w:rsidR="004D5988" w:rsidRPr="00180EF0" w:rsidRDefault="00EB34F3" w:rsidP="004D5988">
      <w:pPr>
        <w:pStyle w:val="1"/>
        <w:spacing w:before="200" w:after="200" w:line="240" w:lineRule="auto"/>
        <w:ind w:firstLineChars="200" w:firstLine="643"/>
        <w:jc w:val="left"/>
        <w:rPr>
          <w:rFonts w:ascii="黑体" w:hAnsi="黑体"/>
          <w:szCs w:val="32"/>
        </w:rPr>
      </w:pPr>
      <w:bookmarkStart w:id="4" w:name="_Toc471372426"/>
      <w:r>
        <w:rPr>
          <w:rFonts w:ascii="黑体" w:hAnsi="黑体" w:hint="eastAsia"/>
          <w:szCs w:val="32"/>
        </w:rPr>
        <w:t>四</w:t>
      </w:r>
      <w:r w:rsidR="004D5988" w:rsidRPr="00180EF0">
        <w:rPr>
          <w:rFonts w:ascii="黑体" w:hAnsi="黑体" w:hint="eastAsia"/>
          <w:szCs w:val="32"/>
        </w:rPr>
        <w:t>、宁波市知识产权政策分析</w:t>
      </w:r>
      <w:bookmarkEnd w:id="4"/>
    </w:p>
    <w:p w14:paraId="58A2E88D" w14:textId="3D444989" w:rsidR="00915385" w:rsidRPr="00EA2E50" w:rsidRDefault="00915385" w:rsidP="00690F73">
      <w:pPr>
        <w:pStyle w:val="2"/>
        <w:spacing w:line="240" w:lineRule="auto"/>
        <w:ind w:firstLineChars="200" w:firstLine="643"/>
        <w:rPr>
          <w:rFonts w:ascii="仿宋_GB2312" w:eastAsia="仿宋_GB2312"/>
        </w:rPr>
      </w:pPr>
      <w:r w:rsidRPr="00EA2E50">
        <w:rPr>
          <w:rFonts w:ascii="仿宋_GB2312" w:eastAsia="仿宋_GB2312" w:hint="eastAsia"/>
        </w:rPr>
        <w:t>（一）</w:t>
      </w:r>
      <w:r w:rsidR="00EC1932">
        <w:rPr>
          <w:rFonts w:ascii="仿宋_GB2312" w:eastAsia="仿宋_GB2312" w:hint="eastAsia"/>
        </w:rPr>
        <w:t>发展</w:t>
      </w:r>
      <w:r w:rsidR="00CA119A">
        <w:rPr>
          <w:rFonts w:ascii="仿宋_GB2312" w:eastAsia="仿宋_GB2312" w:hint="eastAsia"/>
        </w:rPr>
        <w:t>基础</w:t>
      </w:r>
    </w:p>
    <w:p w14:paraId="01434845" w14:textId="6F77F8E1" w:rsidR="008126C5" w:rsidRPr="00EA2E50" w:rsidRDefault="00AF4A9E" w:rsidP="008126C5">
      <w:pPr>
        <w:ind w:firstLineChars="200" w:firstLine="640"/>
        <w:rPr>
          <w:rFonts w:ascii="仿宋_GB2312" w:eastAsia="仿宋_GB2312"/>
          <w:sz w:val="32"/>
          <w:szCs w:val="32"/>
        </w:rPr>
      </w:pPr>
      <w:r w:rsidRPr="00EA2E50">
        <w:rPr>
          <w:rFonts w:ascii="仿宋_GB2312" w:eastAsia="仿宋_GB2312" w:hint="eastAsia"/>
          <w:sz w:val="32"/>
          <w:szCs w:val="32"/>
        </w:rPr>
        <w:t>近年来，宁波以国家知识产权示范城市、全国知识产权区域布局试点城市建设为总领，知识产权创造、运用、保护、</w:t>
      </w:r>
      <w:r w:rsidRPr="00EA2E50">
        <w:rPr>
          <w:rFonts w:ascii="仿宋_GB2312" w:eastAsia="仿宋_GB2312" w:hint="eastAsia"/>
          <w:sz w:val="32"/>
          <w:szCs w:val="32"/>
        </w:rPr>
        <w:lastRenderedPageBreak/>
        <w:t>管理和服务能力得到了进一步提升，在创造、运用、保护等环节形成了一些亮点。</w:t>
      </w:r>
      <w:r w:rsidR="00171231" w:rsidRPr="00EA2E50">
        <w:rPr>
          <w:rFonts w:ascii="仿宋_GB2312" w:eastAsia="仿宋_GB2312" w:hint="eastAsia"/>
          <w:b/>
          <w:sz w:val="32"/>
          <w:szCs w:val="32"/>
        </w:rPr>
        <w:t>在创造环节，</w:t>
      </w:r>
      <w:r w:rsidR="00783508" w:rsidRPr="00EA2E50">
        <w:rPr>
          <w:rFonts w:ascii="仿宋_GB2312" w:eastAsia="仿宋_GB2312" w:hint="eastAsia"/>
          <w:sz w:val="32"/>
          <w:szCs w:val="32"/>
        </w:rPr>
        <w:t>宁波发挥民营企业全球链接能力突出优势，</w:t>
      </w:r>
      <w:r w:rsidR="000E2105" w:rsidRPr="00EA2E50">
        <w:rPr>
          <w:rFonts w:ascii="仿宋_GB2312" w:eastAsia="仿宋_GB2312" w:hint="eastAsia"/>
          <w:sz w:val="32"/>
          <w:szCs w:val="32"/>
        </w:rPr>
        <w:t>对接美国、欧盟等创新高地的技术研发资源和高端人才，</w:t>
      </w:r>
      <w:r w:rsidR="00783508" w:rsidRPr="00EA2E50">
        <w:rPr>
          <w:rFonts w:ascii="仿宋_GB2312" w:eastAsia="仿宋_GB2312" w:hint="eastAsia"/>
          <w:sz w:val="32"/>
          <w:szCs w:val="32"/>
        </w:rPr>
        <w:t>以跨国技术并购、跨国技术转移、设立海外研发中心等方式促进知识产权创造</w:t>
      </w:r>
      <w:r w:rsidR="001D37BD" w:rsidRPr="00EA2E50">
        <w:rPr>
          <w:rFonts w:ascii="仿宋_GB2312" w:eastAsia="仿宋_GB2312" w:hint="eastAsia"/>
          <w:sz w:val="32"/>
          <w:szCs w:val="32"/>
        </w:rPr>
        <w:t>。</w:t>
      </w:r>
      <w:r w:rsidR="001D37BD" w:rsidRPr="00EA2E50">
        <w:rPr>
          <w:rFonts w:ascii="仿宋_GB2312" w:eastAsia="仿宋_GB2312" w:hint="eastAsia"/>
          <w:b/>
          <w:sz w:val="32"/>
          <w:szCs w:val="32"/>
        </w:rPr>
        <w:t>在运用环节，</w:t>
      </w:r>
      <w:r w:rsidR="0025053C" w:rsidRPr="00EA2E50">
        <w:rPr>
          <w:rFonts w:ascii="仿宋_GB2312" w:eastAsia="仿宋_GB2312" w:hint="eastAsia"/>
          <w:sz w:val="32"/>
          <w:szCs w:val="32"/>
        </w:rPr>
        <w:t>依托国家首批科技成果转移转化示范区建设，成立科技成果转移转化基金，</w:t>
      </w:r>
      <w:r w:rsidR="00CB3250" w:rsidRPr="00EA2E50">
        <w:rPr>
          <w:rFonts w:ascii="仿宋_GB2312" w:eastAsia="仿宋_GB2312" w:hint="eastAsia"/>
          <w:sz w:val="32"/>
          <w:szCs w:val="32"/>
        </w:rPr>
        <w:t>鼓励高校、科研院所与企业合力推进专利技术产业化，</w:t>
      </w:r>
      <w:r w:rsidR="0025053C" w:rsidRPr="00EA2E50">
        <w:rPr>
          <w:rFonts w:ascii="仿宋_GB2312" w:eastAsia="仿宋_GB2312" w:hint="eastAsia"/>
          <w:sz w:val="32"/>
          <w:szCs w:val="32"/>
        </w:rPr>
        <w:t>加速知识产权运用</w:t>
      </w:r>
      <w:r w:rsidR="00301BD0" w:rsidRPr="00EA2E50">
        <w:rPr>
          <w:rFonts w:ascii="仿宋_GB2312" w:eastAsia="仿宋_GB2312" w:hint="eastAsia"/>
          <w:sz w:val="32"/>
          <w:szCs w:val="32"/>
        </w:rPr>
        <w:t>。</w:t>
      </w:r>
      <w:r w:rsidR="00301BD0" w:rsidRPr="00EA2E50">
        <w:rPr>
          <w:rFonts w:ascii="仿宋_GB2312" w:eastAsia="仿宋_GB2312" w:hint="eastAsia"/>
          <w:b/>
          <w:sz w:val="32"/>
          <w:szCs w:val="32"/>
        </w:rPr>
        <w:t>在保护环节，</w:t>
      </w:r>
      <w:r w:rsidR="00347866" w:rsidRPr="00EA2E50">
        <w:rPr>
          <w:rFonts w:ascii="仿宋_GB2312" w:eastAsia="仿宋_GB2312" w:hint="eastAsia"/>
          <w:sz w:val="32"/>
          <w:szCs w:val="32"/>
        </w:rPr>
        <w:t>针对</w:t>
      </w:r>
      <w:r w:rsidR="002755C3" w:rsidRPr="00EA2E50">
        <w:rPr>
          <w:rFonts w:ascii="仿宋_GB2312" w:eastAsia="仿宋_GB2312" w:hint="eastAsia"/>
          <w:sz w:val="32"/>
          <w:szCs w:val="32"/>
        </w:rPr>
        <w:t>外贸领域知识产权事件高发的态势，着力加强海外知识产权保护</w:t>
      </w:r>
      <w:r w:rsidR="00041E83" w:rsidRPr="00EA2E50">
        <w:rPr>
          <w:rFonts w:ascii="仿宋_GB2312" w:eastAsia="仿宋_GB2312" w:hint="eastAsia"/>
          <w:sz w:val="32"/>
          <w:szCs w:val="32"/>
        </w:rPr>
        <w:t>，同时</w:t>
      </w:r>
      <w:r w:rsidR="00E477BA" w:rsidRPr="00EA2E50">
        <w:rPr>
          <w:rFonts w:ascii="仿宋_GB2312" w:eastAsia="仿宋_GB2312" w:hint="eastAsia"/>
          <w:sz w:val="32"/>
          <w:szCs w:val="32"/>
        </w:rPr>
        <w:t>注重互联网、大数据、众创、众包、众扶、众筹等</w:t>
      </w:r>
      <w:r w:rsidR="00166C49" w:rsidRPr="00EA2E50">
        <w:rPr>
          <w:rFonts w:ascii="仿宋_GB2312" w:eastAsia="仿宋_GB2312" w:hint="eastAsia"/>
          <w:sz w:val="32"/>
          <w:szCs w:val="32"/>
        </w:rPr>
        <w:t>新经济新业态领域知识产权保护</w:t>
      </w:r>
      <w:r w:rsidR="002755C3" w:rsidRPr="00EA2E50">
        <w:rPr>
          <w:rFonts w:ascii="仿宋_GB2312" w:eastAsia="仿宋_GB2312" w:hint="eastAsia"/>
          <w:sz w:val="32"/>
          <w:szCs w:val="32"/>
        </w:rPr>
        <w:t>。</w:t>
      </w:r>
      <w:r w:rsidR="00F11763" w:rsidRPr="00EA2E50">
        <w:rPr>
          <w:rFonts w:ascii="仿宋_GB2312" w:eastAsia="仿宋_GB2312" w:hint="eastAsia"/>
          <w:b/>
          <w:sz w:val="32"/>
          <w:szCs w:val="32"/>
        </w:rPr>
        <w:t>在管理环节，</w:t>
      </w:r>
      <w:r w:rsidR="008C7497" w:rsidRPr="00EA2E50">
        <w:rPr>
          <w:rFonts w:ascii="仿宋_GB2312" w:eastAsia="仿宋_GB2312" w:hint="eastAsia"/>
          <w:sz w:val="32"/>
          <w:szCs w:val="32"/>
        </w:rPr>
        <w:t>积极</w:t>
      </w:r>
      <w:r w:rsidR="00D63A0C" w:rsidRPr="00EA2E50">
        <w:rPr>
          <w:rFonts w:ascii="仿宋_GB2312" w:eastAsia="仿宋_GB2312" w:hint="eastAsia"/>
          <w:sz w:val="32"/>
          <w:szCs w:val="32"/>
        </w:rPr>
        <w:t>响应</w:t>
      </w:r>
      <w:r w:rsidR="00B66128" w:rsidRPr="00EA2E50">
        <w:rPr>
          <w:rFonts w:ascii="仿宋_GB2312" w:eastAsia="仿宋_GB2312" w:hint="eastAsia"/>
          <w:sz w:val="32"/>
          <w:szCs w:val="32"/>
        </w:rPr>
        <w:t>国家</w:t>
      </w:r>
      <w:r w:rsidR="00D63A0C" w:rsidRPr="00EA2E50">
        <w:rPr>
          <w:rFonts w:ascii="仿宋_GB2312" w:eastAsia="仿宋_GB2312" w:hint="eastAsia"/>
          <w:sz w:val="32"/>
          <w:szCs w:val="32"/>
        </w:rPr>
        <w:t>知识产权</w:t>
      </w:r>
      <w:r w:rsidR="00B66128" w:rsidRPr="00EA2E50">
        <w:rPr>
          <w:rFonts w:ascii="仿宋_GB2312" w:eastAsia="仿宋_GB2312" w:hint="eastAsia"/>
          <w:sz w:val="32"/>
          <w:szCs w:val="32"/>
        </w:rPr>
        <w:t>综合管理改革试点号召，探索宁波市知识产权统一管理模式</w:t>
      </w:r>
      <w:r w:rsidR="0046193D" w:rsidRPr="00EA2E50">
        <w:rPr>
          <w:rFonts w:ascii="仿宋_GB2312" w:eastAsia="仿宋_GB2312" w:hint="eastAsia"/>
          <w:sz w:val="32"/>
          <w:szCs w:val="32"/>
        </w:rPr>
        <w:t>，</w:t>
      </w:r>
      <w:r w:rsidR="00EC70E8">
        <w:rPr>
          <w:rFonts w:ascii="仿宋_GB2312" w:eastAsia="仿宋_GB2312" w:hint="eastAsia"/>
          <w:sz w:val="32"/>
          <w:szCs w:val="32"/>
        </w:rPr>
        <w:t>全面</w:t>
      </w:r>
      <w:r w:rsidR="00EC70E8" w:rsidRPr="00EC70E8">
        <w:rPr>
          <w:rFonts w:ascii="仿宋_GB2312" w:eastAsia="仿宋_GB2312" w:hint="eastAsia"/>
          <w:sz w:val="32"/>
          <w:szCs w:val="32"/>
        </w:rPr>
        <w:t>推进知识产权区域布局试点工作</w:t>
      </w:r>
      <w:r w:rsidR="009E158F" w:rsidRPr="00EA2E50">
        <w:rPr>
          <w:rFonts w:ascii="仿宋_GB2312" w:eastAsia="仿宋_GB2312" w:hint="eastAsia"/>
          <w:sz w:val="32"/>
          <w:szCs w:val="32"/>
        </w:rPr>
        <w:t>。</w:t>
      </w:r>
      <w:r w:rsidR="009509AA" w:rsidRPr="00EA2E50">
        <w:rPr>
          <w:rFonts w:ascii="仿宋_GB2312" w:eastAsia="仿宋_GB2312" w:hint="eastAsia"/>
          <w:b/>
          <w:sz w:val="32"/>
          <w:szCs w:val="32"/>
        </w:rPr>
        <w:t>在服务环节，</w:t>
      </w:r>
      <w:r w:rsidR="00FC432A" w:rsidRPr="00EA2E50">
        <w:rPr>
          <w:rFonts w:ascii="仿宋_GB2312" w:eastAsia="仿宋_GB2312" w:hint="eastAsia"/>
          <w:sz w:val="32"/>
          <w:szCs w:val="32"/>
        </w:rPr>
        <w:t>着力</w:t>
      </w:r>
      <w:r w:rsidR="00E55CE0" w:rsidRPr="00EA2E50">
        <w:rPr>
          <w:rFonts w:ascii="仿宋_GB2312" w:eastAsia="仿宋_GB2312" w:hint="eastAsia"/>
          <w:sz w:val="32"/>
          <w:szCs w:val="32"/>
        </w:rPr>
        <w:t>实施“互联网+知识产权”融合工程，</w:t>
      </w:r>
      <w:r w:rsidR="002D7C14" w:rsidRPr="00EA2E50">
        <w:rPr>
          <w:rFonts w:ascii="仿宋_GB2312" w:eastAsia="仿宋_GB2312" w:hint="eastAsia"/>
          <w:sz w:val="32"/>
          <w:szCs w:val="32"/>
        </w:rPr>
        <w:t>提升知识产权在线申请、监测评价、在线交易、一键托管等服务</w:t>
      </w:r>
      <w:r w:rsidR="00CF5CAE" w:rsidRPr="00EA2E50">
        <w:rPr>
          <w:rFonts w:ascii="仿宋_GB2312" w:eastAsia="仿宋_GB2312" w:hint="eastAsia"/>
          <w:sz w:val="32"/>
          <w:szCs w:val="32"/>
        </w:rPr>
        <w:t>，</w:t>
      </w:r>
      <w:r w:rsidR="00E55CE0" w:rsidRPr="00EA2E50">
        <w:rPr>
          <w:rFonts w:ascii="仿宋_GB2312" w:eastAsia="仿宋_GB2312" w:hint="eastAsia"/>
          <w:sz w:val="32"/>
          <w:szCs w:val="32"/>
        </w:rPr>
        <w:t>并以</w:t>
      </w:r>
      <w:r w:rsidR="00CA42EB" w:rsidRPr="00EA2E50">
        <w:rPr>
          <w:rFonts w:ascii="仿宋_GB2312" w:eastAsia="仿宋_GB2312" w:hint="eastAsia"/>
          <w:sz w:val="32"/>
          <w:szCs w:val="32"/>
        </w:rPr>
        <w:t>保险创新综合示范区建设为契机，</w:t>
      </w:r>
      <w:r w:rsidR="0017615B">
        <w:rPr>
          <w:rFonts w:ascii="仿宋_GB2312" w:eastAsia="仿宋_GB2312" w:hint="eastAsia"/>
          <w:sz w:val="32"/>
          <w:szCs w:val="32"/>
        </w:rPr>
        <w:t>实施</w:t>
      </w:r>
      <w:r w:rsidR="00DC7518" w:rsidRPr="00EA2E50">
        <w:rPr>
          <w:rFonts w:ascii="仿宋_GB2312" w:eastAsia="仿宋_GB2312" w:hint="eastAsia"/>
          <w:sz w:val="32"/>
          <w:szCs w:val="32"/>
        </w:rPr>
        <w:t>专利质押贷款保险资助，</w:t>
      </w:r>
      <w:r w:rsidR="002D7C14" w:rsidRPr="00EA2E50">
        <w:rPr>
          <w:rFonts w:ascii="仿宋_GB2312" w:eastAsia="仿宋_GB2312" w:hint="eastAsia"/>
          <w:sz w:val="32"/>
          <w:szCs w:val="32"/>
        </w:rPr>
        <w:t>深化知识产权融资保险改革</w:t>
      </w:r>
      <w:r w:rsidR="007C1E12" w:rsidRPr="00EA2E50">
        <w:rPr>
          <w:rFonts w:ascii="仿宋_GB2312" w:eastAsia="仿宋_GB2312" w:hint="eastAsia"/>
          <w:sz w:val="32"/>
          <w:szCs w:val="32"/>
        </w:rPr>
        <w:t>和质押融资</w:t>
      </w:r>
      <w:r w:rsidR="00CA42EB" w:rsidRPr="00EA2E50">
        <w:rPr>
          <w:rFonts w:ascii="仿宋_GB2312" w:eastAsia="仿宋_GB2312" w:hint="eastAsia"/>
          <w:sz w:val="32"/>
          <w:szCs w:val="32"/>
        </w:rPr>
        <w:t>。</w:t>
      </w:r>
    </w:p>
    <w:p w14:paraId="52AE86F3" w14:textId="04BC7E95" w:rsidR="001E0FDF" w:rsidRPr="00EA2E50" w:rsidRDefault="00D46934" w:rsidP="000579CE">
      <w:pPr>
        <w:pStyle w:val="2"/>
        <w:spacing w:line="240" w:lineRule="auto"/>
        <w:ind w:firstLineChars="200" w:firstLine="643"/>
        <w:rPr>
          <w:rFonts w:ascii="仿宋_GB2312" w:eastAsia="仿宋_GB2312"/>
        </w:rPr>
      </w:pPr>
      <w:bookmarkStart w:id="5" w:name="_Toc471372430"/>
      <w:r w:rsidRPr="00EA2E50">
        <w:rPr>
          <w:rFonts w:ascii="仿宋_GB2312" w:eastAsia="仿宋_GB2312" w:hint="eastAsia"/>
        </w:rPr>
        <w:t>（</w:t>
      </w:r>
      <w:r w:rsidR="002457A5" w:rsidRPr="00EA2E50">
        <w:rPr>
          <w:rFonts w:ascii="仿宋_GB2312" w:eastAsia="仿宋_GB2312" w:hint="eastAsia"/>
        </w:rPr>
        <w:t>二</w:t>
      </w:r>
      <w:r w:rsidRPr="00EA2E50">
        <w:rPr>
          <w:rFonts w:ascii="仿宋_GB2312" w:eastAsia="仿宋_GB2312" w:hint="eastAsia"/>
        </w:rPr>
        <w:t>）</w:t>
      </w:r>
      <w:r w:rsidR="001E0FDF" w:rsidRPr="00EA2E50">
        <w:rPr>
          <w:rFonts w:ascii="仿宋_GB2312" w:eastAsia="仿宋_GB2312" w:hint="eastAsia"/>
        </w:rPr>
        <w:t>存在问题</w:t>
      </w:r>
      <w:bookmarkEnd w:id="5"/>
    </w:p>
    <w:p w14:paraId="2AD6DB7B" w14:textId="0148EDD8" w:rsidR="00393788" w:rsidRPr="00EA2E50" w:rsidRDefault="00D077EE" w:rsidP="00313FF0">
      <w:pPr>
        <w:ind w:firstLineChars="200" w:firstLine="640"/>
        <w:rPr>
          <w:rFonts w:ascii="仿宋_GB2312" w:eastAsia="仿宋_GB2312"/>
          <w:sz w:val="32"/>
          <w:szCs w:val="32"/>
        </w:rPr>
      </w:pPr>
      <w:r w:rsidRPr="00EA2E50">
        <w:rPr>
          <w:rFonts w:ascii="仿宋_GB2312" w:eastAsia="仿宋_GB2312" w:hint="eastAsia"/>
          <w:sz w:val="32"/>
          <w:szCs w:val="32"/>
        </w:rPr>
        <w:t>宁波市知识产权</w:t>
      </w:r>
      <w:r w:rsidR="00FB2DBB" w:rsidRPr="00EA2E50">
        <w:rPr>
          <w:rFonts w:ascii="仿宋_GB2312" w:eastAsia="仿宋_GB2312" w:hint="eastAsia"/>
          <w:sz w:val="32"/>
          <w:szCs w:val="32"/>
        </w:rPr>
        <w:t>政策体系</w:t>
      </w:r>
      <w:r w:rsidR="003D7D2A" w:rsidRPr="00EA2E50">
        <w:rPr>
          <w:rFonts w:ascii="仿宋_GB2312" w:eastAsia="仿宋_GB2312" w:hint="eastAsia"/>
          <w:sz w:val="32"/>
          <w:szCs w:val="32"/>
        </w:rPr>
        <w:t>逐步完善</w:t>
      </w:r>
      <w:r w:rsidRPr="00EA2E50">
        <w:rPr>
          <w:rFonts w:ascii="仿宋_GB2312" w:eastAsia="仿宋_GB2312" w:hint="eastAsia"/>
          <w:sz w:val="32"/>
          <w:szCs w:val="32"/>
        </w:rPr>
        <w:t>，但和其他长三角城市一样也存在一些阶段性问题。</w:t>
      </w:r>
      <w:r w:rsidR="00D53E5E" w:rsidRPr="00EA2E50">
        <w:rPr>
          <w:rFonts w:ascii="仿宋_GB2312" w:eastAsia="仿宋_GB2312" w:hint="eastAsia"/>
          <w:b/>
          <w:sz w:val="32"/>
          <w:szCs w:val="32"/>
        </w:rPr>
        <w:t>一是</w:t>
      </w:r>
      <w:r w:rsidR="008C4143" w:rsidRPr="00EA2E50">
        <w:rPr>
          <w:rFonts w:ascii="仿宋_GB2312" w:eastAsia="仿宋_GB2312" w:hint="eastAsia"/>
          <w:b/>
          <w:sz w:val="32"/>
          <w:szCs w:val="32"/>
        </w:rPr>
        <w:t>知识产权对战略性新兴产业引领作用不明显。</w:t>
      </w:r>
      <w:r w:rsidR="00A72664" w:rsidRPr="00EA2E50">
        <w:rPr>
          <w:rFonts w:ascii="仿宋_GB2312" w:eastAsia="仿宋_GB2312" w:hint="eastAsia"/>
          <w:sz w:val="32"/>
          <w:szCs w:val="32"/>
        </w:rPr>
        <w:t>宁波</w:t>
      </w:r>
      <w:r w:rsidR="00B11AEA" w:rsidRPr="00EA2E50">
        <w:rPr>
          <w:rFonts w:ascii="仿宋_GB2312" w:eastAsia="仿宋_GB2312" w:hint="eastAsia"/>
          <w:sz w:val="32"/>
          <w:szCs w:val="32"/>
        </w:rPr>
        <w:t>未出台</w:t>
      </w:r>
      <w:r w:rsidR="00981EB2" w:rsidRPr="00EA2E50">
        <w:rPr>
          <w:rFonts w:ascii="仿宋_GB2312" w:eastAsia="仿宋_GB2312" w:hint="eastAsia"/>
          <w:sz w:val="32"/>
          <w:szCs w:val="32"/>
        </w:rPr>
        <w:t>加强战略性新兴产业知识产权工作的专门性</w:t>
      </w:r>
      <w:r w:rsidR="00E11959" w:rsidRPr="00EA2E50">
        <w:rPr>
          <w:rFonts w:ascii="仿宋_GB2312" w:eastAsia="仿宋_GB2312" w:hint="eastAsia"/>
          <w:sz w:val="32"/>
          <w:szCs w:val="32"/>
        </w:rPr>
        <w:t>政策，</w:t>
      </w:r>
      <w:r w:rsidR="00B11AEA" w:rsidRPr="00EA2E50">
        <w:rPr>
          <w:rFonts w:ascii="仿宋_GB2312" w:eastAsia="仿宋_GB2312" w:hint="eastAsia"/>
          <w:sz w:val="32"/>
          <w:szCs w:val="32"/>
        </w:rPr>
        <w:t>在培育知识产权密集型产业方面没</w:t>
      </w:r>
      <w:r w:rsidR="00B11AEA" w:rsidRPr="00EA2E50">
        <w:rPr>
          <w:rFonts w:ascii="仿宋_GB2312" w:eastAsia="仿宋_GB2312" w:hint="eastAsia"/>
          <w:sz w:val="32"/>
          <w:szCs w:val="32"/>
        </w:rPr>
        <w:lastRenderedPageBreak/>
        <w:t>有很有效的工作抓手</w:t>
      </w:r>
      <w:r w:rsidR="00103599" w:rsidRPr="00EA2E50">
        <w:rPr>
          <w:rFonts w:ascii="仿宋_GB2312" w:eastAsia="仿宋_GB2312" w:hint="eastAsia"/>
          <w:sz w:val="32"/>
          <w:szCs w:val="32"/>
        </w:rPr>
        <w:t>，如在“十二五”期间未实施专利导航工程</w:t>
      </w:r>
      <w:r w:rsidR="005A57EB" w:rsidRPr="00EA2E50">
        <w:rPr>
          <w:rFonts w:ascii="仿宋_GB2312" w:eastAsia="仿宋_GB2312" w:hint="eastAsia"/>
          <w:sz w:val="32"/>
          <w:szCs w:val="32"/>
        </w:rPr>
        <w:t>，知识产权密集型的战略性新兴产业发展缓慢</w:t>
      </w:r>
      <w:r w:rsidR="00AF635A" w:rsidRPr="00EA2E50">
        <w:rPr>
          <w:rFonts w:ascii="仿宋_GB2312" w:eastAsia="仿宋_GB2312" w:hint="eastAsia"/>
          <w:sz w:val="32"/>
          <w:szCs w:val="32"/>
        </w:rPr>
        <w:t>、</w:t>
      </w:r>
      <w:r w:rsidR="005A57EB" w:rsidRPr="00EA2E50">
        <w:rPr>
          <w:rFonts w:ascii="仿宋_GB2312" w:eastAsia="仿宋_GB2312" w:hint="eastAsia"/>
          <w:sz w:val="32"/>
          <w:szCs w:val="32"/>
        </w:rPr>
        <w:t>带动性不突出。</w:t>
      </w:r>
      <w:r w:rsidR="00DB2C1E" w:rsidRPr="00EA2E50">
        <w:rPr>
          <w:rFonts w:ascii="仿宋_GB2312" w:eastAsia="仿宋_GB2312" w:hint="eastAsia"/>
          <w:b/>
          <w:sz w:val="32"/>
          <w:szCs w:val="32"/>
        </w:rPr>
        <w:t>二是</w:t>
      </w:r>
      <w:r w:rsidR="004A2EFC" w:rsidRPr="00EA2E50">
        <w:rPr>
          <w:rFonts w:ascii="仿宋_GB2312" w:eastAsia="仿宋_GB2312" w:hint="eastAsia"/>
          <w:b/>
          <w:sz w:val="32"/>
          <w:szCs w:val="32"/>
        </w:rPr>
        <w:t>海外知识产权布局和运营</w:t>
      </w:r>
      <w:r w:rsidR="00E51A17" w:rsidRPr="00EA2E50">
        <w:rPr>
          <w:rFonts w:ascii="仿宋_GB2312" w:eastAsia="仿宋_GB2312" w:hint="eastAsia"/>
          <w:b/>
          <w:sz w:val="32"/>
          <w:szCs w:val="32"/>
        </w:rPr>
        <w:t>能力不足</w:t>
      </w:r>
      <w:r w:rsidR="001E0FDF" w:rsidRPr="00EA2E50">
        <w:rPr>
          <w:rFonts w:ascii="仿宋_GB2312" w:eastAsia="仿宋_GB2312" w:hint="eastAsia"/>
          <w:b/>
          <w:sz w:val="32"/>
          <w:szCs w:val="32"/>
        </w:rPr>
        <w:t>。</w:t>
      </w:r>
      <w:r w:rsidR="00F617C0" w:rsidRPr="00EA2E50">
        <w:rPr>
          <w:rFonts w:ascii="仿宋_GB2312" w:eastAsia="仿宋_GB2312" w:hint="eastAsia"/>
          <w:sz w:val="32"/>
          <w:szCs w:val="32"/>
        </w:rPr>
        <w:t>宁波缺乏国有的海外知识产权运营公司</w:t>
      </w:r>
      <w:r w:rsidR="0046165F" w:rsidRPr="00EA2E50">
        <w:rPr>
          <w:rFonts w:ascii="仿宋_GB2312" w:eastAsia="仿宋_GB2312" w:hint="eastAsia"/>
          <w:sz w:val="32"/>
          <w:szCs w:val="32"/>
        </w:rPr>
        <w:t>，</w:t>
      </w:r>
      <w:r w:rsidR="00B37A43" w:rsidRPr="00EA2E50">
        <w:rPr>
          <w:rFonts w:ascii="仿宋_GB2312" w:eastAsia="仿宋_GB2312" w:hint="eastAsia"/>
          <w:sz w:val="32"/>
          <w:szCs w:val="32"/>
        </w:rPr>
        <w:t>企业海外专利申请、商标注册数量较少；</w:t>
      </w:r>
      <w:r w:rsidR="00A97CD6" w:rsidRPr="00EA2E50">
        <w:rPr>
          <w:rFonts w:ascii="仿宋_GB2312" w:eastAsia="仿宋_GB2312" w:hint="eastAsia"/>
          <w:sz w:val="32"/>
          <w:szCs w:val="32"/>
        </w:rPr>
        <w:t>未建</w:t>
      </w:r>
      <w:r w:rsidR="006260DF">
        <w:rPr>
          <w:rFonts w:ascii="仿宋_GB2312" w:eastAsia="仿宋_GB2312" w:hint="eastAsia"/>
          <w:sz w:val="32"/>
          <w:szCs w:val="32"/>
        </w:rPr>
        <w:t>立</w:t>
      </w:r>
      <w:r w:rsidR="00A97CD6" w:rsidRPr="00EA2E50">
        <w:rPr>
          <w:rFonts w:ascii="仿宋_GB2312" w:eastAsia="仿宋_GB2312" w:hint="eastAsia"/>
          <w:sz w:val="32"/>
          <w:szCs w:val="32"/>
        </w:rPr>
        <w:t>走出去公共服务平台、贸易摩擦预警网络体系不完善，</w:t>
      </w:r>
      <w:r w:rsidR="00B37A43" w:rsidRPr="00EA2E50">
        <w:rPr>
          <w:rFonts w:ascii="仿宋_GB2312" w:eastAsia="仿宋_GB2312" w:hint="eastAsia"/>
          <w:sz w:val="32"/>
          <w:szCs w:val="32"/>
        </w:rPr>
        <w:t>在国际贸易中频频遭遇知识产权壁垒</w:t>
      </w:r>
      <w:r w:rsidR="00235383" w:rsidRPr="00EA2E50">
        <w:rPr>
          <w:rFonts w:ascii="仿宋_GB2312" w:eastAsia="仿宋_GB2312" w:hint="eastAsia"/>
          <w:sz w:val="32"/>
          <w:szCs w:val="32"/>
        </w:rPr>
        <w:t>。</w:t>
      </w:r>
      <w:r w:rsidR="001C49A7" w:rsidRPr="00EA2E50">
        <w:rPr>
          <w:rFonts w:ascii="仿宋_GB2312" w:eastAsia="仿宋_GB2312" w:hint="eastAsia"/>
          <w:b/>
          <w:sz w:val="32"/>
          <w:szCs w:val="32"/>
        </w:rPr>
        <w:t>三是</w:t>
      </w:r>
      <w:r w:rsidR="001E0FDF" w:rsidRPr="00EA2E50">
        <w:rPr>
          <w:rFonts w:ascii="仿宋_GB2312" w:eastAsia="仿宋_GB2312" w:hint="eastAsia"/>
          <w:b/>
          <w:sz w:val="32"/>
          <w:szCs w:val="32"/>
        </w:rPr>
        <w:t>知识产权服务能力亟待加强。</w:t>
      </w:r>
      <w:r w:rsidR="000D455F" w:rsidRPr="00EA2E50">
        <w:rPr>
          <w:rFonts w:ascii="仿宋_GB2312" w:eastAsia="仿宋_GB2312" w:hint="eastAsia"/>
          <w:sz w:val="32"/>
          <w:szCs w:val="32"/>
        </w:rPr>
        <w:t>未出台知识产权服务领域的专项扶持办法</w:t>
      </w:r>
      <w:r w:rsidR="001837FF" w:rsidRPr="00EA2E50">
        <w:rPr>
          <w:rFonts w:ascii="仿宋_GB2312" w:eastAsia="仿宋_GB2312" w:hint="eastAsia"/>
          <w:sz w:val="32"/>
          <w:szCs w:val="32"/>
        </w:rPr>
        <w:t>，</w:t>
      </w:r>
      <w:r w:rsidR="00103599" w:rsidRPr="00EA2E50">
        <w:rPr>
          <w:rFonts w:ascii="仿宋_GB2312" w:eastAsia="仿宋_GB2312" w:hint="eastAsia"/>
          <w:sz w:val="32"/>
          <w:szCs w:val="32"/>
        </w:rPr>
        <w:t>本地</w:t>
      </w:r>
      <w:r w:rsidR="00C153EE" w:rsidRPr="00EA2E50">
        <w:rPr>
          <w:rFonts w:ascii="仿宋_GB2312" w:eastAsia="仿宋_GB2312" w:hint="eastAsia"/>
          <w:sz w:val="32"/>
          <w:szCs w:val="32"/>
        </w:rPr>
        <w:t>知识产权服务机构主要提供国内专利申请、商标注册等传统代理业务，海外知识产权代理、知识产权评议、数据挖掘、战略分析、价值评估、法律诉讼等高附加值服务缺乏。</w:t>
      </w:r>
      <w:r w:rsidR="00837035" w:rsidRPr="00EA2E50">
        <w:rPr>
          <w:rFonts w:ascii="仿宋_GB2312" w:eastAsia="仿宋_GB2312" w:hint="eastAsia"/>
          <w:b/>
          <w:sz w:val="32"/>
          <w:szCs w:val="32"/>
        </w:rPr>
        <w:t>四是</w:t>
      </w:r>
      <w:r w:rsidR="0060401D" w:rsidRPr="00EA2E50">
        <w:rPr>
          <w:rFonts w:ascii="仿宋_GB2312" w:eastAsia="仿宋_GB2312" w:hint="eastAsia"/>
          <w:b/>
          <w:sz w:val="32"/>
          <w:szCs w:val="32"/>
        </w:rPr>
        <w:t>知识产权政策协同性不强。</w:t>
      </w:r>
      <w:r w:rsidR="0060401D" w:rsidRPr="00EA2E50">
        <w:rPr>
          <w:rFonts w:ascii="仿宋_GB2312" w:eastAsia="仿宋_GB2312" w:hint="eastAsia"/>
          <w:sz w:val="32"/>
          <w:szCs w:val="32"/>
        </w:rPr>
        <w:t>知识产权政策与产业发展、科技创新、区域经济等政策的衔接不够紧密、协调度不高，政策间的相互促进作用不明显，政策的“叠加效应”难以发挥。</w:t>
      </w:r>
      <w:r w:rsidR="006B7A1F" w:rsidRPr="00EA2E50">
        <w:rPr>
          <w:rFonts w:ascii="仿宋_GB2312" w:eastAsia="仿宋_GB2312" w:hint="eastAsia"/>
          <w:b/>
          <w:sz w:val="32"/>
          <w:szCs w:val="32"/>
        </w:rPr>
        <w:t>五是</w:t>
      </w:r>
      <w:r w:rsidR="008B0973" w:rsidRPr="00EA2E50">
        <w:rPr>
          <w:rFonts w:ascii="仿宋_GB2312" w:eastAsia="仿宋_GB2312" w:hint="eastAsia"/>
          <w:b/>
          <w:sz w:val="32"/>
          <w:szCs w:val="32"/>
        </w:rPr>
        <w:t>知识产权人才严重不足。</w:t>
      </w:r>
      <w:r w:rsidR="00E40402" w:rsidRPr="00EA2E50">
        <w:rPr>
          <w:rFonts w:ascii="仿宋_GB2312" w:eastAsia="仿宋_GB2312" w:hint="eastAsia"/>
          <w:sz w:val="32"/>
          <w:szCs w:val="32"/>
        </w:rPr>
        <w:t>宁波</w:t>
      </w:r>
      <w:r w:rsidR="00103599" w:rsidRPr="00EA2E50">
        <w:rPr>
          <w:rFonts w:ascii="仿宋_GB2312" w:eastAsia="仿宋_GB2312" w:hint="eastAsia"/>
          <w:sz w:val="32"/>
          <w:szCs w:val="32"/>
        </w:rPr>
        <w:t>“3315</w:t>
      </w:r>
      <w:r w:rsidR="00550489" w:rsidRPr="00EA2E50">
        <w:rPr>
          <w:rFonts w:ascii="仿宋_GB2312" w:eastAsia="仿宋_GB2312" w:hint="eastAsia"/>
          <w:sz w:val="32"/>
          <w:szCs w:val="32"/>
        </w:rPr>
        <w:t>计划”</w:t>
      </w:r>
      <w:r w:rsidR="00103599" w:rsidRPr="00EA2E50">
        <w:rPr>
          <w:rFonts w:ascii="仿宋_GB2312" w:eastAsia="仿宋_GB2312" w:hint="eastAsia"/>
          <w:sz w:val="32"/>
          <w:szCs w:val="32"/>
        </w:rPr>
        <w:t>未将知识产权人才列入分类目录</w:t>
      </w:r>
      <w:r w:rsidR="00550489" w:rsidRPr="00EA2E50">
        <w:rPr>
          <w:rFonts w:ascii="仿宋_GB2312" w:eastAsia="仿宋_GB2312" w:hint="eastAsia"/>
          <w:sz w:val="32"/>
          <w:szCs w:val="32"/>
        </w:rPr>
        <w:t>，</w:t>
      </w:r>
      <w:r w:rsidR="00264401" w:rsidRPr="00EA2E50">
        <w:rPr>
          <w:rFonts w:ascii="仿宋_GB2312" w:eastAsia="仿宋_GB2312" w:hint="eastAsia"/>
          <w:sz w:val="32"/>
          <w:szCs w:val="32"/>
        </w:rPr>
        <w:t>知识产权教育</w:t>
      </w:r>
      <w:r w:rsidR="00CD6442" w:rsidRPr="00EA2E50">
        <w:rPr>
          <w:rFonts w:ascii="仿宋_GB2312" w:eastAsia="仿宋_GB2312" w:hint="eastAsia"/>
          <w:sz w:val="32"/>
          <w:szCs w:val="32"/>
        </w:rPr>
        <w:t>也</w:t>
      </w:r>
      <w:r w:rsidR="00655164" w:rsidRPr="00EA2E50">
        <w:rPr>
          <w:rFonts w:ascii="仿宋_GB2312" w:eastAsia="仿宋_GB2312" w:hint="eastAsia"/>
          <w:sz w:val="32"/>
          <w:szCs w:val="32"/>
        </w:rPr>
        <w:t>未实质性落地</w:t>
      </w:r>
      <w:r w:rsidR="00CD4387" w:rsidRPr="00EA2E50">
        <w:rPr>
          <w:rFonts w:ascii="仿宋_GB2312" w:eastAsia="仿宋_GB2312" w:hint="eastAsia"/>
          <w:sz w:val="32"/>
          <w:szCs w:val="32"/>
        </w:rPr>
        <w:t>，</w:t>
      </w:r>
      <w:r w:rsidR="008B0973" w:rsidRPr="00EA2E50">
        <w:rPr>
          <w:rFonts w:ascii="仿宋_GB2312" w:eastAsia="仿宋_GB2312" w:hint="eastAsia"/>
          <w:sz w:val="32"/>
          <w:szCs w:val="32"/>
        </w:rPr>
        <w:t>既懂技术又懂知识产权规则的复合型人才严重不足，</w:t>
      </w:r>
      <w:r w:rsidR="00CD4387" w:rsidRPr="00EA2E50">
        <w:rPr>
          <w:rFonts w:ascii="仿宋_GB2312" w:eastAsia="仿宋_GB2312" w:hint="eastAsia"/>
          <w:sz w:val="32"/>
          <w:szCs w:val="32"/>
        </w:rPr>
        <w:t>也</w:t>
      </w:r>
      <w:r w:rsidR="00470843" w:rsidRPr="00EA2E50">
        <w:rPr>
          <w:rFonts w:ascii="仿宋_GB2312" w:eastAsia="仿宋_GB2312" w:hint="eastAsia"/>
          <w:sz w:val="32"/>
          <w:szCs w:val="32"/>
        </w:rPr>
        <w:t>缺乏</w:t>
      </w:r>
      <w:r w:rsidR="006A0312" w:rsidRPr="00EA2E50">
        <w:rPr>
          <w:rFonts w:ascii="仿宋_GB2312" w:eastAsia="仿宋_GB2312" w:hint="eastAsia"/>
          <w:sz w:val="32"/>
          <w:szCs w:val="32"/>
        </w:rPr>
        <w:t>知识产权信息挖掘、分析研究、行政执法、司法等专业人才</w:t>
      </w:r>
      <w:r w:rsidR="008B0973" w:rsidRPr="00EA2E50">
        <w:rPr>
          <w:rFonts w:ascii="仿宋_GB2312" w:eastAsia="仿宋_GB2312" w:hint="eastAsia"/>
          <w:sz w:val="32"/>
          <w:szCs w:val="32"/>
        </w:rPr>
        <w:t>。</w:t>
      </w:r>
      <w:r w:rsidR="00313FF0" w:rsidRPr="00EA2E50">
        <w:rPr>
          <w:rFonts w:ascii="仿宋_GB2312" w:eastAsia="仿宋_GB2312" w:hint="eastAsia"/>
          <w:b/>
          <w:sz w:val="32"/>
          <w:szCs w:val="32"/>
        </w:rPr>
        <w:t>六是</w:t>
      </w:r>
      <w:r w:rsidR="00393788" w:rsidRPr="00EA2E50">
        <w:rPr>
          <w:rFonts w:ascii="仿宋_GB2312" w:eastAsia="仿宋_GB2312" w:hint="eastAsia"/>
          <w:b/>
          <w:sz w:val="32"/>
          <w:szCs w:val="32"/>
        </w:rPr>
        <w:t>知识产权</w:t>
      </w:r>
      <w:r w:rsidR="00FB033E" w:rsidRPr="00EA2E50">
        <w:rPr>
          <w:rFonts w:ascii="仿宋_GB2312" w:eastAsia="仿宋_GB2312" w:hint="eastAsia"/>
          <w:b/>
          <w:sz w:val="32"/>
          <w:szCs w:val="32"/>
        </w:rPr>
        <w:t>行政管理和执法</w:t>
      </w:r>
      <w:r w:rsidR="00E161C8" w:rsidRPr="00EA2E50">
        <w:rPr>
          <w:rFonts w:ascii="仿宋_GB2312" w:eastAsia="仿宋_GB2312" w:hint="eastAsia"/>
          <w:b/>
          <w:sz w:val="32"/>
          <w:szCs w:val="32"/>
        </w:rPr>
        <w:t>改革步伐有待加快</w:t>
      </w:r>
      <w:r w:rsidR="00393788" w:rsidRPr="00EA2E50">
        <w:rPr>
          <w:rFonts w:ascii="仿宋_GB2312" w:eastAsia="仿宋_GB2312" w:hint="eastAsia"/>
          <w:b/>
          <w:sz w:val="32"/>
          <w:szCs w:val="32"/>
        </w:rPr>
        <w:t>。</w:t>
      </w:r>
      <w:r w:rsidR="00393788" w:rsidRPr="00EA2E50">
        <w:rPr>
          <w:rFonts w:ascii="仿宋_GB2312" w:eastAsia="仿宋_GB2312" w:hint="eastAsia"/>
          <w:sz w:val="32"/>
          <w:szCs w:val="32"/>
        </w:rPr>
        <w:t>专利、商标、版权等各类知识产权分属不同</w:t>
      </w:r>
      <w:r w:rsidR="00EC56AB" w:rsidRPr="00EA2E50">
        <w:rPr>
          <w:rFonts w:ascii="仿宋_GB2312" w:eastAsia="仿宋_GB2312" w:hint="eastAsia"/>
          <w:sz w:val="32"/>
          <w:szCs w:val="32"/>
        </w:rPr>
        <w:t>部门</w:t>
      </w:r>
      <w:r w:rsidR="00393788" w:rsidRPr="00EA2E50">
        <w:rPr>
          <w:rFonts w:ascii="仿宋_GB2312" w:eastAsia="仿宋_GB2312" w:hint="eastAsia"/>
          <w:sz w:val="32"/>
          <w:szCs w:val="32"/>
        </w:rPr>
        <w:t>管理，</w:t>
      </w:r>
      <w:r w:rsidR="00122D12" w:rsidRPr="00EA2E50">
        <w:rPr>
          <w:rFonts w:ascii="仿宋_GB2312" w:eastAsia="仿宋_GB2312" w:hint="eastAsia"/>
          <w:sz w:val="32"/>
          <w:szCs w:val="32"/>
        </w:rPr>
        <w:t>各部门</w:t>
      </w:r>
      <w:r w:rsidR="00393788" w:rsidRPr="00EA2E50">
        <w:rPr>
          <w:rFonts w:ascii="仿宋_GB2312" w:eastAsia="仿宋_GB2312" w:hint="eastAsia"/>
          <w:sz w:val="32"/>
          <w:szCs w:val="32"/>
        </w:rPr>
        <w:t>政策制定未能形成合力，大知识产权工作推进受到限制。</w:t>
      </w:r>
      <w:r w:rsidR="00122D12" w:rsidRPr="00EA2E50">
        <w:rPr>
          <w:rFonts w:ascii="仿宋_GB2312" w:eastAsia="仿宋_GB2312" w:hint="eastAsia"/>
          <w:sz w:val="32"/>
          <w:szCs w:val="32"/>
        </w:rPr>
        <w:t>在市级层面</w:t>
      </w:r>
      <w:r w:rsidR="00393788" w:rsidRPr="00EA2E50">
        <w:rPr>
          <w:rFonts w:ascii="仿宋_GB2312" w:eastAsia="仿宋_GB2312" w:hint="eastAsia"/>
          <w:sz w:val="32"/>
          <w:szCs w:val="32"/>
        </w:rPr>
        <w:t>未建立知识产权联席会工作机制，跨层级、跨部门、跨地区联合参与、统分结合的管理机制有待加强。</w:t>
      </w:r>
    </w:p>
    <w:p w14:paraId="42B3777E" w14:textId="4BA3D679" w:rsidR="008D741F" w:rsidRPr="00180EF0" w:rsidRDefault="00EB34F3" w:rsidP="00986D20">
      <w:pPr>
        <w:pStyle w:val="1"/>
        <w:spacing w:before="200" w:after="200" w:line="240" w:lineRule="auto"/>
        <w:ind w:firstLineChars="200" w:firstLine="643"/>
        <w:jc w:val="left"/>
        <w:rPr>
          <w:rFonts w:ascii="黑体" w:hAnsi="黑体"/>
          <w:szCs w:val="32"/>
        </w:rPr>
      </w:pPr>
      <w:bookmarkStart w:id="6" w:name="_Toc471372431"/>
      <w:r>
        <w:rPr>
          <w:rFonts w:ascii="黑体" w:hAnsi="黑体" w:hint="eastAsia"/>
          <w:szCs w:val="32"/>
        </w:rPr>
        <w:lastRenderedPageBreak/>
        <w:t>五</w:t>
      </w:r>
      <w:r w:rsidR="002B60CB" w:rsidRPr="00180EF0">
        <w:rPr>
          <w:rFonts w:ascii="黑体" w:hAnsi="黑体" w:hint="eastAsia"/>
          <w:szCs w:val="32"/>
        </w:rPr>
        <w:t>、</w:t>
      </w:r>
      <w:r w:rsidR="00C1019C" w:rsidRPr="00180EF0">
        <w:rPr>
          <w:rFonts w:ascii="黑体" w:hAnsi="黑体" w:hint="eastAsia"/>
          <w:szCs w:val="32"/>
        </w:rPr>
        <w:t>关于</w:t>
      </w:r>
      <w:r w:rsidR="00262E09" w:rsidRPr="00180EF0">
        <w:rPr>
          <w:rFonts w:ascii="黑体" w:hAnsi="黑体" w:hint="eastAsia"/>
          <w:szCs w:val="32"/>
        </w:rPr>
        <w:t>宁波知识产权</w:t>
      </w:r>
      <w:r w:rsidR="00C1019C" w:rsidRPr="00180EF0">
        <w:rPr>
          <w:rFonts w:ascii="黑体" w:hAnsi="黑体" w:hint="eastAsia"/>
          <w:szCs w:val="32"/>
        </w:rPr>
        <w:t>政策优化调整的对策</w:t>
      </w:r>
      <w:r w:rsidR="00712408" w:rsidRPr="00180EF0">
        <w:rPr>
          <w:rFonts w:ascii="黑体" w:hAnsi="黑体" w:hint="eastAsia"/>
          <w:szCs w:val="32"/>
        </w:rPr>
        <w:t>建议</w:t>
      </w:r>
      <w:bookmarkEnd w:id="6"/>
    </w:p>
    <w:p w14:paraId="0FAF5EF5" w14:textId="71DD0F46" w:rsidR="00905D96" w:rsidRPr="00EA2E50" w:rsidRDefault="002D0679" w:rsidP="00986D20">
      <w:pPr>
        <w:pStyle w:val="2"/>
        <w:spacing w:line="240" w:lineRule="auto"/>
        <w:ind w:firstLineChars="200" w:firstLine="643"/>
        <w:rPr>
          <w:rFonts w:ascii="仿宋_GB2312" w:eastAsia="仿宋_GB2312"/>
          <w:b w:val="0"/>
        </w:rPr>
      </w:pPr>
      <w:bookmarkStart w:id="7" w:name="_Toc471372432"/>
      <w:r w:rsidRPr="00EA2E50">
        <w:rPr>
          <w:rFonts w:ascii="仿宋_GB2312" w:eastAsia="仿宋_GB2312" w:hint="eastAsia"/>
        </w:rPr>
        <w:t>（一）</w:t>
      </w:r>
      <w:r w:rsidR="00905D96" w:rsidRPr="00EA2E50">
        <w:rPr>
          <w:rFonts w:ascii="仿宋_GB2312" w:eastAsia="仿宋_GB2312" w:hint="eastAsia"/>
        </w:rPr>
        <w:t>提升知识产权工作的战略位势</w:t>
      </w:r>
      <w:bookmarkEnd w:id="7"/>
    </w:p>
    <w:p w14:paraId="1E9C8C61" w14:textId="40112C30" w:rsidR="004C19C1" w:rsidRPr="00EA2E50" w:rsidRDefault="00CE3CEE" w:rsidP="00502571">
      <w:pPr>
        <w:ind w:firstLineChars="200" w:firstLine="643"/>
        <w:rPr>
          <w:rFonts w:ascii="仿宋_GB2312" w:eastAsia="仿宋_GB2312"/>
          <w:b/>
          <w:sz w:val="32"/>
          <w:szCs w:val="32"/>
        </w:rPr>
      </w:pPr>
      <w:r w:rsidRPr="00EA2E50">
        <w:rPr>
          <w:rFonts w:ascii="仿宋_GB2312" w:eastAsia="仿宋_GB2312" w:hAnsi="仿宋" w:hint="eastAsia"/>
          <w:b/>
          <w:sz w:val="32"/>
          <w:szCs w:val="32"/>
        </w:rPr>
        <w:t>一是</w:t>
      </w:r>
      <w:r w:rsidR="002674DE" w:rsidRPr="00EA2E50">
        <w:rPr>
          <w:rFonts w:ascii="仿宋_GB2312" w:eastAsia="仿宋_GB2312" w:hAnsi="仿宋" w:hint="eastAsia"/>
          <w:sz w:val="32"/>
          <w:szCs w:val="32"/>
        </w:rPr>
        <w:t>要</w:t>
      </w:r>
      <w:r w:rsidR="009B1657" w:rsidRPr="00EA2E50">
        <w:rPr>
          <w:rFonts w:ascii="仿宋_GB2312" w:eastAsia="仿宋_GB2312" w:hAnsi="仿宋" w:hint="eastAsia"/>
          <w:sz w:val="32"/>
          <w:szCs w:val="32"/>
        </w:rPr>
        <w:t>提高知识产权</w:t>
      </w:r>
      <w:r w:rsidR="003E0CE6" w:rsidRPr="00EA2E50">
        <w:rPr>
          <w:rFonts w:ascii="仿宋_GB2312" w:eastAsia="仿宋_GB2312" w:hAnsi="仿宋" w:hint="eastAsia"/>
          <w:sz w:val="32"/>
          <w:szCs w:val="32"/>
        </w:rPr>
        <w:t>战略</w:t>
      </w:r>
      <w:r w:rsidR="009B1657" w:rsidRPr="00EA2E50">
        <w:rPr>
          <w:rFonts w:ascii="仿宋_GB2312" w:eastAsia="仿宋_GB2312" w:hAnsi="仿宋" w:hint="eastAsia"/>
          <w:sz w:val="32"/>
          <w:szCs w:val="32"/>
        </w:rPr>
        <w:t>在城市战略中的地位，将知识产权工作</w:t>
      </w:r>
      <w:r w:rsidR="00BD0590" w:rsidRPr="00EA2E50">
        <w:rPr>
          <w:rFonts w:ascii="仿宋_GB2312" w:eastAsia="仿宋_GB2312" w:hAnsi="仿宋" w:hint="eastAsia"/>
          <w:sz w:val="32"/>
          <w:szCs w:val="32"/>
        </w:rPr>
        <w:t>纳入经济社会发展的全局来统筹谋划，</w:t>
      </w:r>
      <w:r w:rsidR="00DB6389" w:rsidRPr="00EA2E50">
        <w:rPr>
          <w:rFonts w:ascii="仿宋_GB2312" w:eastAsia="仿宋_GB2312" w:hAnsi="仿宋" w:hint="eastAsia"/>
          <w:sz w:val="32"/>
          <w:szCs w:val="32"/>
        </w:rPr>
        <w:t>与</w:t>
      </w:r>
      <w:r w:rsidR="00706105" w:rsidRPr="00EA2E50">
        <w:rPr>
          <w:rFonts w:ascii="仿宋_GB2312" w:eastAsia="仿宋_GB2312" w:hAnsi="仿宋" w:hint="eastAsia"/>
          <w:sz w:val="32"/>
          <w:szCs w:val="32"/>
        </w:rPr>
        <w:t>宁波自主创新示范区</w:t>
      </w:r>
      <w:r w:rsidR="00AB0BA4" w:rsidRPr="00EA2E50">
        <w:rPr>
          <w:rFonts w:ascii="仿宋_GB2312" w:eastAsia="仿宋_GB2312" w:hAnsi="仿宋" w:hint="eastAsia"/>
          <w:sz w:val="32"/>
          <w:szCs w:val="32"/>
        </w:rPr>
        <w:t>创建</w:t>
      </w:r>
      <w:r w:rsidR="00706105" w:rsidRPr="00EA2E50">
        <w:rPr>
          <w:rFonts w:ascii="仿宋_GB2312" w:eastAsia="仿宋_GB2312" w:hAnsi="仿宋" w:hint="eastAsia"/>
          <w:sz w:val="32"/>
          <w:szCs w:val="32"/>
        </w:rPr>
        <w:t>、</w:t>
      </w:r>
      <w:r w:rsidR="00BD0590" w:rsidRPr="00EA2E50">
        <w:rPr>
          <w:rFonts w:ascii="仿宋_GB2312" w:eastAsia="仿宋_GB2312" w:hAnsi="仿宋" w:hint="eastAsia"/>
          <w:sz w:val="32"/>
          <w:szCs w:val="32"/>
        </w:rPr>
        <w:t>中国制造2025示范城市建设深度融合。</w:t>
      </w:r>
      <w:r w:rsidR="004F196F" w:rsidRPr="00EA2E50">
        <w:rPr>
          <w:rFonts w:ascii="仿宋_GB2312" w:eastAsia="仿宋_GB2312" w:hAnsi="仿宋" w:hint="eastAsia"/>
          <w:b/>
          <w:sz w:val="32"/>
          <w:szCs w:val="32"/>
        </w:rPr>
        <w:t>二</w:t>
      </w:r>
      <w:r w:rsidR="004E7830" w:rsidRPr="00EA2E50">
        <w:rPr>
          <w:rFonts w:ascii="仿宋_GB2312" w:eastAsia="仿宋_GB2312" w:hAnsi="仿宋" w:hint="eastAsia"/>
          <w:b/>
          <w:sz w:val="32"/>
          <w:szCs w:val="32"/>
        </w:rPr>
        <w:t>是</w:t>
      </w:r>
      <w:r w:rsidR="009B1657" w:rsidRPr="00EA2E50">
        <w:rPr>
          <w:rFonts w:ascii="仿宋_GB2312" w:eastAsia="仿宋_GB2312" w:hAnsi="仿宋" w:hint="eastAsia"/>
          <w:sz w:val="32"/>
          <w:szCs w:val="32"/>
        </w:rPr>
        <w:t>制定以“法律”、“规划”等更高</w:t>
      </w:r>
      <w:r w:rsidR="00256F6E" w:rsidRPr="00EA2E50">
        <w:rPr>
          <w:rFonts w:ascii="仿宋_GB2312" w:eastAsia="仿宋_GB2312" w:hAnsi="仿宋" w:hint="eastAsia"/>
          <w:sz w:val="32"/>
          <w:szCs w:val="32"/>
        </w:rPr>
        <w:t>层次</w:t>
      </w:r>
      <w:r w:rsidR="009B1657" w:rsidRPr="00EA2E50">
        <w:rPr>
          <w:rFonts w:ascii="仿宋_GB2312" w:eastAsia="仿宋_GB2312" w:hAnsi="仿宋" w:hint="eastAsia"/>
          <w:sz w:val="32"/>
          <w:szCs w:val="32"/>
        </w:rPr>
        <w:t>的政策文件</w:t>
      </w:r>
      <w:r w:rsidR="00003A44" w:rsidRPr="00EA2E50">
        <w:rPr>
          <w:rFonts w:ascii="仿宋_GB2312" w:eastAsia="仿宋_GB2312" w:hAnsi="仿宋" w:hint="eastAsia"/>
          <w:sz w:val="32"/>
          <w:szCs w:val="32"/>
        </w:rPr>
        <w:t>，</w:t>
      </w:r>
      <w:r w:rsidR="00CF66F0" w:rsidRPr="00EA2E50">
        <w:rPr>
          <w:rFonts w:ascii="仿宋_GB2312" w:eastAsia="仿宋_GB2312" w:hAnsi="仿宋" w:hint="eastAsia"/>
          <w:sz w:val="32"/>
          <w:szCs w:val="32"/>
        </w:rPr>
        <w:t>以法律</w:t>
      </w:r>
      <w:r w:rsidR="000F36D2" w:rsidRPr="00EA2E50">
        <w:rPr>
          <w:rFonts w:ascii="仿宋_GB2312" w:eastAsia="仿宋_GB2312" w:hAnsi="仿宋" w:hint="eastAsia"/>
          <w:sz w:val="32"/>
          <w:szCs w:val="32"/>
        </w:rPr>
        <w:t>、规划等</w:t>
      </w:r>
      <w:r w:rsidR="00CF66F0" w:rsidRPr="00EA2E50">
        <w:rPr>
          <w:rFonts w:ascii="仿宋_GB2312" w:eastAsia="仿宋_GB2312" w:hAnsi="仿宋" w:hint="eastAsia"/>
          <w:sz w:val="32"/>
          <w:szCs w:val="32"/>
        </w:rPr>
        <w:t>形式</w:t>
      </w:r>
      <w:r w:rsidR="00C102BF" w:rsidRPr="00EA2E50">
        <w:rPr>
          <w:rFonts w:ascii="仿宋_GB2312" w:eastAsia="仿宋_GB2312" w:hAnsi="仿宋" w:hint="eastAsia"/>
          <w:sz w:val="32"/>
          <w:szCs w:val="32"/>
        </w:rPr>
        <w:t>加强知识产权领域制度创新，</w:t>
      </w:r>
      <w:r w:rsidR="00096202" w:rsidRPr="00EA2E50">
        <w:rPr>
          <w:rFonts w:ascii="仿宋_GB2312" w:eastAsia="仿宋_GB2312" w:hAnsi="仿宋" w:hint="eastAsia"/>
          <w:sz w:val="32"/>
          <w:szCs w:val="32"/>
        </w:rPr>
        <w:t>强化对知识产权的保护，</w:t>
      </w:r>
      <w:r w:rsidR="00AF4A22" w:rsidRPr="00EA2E50">
        <w:rPr>
          <w:rFonts w:ascii="仿宋_GB2312" w:eastAsia="仿宋_GB2312" w:hAnsi="仿宋" w:hint="eastAsia"/>
          <w:sz w:val="32"/>
          <w:szCs w:val="32"/>
        </w:rPr>
        <w:t>提升政策有效性</w:t>
      </w:r>
      <w:r w:rsidR="00AB0BA4" w:rsidRPr="00EA2E50">
        <w:rPr>
          <w:rFonts w:ascii="仿宋_GB2312" w:eastAsia="仿宋_GB2312" w:hAnsi="仿宋" w:hint="eastAsia"/>
          <w:sz w:val="32"/>
          <w:szCs w:val="32"/>
        </w:rPr>
        <w:t>。</w:t>
      </w:r>
      <w:r w:rsidR="005B707E" w:rsidRPr="00EA2E50">
        <w:rPr>
          <w:rFonts w:ascii="仿宋_GB2312" w:eastAsia="仿宋_GB2312" w:hAnsi="仿宋" w:hint="eastAsia"/>
          <w:b/>
          <w:sz w:val="32"/>
          <w:szCs w:val="32"/>
        </w:rPr>
        <w:t>三是</w:t>
      </w:r>
      <w:r w:rsidR="001F0C17" w:rsidRPr="00EA2E50">
        <w:rPr>
          <w:rFonts w:ascii="仿宋_GB2312" w:eastAsia="仿宋_GB2312" w:hAnsi="仿宋" w:hint="eastAsia"/>
          <w:sz w:val="32"/>
          <w:szCs w:val="32"/>
        </w:rPr>
        <w:t>依托</w:t>
      </w:r>
      <w:r w:rsidR="005B707E" w:rsidRPr="00EA2E50">
        <w:rPr>
          <w:rFonts w:ascii="仿宋_GB2312" w:eastAsia="仿宋_GB2312" w:hAnsi="仿宋" w:hint="eastAsia"/>
          <w:sz w:val="32"/>
          <w:szCs w:val="32"/>
        </w:rPr>
        <w:t>世界知识产权日、中国专利周、高交会等重大活动，</w:t>
      </w:r>
      <w:r w:rsidR="00397CBA" w:rsidRPr="00EA2E50">
        <w:rPr>
          <w:rFonts w:ascii="仿宋_GB2312" w:eastAsia="仿宋_GB2312" w:hAnsi="仿宋" w:hint="eastAsia"/>
          <w:sz w:val="32"/>
          <w:szCs w:val="32"/>
        </w:rPr>
        <w:t>广泛</w:t>
      </w:r>
      <w:r w:rsidR="001F0C17" w:rsidRPr="00EA2E50">
        <w:rPr>
          <w:rFonts w:ascii="仿宋_GB2312" w:eastAsia="仿宋_GB2312" w:hAnsi="仿宋" w:hint="eastAsia"/>
          <w:sz w:val="32"/>
          <w:szCs w:val="32"/>
        </w:rPr>
        <w:t>利用公共交通宣传位、街道与小区宣传栏等公共宣传平台以及微博、微信等新媒体宣传手段，</w:t>
      </w:r>
      <w:r w:rsidR="005B707E" w:rsidRPr="00EA2E50">
        <w:rPr>
          <w:rFonts w:ascii="仿宋_GB2312" w:eastAsia="仿宋_GB2312" w:hAnsi="仿宋" w:hint="eastAsia"/>
          <w:sz w:val="32"/>
          <w:szCs w:val="32"/>
        </w:rPr>
        <w:t>营造</w:t>
      </w:r>
      <w:r w:rsidR="001F0C17" w:rsidRPr="00EA2E50">
        <w:rPr>
          <w:rFonts w:ascii="仿宋_GB2312" w:eastAsia="仿宋_GB2312" w:hAnsi="仿宋" w:hint="eastAsia"/>
          <w:sz w:val="32"/>
          <w:szCs w:val="32"/>
        </w:rPr>
        <w:t>“尊重知识、崇尚创新、诚信守法”的</w:t>
      </w:r>
      <w:r w:rsidR="005B707E" w:rsidRPr="00EA2E50">
        <w:rPr>
          <w:rFonts w:ascii="仿宋_GB2312" w:eastAsia="仿宋_GB2312" w:hAnsi="仿宋" w:hint="eastAsia"/>
          <w:sz w:val="32"/>
          <w:szCs w:val="32"/>
        </w:rPr>
        <w:t>知识产权文化氛围。</w:t>
      </w:r>
    </w:p>
    <w:p w14:paraId="40264D74" w14:textId="77471BC9" w:rsidR="00C70995" w:rsidRPr="00EA2E50" w:rsidRDefault="00064B91" w:rsidP="00986D20">
      <w:pPr>
        <w:pStyle w:val="2"/>
        <w:spacing w:line="240" w:lineRule="auto"/>
        <w:ind w:firstLineChars="200" w:firstLine="643"/>
        <w:rPr>
          <w:rFonts w:ascii="仿宋_GB2312" w:eastAsia="仿宋_GB2312"/>
          <w:b w:val="0"/>
        </w:rPr>
      </w:pPr>
      <w:bookmarkStart w:id="8" w:name="_Toc471372433"/>
      <w:r w:rsidRPr="00EA2E50">
        <w:rPr>
          <w:rFonts w:ascii="仿宋_GB2312" w:eastAsia="仿宋_GB2312" w:hint="eastAsia"/>
        </w:rPr>
        <w:t>（二）</w:t>
      </w:r>
      <w:r w:rsidR="00C70995" w:rsidRPr="00EA2E50">
        <w:rPr>
          <w:rFonts w:ascii="仿宋_GB2312" w:eastAsia="仿宋_GB2312" w:hint="eastAsia"/>
        </w:rPr>
        <w:t>构建知识产权</w:t>
      </w:r>
      <w:r w:rsidR="00950CFF" w:rsidRPr="00EA2E50">
        <w:rPr>
          <w:rFonts w:ascii="仿宋_GB2312" w:eastAsia="仿宋_GB2312" w:hint="eastAsia"/>
        </w:rPr>
        <w:t>综合</w:t>
      </w:r>
      <w:r w:rsidR="00C70995" w:rsidRPr="00EA2E50">
        <w:rPr>
          <w:rFonts w:ascii="仿宋_GB2312" w:eastAsia="仿宋_GB2312" w:hint="eastAsia"/>
        </w:rPr>
        <w:t>管理和跨部门资源配置机制</w:t>
      </w:r>
      <w:bookmarkEnd w:id="8"/>
    </w:p>
    <w:p w14:paraId="187637D4" w14:textId="7A94BAA6" w:rsidR="00C70995" w:rsidRPr="00EA2E50" w:rsidRDefault="000F56C7" w:rsidP="00C70995">
      <w:pPr>
        <w:ind w:firstLineChars="200" w:firstLine="643"/>
        <w:rPr>
          <w:rFonts w:ascii="仿宋_GB2312" w:eastAsia="仿宋_GB2312" w:hAnsi="仿宋"/>
          <w:sz w:val="32"/>
          <w:szCs w:val="32"/>
        </w:rPr>
      </w:pPr>
      <w:r w:rsidRPr="00EA2E50">
        <w:rPr>
          <w:rFonts w:ascii="仿宋_GB2312" w:eastAsia="仿宋_GB2312" w:hAnsi="仿宋" w:hint="eastAsia"/>
          <w:b/>
          <w:sz w:val="32"/>
          <w:szCs w:val="32"/>
        </w:rPr>
        <w:t>一是</w:t>
      </w:r>
      <w:r w:rsidR="00517760" w:rsidRPr="00EA2E50">
        <w:rPr>
          <w:rFonts w:ascii="仿宋_GB2312" w:eastAsia="仿宋_GB2312" w:hAnsi="仿宋" w:hint="eastAsia"/>
          <w:sz w:val="32"/>
          <w:szCs w:val="32"/>
        </w:rPr>
        <w:t>顺应知识产权行政管理从分散向集中统一的趋势，</w:t>
      </w:r>
      <w:bookmarkStart w:id="9" w:name="_GoBack"/>
      <w:bookmarkEnd w:id="9"/>
      <w:r w:rsidR="00C70995" w:rsidRPr="00EA2E50">
        <w:rPr>
          <w:rFonts w:ascii="仿宋_GB2312" w:eastAsia="仿宋_GB2312" w:hAnsi="仿宋" w:hint="eastAsia"/>
          <w:sz w:val="32"/>
          <w:szCs w:val="32"/>
        </w:rPr>
        <w:t>积极争取国家知识产权综合管理改革试点，探索建立涵盖专利、商标、著作权“三合一”的知识产权统一管理模式。</w:t>
      </w:r>
      <w:r w:rsidR="00CB1D21" w:rsidRPr="00EA2E50">
        <w:rPr>
          <w:rFonts w:ascii="仿宋_GB2312" w:eastAsia="仿宋_GB2312" w:hAnsi="仿宋" w:hint="eastAsia"/>
          <w:b/>
          <w:sz w:val="32"/>
          <w:szCs w:val="32"/>
        </w:rPr>
        <w:t>二是</w:t>
      </w:r>
      <w:r w:rsidR="00C70995" w:rsidRPr="00EA2E50">
        <w:rPr>
          <w:rFonts w:ascii="仿宋_GB2312" w:eastAsia="仿宋_GB2312" w:hAnsi="仿宋" w:hint="eastAsia"/>
          <w:sz w:val="32"/>
          <w:szCs w:val="32"/>
        </w:rPr>
        <w:t>发挥市知识产权工作领导小组对各县（市）区和职能部门知识产权工作的指导与协调作用，成立重大知识产权及产业化项目的联席会议工作机制，</w:t>
      </w:r>
      <w:r w:rsidR="000F6F71" w:rsidRPr="00EA2E50">
        <w:rPr>
          <w:rFonts w:ascii="仿宋_GB2312" w:eastAsia="仿宋_GB2312" w:hAnsi="仿宋" w:hint="eastAsia"/>
          <w:sz w:val="32"/>
          <w:szCs w:val="32"/>
        </w:rPr>
        <w:t>并在产业、科技、区域、贸易等部门设立权威性的知识产权管理职能部门，形成</w:t>
      </w:r>
      <w:r w:rsidR="00C70995" w:rsidRPr="00EA2E50">
        <w:rPr>
          <w:rFonts w:ascii="仿宋_GB2312" w:eastAsia="仿宋_GB2312" w:hAnsi="仿宋" w:hint="eastAsia"/>
          <w:sz w:val="32"/>
          <w:szCs w:val="32"/>
        </w:rPr>
        <w:t>跨层级、跨部门、跨地区工作</w:t>
      </w:r>
      <w:r w:rsidR="000F6F71" w:rsidRPr="00EA2E50">
        <w:rPr>
          <w:rFonts w:ascii="仿宋_GB2312" w:eastAsia="仿宋_GB2312" w:hAnsi="仿宋" w:hint="eastAsia"/>
          <w:sz w:val="32"/>
          <w:szCs w:val="32"/>
        </w:rPr>
        <w:t>机制</w:t>
      </w:r>
      <w:r w:rsidR="008151BE" w:rsidRPr="00EA2E50">
        <w:rPr>
          <w:rFonts w:ascii="仿宋_GB2312" w:eastAsia="仿宋_GB2312" w:hAnsi="仿宋" w:hint="eastAsia"/>
          <w:sz w:val="32"/>
          <w:szCs w:val="32"/>
        </w:rPr>
        <w:t>。</w:t>
      </w:r>
      <w:r w:rsidR="008A78C7" w:rsidRPr="00EA2E50">
        <w:rPr>
          <w:rFonts w:ascii="仿宋_GB2312" w:eastAsia="仿宋_GB2312" w:hAnsi="仿宋" w:hint="eastAsia"/>
          <w:b/>
          <w:sz w:val="32"/>
          <w:szCs w:val="32"/>
        </w:rPr>
        <w:t>三是</w:t>
      </w:r>
      <w:r w:rsidR="00AE6347" w:rsidRPr="00EA2E50">
        <w:rPr>
          <w:rFonts w:ascii="仿宋_GB2312" w:eastAsia="仿宋_GB2312" w:hAnsi="仿宋" w:hint="eastAsia"/>
          <w:sz w:val="32"/>
          <w:szCs w:val="32"/>
        </w:rPr>
        <w:t>将各部门知识产权工作纳入</w:t>
      </w:r>
      <w:r w:rsidR="00AE6347" w:rsidRPr="00EA2E50">
        <w:rPr>
          <w:rFonts w:ascii="仿宋_GB2312" w:eastAsia="仿宋_GB2312" w:hAnsi="仿宋" w:hint="eastAsia"/>
          <w:sz w:val="32"/>
          <w:szCs w:val="32"/>
        </w:rPr>
        <w:lastRenderedPageBreak/>
        <w:t>年度绩效考核</w:t>
      </w:r>
      <w:r w:rsidR="00A36E05" w:rsidRPr="00EA2E50">
        <w:rPr>
          <w:rFonts w:ascii="仿宋_GB2312" w:eastAsia="仿宋_GB2312" w:hAnsi="仿宋" w:hint="eastAsia"/>
          <w:sz w:val="32"/>
          <w:szCs w:val="32"/>
        </w:rPr>
        <w:t>,</w:t>
      </w:r>
      <w:r w:rsidR="00FB0D28" w:rsidRPr="00EA2E50">
        <w:rPr>
          <w:rFonts w:ascii="仿宋_GB2312" w:eastAsia="仿宋_GB2312" w:hAnsi="仿宋" w:hint="eastAsia"/>
          <w:sz w:val="32"/>
          <w:szCs w:val="32"/>
        </w:rPr>
        <w:t>制定一个完整的、统一的评价标准，</w:t>
      </w:r>
      <w:r w:rsidR="00A36E05" w:rsidRPr="00EA2E50">
        <w:rPr>
          <w:rFonts w:ascii="仿宋_GB2312" w:eastAsia="仿宋_GB2312" w:hAnsi="仿宋" w:hint="eastAsia"/>
          <w:sz w:val="32"/>
          <w:szCs w:val="32"/>
        </w:rPr>
        <w:t>形成协同评价机制</w:t>
      </w:r>
      <w:r w:rsidR="00FB0D28" w:rsidRPr="00EA2E50">
        <w:rPr>
          <w:rFonts w:ascii="仿宋_GB2312" w:eastAsia="仿宋_GB2312" w:hAnsi="仿宋" w:hint="eastAsia"/>
          <w:sz w:val="32"/>
          <w:szCs w:val="32"/>
        </w:rPr>
        <w:t>，</w:t>
      </w:r>
      <w:r w:rsidR="00A36E05" w:rsidRPr="00EA2E50">
        <w:rPr>
          <w:rFonts w:ascii="仿宋_GB2312" w:eastAsia="仿宋_GB2312" w:hAnsi="仿宋" w:hint="eastAsia"/>
          <w:sz w:val="32"/>
          <w:szCs w:val="32"/>
        </w:rPr>
        <w:t>突显</w:t>
      </w:r>
      <w:r w:rsidR="00FB0D28" w:rsidRPr="00EA2E50">
        <w:rPr>
          <w:rFonts w:ascii="仿宋_GB2312" w:eastAsia="仿宋_GB2312" w:hAnsi="仿宋" w:hint="eastAsia"/>
          <w:sz w:val="32"/>
          <w:szCs w:val="32"/>
        </w:rPr>
        <w:t>知识产权政策体系与其他政策之间相互协同的政策绩效。</w:t>
      </w:r>
    </w:p>
    <w:p w14:paraId="73D4B128" w14:textId="6028690A" w:rsidR="00A67CDD" w:rsidRPr="00EA2E50" w:rsidRDefault="00A44091" w:rsidP="00986D20">
      <w:pPr>
        <w:pStyle w:val="2"/>
        <w:spacing w:line="240" w:lineRule="auto"/>
        <w:ind w:firstLineChars="200" w:firstLine="643"/>
        <w:rPr>
          <w:rFonts w:ascii="仿宋_GB2312" w:eastAsia="仿宋_GB2312"/>
          <w:b w:val="0"/>
        </w:rPr>
      </w:pPr>
      <w:bookmarkStart w:id="10" w:name="_Toc471372434"/>
      <w:r w:rsidRPr="00EA2E50">
        <w:rPr>
          <w:rFonts w:ascii="仿宋_GB2312" w:eastAsia="仿宋_GB2312" w:hint="eastAsia"/>
        </w:rPr>
        <w:t>（三）</w:t>
      </w:r>
      <w:r w:rsidR="002928EF" w:rsidRPr="00EA2E50">
        <w:rPr>
          <w:rFonts w:ascii="仿宋_GB2312" w:eastAsia="仿宋_GB2312" w:hint="eastAsia"/>
        </w:rPr>
        <w:t>聚焦主导产业</w:t>
      </w:r>
      <w:r w:rsidR="00905D96" w:rsidRPr="00EA2E50">
        <w:rPr>
          <w:rFonts w:ascii="仿宋_GB2312" w:eastAsia="仿宋_GB2312" w:hint="eastAsia"/>
        </w:rPr>
        <w:t>开展</w:t>
      </w:r>
      <w:r w:rsidR="00C0521E" w:rsidRPr="00EA2E50">
        <w:rPr>
          <w:rFonts w:ascii="仿宋_GB2312" w:eastAsia="仿宋_GB2312" w:hint="eastAsia"/>
        </w:rPr>
        <w:t>知识产权产业链布局</w:t>
      </w:r>
      <w:bookmarkEnd w:id="10"/>
    </w:p>
    <w:p w14:paraId="6D8A7203" w14:textId="4037B283" w:rsidR="009E7EFB" w:rsidRPr="00EA2E50" w:rsidRDefault="008F1A2B" w:rsidP="009E7EFB">
      <w:pPr>
        <w:ind w:firstLineChars="200" w:firstLine="643"/>
        <w:rPr>
          <w:rFonts w:ascii="仿宋_GB2312" w:eastAsia="仿宋_GB2312" w:hAnsi="仿宋"/>
          <w:sz w:val="32"/>
          <w:szCs w:val="32"/>
        </w:rPr>
      </w:pPr>
      <w:r w:rsidRPr="00EA2E50">
        <w:rPr>
          <w:rFonts w:ascii="仿宋_GB2312" w:eastAsia="仿宋_GB2312" w:hint="eastAsia"/>
          <w:b/>
          <w:sz w:val="32"/>
          <w:szCs w:val="32"/>
        </w:rPr>
        <w:t>一是</w:t>
      </w:r>
      <w:r w:rsidR="00483F38">
        <w:rPr>
          <w:rFonts w:ascii="仿宋_GB2312" w:eastAsia="仿宋_GB2312" w:hint="eastAsia"/>
          <w:sz w:val="32"/>
          <w:szCs w:val="32"/>
        </w:rPr>
        <w:t>以“中国制造2025”试点示范城市建设为契机</w:t>
      </w:r>
      <w:r w:rsidR="00774BA3" w:rsidRPr="00EA2E50">
        <w:rPr>
          <w:rFonts w:ascii="仿宋_GB2312" w:eastAsia="仿宋_GB2312" w:hint="eastAsia"/>
          <w:sz w:val="32"/>
          <w:szCs w:val="32"/>
        </w:rPr>
        <w:t>，</w:t>
      </w:r>
      <w:r w:rsidR="00BA5317" w:rsidRPr="00EA2E50">
        <w:rPr>
          <w:rFonts w:ascii="仿宋_GB2312" w:eastAsia="仿宋_GB2312" w:hint="eastAsia"/>
          <w:sz w:val="32"/>
          <w:szCs w:val="32"/>
        </w:rPr>
        <w:t>聚焦</w:t>
      </w:r>
      <w:r w:rsidR="00D101BA" w:rsidRPr="00EA2E50">
        <w:rPr>
          <w:rFonts w:ascii="仿宋_GB2312" w:eastAsia="仿宋_GB2312" w:hint="eastAsia"/>
          <w:sz w:val="32"/>
          <w:szCs w:val="32"/>
        </w:rPr>
        <w:t>新材料、高端装备、</w:t>
      </w:r>
      <w:r w:rsidR="0091392F" w:rsidRPr="00EA2E50">
        <w:rPr>
          <w:rFonts w:ascii="仿宋_GB2312" w:eastAsia="仿宋_GB2312" w:hint="eastAsia"/>
          <w:sz w:val="32"/>
          <w:szCs w:val="32"/>
        </w:rPr>
        <w:t>新一代信息技术、</w:t>
      </w:r>
      <w:r w:rsidR="00D101BA" w:rsidRPr="00EA2E50">
        <w:rPr>
          <w:rFonts w:ascii="仿宋_GB2312" w:eastAsia="仿宋_GB2312" w:hint="eastAsia"/>
          <w:sz w:val="32"/>
          <w:szCs w:val="32"/>
        </w:rPr>
        <w:t>海洋高技术</w:t>
      </w:r>
      <w:r w:rsidR="0091392F" w:rsidRPr="00EA2E50">
        <w:rPr>
          <w:rFonts w:ascii="仿宋_GB2312" w:eastAsia="仿宋_GB2312" w:hint="eastAsia"/>
          <w:sz w:val="32"/>
          <w:szCs w:val="32"/>
        </w:rPr>
        <w:t>、</w:t>
      </w:r>
      <w:r w:rsidR="003E2C48" w:rsidRPr="00EA2E50">
        <w:rPr>
          <w:rFonts w:ascii="仿宋_GB2312" w:eastAsia="仿宋_GB2312" w:hint="eastAsia"/>
          <w:sz w:val="32"/>
          <w:szCs w:val="32"/>
        </w:rPr>
        <w:t>节能环保</w:t>
      </w:r>
      <w:r w:rsidR="00D101BA" w:rsidRPr="00EA2E50">
        <w:rPr>
          <w:rFonts w:ascii="仿宋_GB2312" w:eastAsia="仿宋_GB2312" w:hint="eastAsia"/>
          <w:sz w:val="32"/>
          <w:szCs w:val="32"/>
        </w:rPr>
        <w:t>等产业的若干细分领域</w:t>
      </w:r>
      <w:r w:rsidR="00C32D53" w:rsidRPr="00EA2E50">
        <w:rPr>
          <w:rFonts w:ascii="仿宋_GB2312" w:eastAsia="仿宋_GB2312" w:hint="eastAsia"/>
          <w:sz w:val="32"/>
          <w:szCs w:val="32"/>
        </w:rPr>
        <w:t>，</w:t>
      </w:r>
      <w:r w:rsidR="009763B6" w:rsidRPr="00EA2E50">
        <w:rPr>
          <w:rFonts w:ascii="仿宋_GB2312" w:eastAsia="仿宋_GB2312" w:hAnsi="仿宋" w:hint="eastAsia"/>
          <w:sz w:val="32"/>
          <w:szCs w:val="32"/>
        </w:rPr>
        <w:t>实施专利导航试点工程，</w:t>
      </w:r>
      <w:r w:rsidR="00CF51B6" w:rsidRPr="00EA2E50">
        <w:rPr>
          <w:rFonts w:ascii="仿宋_GB2312" w:eastAsia="仿宋_GB2312" w:hAnsi="仿宋" w:hint="eastAsia"/>
          <w:sz w:val="32"/>
          <w:szCs w:val="32"/>
        </w:rPr>
        <w:t>争创国家专利导航产业发展实验区，</w:t>
      </w:r>
      <w:r w:rsidR="00B22907" w:rsidRPr="00EA2E50">
        <w:rPr>
          <w:rFonts w:ascii="仿宋_GB2312" w:eastAsia="仿宋_GB2312" w:hAnsi="仿宋" w:hint="eastAsia"/>
          <w:sz w:val="32"/>
          <w:szCs w:val="32"/>
        </w:rPr>
        <w:t>围绕产业链上下游核心技术和产品</w:t>
      </w:r>
      <w:r w:rsidR="00487491" w:rsidRPr="00EA2E50">
        <w:rPr>
          <w:rFonts w:ascii="仿宋_GB2312" w:eastAsia="仿宋_GB2312" w:hAnsi="仿宋" w:hint="eastAsia"/>
          <w:sz w:val="32"/>
          <w:szCs w:val="32"/>
        </w:rPr>
        <w:t>构建产业“专利池”</w:t>
      </w:r>
      <w:r w:rsidR="008F7BF2" w:rsidRPr="00EA2E50">
        <w:rPr>
          <w:rFonts w:ascii="仿宋_GB2312" w:eastAsia="仿宋_GB2312" w:hAnsi="仿宋" w:hint="eastAsia"/>
          <w:sz w:val="32"/>
          <w:szCs w:val="32"/>
        </w:rPr>
        <w:t>，形成一批高质量、有价值的专利组合</w:t>
      </w:r>
      <w:r w:rsidR="00487491" w:rsidRPr="00EA2E50">
        <w:rPr>
          <w:rFonts w:ascii="仿宋_GB2312" w:eastAsia="仿宋_GB2312" w:hAnsi="仿宋" w:hint="eastAsia"/>
          <w:sz w:val="32"/>
          <w:szCs w:val="32"/>
        </w:rPr>
        <w:t>。</w:t>
      </w:r>
      <w:r w:rsidR="004542E6" w:rsidRPr="00EA2E50">
        <w:rPr>
          <w:rFonts w:ascii="仿宋_GB2312" w:eastAsia="仿宋_GB2312" w:hAnsi="仿宋" w:hint="eastAsia"/>
          <w:b/>
          <w:sz w:val="32"/>
          <w:szCs w:val="32"/>
        </w:rPr>
        <w:t>二是</w:t>
      </w:r>
      <w:r w:rsidR="003C65C8" w:rsidRPr="00EA2E50">
        <w:rPr>
          <w:rFonts w:ascii="仿宋_GB2312" w:eastAsia="仿宋_GB2312" w:hAnsi="仿宋" w:hint="eastAsia"/>
          <w:sz w:val="32"/>
          <w:szCs w:val="32"/>
        </w:rPr>
        <w:t>以提升产业综合实力为重点，</w:t>
      </w:r>
      <w:r w:rsidR="0088066D">
        <w:rPr>
          <w:rFonts w:ascii="仿宋_GB2312" w:eastAsia="仿宋_GB2312" w:hAnsi="仿宋" w:hint="eastAsia"/>
          <w:sz w:val="32"/>
          <w:szCs w:val="32"/>
        </w:rPr>
        <w:t>深入</w:t>
      </w:r>
      <w:r w:rsidR="003C65C8" w:rsidRPr="00EA2E50">
        <w:rPr>
          <w:rFonts w:ascii="仿宋_GB2312" w:eastAsia="仿宋_GB2312" w:hAnsi="仿宋" w:hint="eastAsia"/>
          <w:sz w:val="32"/>
          <w:szCs w:val="32"/>
        </w:rPr>
        <w:t>实施知识产权区域布局试点工程，</w:t>
      </w:r>
      <w:r w:rsidR="004C04AA" w:rsidRPr="00EA2E50">
        <w:rPr>
          <w:rFonts w:ascii="仿宋_GB2312" w:eastAsia="仿宋_GB2312" w:hAnsi="仿宋" w:hint="eastAsia"/>
          <w:sz w:val="32"/>
          <w:szCs w:val="32"/>
        </w:rPr>
        <w:t>摸清知识产权资源在区域和产业层面的分布状况，</w:t>
      </w:r>
      <w:r w:rsidR="003C65C8" w:rsidRPr="00EA2E50">
        <w:rPr>
          <w:rFonts w:ascii="仿宋_GB2312" w:eastAsia="仿宋_GB2312" w:hAnsi="仿宋" w:hint="eastAsia"/>
          <w:sz w:val="32"/>
          <w:szCs w:val="32"/>
        </w:rPr>
        <w:t>开展重点优势产业的专利态势及预警研究，进行全产业链布局分析。</w:t>
      </w:r>
      <w:r w:rsidR="00883C1E" w:rsidRPr="00EA2E50">
        <w:rPr>
          <w:rFonts w:ascii="仿宋_GB2312" w:eastAsia="仿宋_GB2312" w:hAnsi="仿宋" w:hint="eastAsia"/>
          <w:b/>
          <w:sz w:val="32"/>
          <w:szCs w:val="32"/>
        </w:rPr>
        <w:t>三是</w:t>
      </w:r>
      <w:r w:rsidR="00380963" w:rsidRPr="00EA2E50">
        <w:rPr>
          <w:rFonts w:ascii="仿宋_GB2312" w:eastAsia="仿宋_GB2312" w:hAnsi="仿宋" w:hint="eastAsia"/>
          <w:sz w:val="32"/>
          <w:szCs w:val="32"/>
        </w:rPr>
        <w:t>发挥开放经济和民营经济优势，</w:t>
      </w:r>
      <w:r w:rsidR="00883C1E" w:rsidRPr="00EA2E50">
        <w:rPr>
          <w:rFonts w:ascii="仿宋_GB2312" w:eastAsia="仿宋_GB2312" w:hAnsi="仿宋" w:hint="eastAsia"/>
          <w:sz w:val="32"/>
          <w:szCs w:val="32"/>
        </w:rPr>
        <w:t>加强海外知识产权布局。</w:t>
      </w:r>
      <w:r w:rsidR="005739DA" w:rsidRPr="00EA2E50">
        <w:rPr>
          <w:rFonts w:ascii="仿宋_GB2312" w:eastAsia="仿宋_GB2312" w:hAnsi="仿宋" w:hint="eastAsia"/>
          <w:sz w:val="32"/>
          <w:szCs w:val="32"/>
        </w:rPr>
        <w:t>支持企业PCT专利申请、国际商标注册、国际品牌培育等高水平国际知识产权创造，</w:t>
      </w:r>
      <w:r w:rsidR="0079188E" w:rsidRPr="00EA2E50">
        <w:rPr>
          <w:rFonts w:ascii="仿宋_GB2312" w:eastAsia="仿宋_GB2312" w:hAnsi="仿宋" w:hint="eastAsia"/>
          <w:sz w:val="32"/>
          <w:szCs w:val="32"/>
        </w:rPr>
        <w:t>鼓励企业按照国际规则并购、合资、参股国外创新型企业和研发机构，开展跨国技术转移、参与国际标准制定等活动，</w:t>
      </w:r>
      <w:r w:rsidR="00250C75" w:rsidRPr="00EA2E50">
        <w:rPr>
          <w:rFonts w:ascii="仿宋_GB2312" w:eastAsia="仿宋_GB2312" w:hint="eastAsia"/>
          <w:sz w:val="32"/>
          <w:szCs w:val="32"/>
        </w:rPr>
        <w:t>及时开展海外知识产权预警和保护工作。</w:t>
      </w:r>
    </w:p>
    <w:p w14:paraId="2FA5A944" w14:textId="5007FAD6" w:rsidR="00270561" w:rsidRPr="00EA2E50" w:rsidRDefault="003864EA" w:rsidP="00986D20">
      <w:pPr>
        <w:pStyle w:val="2"/>
        <w:spacing w:line="240" w:lineRule="auto"/>
        <w:ind w:firstLineChars="200" w:firstLine="643"/>
        <w:rPr>
          <w:rFonts w:ascii="仿宋_GB2312" w:eastAsia="仿宋_GB2312"/>
          <w:b w:val="0"/>
        </w:rPr>
      </w:pPr>
      <w:bookmarkStart w:id="11" w:name="_Toc471372435"/>
      <w:r w:rsidRPr="00EA2E50">
        <w:rPr>
          <w:rFonts w:ascii="仿宋_GB2312" w:eastAsia="仿宋_GB2312" w:hint="eastAsia"/>
        </w:rPr>
        <w:t>（四）</w:t>
      </w:r>
      <w:r w:rsidR="00620512" w:rsidRPr="00EA2E50">
        <w:rPr>
          <w:rFonts w:ascii="仿宋_GB2312" w:eastAsia="仿宋_GB2312" w:hint="eastAsia"/>
        </w:rPr>
        <w:t>以企业和市场为核心强化知识产权运营</w:t>
      </w:r>
      <w:bookmarkEnd w:id="11"/>
    </w:p>
    <w:p w14:paraId="69A58598" w14:textId="24D25316" w:rsidR="00BE5ECF" w:rsidRPr="00EA2E50" w:rsidRDefault="004967D1" w:rsidP="0096275D">
      <w:pPr>
        <w:ind w:firstLineChars="200" w:firstLine="643"/>
        <w:rPr>
          <w:rFonts w:ascii="仿宋_GB2312" w:eastAsia="仿宋_GB2312"/>
          <w:sz w:val="32"/>
          <w:szCs w:val="32"/>
        </w:rPr>
      </w:pPr>
      <w:r w:rsidRPr="00EA2E50">
        <w:rPr>
          <w:rFonts w:ascii="仿宋_GB2312" w:eastAsia="仿宋_GB2312" w:hint="eastAsia"/>
          <w:b/>
          <w:sz w:val="32"/>
          <w:szCs w:val="32"/>
        </w:rPr>
        <w:t>一是</w:t>
      </w:r>
      <w:r w:rsidR="001073FF" w:rsidRPr="00EA2E50">
        <w:rPr>
          <w:rFonts w:ascii="仿宋_GB2312" w:eastAsia="仿宋_GB2312" w:hint="eastAsia"/>
          <w:sz w:val="32"/>
          <w:szCs w:val="32"/>
        </w:rPr>
        <w:t>强化企业知识产权运用主体地位</w:t>
      </w:r>
      <w:r w:rsidR="009462B4" w:rsidRPr="00EA2E50">
        <w:rPr>
          <w:rFonts w:ascii="仿宋_GB2312" w:eastAsia="仿宋_GB2312" w:hint="eastAsia"/>
          <w:sz w:val="32"/>
          <w:szCs w:val="32"/>
        </w:rPr>
        <w:t>，</w:t>
      </w:r>
      <w:r w:rsidR="00BE14E0" w:rsidRPr="00EA2E50">
        <w:rPr>
          <w:rFonts w:ascii="仿宋_GB2312" w:eastAsia="仿宋_GB2312" w:hint="eastAsia"/>
          <w:sz w:val="32"/>
          <w:szCs w:val="32"/>
        </w:rPr>
        <w:t>实施知识产权助力小微企业发展工程</w:t>
      </w:r>
      <w:r w:rsidR="004B5653" w:rsidRPr="00EA2E50">
        <w:rPr>
          <w:rFonts w:ascii="仿宋_GB2312" w:eastAsia="仿宋_GB2312" w:hint="eastAsia"/>
          <w:sz w:val="32"/>
          <w:szCs w:val="32"/>
        </w:rPr>
        <w:t>和发明专利增量提质服务工程。</w:t>
      </w:r>
      <w:r w:rsidR="00A41E04" w:rsidRPr="00EA2E50">
        <w:rPr>
          <w:rFonts w:ascii="仿宋_GB2312" w:eastAsia="仿宋_GB2312" w:hint="eastAsia"/>
          <w:sz w:val="32"/>
          <w:szCs w:val="32"/>
        </w:rPr>
        <w:t>支持</w:t>
      </w:r>
      <w:r w:rsidR="00C37DBE" w:rsidRPr="00EA2E50">
        <w:rPr>
          <w:rFonts w:ascii="仿宋_GB2312" w:eastAsia="仿宋_GB2312" w:hint="eastAsia"/>
          <w:sz w:val="32"/>
          <w:szCs w:val="32"/>
        </w:rPr>
        <w:t>企</w:t>
      </w:r>
      <w:r w:rsidR="00C37DBE" w:rsidRPr="00EA2E50">
        <w:rPr>
          <w:rFonts w:ascii="仿宋_GB2312" w:eastAsia="仿宋_GB2312" w:hint="eastAsia"/>
          <w:sz w:val="32"/>
          <w:szCs w:val="32"/>
        </w:rPr>
        <w:lastRenderedPageBreak/>
        <w:t>业积极参与国家及省市重大科技项目，</w:t>
      </w:r>
      <w:r w:rsidR="009462B4" w:rsidRPr="00EA2E50">
        <w:rPr>
          <w:rFonts w:ascii="仿宋_GB2312" w:eastAsia="仿宋_GB2312" w:hint="eastAsia"/>
          <w:sz w:val="32"/>
          <w:szCs w:val="32"/>
        </w:rPr>
        <w:t>提升企业的知识产权产业化和知识产权产业贸易化能力</w:t>
      </w:r>
      <w:r w:rsidR="000038BC" w:rsidRPr="00EA2E50">
        <w:rPr>
          <w:rFonts w:ascii="仿宋_GB2312" w:eastAsia="仿宋_GB2312" w:hint="eastAsia"/>
          <w:sz w:val="32"/>
          <w:szCs w:val="32"/>
        </w:rPr>
        <w:t>，培育一批国家级和省级知识产权运营试点企业</w:t>
      </w:r>
      <w:r w:rsidR="002B71F3" w:rsidRPr="00EA2E50">
        <w:rPr>
          <w:rFonts w:ascii="仿宋_GB2312" w:eastAsia="仿宋_GB2312" w:hint="eastAsia"/>
          <w:sz w:val="32"/>
          <w:szCs w:val="32"/>
        </w:rPr>
        <w:t>。</w:t>
      </w:r>
      <w:r w:rsidR="00804AE7" w:rsidRPr="00EA2E50">
        <w:rPr>
          <w:rFonts w:ascii="仿宋_GB2312" w:eastAsia="仿宋_GB2312" w:hint="eastAsia"/>
          <w:b/>
          <w:sz w:val="32"/>
          <w:szCs w:val="32"/>
        </w:rPr>
        <w:t>二是</w:t>
      </w:r>
      <w:r w:rsidR="001413BB" w:rsidRPr="00EA2E50">
        <w:rPr>
          <w:rFonts w:ascii="仿宋_GB2312" w:eastAsia="仿宋_GB2312" w:hint="eastAsia"/>
          <w:sz w:val="32"/>
          <w:szCs w:val="32"/>
        </w:rPr>
        <w:t>完善知识产权投融资体系</w:t>
      </w:r>
      <w:r w:rsidR="00955061" w:rsidRPr="00EA2E50">
        <w:rPr>
          <w:rFonts w:ascii="仿宋_GB2312" w:eastAsia="仿宋_GB2312" w:hint="eastAsia"/>
          <w:sz w:val="32"/>
          <w:szCs w:val="32"/>
        </w:rPr>
        <w:t>，</w:t>
      </w:r>
      <w:r w:rsidR="00D84E75" w:rsidRPr="00EA2E50">
        <w:rPr>
          <w:rFonts w:ascii="仿宋_GB2312" w:eastAsia="仿宋_GB2312" w:hint="eastAsia"/>
          <w:sz w:val="32"/>
          <w:szCs w:val="32"/>
        </w:rPr>
        <w:t>深入推进知识产权许可、转让、质押融资等工作，</w:t>
      </w:r>
      <w:r w:rsidR="00026F6E" w:rsidRPr="00EA2E50">
        <w:rPr>
          <w:rFonts w:ascii="仿宋_GB2312" w:eastAsia="仿宋_GB2312" w:hint="eastAsia"/>
          <w:sz w:val="32"/>
          <w:szCs w:val="32"/>
        </w:rPr>
        <w:t>做大宁波科技大市场，</w:t>
      </w:r>
      <w:r w:rsidR="00245CD6" w:rsidRPr="00EA2E50">
        <w:rPr>
          <w:rFonts w:ascii="仿宋_GB2312" w:eastAsia="仿宋_GB2312" w:hint="eastAsia"/>
          <w:sz w:val="32"/>
          <w:szCs w:val="32"/>
        </w:rPr>
        <w:t>支持“天一生水”等知识产权转化交易平台建设，</w:t>
      </w:r>
      <w:r w:rsidR="009804D2" w:rsidRPr="00EA2E50">
        <w:rPr>
          <w:rFonts w:ascii="仿宋_GB2312" w:eastAsia="仿宋_GB2312" w:hint="eastAsia"/>
          <w:sz w:val="32"/>
          <w:szCs w:val="32"/>
        </w:rPr>
        <w:t>推进</w:t>
      </w:r>
      <w:r w:rsidR="00245CD6" w:rsidRPr="00EA2E50">
        <w:rPr>
          <w:rFonts w:ascii="仿宋_GB2312" w:eastAsia="仿宋_GB2312" w:hAnsi="仿宋" w:hint="eastAsia"/>
          <w:sz w:val="32"/>
          <w:szCs w:val="32"/>
        </w:rPr>
        <w:t>建立知识产权质押融资风险补偿基金和</w:t>
      </w:r>
      <w:r w:rsidR="00E122CA" w:rsidRPr="00EA2E50">
        <w:rPr>
          <w:rFonts w:ascii="仿宋_GB2312" w:eastAsia="仿宋_GB2312" w:hAnsi="仿宋" w:hint="eastAsia"/>
          <w:sz w:val="32"/>
          <w:szCs w:val="32"/>
        </w:rPr>
        <w:t>重点产业知识产权运营基金</w:t>
      </w:r>
      <w:r w:rsidR="00245CD6" w:rsidRPr="00EA2E50">
        <w:rPr>
          <w:rFonts w:ascii="仿宋_GB2312" w:eastAsia="仿宋_GB2312" w:hAnsi="仿宋" w:hint="eastAsia"/>
          <w:sz w:val="32"/>
          <w:szCs w:val="32"/>
        </w:rPr>
        <w:t>，</w:t>
      </w:r>
      <w:r w:rsidR="00F454C8" w:rsidRPr="00EA2E50">
        <w:rPr>
          <w:rFonts w:ascii="仿宋_GB2312" w:eastAsia="仿宋_GB2312" w:hAnsi="仿宋" w:hint="eastAsia"/>
          <w:sz w:val="32"/>
          <w:szCs w:val="32"/>
        </w:rPr>
        <w:t>创新发展投贷联动、投保联动、投债联动、组合质押、保险保障等</w:t>
      </w:r>
      <w:r w:rsidR="00D74AF2" w:rsidRPr="00EA2E50">
        <w:rPr>
          <w:rFonts w:ascii="仿宋_GB2312" w:eastAsia="仿宋_GB2312" w:hAnsi="仿宋" w:hint="eastAsia"/>
          <w:sz w:val="32"/>
          <w:szCs w:val="32"/>
        </w:rPr>
        <w:t>模式</w:t>
      </w:r>
      <w:r w:rsidR="00EB4320">
        <w:rPr>
          <w:rFonts w:ascii="仿宋_GB2312" w:eastAsia="仿宋_GB2312" w:hAnsi="仿宋" w:hint="eastAsia"/>
          <w:sz w:val="32"/>
          <w:szCs w:val="32"/>
        </w:rPr>
        <w:t>。</w:t>
      </w:r>
      <w:r w:rsidR="00D25812" w:rsidRPr="00EA2E50">
        <w:rPr>
          <w:rFonts w:ascii="仿宋_GB2312" w:eastAsia="仿宋_GB2312" w:hAnsi="仿宋" w:hint="eastAsia"/>
          <w:sz w:val="32"/>
          <w:szCs w:val="32"/>
        </w:rPr>
        <w:t>探索知识产权证券化，</w:t>
      </w:r>
      <w:r w:rsidR="00854328" w:rsidRPr="00EA2E50">
        <w:rPr>
          <w:rFonts w:ascii="仿宋_GB2312" w:eastAsia="仿宋_GB2312" w:hAnsi="仿宋" w:hint="eastAsia"/>
          <w:sz w:val="32"/>
          <w:szCs w:val="32"/>
        </w:rPr>
        <w:t>培育</w:t>
      </w:r>
      <w:r w:rsidR="00B95655" w:rsidRPr="00EA2E50">
        <w:rPr>
          <w:rFonts w:ascii="仿宋_GB2312" w:eastAsia="仿宋_GB2312" w:hAnsi="仿宋" w:hint="eastAsia"/>
          <w:sz w:val="32"/>
          <w:szCs w:val="32"/>
        </w:rPr>
        <w:t>知识产权保险市场，</w:t>
      </w:r>
      <w:r w:rsidR="00081D36" w:rsidRPr="00EA2E50">
        <w:rPr>
          <w:rFonts w:ascii="仿宋_GB2312" w:eastAsia="仿宋_GB2312" w:hAnsi="仿宋" w:hint="eastAsia"/>
          <w:sz w:val="32"/>
          <w:szCs w:val="32"/>
        </w:rPr>
        <w:t>重点推进</w:t>
      </w:r>
      <w:r w:rsidR="009332C6" w:rsidRPr="00EA2E50">
        <w:rPr>
          <w:rFonts w:ascii="仿宋_GB2312" w:eastAsia="仿宋_GB2312" w:hAnsi="仿宋" w:hint="eastAsia"/>
          <w:sz w:val="32"/>
          <w:szCs w:val="32"/>
        </w:rPr>
        <w:t>专利执行保险、侵权责任险和质押融资保险</w:t>
      </w:r>
      <w:r w:rsidR="00081D36" w:rsidRPr="00EA2E50">
        <w:rPr>
          <w:rFonts w:ascii="仿宋_GB2312" w:eastAsia="仿宋_GB2312" w:hAnsi="仿宋" w:hint="eastAsia"/>
          <w:sz w:val="32"/>
          <w:szCs w:val="32"/>
        </w:rPr>
        <w:t>等业务</w:t>
      </w:r>
      <w:r w:rsidR="00B95655" w:rsidRPr="00EA2E50">
        <w:rPr>
          <w:rFonts w:ascii="仿宋_GB2312" w:eastAsia="仿宋_GB2312" w:hAnsi="仿宋" w:hint="eastAsia"/>
          <w:sz w:val="32"/>
          <w:szCs w:val="32"/>
        </w:rPr>
        <w:t>。</w:t>
      </w:r>
      <w:r w:rsidR="00804AE7" w:rsidRPr="00EA2E50">
        <w:rPr>
          <w:rFonts w:ascii="仿宋_GB2312" w:eastAsia="仿宋_GB2312" w:hint="eastAsia"/>
          <w:b/>
          <w:sz w:val="32"/>
          <w:szCs w:val="32"/>
        </w:rPr>
        <w:t>三是</w:t>
      </w:r>
      <w:r w:rsidR="00485D25" w:rsidRPr="00EA2E50">
        <w:rPr>
          <w:rFonts w:ascii="仿宋_GB2312" w:eastAsia="仿宋_GB2312" w:hint="eastAsia"/>
          <w:sz w:val="32"/>
          <w:szCs w:val="32"/>
        </w:rPr>
        <w:t>以</w:t>
      </w:r>
      <w:r w:rsidR="00797C11" w:rsidRPr="00EA2E50">
        <w:rPr>
          <w:rFonts w:ascii="仿宋_GB2312" w:eastAsia="仿宋_GB2312" w:hint="eastAsia"/>
          <w:sz w:val="32"/>
          <w:szCs w:val="32"/>
        </w:rPr>
        <w:t>宁波科技成果转移转化示范区</w:t>
      </w:r>
      <w:r w:rsidR="00485D25" w:rsidRPr="00EA2E50">
        <w:rPr>
          <w:rFonts w:ascii="仿宋_GB2312" w:eastAsia="仿宋_GB2312" w:hint="eastAsia"/>
          <w:sz w:val="32"/>
          <w:szCs w:val="32"/>
        </w:rPr>
        <w:t>建设促进</w:t>
      </w:r>
      <w:r w:rsidR="00744FC4" w:rsidRPr="00EA2E50">
        <w:rPr>
          <w:rFonts w:ascii="仿宋_GB2312" w:eastAsia="仿宋_GB2312" w:hint="eastAsia"/>
          <w:sz w:val="32"/>
          <w:szCs w:val="32"/>
        </w:rPr>
        <w:t>知识产权</w:t>
      </w:r>
      <w:r w:rsidR="00485D25" w:rsidRPr="00EA2E50">
        <w:rPr>
          <w:rFonts w:ascii="仿宋_GB2312" w:eastAsia="仿宋_GB2312" w:hint="eastAsia"/>
          <w:sz w:val="32"/>
          <w:szCs w:val="32"/>
        </w:rPr>
        <w:t>转化</w:t>
      </w:r>
      <w:r w:rsidR="00797C11" w:rsidRPr="00EA2E50">
        <w:rPr>
          <w:rFonts w:ascii="仿宋_GB2312" w:eastAsia="仿宋_GB2312" w:hint="eastAsia"/>
          <w:sz w:val="32"/>
          <w:szCs w:val="32"/>
        </w:rPr>
        <w:t>，</w:t>
      </w:r>
      <w:r w:rsidR="00E70639" w:rsidRPr="00EA2E50">
        <w:rPr>
          <w:rFonts w:ascii="仿宋_GB2312" w:eastAsia="仿宋_GB2312" w:hint="eastAsia"/>
          <w:sz w:val="32"/>
          <w:szCs w:val="32"/>
        </w:rPr>
        <w:t>推动相关高校院所、科研机构和产业上下游企业</w:t>
      </w:r>
      <w:r w:rsidR="009C33E9" w:rsidRPr="00EA2E50">
        <w:rPr>
          <w:rFonts w:ascii="仿宋_GB2312" w:eastAsia="仿宋_GB2312" w:hint="eastAsia"/>
          <w:sz w:val="32"/>
          <w:szCs w:val="32"/>
        </w:rPr>
        <w:t>组建产业知识产权联盟</w:t>
      </w:r>
      <w:r w:rsidR="000B6FBF" w:rsidRPr="00EA2E50">
        <w:rPr>
          <w:rFonts w:ascii="仿宋_GB2312" w:eastAsia="仿宋_GB2312" w:hint="eastAsia"/>
          <w:sz w:val="32"/>
          <w:szCs w:val="32"/>
        </w:rPr>
        <w:t>，</w:t>
      </w:r>
      <w:r w:rsidR="001159D8" w:rsidRPr="00EA2E50">
        <w:rPr>
          <w:rFonts w:ascii="仿宋_GB2312" w:eastAsia="仿宋_GB2312" w:hint="eastAsia"/>
          <w:sz w:val="32"/>
          <w:szCs w:val="32"/>
        </w:rPr>
        <w:t>以自行实施、许可他人实施、与他人合作实施、转让或作价投资等方式，</w:t>
      </w:r>
      <w:r w:rsidR="003F589A" w:rsidRPr="00EA2E50">
        <w:rPr>
          <w:rFonts w:ascii="仿宋_GB2312" w:eastAsia="仿宋_GB2312" w:hint="eastAsia"/>
          <w:sz w:val="32"/>
          <w:szCs w:val="32"/>
        </w:rPr>
        <w:t>组织实施一批</w:t>
      </w:r>
      <w:r w:rsidR="00E46E3E" w:rsidRPr="00EA2E50">
        <w:rPr>
          <w:rFonts w:ascii="仿宋_GB2312" w:eastAsia="仿宋_GB2312" w:hint="eastAsia"/>
          <w:sz w:val="32"/>
          <w:szCs w:val="32"/>
        </w:rPr>
        <w:t>重大知识产权转化运用</w:t>
      </w:r>
      <w:r w:rsidR="003F589A" w:rsidRPr="00EA2E50">
        <w:rPr>
          <w:rFonts w:ascii="仿宋_GB2312" w:eastAsia="仿宋_GB2312" w:hint="eastAsia"/>
          <w:sz w:val="32"/>
          <w:szCs w:val="32"/>
        </w:rPr>
        <w:t>项目</w:t>
      </w:r>
      <w:r w:rsidR="00E46E3E" w:rsidRPr="00EA2E50">
        <w:rPr>
          <w:rFonts w:ascii="仿宋_GB2312" w:eastAsia="仿宋_GB2312" w:hint="eastAsia"/>
          <w:sz w:val="32"/>
          <w:szCs w:val="32"/>
        </w:rPr>
        <w:t>，</w:t>
      </w:r>
      <w:r w:rsidR="0098759C" w:rsidRPr="00EA2E50">
        <w:rPr>
          <w:rFonts w:ascii="仿宋_GB2312" w:eastAsia="仿宋_GB2312" w:hint="eastAsia"/>
          <w:sz w:val="32"/>
          <w:szCs w:val="32"/>
        </w:rPr>
        <w:t>提升知识产权资产收益</w:t>
      </w:r>
      <w:r w:rsidR="00E46E3E" w:rsidRPr="00EA2E50">
        <w:rPr>
          <w:rFonts w:ascii="仿宋_GB2312" w:eastAsia="仿宋_GB2312" w:hint="eastAsia"/>
          <w:sz w:val="32"/>
          <w:szCs w:val="32"/>
        </w:rPr>
        <w:t>。</w:t>
      </w:r>
    </w:p>
    <w:p w14:paraId="6942EFDB" w14:textId="43FFFAD0" w:rsidR="005B766C" w:rsidRPr="00EA2E50" w:rsidRDefault="007C4563" w:rsidP="00986D20">
      <w:pPr>
        <w:pStyle w:val="2"/>
        <w:spacing w:line="240" w:lineRule="auto"/>
        <w:ind w:firstLineChars="200" w:firstLine="643"/>
        <w:rPr>
          <w:rFonts w:ascii="仿宋_GB2312" w:eastAsia="仿宋_GB2312"/>
          <w:b w:val="0"/>
        </w:rPr>
      </w:pPr>
      <w:bookmarkStart w:id="12" w:name="_Toc471372436"/>
      <w:r w:rsidRPr="00EA2E50">
        <w:rPr>
          <w:rFonts w:ascii="仿宋_GB2312" w:eastAsia="仿宋_GB2312" w:hint="eastAsia"/>
        </w:rPr>
        <w:t>（五）</w:t>
      </w:r>
      <w:r w:rsidR="00570B10" w:rsidRPr="00EA2E50">
        <w:rPr>
          <w:rFonts w:ascii="仿宋_GB2312" w:eastAsia="仿宋_GB2312" w:hint="eastAsia"/>
        </w:rPr>
        <w:t>提升知识产权服务能力</w:t>
      </w:r>
      <w:r w:rsidR="007977E5" w:rsidRPr="00EA2E50">
        <w:rPr>
          <w:rFonts w:ascii="仿宋_GB2312" w:eastAsia="仿宋_GB2312" w:hint="eastAsia"/>
        </w:rPr>
        <w:t>与质量</w:t>
      </w:r>
      <w:bookmarkEnd w:id="12"/>
    </w:p>
    <w:p w14:paraId="5DB43D9B" w14:textId="6ABDE7F9" w:rsidR="00783E89" w:rsidRPr="00EA2E50" w:rsidRDefault="00F03B34" w:rsidP="001857EE">
      <w:pPr>
        <w:ind w:firstLineChars="200" w:firstLine="643"/>
        <w:rPr>
          <w:rFonts w:ascii="仿宋_GB2312" w:eastAsia="仿宋_GB2312" w:hAnsi="仿宋"/>
          <w:sz w:val="32"/>
          <w:szCs w:val="32"/>
        </w:rPr>
      </w:pPr>
      <w:r w:rsidRPr="00EA2E50">
        <w:rPr>
          <w:rFonts w:ascii="仿宋_GB2312" w:eastAsia="仿宋_GB2312" w:hAnsi="仿宋" w:hint="eastAsia"/>
          <w:b/>
          <w:sz w:val="32"/>
          <w:szCs w:val="32"/>
        </w:rPr>
        <w:t>一是</w:t>
      </w:r>
      <w:r w:rsidRPr="00EA2E50">
        <w:rPr>
          <w:rFonts w:ascii="仿宋_GB2312" w:eastAsia="仿宋_GB2312" w:hAnsi="仿宋" w:hint="eastAsia"/>
          <w:sz w:val="32"/>
          <w:szCs w:val="32"/>
        </w:rPr>
        <w:t>加快制定促进知识产权服务业发展的专门政策，</w:t>
      </w:r>
      <w:r w:rsidR="00DF028C" w:rsidRPr="00EA2E50">
        <w:rPr>
          <w:rFonts w:ascii="仿宋_GB2312" w:eastAsia="仿宋_GB2312" w:hint="eastAsia"/>
          <w:sz w:val="32"/>
          <w:szCs w:val="32"/>
        </w:rPr>
        <w:t>综合运用创新券、后补助等方式扩大政府购买服务和知识产权普惠性投入，</w:t>
      </w:r>
      <w:r w:rsidR="00CE3EEB" w:rsidRPr="00EA2E50">
        <w:rPr>
          <w:rFonts w:ascii="仿宋_GB2312" w:eastAsia="仿宋_GB2312" w:hAnsi="仿宋" w:hint="eastAsia"/>
          <w:sz w:val="32"/>
          <w:szCs w:val="32"/>
        </w:rPr>
        <w:t>完善</w:t>
      </w:r>
      <w:r w:rsidR="00A71272" w:rsidRPr="00EA2E50">
        <w:rPr>
          <w:rFonts w:ascii="仿宋_GB2312" w:eastAsia="仿宋_GB2312" w:hAnsi="仿宋" w:hint="eastAsia"/>
          <w:sz w:val="32"/>
          <w:szCs w:val="32"/>
        </w:rPr>
        <w:t>股权投资、股权激励、贷款贴息、科技担保、税收优惠等间接地、更具有杠杆作用的支持方式</w:t>
      </w:r>
      <w:r w:rsidR="00AF4EA8" w:rsidRPr="00EA2E50">
        <w:rPr>
          <w:rFonts w:ascii="仿宋_GB2312" w:eastAsia="仿宋_GB2312" w:hAnsi="仿宋" w:hint="eastAsia"/>
          <w:sz w:val="32"/>
          <w:szCs w:val="32"/>
        </w:rPr>
        <w:t>，</w:t>
      </w:r>
      <w:r w:rsidR="004C6208" w:rsidRPr="00EA2E50">
        <w:rPr>
          <w:rFonts w:ascii="仿宋_GB2312" w:eastAsia="仿宋_GB2312" w:hAnsi="仿宋" w:hint="eastAsia"/>
          <w:sz w:val="32"/>
          <w:szCs w:val="32"/>
        </w:rPr>
        <w:t>积极发展知识产权代理、评估、交易咨询和诉讼等中介服务机构</w:t>
      </w:r>
      <w:r w:rsidR="00C71316" w:rsidRPr="00EA2E50">
        <w:rPr>
          <w:rFonts w:ascii="仿宋_GB2312" w:eastAsia="仿宋_GB2312" w:hAnsi="仿宋" w:hint="eastAsia"/>
          <w:sz w:val="32"/>
          <w:szCs w:val="32"/>
        </w:rPr>
        <w:t>。</w:t>
      </w:r>
      <w:r w:rsidR="00065362" w:rsidRPr="00EA2E50">
        <w:rPr>
          <w:rFonts w:ascii="仿宋_GB2312" w:eastAsia="仿宋_GB2312" w:hAnsi="仿宋" w:hint="eastAsia"/>
          <w:b/>
          <w:sz w:val="32"/>
          <w:szCs w:val="32"/>
        </w:rPr>
        <w:t>二是</w:t>
      </w:r>
      <w:r w:rsidR="007E1E49" w:rsidRPr="00EA2E50">
        <w:rPr>
          <w:rFonts w:ascii="仿宋_GB2312" w:eastAsia="仿宋_GB2312" w:hAnsi="仿宋" w:hint="eastAsia"/>
          <w:sz w:val="32"/>
          <w:szCs w:val="32"/>
        </w:rPr>
        <w:t>加强对知识产权服务机构资格和资质的认定和管理，支持有条件的中介服务机构加快发展“互联网+”知识产权服</w:t>
      </w:r>
      <w:r w:rsidR="007E1E49" w:rsidRPr="00EA2E50">
        <w:rPr>
          <w:rFonts w:ascii="仿宋_GB2312" w:eastAsia="仿宋_GB2312" w:hAnsi="仿宋" w:hint="eastAsia"/>
          <w:sz w:val="32"/>
          <w:szCs w:val="32"/>
        </w:rPr>
        <w:lastRenderedPageBreak/>
        <w:t>务业，培育形成一批知识产权综合服务平台；</w:t>
      </w:r>
      <w:r w:rsidR="00694DFF" w:rsidRPr="00EA2E50">
        <w:rPr>
          <w:rFonts w:ascii="仿宋_GB2312" w:eastAsia="仿宋_GB2312" w:hAnsi="仿宋" w:hint="eastAsia"/>
          <w:sz w:val="32"/>
          <w:szCs w:val="32"/>
        </w:rPr>
        <w:t>完善</w:t>
      </w:r>
      <w:r w:rsidR="002C5773" w:rsidRPr="00EA2E50">
        <w:rPr>
          <w:rFonts w:ascii="仿宋_GB2312" w:eastAsia="仿宋_GB2312" w:hAnsi="仿宋" w:hint="eastAsia"/>
          <w:sz w:val="32"/>
          <w:szCs w:val="32"/>
        </w:rPr>
        <w:t>宁波市知识产权公共服务平台，</w:t>
      </w:r>
      <w:r w:rsidR="00E3430E" w:rsidRPr="00EA2E50">
        <w:rPr>
          <w:rFonts w:ascii="仿宋_GB2312" w:eastAsia="仿宋_GB2312" w:hint="eastAsia"/>
          <w:sz w:val="32"/>
          <w:szCs w:val="32"/>
        </w:rPr>
        <w:t>推进专利基础信息资源、数据库等建设与开放共享，不断提升知识产权在线申请、监测评价、在线交易、一键托管等全链条服务</w:t>
      </w:r>
      <w:r w:rsidR="009573C6" w:rsidRPr="00EA2E50">
        <w:rPr>
          <w:rFonts w:ascii="仿宋_GB2312" w:eastAsia="仿宋_GB2312" w:hAnsi="仿宋" w:hint="eastAsia"/>
          <w:sz w:val="32"/>
          <w:szCs w:val="32"/>
        </w:rPr>
        <w:t>。</w:t>
      </w:r>
      <w:r w:rsidR="00065362" w:rsidRPr="00EA2E50">
        <w:rPr>
          <w:rFonts w:ascii="仿宋_GB2312" w:eastAsia="仿宋_GB2312" w:hAnsi="仿宋" w:hint="eastAsia"/>
          <w:b/>
          <w:sz w:val="32"/>
          <w:szCs w:val="32"/>
        </w:rPr>
        <w:t>三是</w:t>
      </w:r>
      <w:r w:rsidR="00B512A7" w:rsidRPr="00EA2E50">
        <w:rPr>
          <w:rFonts w:ascii="仿宋_GB2312" w:eastAsia="仿宋_GB2312" w:hAnsi="仿宋" w:hint="eastAsia"/>
          <w:sz w:val="32"/>
          <w:szCs w:val="32"/>
        </w:rPr>
        <w:t>依托“3315计划”等高层次人才引进计划</w:t>
      </w:r>
      <w:r w:rsidR="006768B8" w:rsidRPr="00EA2E50">
        <w:rPr>
          <w:rFonts w:ascii="仿宋_GB2312" w:eastAsia="仿宋_GB2312" w:hAnsi="仿宋" w:hint="eastAsia"/>
          <w:sz w:val="32"/>
          <w:szCs w:val="32"/>
        </w:rPr>
        <w:t>和知识产权人才培养基地建设</w:t>
      </w:r>
      <w:r w:rsidR="00B512A7" w:rsidRPr="00EA2E50">
        <w:rPr>
          <w:rFonts w:ascii="仿宋_GB2312" w:eastAsia="仿宋_GB2312" w:hAnsi="仿宋" w:hint="eastAsia"/>
          <w:sz w:val="32"/>
          <w:szCs w:val="32"/>
        </w:rPr>
        <w:t>，</w:t>
      </w:r>
      <w:r w:rsidR="007E1D30" w:rsidRPr="00EA2E50">
        <w:rPr>
          <w:rFonts w:ascii="仿宋_GB2312" w:eastAsia="仿宋_GB2312" w:hAnsi="仿宋" w:hint="eastAsia"/>
          <w:sz w:val="32"/>
          <w:szCs w:val="32"/>
        </w:rPr>
        <w:t>加快知识产权申请、评估</w:t>
      </w:r>
      <w:r w:rsidR="00A94CBC" w:rsidRPr="00EA2E50">
        <w:rPr>
          <w:rFonts w:ascii="仿宋_GB2312" w:eastAsia="仿宋_GB2312" w:hAnsi="仿宋" w:hint="eastAsia"/>
          <w:sz w:val="32"/>
          <w:szCs w:val="32"/>
        </w:rPr>
        <w:t>、</w:t>
      </w:r>
      <w:r w:rsidR="007E1D30" w:rsidRPr="00EA2E50">
        <w:rPr>
          <w:rFonts w:ascii="仿宋_GB2312" w:eastAsia="仿宋_GB2312" w:hAnsi="仿宋" w:hint="eastAsia"/>
          <w:sz w:val="32"/>
          <w:szCs w:val="32"/>
        </w:rPr>
        <w:t>交易及诉讼活动中知识产权专门人才和综合人才的培养</w:t>
      </w:r>
      <w:r w:rsidR="006768B8" w:rsidRPr="00EA2E50">
        <w:rPr>
          <w:rFonts w:ascii="仿宋_GB2312" w:eastAsia="仿宋_GB2312" w:hAnsi="仿宋" w:hint="eastAsia"/>
          <w:sz w:val="32"/>
          <w:szCs w:val="32"/>
        </w:rPr>
        <w:t>和引进</w:t>
      </w:r>
      <w:r w:rsidR="007E1D30" w:rsidRPr="00EA2E50">
        <w:rPr>
          <w:rFonts w:ascii="仿宋_GB2312" w:eastAsia="仿宋_GB2312" w:hAnsi="仿宋" w:hint="eastAsia"/>
          <w:sz w:val="32"/>
          <w:szCs w:val="32"/>
        </w:rPr>
        <w:t>。</w:t>
      </w:r>
    </w:p>
    <w:p w14:paraId="5DEDC621" w14:textId="701C596C" w:rsidR="00091D74" w:rsidRPr="00EA2E50" w:rsidRDefault="00091D74" w:rsidP="00091D74">
      <w:pPr>
        <w:pStyle w:val="2"/>
        <w:spacing w:line="240" w:lineRule="auto"/>
        <w:ind w:firstLineChars="200" w:firstLine="643"/>
        <w:rPr>
          <w:rFonts w:ascii="仿宋_GB2312" w:eastAsia="仿宋_GB2312"/>
        </w:rPr>
      </w:pPr>
      <w:bookmarkStart w:id="13" w:name="_Toc471372437"/>
      <w:r w:rsidRPr="00EA2E50">
        <w:rPr>
          <w:rFonts w:ascii="仿宋_GB2312" w:eastAsia="仿宋_GB2312" w:hint="eastAsia"/>
        </w:rPr>
        <w:t>（</w:t>
      </w:r>
      <w:r w:rsidR="00D00672" w:rsidRPr="00EA2E50">
        <w:rPr>
          <w:rFonts w:ascii="仿宋_GB2312" w:eastAsia="仿宋_GB2312" w:hint="eastAsia"/>
        </w:rPr>
        <w:t>六</w:t>
      </w:r>
      <w:r w:rsidRPr="00EA2E50">
        <w:rPr>
          <w:rFonts w:ascii="仿宋_GB2312" w:eastAsia="仿宋_GB2312" w:hint="eastAsia"/>
        </w:rPr>
        <w:t>）加强新兴领域知识产权政策研究和制定</w:t>
      </w:r>
      <w:bookmarkEnd w:id="13"/>
    </w:p>
    <w:p w14:paraId="74AE1D55" w14:textId="2FD20261" w:rsidR="00270949" w:rsidRPr="00F61122" w:rsidRDefault="00366C14" w:rsidP="00F61122">
      <w:pPr>
        <w:ind w:firstLineChars="200" w:firstLine="643"/>
        <w:rPr>
          <w:rFonts w:ascii="仿宋" w:eastAsia="仿宋" w:hAnsi="仿宋"/>
          <w:sz w:val="28"/>
          <w:szCs w:val="28"/>
        </w:rPr>
      </w:pPr>
      <w:r w:rsidRPr="00EA2E50">
        <w:rPr>
          <w:rFonts w:ascii="仿宋_GB2312" w:eastAsia="仿宋_GB2312" w:hint="eastAsia"/>
          <w:b/>
          <w:sz w:val="32"/>
          <w:szCs w:val="32"/>
        </w:rPr>
        <w:t>一是</w:t>
      </w:r>
      <w:r w:rsidR="00091D74" w:rsidRPr="00EA2E50">
        <w:rPr>
          <w:rFonts w:ascii="仿宋_GB2312" w:eastAsia="仿宋_GB2312" w:hint="eastAsia"/>
          <w:sz w:val="32"/>
          <w:szCs w:val="32"/>
        </w:rPr>
        <w:t>要</w:t>
      </w:r>
      <w:r w:rsidR="005A75AB">
        <w:rPr>
          <w:rFonts w:ascii="仿宋_GB2312" w:eastAsia="仿宋_GB2312" w:hint="eastAsia"/>
          <w:sz w:val="32"/>
          <w:szCs w:val="32"/>
        </w:rPr>
        <w:t>深入调研新业态</w:t>
      </w:r>
      <w:r w:rsidR="00830DF2" w:rsidRPr="00EA2E50">
        <w:rPr>
          <w:rFonts w:ascii="仿宋_GB2312" w:eastAsia="仿宋_GB2312" w:hint="eastAsia"/>
          <w:sz w:val="32"/>
          <w:szCs w:val="32"/>
        </w:rPr>
        <w:t>领域创新的特点和需求，</w:t>
      </w:r>
      <w:r w:rsidR="00091D74" w:rsidRPr="00EA2E50">
        <w:rPr>
          <w:rFonts w:ascii="仿宋_GB2312" w:eastAsia="仿宋_GB2312" w:hint="eastAsia"/>
          <w:sz w:val="32"/>
          <w:szCs w:val="32"/>
        </w:rPr>
        <w:t>加快探索以众创、众筹、众包模式的知识产权创造和运营政策</w:t>
      </w:r>
      <w:r w:rsidR="00545C24" w:rsidRPr="00EA2E50">
        <w:rPr>
          <w:rFonts w:ascii="仿宋_GB2312" w:eastAsia="仿宋_GB2312" w:hint="eastAsia"/>
          <w:sz w:val="32"/>
          <w:szCs w:val="32"/>
        </w:rPr>
        <w:t>，制定众创、众包、众扶、众筹的知识产权保护政策</w:t>
      </w:r>
      <w:r w:rsidRPr="00EA2E50">
        <w:rPr>
          <w:rFonts w:ascii="仿宋_GB2312" w:eastAsia="仿宋_GB2312" w:hint="eastAsia"/>
          <w:sz w:val="32"/>
          <w:szCs w:val="32"/>
        </w:rPr>
        <w:t>。</w:t>
      </w:r>
      <w:r w:rsidRPr="00EA2E50">
        <w:rPr>
          <w:rFonts w:ascii="仿宋_GB2312" w:eastAsia="仿宋_GB2312" w:hint="eastAsia"/>
          <w:b/>
          <w:sz w:val="32"/>
          <w:szCs w:val="32"/>
        </w:rPr>
        <w:t>二是</w:t>
      </w:r>
      <w:r w:rsidR="006010F6" w:rsidRPr="00EA2E50">
        <w:rPr>
          <w:rFonts w:ascii="仿宋_GB2312" w:eastAsia="仿宋_GB2312" w:hint="eastAsia"/>
          <w:sz w:val="32"/>
          <w:szCs w:val="32"/>
        </w:rPr>
        <w:t>进一步加强互联网、电子商务、大数据等领域的行政执法，</w:t>
      </w:r>
      <w:r w:rsidR="00091D74" w:rsidRPr="00EA2E50">
        <w:rPr>
          <w:rFonts w:ascii="仿宋_GB2312" w:eastAsia="仿宋_GB2312" w:hint="eastAsia"/>
          <w:sz w:val="32"/>
          <w:szCs w:val="32"/>
        </w:rPr>
        <w:t>加强互联网、电子商务、智能移动终端第三方应用程序（APP）、网络云存储空间、移动终端应用软件商店等新兴领域的知识产权保护规则研究</w:t>
      </w:r>
      <w:r w:rsidR="0021537F" w:rsidRPr="00EA2E50">
        <w:rPr>
          <w:rFonts w:ascii="仿宋_GB2312" w:eastAsia="仿宋_GB2312" w:hint="eastAsia"/>
          <w:sz w:val="32"/>
          <w:szCs w:val="32"/>
        </w:rPr>
        <w:t>，</w:t>
      </w:r>
      <w:r w:rsidR="00C15913" w:rsidRPr="00EA2E50">
        <w:rPr>
          <w:rFonts w:ascii="仿宋_GB2312" w:eastAsia="仿宋_GB2312" w:hint="eastAsia"/>
          <w:sz w:val="32"/>
          <w:szCs w:val="32"/>
        </w:rPr>
        <w:t>布局以专利基础信息资源、大数据运用、数字版权等知识产权服务政策</w:t>
      </w:r>
      <w:r w:rsidRPr="00EA2E50">
        <w:rPr>
          <w:rFonts w:ascii="仿宋_GB2312" w:eastAsia="仿宋_GB2312" w:hint="eastAsia"/>
          <w:sz w:val="32"/>
          <w:szCs w:val="32"/>
        </w:rPr>
        <w:t>。</w:t>
      </w:r>
      <w:r w:rsidRPr="00EA2E50">
        <w:rPr>
          <w:rFonts w:ascii="仿宋_GB2312" w:eastAsia="仿宋_GB2312" w:hint="eastAsia"/>
          <w:b/>
          <w:sz w:val="32"/>
          <w:szCs w:val="32"/>
        </w:rPr>
        <w:t>三是</w:t>
      </w:r>
      <w:r w:rsidR="00D238B3" w:rsidRPr="00EA2E50">
        <w:rPr>
          <w:rFonts w:ascii="仿宋_GB2312" w:eastAsia="仿宋_GB2312" w:hint="eastAsia"/>
          <w:sz w:val="32"/>
          <w:szCs w:val="32"/>
        </w:rPr>
        <w:t>研究完善商业模式知识产权保护制度和实用艺术品外观设计专利保护制度，</w:t>
      </w:r>
      <w:r w:rsidR="00C13885" w:rsidRPr="00EA2E50">
        <w:rPr>
          <w:rFonts w:ascii="仿宋_GB2312" w:eastAsia="仿宋_GB2312" w:hint="eastAsia"/>
          <w:sz w:val="32"/>
          <w:szCs w:val="32"/>
        </w:rPr>
        <w:t>完善植物新品种、生物遗传资源及其相关传统知识、数据库保护等相关</w:t>
      </w:r>
      <w:r w:rsidR="004C18CC" w:rsidRPr="00EA2E50">
        <w:rPr>
          <w:rFonts w:ascii="仿宋_GB2312" w:eastAsia="仿宋_GB2312" w:hint="eastAsia"/>
          <w:sz w:val="32"/>
          <w:szCs w:val="32"/>
        </w:rPr>
        <w:t>地方</w:t>
      </w:r>
      <w:r w:rsidR="00703BBF" w:rsidRPr="00EA2E50">
        <w:rPr>
          <w:rFonts w:ascii="仿宋_GB2312" w:eastAsia="仿宋_GB2312" w:hint="eastAsia"/>
          <w:sz w:val="32"/>
          <w:szCs w:val="32"/>
        </w:rPr>
        <w:t>法规</w:t>
      </w:r>
      <w:r w:rsidR="00C13885" w:rsidRPr="00EA2E50">
        <w:rPr>
          <w:rFonts w:ascii="仿宋_GB2312" w:eastAsia="仿宋_GB2312" w:hint="eastAsia"/>
          <w:sz w:val="32"/>
          <w:szCs w:val="32"/>
        </w:rPr>
        <w:t>制度</w:t>
      </w:r>
      <w:r w:rsidR="0053466B" w:rsidRPr="00EA2E50">
        <w:rPr>
          <w:rFonts w:ascii="仿宋_GB2312" w:eastAsia="仿宋_GB2312" w:hint="eastAsia"/>
          <w:sz w:val="32"/>
          <w:szCs w:val="32"/>
        </w:rPr>
        <w:t>。</w:t>
      </w:r>
    </w:p>
    <w:sectPr w:rsidR="00270949" w:rsidRPr="00F61122" w:rsidSect="0051297A">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BA809" w14:textId="77777777" w:rsidR="000E4B0D" w:rsidRDefault="000E4B0D" w:rsidP="00270949">
      <w:r>
        <w:separator/>
      </w:r>
    </w:p>
  </w:endnote>
  <w:endnote w:type="continuationSeparator" w:id="0">
    <w:p w14:paraId="3A94623C" w14:textId="77777777" w:rsidR="000E4B0D" w:rsidRDefault="000E4B0D" w:rsidP="0027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662797"/>
      <w:docPartObj>
        <w:docPartGallery w:val="Page Numbers (Bottom of Page)"/>
        <w:docPartUnique/>
      </w:docPartObj>
    </w:sdtPr>
    <w:sdtEndPr/>
    <w:sdtContent>
      <w:p w14:paraId="778EA388" w14:textId="77777777" w:rsidR="00FB2DBB" w:rsidRDefault="00FB2DBB">
        <w:pPr>
          <w:pStyle w:val="a4"/>
          <w:jc w:val="center"/>
        </w:pPr>
        <w:r>
          <w:fldChar w:fldCharType="begin"/>
        </w:r>
        <w:r>
          <w:instrText>PAGE   \* MERGEFORMAT</w:instrText>
        </w:r>
        <w:r>
          <w:fldChar w:fldCharType="separate"/>
        </w:r>
        <w:r w:rsidR="00517760" w:rsidRPr="00517760">
          <w:rPr>
            <w:noProof/>
            <w:lang w:val="zh-CN"/>
          </w:rPr>
          <w:t>12</w:t>
        </w:r>
        <w:r>
          <w:fldChar w:fldCharType="end"/>
        </w:r>
      </w:p>
    </w:sdtContent>
  </w:sdt>
  <w:p w14:paraId="36249BAE" w14:textId="77777777" w:rsidR="00FB2DBB" w:rsidRDefault="00FB2D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FBCED" w14:textId="77777777" w:rsidR="000E4B0D" w:rsidRDefault="000E4B0D" w:rsidP="00270949">
      <w:r>
        <w:separator/>
      </w:r>
    </w:p>
  </w:footnote>
  <w:footnote w:type="continuationSeparator" w:id="0">
    <w:p w14:paraId="622F8701" w14:textId="77777777" w:rsidR="000E4B0D" w:rsidRDefault="000E4B0D" w:rsidP="002709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A69"/>
    <w:rsid w:val="000005DB"/>
    <w:rsid w:val="0000060C"/>
    <w:rsid w:val="0000063D"/>
    <w:rsid w:val="00000734"/>
    <w:rsid w:val="000009A0"/>
    <w:rsid w:val="00000C1A"/>
    <w:rsid w:val="00001717"/>
    <w:rsid w:val="00001843"/>
    <w:rsid w:val="0000198E"/>
    <w:rsid w:val="00001E00"/>
    <w:rsid w:val="00002422"/>
    <w:rsid w:val="00003191"/>
    <w:rsid w:val="000038BC"/>
    <w:rsid w:val="000039CB"/>
    <w:rsid w:val="00003A44"/>
    <w:rsid w:val="00004042"/>
    <w:rsid w:val="000055C4"/>
    <w:rsid w:val="00005716"/>
    <w:rsid w:val="00005F93"/>
    <w:rsid w:val="000064D6"/>
    <w:rsid w:val="00006A72"/>
    <w:rsid w:val="00006D40"/>
    <w:rsid w:val="00007228"/>
    <w:rsid w:val="00007235"/>
    <w:rsid w:val="000072A1"/>
    <w:rsid w:val="000073AF"/>
    <w:rsid w:val="0000762F"/>
    <w:rsid w:val="00007BA0"/>
    <w:rsid w:val="00007D47"/>
    <w:rsid w:val="000101D3"/>
    <w:rsid w:val="00010202"/>
    <w:rsid w:val="00010258"/>
    <w:rsid w:val="00010F33"/>
    <w:rsid w:val="0001110A"/>
    <w:rsid w:val="0001144D"/>
    <w:rsid w:val="0001163E"/>
    <w:rsid w:val="00011854"/>
    <w:rsid w:val="00011C01"/>
    <w:rsid w:val="00011D59"/>
    <w:rsid w:val="00011FAA"/>
    <w:rsid w:val="00012374"/>
    <w:rsid w:val="000136D7"/>
    <w:rsid w:val="000139C4"/>
    <w:rsid w:val="00013A5D"/>
    <w:rsid w:val="00014A32"/>
    <w:rsid w:val="00014E6C"/>
    <w:rsid w:val="00015E54"/>
    <w:rsid w:val="000161C4"/>
    <w:rsid w:val="000162A3"/>
    <w:rsid w:val="00016B64"/>
    <w:rsid w:val="000172D0"/>
    <w:rsid w:val="0001752D"/>
    <w:rsid w:val="00017677"/>
    <w:rsid w:val="00020021"/>
    <w:rsid w:val="00020F09"/>
    <w:rsid w:val="000224B9"/>
    <w:rsid w:val="00024F6E"/>
    <w:rsid w:val="0002579E"/>
    <w:rsid w:val="00025E4E"/>
    <w:rsid w:val="000267B3"/>
    <w:rsid w:val="00026F6E"/>
    <w:rsid w:val="00027BDF"/>
    <w:rsid w:val="0003016E"/>
    <w:rsid w:val="00031069"/>
    <w:rsid w:val="0003152B"/>
    <w:rsid w:val="0003191B"/>
    <w:rsid w:val="00031F10"/>
    <w:rsid w:val="00032A58"/>
    <w:rsid w:val="0003311E"/>
    <w:rsid w:val="000332A9"/>
    <w:rsid w:val="000332BD"/>
    <w:rsid w:val="000339A8"/>
    <w:rsid w:val="00033DD6"/>
    <w:rsid w:val="00034AB3"/>
    <w:rsid w:val="00034EC1"/>
    <w:rsid w:val="00035782"/>
    <w:rsid w:val="00035E22"/>
    <w:rsid w:val="00036BF0"/>
    <w:rsid w:val="00040A6C"/>
    <w:rsid w:val="00040BC3"/>
    <w:rsid w:val="000410E5"/>
    <w:rsid w:val="00041CBD"/>
    <w:rsid w:val="00041E83"/>
    <w:rsid w:val="00042136"/>
    <w:rsid w:val="00042798"/>
    <w:rsid w:val="0004317B"/>
    <w:rsid w:val="00043BBF"/>
    <w:rsid w:val="00044EA1"/>
    <w:rsid w:val="000450A3"/>
    <w:rsid w:val="000452FE"/>
    <w:rsid w:val="00045C44"/>
    <w:rsid w:val="00045DA0"/>
    <w:rsid w:val="000465BF"/>
    <w:rsid w:val="00047338"/>
    <w:rsid w:val="000473C1"/>
    <w:rsid w:val="0004791D"/>
    <w:rsid w:val="000500FA"/>
    <w:rsid w:val="000504D9"/>
    <w:rsid w:val="00050B4A"/>
    <w:rsid w:val="00050BE3"/>
    <w:rsid w:val="00050F8F"/>
    <w:rsid w:val="00050FE2"/>
    <w:rsid w:val="00051433"/>
    <w:rsid w:val="000514E9"/>
    <w:rsid w:val="00052AD0"/>
    <w:rsid w:val="000530BE"/>
    <w:rsid w:val="0005415D"/>
    <w:rsid w:val="0005420A"/>
    <w:rsid w:val="0005494D"/>
    <w:rsid w:val="00054AA2"/>
    <w:rsid w:val="000579CE"/>
    <w:rsid w:val="00057C1E"/>
    <w:rsid w:val="00057FEF"/>
    <w:rsid w:val="000609D3"/>
    <w:rsid w:val="000623FA"/>
    <w:rsid w:val="000624C2"/>
    <w:rsid w:val="0006273C"/>
    <w:rsid w:val="00062BA7"/>
    <w:rsid w:val="00063268"/>
    <w:rsid w:val="000634DD"/>
    <w:rsid w:val="00064565"/>
    <w:rsid w:val="00064855"/>
    <w:rsid w:val="00064B91"/>
    <w:rsid w:val="00064C8C"/>
    <w:rsid w:val="0006527D"/>
    <w:rsid w:val="00065362"/>
    <w:rsid w:val="00065F24"/>
    <w:rsid w:val="000662B9"/>
    <w:rsid w:val="00066740"/>
    <w:rsid w:val="000667B4"/>
    <w:rsid w:val="00067695"/>
    <w:rsid w:val="000678F8"/>
    <w:rsid w:val="00067AA3"/>
    <w:rsid w:val="00070011"/>
    <w:rsid w:val="00071D81"/>
    <w:rsid w:val="00072D76"/>
    <w:rsid w:val="00072F44"/>
    <w:rsid w:val="00072FD3"/>
    <w:rsid w:val="00073815"/>
    <w:rsid w:val="00073A5F"/>
    <w:rsid w:val="00073F91"/>
    <w:rsid w:val="0007470C"/>
    <w:rsid w:val="00074F61"/>
    <w:rsid w:val="000750BF"/>
    <w:rsid w:val="00076356"/>
    <w:rsid w:val="000773E5"/>
    <w:rsid w:val="00077422"/>
    <w:rsid w:val="00077AA9"/>
    <w:rsid w:val="0008029B"/>
    <w:rsid w:val="0008050B"/>
    <w:rsid w:val="000808E0"/>
    <w:rsid w:val="00081B99"/>
    <w:rsid w:val="00081D36"/>
    <w:rsid w:val="000820C6"/>
    <w:rsid w:val="000820DF"/>
    <w:rsid w:val="00082715"/>
    <w:rsid w:val="00082D5E"/>
    <w:rsid w:val="00082FA0"/>
    <w:rsid w:val="00084201"/>
    <w:rsid w:val="0008438E"/>
    <w:rsid w:val="000846AF"/>
    <w:rsid w:val="00084DCB"/>
    <w:rsid w:val="0008514E"/>
    <w:rsid w:val="00085D8A"/>
    <w:rsid w:val="00085F9B"/>
    <w:rsid w:val="0008790E"/>
    <w:rsid w:val="00087A41"/>
    <w:rsid w:val="00087E43"/>
    <w:rsid w:val="000904A6"/>
    <w:rsid w:val="00090662"/>
    <w:rsid w:val="0009074E"/>
    <w:rsid w:val="00090C5E"/>
    <w:rsid w:val="00091336"/>
    <w:rsid w:val="000913C0"/>
    <w:rsid w:val="00091512"/>
    <w:rsid w:val="00091D74"/>
    <w:rsid w:val="00091E6E"/>
    <w:rsid w:val="000921C5"/>
    <w:rsid w:val="0009300A"/>
    <w:rsid w:val="000933E8"/>
    <w:rsid w:val="000943D7"/>
    <w:rsid w:val="000944BE"/>
    <w:rsid w:val="00094C40"/>
    <w:rsid w:val="00094DD4"/>
    <w:rsid w:val="000958F7"/>
    <w:rsid w:val="00095A03"/>
    <w:rsid w:val="00096202"/>
    <w:rsid w:val="000965DA"/>
    <w:rsid w:val="00096688"/>
    <w:rsid w:val="00097083"/>
    <w:rsid w:val="00097405"/>
    <w:rsid w:val="000974E6"/>
    <w:rsid w:val="0009754D"/>
    <w:rsid w:val="000976F7"/>
    <w:rsid w:val="00097792"/>
    <w:rsid w:val="00097FD7"/>
    <w:rsid w:val="000A09B2"/>
    <w:rsid w:val="000A1998"/>
    <w:rsid w:val="000A1EC9"/>
    <w:rsid w:val="000A2156"/>
    <w:rsid w:val="000A21EE"/>
    <w:rsid w:val="000A2205"/>
    <w:rsid w:val="000A2AB8"/>
    <w:rsid w:val="000A32EC"/>
    <w:rsid w:val="000A33C9"/>
    <w:rsid w:val="000A3FA7"/>
    <w:rsid w:val="000A406B"/>
    <w:rsid w:val="000A46A5"/>
    <w:rsid w:val="000A4965"/>
    <w:rsid w:val="000A4DDA"/>
    <w:rsid w:val="000A5013"/>
    <w:rsid w:val="000A53EE"/>
    <w:rsid w:val="000A562C"/>
    <w:rsid w:val="000A63A9"/>
    <w:rsid w:val="000A7B43"/>
    <w:rsid w:val="000A7C32"/>
    <w:rsid w:val="000A7D5B"/>
    <w:rsid w:val="000B0779"/>
    <w:rsid w:val="000B0C87"/>
    <w:rsid w:val="000B0CF0"/>
    <w:rsid w:val="000B0D5F"/>
    <w:rsid w:val="000B1074"/>
    <w:rsid w:val="000B1142"/>
    <w:rsid w:val="000B3284"/>
    <w:rsid w:val="000B33C5"/>
    <w:rsid w:val="000B394D"/>
    <w:rsid w:val="000B41D2"/>
    <w:rsid w:val="000B4458"/>
    <w:rsid w:val="000B4494"/>
    <w:rsid w:val="000B49C3"/>
    <w:rsid w:val="000B4E82"/>
    <w:rsid w:val="000B5169"/>
    <w:rsid w:val="000B5B3D"/>
    <w:rsid w:val="000B5F0A"/>
    <w:rsid w:val="000B63CC"/>
    <w:rsid w:val="000B6855"/>
    <w:rsid w:val="000B6C7F"/>
    <w:rsid w:val="000B6FBF"/>
    <w:rsid w:val="000B7130"/>
    <w:rsid w:val="000B716D"/>
    <w:rsid w:val="000B76CB"/>
    <w:rsid w:val="000B775A"/>
    <w:rsid w:val="000B7832"/>
    <w:rsid w:val="000C024F"/>
    <w:rsid w:val="000C05E1"/>
    <w:rsid w:val="000C0C2D"/>
    <w:rsid w:val="000C0C78"/>
    <w:rsid w:val="000C12F5"/>
    <w:rsid w:val="000C1761"/>
    <w:rsid w:val="000C1DB1"/>
    <w:rsid w:val="000C22FE"/>
    <w:rsid w:val="000C2B47"/>
    <w:rsid w:val="000C327C"/>
    <w:rsid w:val="000C32E4"/>
    <w:rsid w:val="000C34B6"/>
    <w:rsid w:val="000C374D"/>
    <w:rsid w:val="000C377E"/>
    <w:rsid w:val="000C3C65"/>
    <w:rsid w:val="000C43B4"/>
    <w:rsid w:val="000C4AA1"/>
    <w:rsid w:val="000C51C4"/>
    <w:rsid w:val="000C55D9"/>
    <w:rsid w:val="000C56E6"/>
    <w:rsid w:val="000C59CC"/>
    <w:rsid w:val="000C5B6A"/>
    <w:rsid w:val="000C6637"/>
    <w:rsid w:val="000C6D23"/>
    <w:rsid w:val="000C6D81"/>
    <w:rsid w:val="000C70C4"/>
    <w:rsid w:val="000C77CF"/>
    <w:rsid w:val="000C7923"/>
    <w:rsid w:val="000C799C"/>
    <w:rsid w:val="000D14FC"/>
    <w:rsid w:val="000D1AB2"/>
    <w:rsid w:val="000D2929"/>
    <w:rsid w:val="000D29D4"/>
    <w:rsid w:val="000D36D0"/>
    <w:rsid w:val="000D36F8"/>
    <w:rsid w:val="000D3898"/>
    <w:rsid w:val="000D410B"/>
    <w:rsid w:val="000D417E"/>
    <w:rsid w:val="000D418B"/>
    <w:rsid w:val="000D455F"/>
    <w:rsid w:val="000D483A"/>
    <w:rsid w:val="000D4894"/>
    <w:rsid w:val="000D49E2"/>
    <w:rsid w:val="000D55C6"/>
    <w:rsid w:val="000D594F"/>
    <w:rsid w:val="000D5A65"/>
    <w:rsid w:val="000D5D5E"/>
    <w:rsid w:val="000D629A"/>
    <w:rsid w:val="000D6698"/>
    <w:rsid w:val="000D69BC"/>
    <w:rsid w:val="000D7C62"/>
    <w:rsid w:val="000E067E"/>
    <w:rsid w:val="000E069E"/>
    <w:rsid w:val="000E119C"/>
    <w:rsid w:val="000E14BC"/>
    <w:rsid w:val="000E183C"/>
    <w:rsid w:val="000E19E4"/>
    <w:rsid w:val="000E1C61"/>
    <w:rsid w:val="000E2105"/>
    <w:rsid w:val="000E25B7"/>
    <w:rsid w:val="000E26FB"/>
    <w:rsid w:val="000E28CD"/>
    <w:rsid w:val="000E2A71"/>
    <w:rsid w:val="000E322D"/>
    <w:rsid w:val="000E3996"/>
    <w:rsid w:val="000E3AFA"/>
    <w:rsid w:val="000E3D1E"/>
    <w:rsid w:val="000E4169"/>
    <w:rsid w:val="000E4B0D"/>
    <w:rsid w:val="000E5C76"/>
    <w:rsid w:val="000E5D37"/>
    <w:rsid w:val="000E5D66"/>
    <w:rsid w:val="000E5FE8"/>
    <w:rsid w:val="000E6008"/>
    <w:rsid w:val="000E6156"/>
    <w:rsid w:val="000E61C8"/>
    <w:rsid w:val="000E633F"/>
    <w:rsid w:val="000E74CC"/>
    <w:rsid w:val="000E770E"/>
    <w:rsid w:val="000E7B67"/>
    <w:rsid w:val="000E7E6D"/>
    <w:rsid w:val="000F03CE"/>
    <w:rsid w:val="000F07F1"/>
    <w:rsid w:val="000F0C7E"/>
    <w:rsid w:val="000F16C5"/>
    <w:rsid w:val="000F1779"/>
    <w:rsid w:val="000F1E70"/>
    <w:rsid w:val="000F26E5"/>
    <w:rsid w:val="000F27F8"/>
    <w:rsid w:val="000F36D2"/>
    <w:rsid w:val="000F3A4C"/>
    <w:rsid w:val="000F3CC8"/>
    <w:rsid w:val="000F5551"/>
    <w:rsid w:val="000F55D2"/>
    <w:rsid w:val="000F55F6"/>
    <w:rsid w:val="000F56C7"/>
    <w:rsid w:val="000F580C"/>
    <w:rsid w:val="000F58F5"/>
    <w:rsid w:val="000F5D79"/>
    <w:rsid w:val="000F60DD"/>
    <w:rsid w:val="000F697A"/>
    <w:rsid w:val="000F6AD8"/>
    <w:rsid w:val="000F6DD9"/>
    <w:rsid w:val="000F6F71"/>
    <w:rsid w:val="0010063D"/>
    <w:rsid w:val="00100B2D"/>
    <w:rsid w:val="00100BDF"/>
    <w:rsid w:val="0010110A"/>
    <w:rsid w:val="00101903"/>
    <w:rsid w:val="001019EC"/>
    <w:rsid w:val="00101E67"/>
    <w:rsid w:val="001028CB"/>
    <w:rsid w:val="0010316B"/>
    <w:rsid w:val="0010328D"/>
    <w:rsid w:val="00103599"/>
    <w:rsid w:val="001036A5"/>
    <w:rsid w:val="0010389E"/>
    <w:rsid w:val="00103B3C"/>
    <w:rsid w:val="00104380"/>
    <w:rsid w:val="001050CB"/>
    <w:rsid w:val="00105262"/>
    <w:rsid w:val="0010561F"/>
    <w:rsid w:val="00105685"/>
    <w:rsid w:val="00105A8A"/>
    <w:rsid w:val="00105B40"/>
    <w:rsid w:val="00106599"/>
    <w:rsid w:val="001073FF"/>
    <w:rsid w:val="0010769C"/>
    <w:rsid w:val="00107C3D"/>
    <w:rsid w:val="001102F9"/>
    <w:rsid w:val="00110352"/>
    <w:rsid w:val="001103E7"/>
    <w:rsid w:val="00110CCA"/>
    <w:rsid w:val="0011170C"/>
    <w:rsid w:val="00112CE1"/>
    <w:rsid w:val="0011394E"/>
    <w:rsid w:val="00113E43"/>
    <w:rsid w:val="001141F8"/>
    <w:rsid w:val="001146C7"/>
    <w:rsid w:val="00114C4B"/>
    <w:rsid w:val="00114F78"/>
    <w:rsid w:val="00115935"/>
    <w:rsid w:val="00115953"/>
    <w:rsid w:val="001159D8"/>
    <w:rsid w:val="001165B1"/>
    <w:rsid w:val="0011691D"/>
    <w:rsid w:val="001177D6"/>
    <w:rsid w:val="00117F60"/>
    <w:rsid w:val="00117F9F"/>
    <w:rsid w:val="00120193"/>
    <w:rsid w:val="00120963"/>
    <w:rsid w:val="00121315"/>
    <w:rsid w:val="00121C95"/>
    <w:rsid w:val="00121E0A"/>
    <w:rsid w:val="001221C3"/>
    <w:rsid w:val="0012243C"/>
    <w:rsid w:val="00122ABC"/>
    <w:rsid w:val="00122D12"/>
    <w:rsid w:val="0012392F"/>
    <w:rsid w:val="001246D5"/>
    <w:rsid w:val="00124B1A"/>
    <w:rsid w:val="00124C9F"/>
    <w:rsid w:val="0012502C"/>
    <w:rsid w:val="001257C2"/>
    <w:rsid w:val="00125D20"/>
    <w:rsid w:val="00125D36"/>
    <w:rsid w:val="00126911"/>
    <w:rsid w:val="00126C13"/>
    <w:rsid w:val="00126F59"/>
    <w:rsid w:val="00130318"/>
    <w:rsid w:val="00131D07"/>
    <w:rsid w:val="00131F90"/>
    <w:rsid w:val="00132B0E"/>
    <w:rsid w:val="00132DCC"/>
    <w:rsid w:val="00132EB0"/>
    <w:rsid w:val="001335B6"/>
    <w:rsid w:val="001336DB"/>
    <w:rsid w:val="00133779"/>
    <w:rsid w:val="001337DA"/>
    <w:rsid w:val="0013431A"/>
    <w:rsid w:val="00134B83"/>
    <w:rsid w:val="001357D7"/>
    <w:rsid w:val="00136216"/>
    <w:rsid w:val="00137272"/>
    <w:rsid w:val="00137468"/>
    <w:rsid w:val="001377A8"/>
    <w:rsid w:val="00137A69"/>
    <w:rsid w:val="001413BB"/>
    <w:rsid w:val="00141763"/>
    <w:rsid w:val="00141A1C"/>
    <w:rsid w:val="00141C5F"/>
    <w:rsid w:val="00142614"/>
    <w:rsid w:val="00142C9D"/>
    <w:rsid w:val="00142DD9"/>
    <w:rsid w:val="001430B4"/>
    <w:rsid w:val="00143378"/>
    <w:rsid w:val="001437FB"/>
    <w:rsid w:val="00143AA9"/>
    <w:rsid w:val="00144B16"/>
    <w:rsid w:val="00145156"/>
    <w:rsid w:val="00145188"/>
    <w:rsid w:val="0014542C"/>
    <w:rsid w:val="00145BA7"/>
    <w:rsid w:val="00146073"/>
    <w:rsid w:val="001469A7"/>
    <w:rsid w:val="00146F1E"/>
    <w:rsid w:val="00147112"/>
    <w:rsid w:val="00147489"/>
    <w:rsid w:val="00147844"/>
    <w:rsid w:val="00147EA5"/>
    <w:rsid w:val="00150042"/>
    <w:rsid w:val="00150188"/>
    <w:rsid w:val="0015033D"/>
    <w:rsid w:val="00150A9A"/>
    <w:rsid w:val="00150E8C"/>
    <w:rsid w:val="00151559"/>
    <w:rsid w:val="00151A42"/>
    <w:rsid w:val="00151D53"/>
    <w:rsid w:val="001520DC"/>
    <w:rsid w:val="00152617"/>
    <w:rsid w:val="001529C3"/>
    <w:rsid w:val="00153C3E"/>
    <w:rsid w:val="00153FFE"/>
    <w:rsid w:val="001541FD"/>
    <w:rsid w:val="0015430A"/>
    <w:rsid w:val="00154732"/>
    <w:rsid w:val="00154853"/>
    <w:rsid w:val="0015566A"/>
    <w:rsid w:val="00155A0E"/>
    <w:rsid w:val="00155F24"/>
    <w:rsid w:val="0015657C"/>
    <w:rsid w:val="00156C73"/>
    <w:rsid w:val="00157337"/>
    <w:rsid w:val="0015738D"/>
    <w:rsid w:val="00157CC3"/>
    <w:rsid w:val="00157DED"/>
    <w:rsid w:val="001617F2"/>
    <w:rsid w:val="001617FF"/>
    <w:rsid w:val="00161AF3"/>
    <w:rsid w:val="001624C2"/>
    <w:rsid w:val="00162880"/>
    <w:rsid w:val="00163836"/>
    <w:rsid w:val="001638E9"/>
    <w:rsid w:val="00163AA7"/>
    <w:rsid w:val="001648A7"/>
    <w:rsid w:val="00164B63"/>
    <w:rsid w:val="00165015"/>
    <w:rsid w:val="001659E9"/>
    <w:rsid w:val="00165E72"/>
    <w:rsid w:val="00165FF7"/>
    <w:rsid w:val="001663D0"/>
    <w:rsid w:val="00166960"/>
    <w:rsid w:val="00166A32"/>
    <w:rsid w:val="00166C49"/>
    <w:rsid w:val="0016704D"/>
    <w:rsid w:val="0016740F"/>
    <w:rsid w:val="001676CA"/>
    <w:rsid w:val="00170023"/>
    <w:rsid w:val="0017011C"/>
    <w:rsid w:val="00170C15"/>
    <w:rsid w:val="00170CCC"/>
    <w:rsid w:val="00171231"/>
    <w:rsid w:val="001715A6"/>
    <w:rsid w:val="00171BB8"/>
    <w:rsid w:val="00172B19"/>
    <w:rsid w:val="00173094"/>
    <w:rsid w:val="001733BB"/>
    <w:rsid w:val="00173514"/>
    <w:rsid w:val="00173F50"/>
    <w:rsid w:val="00174387"/>
    <w:rsid w:val="0017465B"/>
    <w:rsid w:val="0017519E"/>
    <w:rsid w:val="0017556C"/>
    <w:rsid w:val="00175908"/>
    <w:rsid w:val="0017615B"/>
    <w:rsid w:val="00176470"/>
    <w:rsid w:val="00177167"/>
    <w:rsid w:val="00177590"/>
    <w:rsid w:val="00177B83"/>
    <w:rsid w:val="0018077A"/>
    <w:rsid w:val="001809BF"/>
    <w:rsid w:val="00180D71"/>
    <w:rsid w:val="00180EF0"/>
    <w:rsid w:val="00180F6B"/>
    <w:rsid w:val="0018173D"/>
    <w:rsid w:val="001822E3"/>
    <w:rsid w:val="001823D5"/>
    <w:rsid w:val="0018242A"/>
    <w:rsid w:val="00182A05"/>
    <w:rsid w:val="00182D42"/>
    <w:rsid w:val="00182DD7"/>
    <w:rsid w:val="00183441"/>
    <w:rsid w:val="001837FF"/>
    <w:rsid w:val="001841C2"/>
    <w:rsid w:val="00184BB2"/>
    <w:rsid w:val="0018504E"/>
    <w:rsid w:val="00185146"/>
    <w:rsid w:val="00185356"/>
    <w:rsid w:val="00185481"/>
    <w:rsid w:val="001857EE"/>
    <w:rsid w:val="00185A91"/>
    <w:rsid w:val="00186143"/>
    <w:rsid w:val="00186777"/>
    <w:rsid w:val="001867DB"/>
    <w:rsid w:val="00186EE9"/>
    <w:rsid w:val="00187B34"/>
    <w:rsid w:val="00187DB1"/>
    <w:rsid w:val="00190370"/>
    <w:rsid w:val="00190A01"/>
    <w:rsid w:val="00190E8F"/>
    <w:rsid w:val="00190F90"/>
    <w:rsid w:val="0019109D"/>
    <w:rsid w:val="0019174B"/>
    <w:rsid w:val="001923AF"/>
    <w:rsid w:val="00192465"/>
    <w:rsid w:val="00192F0C"/>
    <w:rsid w:val="001934B8"/>
    <w:rsid w:val="00193838"/>
    <w:rsid w:val="001939DB"/>
    <w:rsid w:val="001944CE"/>
    <w:rsid w:val="00194B05"/>
    <w:rsid w:val="00194C91"/>
    <w:rsid w:val="00194E1A"/>
    <w:rsid w:val="0019513B"/>
    <w:rsid w:val="00195EF9"/>
    <w:rsid w:val="00196237"/>
    <w:rsid w:val="001965F2"/>
    <w:rsid w:val="001967A7"/>
    <w:rsid w:val="00196BEB"/>
    <w:rsid w:val="00197798"/>
    <w:rsid w:val="001A012F"/>
    <w:rsid w:val="001A0980"/>
    <w:rsid w:val="001A0E56"/>
    <w:rsid w:val="001A2B4F"/>
    <w:rsid w:val="001A34F1"/>
    <w:rsid w:val="001A3BD1"/>
    <w:rsid w:val="001A4794"/>
    <w:rsid w:val="001A4D0E"/>
    <w:rsid w:val="001A4FE6"/>
    <w:rsid w:val="001A5020"/>
    <w:rsid w:val="001A530E"/>
    <w:rsid w:val="001A59B8"/>
    <w:rsid w:val="001A5E82"/>
    <w:rsid w:val="001A784C"/>
    <w:rsid w:val="001A7B28"/>
    <w:rsid w:val="001A7C6E"/>
    <w:rsid w:val="001B040A"/>
    <w:rsid w:val="001B0A12"/>
    <w:rsid w:val="001B0BE0"/>
    <w:rsid w:val="001B0E84"/>
    <w:rsid w:val="001B0ED1"/>
    <w:rsid w:val="001B12D8"/>
    <w:rsid w:val="001B1CC9"/>
    <w:rsid w:val="001B2321"/>
    <w:rsid w:val="001B26F6"/>
    <w:rsid w:val="001B2933"/>
    <w:rsid w:val="001B30E9"/>
    <w:rsid w:val="001B39B9"/>
    <w:rsid w:val="001B3D80"/>
    <w:rsid w:val="001B3F57"/>
    <w:rsid w:val="001B50CC"/>
    <w:rsid w:val="001B6075"/>
    <w:rsid w:val="001B6268"/>
    <w:rsid w:val="001B63D9"/>
    <w:rsid w:val="001B6885"/>
    <w:rsid w:val="001B6B7F"/>
    <w:rsid w:val="001B6BB0"/>
    <w:rsid w:val="001B7CC3"/>
    <w:rsid w:val="001C03DC"/>
    <w:rsid w:val="001C0B02"/>
    <w:rsid w:val="001C1208"/>
    <w:rsid w:val="001C1849"/>
    <w:rsid w:val="001C25B2"/>
    <w:rsid w:val="001C38FB"/>
    <w:rsid w:val="001C3934"/>
    <w:rsid w:val="001C4212"/>
    <w:rsid w:val="001C4848"/>
    <w:rsid w:val="001C49A7"/>
    <w:rsid w:val="001C4DA9"/>
    <w:rsid w:val="001C5754"/>
    <w:rsid w:val="001C5A64"/>
    <w:rsid w:val="001C5F3A"/>
    <w:rsid w:val="001C6483"/>
    <w:rsid w:val="001C686C"/>
    <w:rsid w:val="001C68DF"/>
    <w:rsid w:val="001C6B4B"/>
    <w:rsid w:val="001C709F"/>
    <w:rsid w:val="001C73B5"/>
    <w:rsid w:val="001C7C52"/>
    <w:rsid w:val="001D0EBD"/>
    <w:rsid w:val="001D1290"/>
    <w:rsid w:val="001D1A94"/>
    <w:rsid w:val="001D1B32"/>
    <w:rsid w:val="001D1E88"/>
    <w:rsid w:val="001D1FA9"/>
    <w:rsid w:val="001D2390"/>
    <w:rsid w:val="001D37BD"/>
    <w:rsid w:val="001D3AC1"/>
    <w:rsid w:val="001D3DD8"/>
    <w:rsid w:val="001D44D3"/>
    <w:rsid w:val="001D4F98"/>
    <w:rsid w:val="001D5AE7"/>
    <w:rsid w:val="001D5F01"/>
    <w:rsid w:val="001D5FBA"/>
    <w:rsid w:val="001D6115"/>
    <w:rsid w:val="001D68BC"/>
    <w:rsid w:val="001D6A8C"/>
    <w:rsid w:val="001D785F"/>
    <w:rsid w:val="001D7B6D"/>
    <w:rsid w:val="001D7F74"/>
    <w:rsid w:val="001E0266"/>
    <w:rsid w:val="001E087A"/>
    <w:rsid w:val="001E0FDF"/>
    <w:rsid w:val="001E12D9"/>
    <w:rsid w:val="001E1411"/>
    <w:rsid w:val="001E167B"/>
    <w:rsid w:val="001E17D3"/>
    <w:rsid w:val="001E18D3"/>
    <w:rsid w:val="001E1D3D"/>
    <w:rsid w:val="001E1FEC"/>
    <w:rsid w:val="001E269C"/>
    <w:rsid w:val="001E26F5"/>
    <w:rsid w:val="001E297A"/>
    <w:rsid w:val="001E2A1F"/>
    <w:rsid w:val="001E2C75"/>
    <w:rsid w:val="001E3DF3"/>
    <w:rsid w:val="001E40F4"/>
    <w:rsid w:val="001E43CF"/>
    <w:rsid w:val="001E4F30"/>
    <w:rsid w:val="001E55D9"/>
    <w:rsid w:val="001E57DF"/>
    <w:rsid w:val="001E5A67"/>
    <w:rsid w:val="001E5BAF"/>
    <w:rsid w:val="001E7363"/>
    <w:rsid w:val="001E7912"/>
    <w:rsid w:val="001F0738"/>
    <w:rsid w:val="001F0C17"/>
    <w:rsid w:val="001F0D80"/>
    <w:rsid w:val="001F1488"/>
    <w:rsid w:val="001F18B2"/>
    <w:rsid w:val="001F1A7B"/>
    <w:rsid w:val="001F226F"/>
    <w:rsid w:val="001F31C3"/>
    <w:rsid w:val="001F3763"/>
    <w:rsid w:val="001F4F79"/>
    <w:rsid w:val="001F59C0"/>
    <w:rsid w:val="001F5A31"/>
    <w:rsid w:val="001F642D"/>
    <w:rsid w:val="001F6CE0"/>
    <w:rsid w:val="001F78E0"/>
    <w:rsid w:val="001F7F52"/>
    <w:rsid w:val="00200846"/>
    <w:rsid w:val="0020091B"/>
    <w:rsid w:val="00200E4F"/>
    <w:rsid w:val="0020102C"/>
    <w:rsid w:val="00201368"/>
    <w:rsid w:val="002016B3"/>
    <w:rsid w:val="0020197D"/>
    <w:rsid w:val="00202462"/>
    <w:rsid w:val="00202556"/>
    <w:rsid w:val="00202C5F"/>
    <w:rsid w:val="00202D4F"/>
    <w:rsid w:val="00202F26"/>
    <w:rsid w:val="00203242"/>
    <w:rsid w:val="002034F3"/>
    <w:rsid w:val="002036FE"/>
    <w:rsid w:val="00203BBD"/>
    <w:rsid w:val="0020411F"/>
    <w:rsid w:val="00204276"/>
    <w:rsid w:val="002045EC"/>
    <w:rsid w:val="00204EC9"/>
    <w:rsid w:val="00204FC1"/>
    <w:rsid w:val="00205871"/>
    <w:rsid w:val="00205E3D"/>
    <w:rsid w:val="00206411"/>
    <w:rsid w:val="002067D5"/>
    <w:rsid w:val="002071FA"/>
    <w:rsid w:val="00207780"/>
    <w:rsid w:val="00207781"/>
    <w:rsid w:val="0020794C"/>
    <w:rsid w:val="00207AA8"/>
    <w:rsid w:val="002104A9"/>
    <w:rsid w:val="0021090D"/>
    <w:rsid w:val="00210915"/>
    <w:rsid w:val="00210BB4"/>
    <w:rsid w:val="00211440"/>
    <w:rsid w:val="002114A0"/>
    <w:rsid w:val="0021152F"/>
    <w:rsid w:val="0021237F"/>
    <w:rsid w:val="00212387"/>
    <w:rsid w:val="002128AA"/>
    <w:rsid w:val="00212CC4"/>
    <w:rsid w:val="00212E45"/>
    <w:rsid w:val="002133C5"/>
    <w:rsid w:val="00213B52"/>
    <w:rsid w:val="00213D7A"/>
    <w:rsid w:val="002141AA"/>
    <w:rsid w:val="00214B57"/>
    <w:rsid w:val="0021537F"/>
    <w:rsid w:val="002156B3"/>
    <w:rsid w:val="00216067"/>
    <w:rsid w:val="002165CB"/>
    <w:rsid w:val="00216748"/>
    <w:rsid w:val="002167F0"/>
    <w:rsid w:val="0021737E"/>
    <w:rsid w:val="002176F8"/>
    <w:rsid w:val="00217AA9"/>
    <w:rsid w:val="00217B0E"/>
    <w:rsid w:val="002202B0"/>
    <w:rsid w:val="00220980"/>
    <w:rsid w:val="00220F29"/>
    <w:rsid w:val="002216C7"/>
    <w:rsid w:val="00221EB3"/>
    <w:rsid w:val="00222800"/>
    <w:rsid w:val="0022352F"/>
    <w:rsid w:val="00224101"/>
    <w:rsid w:val="002244B2"/>
    <w:rsid w:val="0022518A"/>
    <w:rsid w:val="002259B2"/>
    <w:rsid w:val="002267DC"/>
    <w:rsid w:val="00226A14"/>
    <w:rsid w:val="002277E1"/>
    <w:rsid w:val="00227DE7"/>
    <w:rsid w:val="002301B5"/>
    <w:rsid w:val="00230A3F"/>
    <w:rsid w:val="00230DD8"/>
    <w:rsid w:val="00231C39"/>
    <w:rsid w:val="00231D57"/>
    <w:rsid w:val="00232762"/>
    <w:rsid w:val="00232842"/>
    <w:rsid w:val="00232992"/>
    <w:rsid w:val="00232AFF"/>
    <w:rsid w:val="00233C75"/>
    <w:rsid w:val="002344A5"/>
    <w:rsid w:val="00234632"/>
    <w:rsid w:val="00235383"/>
    <w:rsid w:val="0023591A"/>
    <w:rsid w:val="002359EC"/>
    <w:rsid w:val="0023685D"/>
    <w:rsid w:val="00236BAD"/>
    <w:rsid w:val="002371E2"/>
    <w:rsid w:val="002375EA"/>
    <w:rsid w:val="002378A2"/>
    <w:rsid w:val="002379AB"/>
    <w:rsid w:val="00237B6F"/>
    <w:rsid w:val="002404AF"/>
    <w:rsid w:val="00240B49"/>
    <w:rsid w:val="00240CE8"/>
    <w:rsid w:val="002412CB"/>
    <w:rsid w:val="00241A17"/>
    <w:rsid w:val="00241F00"/>
    <w:rsid w:val="00242EA2"/>
    <w:rsid w:val="00242F76"/>
    <w:rsid w:val="002441FF"/>
    <w:rsid w:val="00244573"/>
    <w:rsid w:val="00244960"/>
    <w:rsid w:val="00244B07"/>
    <w:rsid w:val="00244B83"/>
    <w:rsid w:val="00244BF8"/>
    <w:rsid w:val="00244C39"/>
    <w:rsid w:val="00244C9D"/>
    <w:rsid w:val="002457A5"/>
    <w:rsid w:val="00245CD6"/>
    <w:rsid w:val="0024636E"/>
    <w:rsid w:val="00247067"/>
    <w:rsid w:val="002478B9"/>
    <w:rsid w:val="002478E8"/>
    <w:rsid w:val="00247A85"/>
    <w:rsid w:val="002501E5"/>
    <w:rsid w:val="0025053C"/>
    <w:rsid w:val="0025080E"/>
    <w:rsid w:val="00250A20"/>
    <w:rsid w:val="00250C75"/>
    <w:rsid w:val="0025139D"/>
    <w:rsid w:val="0025162D"/>
    <w:rsid w:val="0025183C"/>
    <w:rsid w:val="00251C6C"/>
    <w:rsid w:val="002526DE"/>
    <w:rsid w:val="002528AF"/>
    <w:rsid w:val="0025313D"/>
    <w:rsid w:val="002536E9"/>
    <w:rsid w:val="00254137"/>
    <w:rsid w:val="00255CF9"/>
    <w:rsid w:val="00256F6E"/>
    <w:rsid w:val="002577EA"/>
    <w:rsid w:val="00257B1F"/>
    <w:rsid w:val="002600A3"/>
    <w:rsid w:val="00260775"/>
    <w:rsid w:val="00260873"/>
    <w:rsid w:val="002609B1"/>
    <w:rsid w:val="00261093"/>
    <w:rsid w:val="002612D4"/>
    <w:rsid w:val="002617C4"/>
    <w:rsid w:val="00261A39"/>
    <w:rsid w:val="00261F23"/>
    <w:rsid w:val="00262155"/>
    <w:rsid w:val="00262297"/>
    <w:rsid w:val="00262AE5"/>
    <w:rsid w:val="00262E09"/>
    <w:rsid w:val="00263107"/>
    <w:rsid w:val="00263497"/>
    <w:rsid w:val="002634B2"/>
    <w:rsid w:val="00264163"/>
    <w:rsid w:val="00264401"/>
    <w:rsid w:val="00264AD2"/>
    <w:rsid w:val="002654B1"/>
    <w:rsid w:val="00266361"/>
    <w:rsid w:val="002666DC"/>
    <w:rsid w:val="0026696F"/>
    <w:rsid w:val="00266A34"/>
    <w:rsid w:val="00267049"/>
    <w:rsid w:val="00267247"/>
    <w:rsid w:val="00267414"/>
    <w:rsid w:val="002674DE"/>
    <w:rsid w:val="002678EC"/>
    <w:rsid w:val="00267BFE"/>
    <w:rsid w:val="00267C82"/>
    <w:rsid w:val="0027037C"/>
    <w:rsid w:val="002703D4"/>
    <w:rsid w:val="00270561"/>
    <w:rsid w:val="00270949"/>
    <w:rsid w:val="00272336"/>
    <w:rsid w:val="00272468"/>
    <w:rsid w:val="00272E63"/>
    <w:rsid w:val="00273121"/>
    <w:rsid w:val="0027345B"/>
    <w:rsid w:val="002735D6"/>
    <w:rsid w:val="00273C92"/>
    <w:rsid w:val="00273E6A"/>
    <w:rsid w:val="002740B3"/>
    <w:rsid w:val="002746FB"/>
    <w:rsid w:val="002755C3"/>
    <w:rsid w:val="00275841"/>
    <w:rsid w:val="002758A1"/>
    <w:rsid w:val="00275E94"/>
    <w:rsid w:val="00276616"/>
    <w:rsid w:val="00276793"/>
    <w:rsid w:val="00277157"/>
    <w:rsid w:val="00277349"/>
    <w:rsid w:val="0027753A"/>
    <w:rsid w:val="002779C1"/>
    <w:rsid w:val="00277AB0"/>
    <w:rsid w:val="00277CDB"/>
    <w:rsid w:val="002806B9"/>
    <w:rsid w:val="00280C74"/>
    <w:rsid w:val="00281248"/>
    <w:rsid w:val="0028134A"/>
    <w:rsid w:val="00281588"/>
    <w:rsid w:val="00281614"/>
    <w:rsid w:val="00282ABA"/>
    <w:rsid w:val="0028305E"/>
    <w:rsid w:val="00283E24"/>
    <w:rsid w:val="00284359"/>
    <w:rsid w:val="0028541D"/>
    <w:rsid w:val="002860AD"/>
    <w:rsid w:val="00286329"/>
    <w:rsid w:val="0028646F"/>
    <w:rsid w:val="002866D7"/>
    <w:rsid w:val="00286A2C"/>
    <w:rsid w:val="00286FA2"/>
    <w:rsid w:val="0028721E"/>
    <w:rsid w:val="0028724E"/>
    <w:rsid w:val="002876F4"/>
    <w:rsid w:val="002878F2"/>
    <w:rsid w:val="00287AEA"/>
    <w:rsid w:val="00290AE4"/>
    <w:rsid w:val="00290C7D"/>
    <w:rsid w:val="00290F00"/>
    <w:rsid w:val="00291854"/>
    <w:rsid w:val="00292648"/>
    <w:rsid w:val="002928EF"/>
    <w:rsid w:val="00294782"/>
    <w:rsid w:val="00294A7C"/>
    <w:rsid w:val="00295247"/>
    <w:rsid w:val="002952A0"/>
    <w:rsid w:val="00295434"/>
    <w:rsid w:val="00296202"/>
    <w:rsid w:val="00296782"/>
    <w:rsid w:val="002969F8"/>
    <w:rsid w:val="00297084"/>
    <w:rsid w:val="00297916"/>
    <w:rsid w:val="002A0404"/>
    <w:rsid w:val="002A0685"/>
    <w:rsid w:val="002A07AB"/>
    <w:rsid w:val="002A088E"/>
    <w:rsid w:val="002A0D50"/>
    <w:rsid w:val="002A0E98"/>
    <w:rsid w:val="002A113A"/>
    <w:rsid w:val="002A278D"/>
    <w:rsid w:val="002A2D02"/>
    <w:rsid w:val="002A2E1F"/>
    <w:rsid w:val="002A3206"/>
    <w:rsid w:val="002A3389"/>
    <w:rsid w:val="002A34C4"/>
    <w:rsid w:val="002A416E"/>
    <w:rsid w:val="002A4554"/>
    <w:rsid w:val="002A4664"/>
    <w:rsid w:val="002A5385"/>
    <w:rsid w:val="002A5682"/>
    <w:rsid w:val="002A5777"/>
    <w:rsid w:val="002A5AF9"/>
    <w:rsid w:val="002A5C6E"/>
    <w:rsid w:val="002A5ED8"/>
    <w:rsid w:val="002A678C"/>
    <w:rsid w:val="002A705C"/>
    <w:rsid w:val="002A79D6"/>
    <w:rsid w:val="002A7C55"/>
    <w:rsid w:val="002B0298"/>
    <w:rsid w:val="002B02F8"/>
    <w:rsid w:val="002B09D5"/>
    <w:rsid w:val="002B0DEC"/>
    <w:rsid w:val="002B0E7A"/>
    <w:rsid w:val="002B0EDC"/>
    <w:rsid w:val="002B0EEF"/>
    <w:rsid w:val="002B0F73"/>
    <w:rsid w:val="002B14B4"/>
    <w:rsid w:val="002B232F"/>
    <w:rsid w:val="002B2759"/>
    <w:rsid w:val="002B3B5C"/>
    <w:rsid w:val="002B3DA5"/>
    <w:rsid w:val="002B4889"/>
    <w:rsid w:val="002B48ED"/>
    <w:rsid w:val="002B5C53"/>
    <w:rsid w:val="002B60CB"/>
    <w:rsid w:val="002B67E3"/>
    <w:rsid w:val="002B682F"/>
    <w:rsid w:val="002B71F3"/>
    <w:rsid w:val="002B7297"/>
    <w:rsid w:val="002B76E1"/>
    <w:rsid w:val="002B7E6F"/>
    <w:rsid w:val="002C038D"/>
    <w:rsid w:val="002C03CE"/>
    <w:rsid w:val="002C0866"/>
    <w:rsid w:val="002C101D"/>
    <w:rsid w:val="002C11FD"/>
    <w:rsid w:val="002C18A3"/>
    <w:rsid w:val="002C1A9E"/>
    <w:rsid w:val="002C1B1B"/>
    <w:rsid w:val="002C28C3"/>
    <w:rsid w:val="002C28EB"/>
    <w:rsid w:val="002C37B8"/>
    <w:rsid w:val="002C4875"/>
    <w:rsid w:val="002C48FE"/>
    <w:rsid w:val="002C4AF6"/>
    <w:rsid w:val="002C5033"/>
    <w:rsid w:val="002C5773"/>
    <w:rsid w:val="002C58EB"/>
    <w:rsid w:val="002C660D"/>
    <w:rsid w:val="002D03BC"/>
    <w:rsid w:val="002D04D8"/>
    <w:rsid w:val="002D0679"/>
    <w:rsid w:val="002D1125"/>
    <w:rsid w:val="002D1A3C"/>
    <w:rsid w:val="002D1AEA"/>
    <w:rsid w:val="002D232C"/>
    <w:rsid w:val="002D27CB"/>
    <w:rsid w:val="002D2850"/>
    <w:rsid w:val="002D2B7C"/>
    <w:rsid w:val="002D3406"/>
    <w:rsid w:val="002D3C73"/>
    <w:rsid w:val="002D45C3"/>
    <w:rsid w:val="002D469C"/>
    <w:rsid w:val="002D5D4F"/>
    <w:rsid w:val="002D5EDC"/>
    <w:rsid w:val="002D62D0"/>
    <w:rsid w:val="002D693F"/>
    <w:rsid w:val="002D69E0"/>
    <w:rsid w:val="002D6B6A"/>
    <w:rsid w:val="002D72FA"/>
    <w:rsid w:val="002D7B57"/>
    <w:rsid w:val="002D7C14"/>
    <w:rsid w:val="002E0723"/>
    <w:rsid w:val="002E2925"/>
    <w:rsid w:val="002E2F2F"/>
    <w:rsid w:val="002E316A"/>
    <w:rsid w:val="002E32F1"/>
    <w:rsid w:val="002E384B"/>
    <w:rsid w:val="002E3B8B"/>
    <w:rsid w:val="002E3CB5"/>
    <w:rsid w:val="002E41CE"/>
    <w:rsid w:val="002E4282"/>
    <w:rsid w:val="002E44FF"/>
    <w:rsid w:val="002E4947"/>
    <w:rsid w:val="002E6064"/>
    <w:rsid w:val="002E6612"/>
    <w:rsid w:val="002E715D"/>
    <w:rsid w:val="002E72B5"/>
    <w:rsid w:val="002E7B45"/>
    <w:rsid w:val="002E7C6D"/>
    <w:rsid w:val="002F0C2B"/>
    <w:rsid w:val="002F11D6"/>
    <w:rsid w:val="002F1228"/>
    <w:rsid w:val="002F16A5"/>
    <w:rsid w:val="002F17E3"/>
    <w:rsid w:val="002F1C7B"/>
    <w:rsid w:val="002F1F05"/>
    <w:rsid w:val="002F2112"/>
    <w:rsid w:val="002F2251"/>
    <w:rsid w:val="002F2EBA"/>
    <w:rsid w:val="002F2ED4"/>
    <w:rsid w:val="002F3067"/>
    <w:rsid w:val="002F3A4A"/>
    <w:rsid w:val="002F3C56"/>
    <w:rsid w:val="002F4004"/>
    <w:rsid w:val="002F4195"/>
    <w:rsid w:val="002F42A0"/>
    <w:rsid w:val="002F4C60"/>
    <w:rsid w:val="002F4EC4"/>
    <w:rsid w:val="002F6CEC"/>
    <w:rsid w:val="002F6EA0"/>
    <w:rsid w:val="002F6ED7"/>
    <w:rsid w:val="002F705A"/>
    <w:rsid w:val="002F7509"/>
    <w:rsid w:val="002F77A5"/>
    <w:rsid w:val="002F7FCB"/>
    <w:rsid w:val="003005E1"/>
    <w:rsid w:val="00300AA2"/>
    <w:rsid w:val="003013F7"/>
    <w:rsid w:val="0030160E"/>
    <w:rsid w:val="00301B03"/>
    <w:rsid w:val="00301BD0"/>
    <w:rsid w:val="00301C0A"/>
    <w:rsid w:val="00302CD8"/>
    <w:rsid w:val="00303257"/>
    <w:rsid w:val="00303B8E"/>
    <w:rsid w:val="00303D67"/>
    <w:rsid w:val="00304114"/>
    <w:rsid w:val="00304671"/>
    <w:rsid w:val="0030557D"/>
    <w:rsid w:val="003056F2"/>
    <w:rsid w:val="00305C92"/>
    <w:rsid w:val="00305E24"/>
    <w:rsid w:val="00306028"/>
    <w:rsid w:val="00306475"/>
    <w:rsid w:val="00306509"/>
    <w:rsid w:val="003070E4"/>
    <w:rsid w:val="00307147"/>
    <w:rsid w:val="003075CC"/>
    <w:rsid w:val="00307EF1"/>
    <w:rsid w:val="003102E1"/>
    <w:rsid w:val="00310707"/>
    <w:rsid w:val="003108F7"/>
    <w:rsid w:val="00310BE4"/>
    <w:rsid w:val="0031101D"/>
    <w:rsid w:val="00311349"/>
    <w:rsid w:val="003114AF"/>
    <w:rsid w:val="00311C12"/>
    <w:rsid w:val="003122C3"/>
    <w:rsid w:val="0031245E"/>
    <w:rsid w:val="003125D4"/>
    <w:rsid w:val="00312ED5"/>
    <w:rsid w:val="00312FAE"/>
    <w:rsid w:val="00313A09"/>
    <w:rsid w:val="00313BA3"/>
    <w:rsid w:val="00313FC3"/>
    <w:rsid w:val="00313FF0"/>
    <w:rsid w:val="003146A8"/>
    <w:rsid w:val="00314D53"/>
    <w:rsid w:val="00314F5C"/>
    <w:rsid w:val="00315E04"/>
    <w:rsid w:val="00316431"/>
    <w:rsid w:val="00316574"/>
    <w:rsid w:val="00317D8D"/>
    <w:rsid w:val="00317E38"/>
    <w:rsid w:val="00317E40"/>
    <w:rsid w:val="003205DD"/>
    <w:rsid w:val="003206D3"/>
    <w:rsid w:val="00320B68"/>
    <w:rsid w:val="00320C26"/>
    <w:rsid w:val="00321097"/>
    <w:rsid w:val="00321610"/>
    <w:rsid w:val="00321AD4"/>
    <w:rsid w:val="003226D6"/>
    <w:rsid w:val="0032310C"/>
    <w:rsid w:val="00323EAF"/>
    <w:rsid w:val="00324A88"/>
    <w:rsid w:val="00325173"/>
    <w:rsid w:val="0032558D"/>
    <w:rsid w:val="00327632"/>
    <w:rsid w:val="0032763D"/>
    <w:rsid w:val="003276A5"/>
    <w:rsid w:val="00327A70"/>
    <w:rsid w:val="00327BA9"/>
    <w:rsid w:val="003309AA"/>
    <w:rsid w:val="00331175"/>
    <w:rsid w:val="0033179A"/>
    <w:rsid w:val="00331EE9"/>
    <w:rsid w:val="00332603"/>
    <w:rsid w:val="00332BB8"/>
    <w:rsid w:val="00332E5B"/>
    <w:rsid w:val="003332C8"/>
    <w:rsid w:val="003338A4"/>
    <w:rsid w:val="00333B91"/>
    <w:rsid w:val="00333C37"/>
    <w:rsid w:val="00333CB9"/>
    <w:rsid w:val="00334669"/>
    <w:rsid w:val="003348E6"/>
    <w:rsid w:val="003357AC"/>
    <w:rsid w:val="00335F26"/>
    <w:rsid w:val="00335FBD"/>
    <w:rsid w:val="003360CC"/>
    <w:rsid w:val="00336C3B"/>
    <w:rsid w:val="003370B5"/>
    <w:rsid w:val="00337235"/>
    <w:rsid w:val="00337613"/>
    <w:rsid w:val="003408B9"/>
    <w:rsid w:val="00340CED"/>
    <w:rsid w:val="003416BB"/>
    <w:rsid w:val="0034174D"/>
    <w:rsid w:val="00341993"/>
    <w:rsid w:val="00341E04"/>
    <w:rsid w:val="00342424"/>
    <w:rsid w:val="00342713"/>
    <w:rsid w:val="00342C5B"/>
    <w:rsid w:val="00343450"/>
    <w:rsid w:val="00343729"/>
    <w:rsid w:val="00343823"/>
    <w:rsid w:val="00343BA0"/>
    <w:rsid w:val="0034594B"/>
    <w:rsid w:val="0034615C"/>
    <w:rsid w:val="00346318"/>
    <w:rsid w:val="00346D71"/>
    <w:rsid w:val="0034716F"/>
    <w:rsid w:val="00347390"/>
    <w:rsid w:val="00347866"/>
    <w:rsid w:val="00347EA5"/>
    <w:rsid w:val="00350342"/>
    <w:rsid w:val="00350933"/>
    <w:rsid w:val="00351037"/>
    <w:rsid w:val="00351092"/>
    <w:rsid w:val="00351328"/>
    <w:rsid w:val="00351416"/>
    <w:rsid w:val="003523A0"/>
    <w:rsid w:val="00352682"/>
    <w:rsid w:val="0035276C"/>
    <w:rsid w:val="00352CBB"/>
    <w:rsid w:val="0035337D"/>
    <w:rsid w:val="0035363D"/>
    <w:rsid w:val="00354659"/>
    <w:rsid w:val="00354B15"/>
    <w:rsid w:val="00355C2F"/>
    <w:rsid w:val="00355F70"/>
    <w:rsid w:val="0035606E"/>
    <w:rsid w:val="0035672F"/>
    <w:rsid w:val="00356A78"/>
    <w:rsid w:val="00356C7D"/>
    <w:rsid w:val="00356FA9"/>
    <w:rsid w:val="003601FC"/>
    <w:rsid w:val="00360309"/>
    <w:rsid w:val="003603C9"/>
    <w:rsid w:val="003606C0"/>
    <w:rsid w:val="003610E7"/>
    <w:rsid w:val="00361256"/>
    <w:rsid w:val="003619D7"/>
    <w:rsid w:val="00361C1B"/>
    <w:rsid w:val="00362297"/>
    <w:rsid w:val="003625E2"/>
    <w:rsid w:val="003629D1"/>
    <w:rsid w:val="00362E65"/>
    <w:rsid w:val="0036348C"/>
    <w:rsid w:val="0036399C"/>
    <w:rsid w:val="003643A8"/>
    <w:rsid w:val="00364C9F"/>
    <w:rsid w:val="00364F1E"/>
    <w:rsid w:val="003650A7"/>
    <w:rsid w:val="003654FC"/>
    <w:rsid w:val="00365D4E"/>
    <w:rsid w:val="003665FB"/>
    <w:rsid w:val="00366C14"/>
    <w:rsid w:val="00367C4D"/>
    <w:rsid w:val="0037056F"/>
    <w:rsid w:val="00370835"/>
    <w:rsid w:val="0037092B"/>
    <w:rsid w:val="00371144"/>
    <w:rsid w:val="003717DF"/>
    <w:rsid w:val="003718CD"/>
    <w:rsid w:val="00371B34"/>
    <w:rsid w:val="00371DF3"/>
    <w:rsid w:val="00372614"/>
    <w:rsid w:val="00372B79"/>
    <w:rsid w:val="003739C1"/>
    <w:rsid w:val="003744E1"/>
    <w:rsid w:val="003747FB"/>
    <w:rsid w:val="00374A05"/>
    <w:rsid w:val="003755C2"/>
    <w:rsid w:val="00375672"/>
    <w:rsid w:val="003756E6"/>
    <w:rsid w:val="00375CDD"/>
    <w:rsid w:val="0037618C"/>
    <w:rsid w:val="00376A7A"/>
    <w:rsid w:val="00376D92"/>
    <w:rsid w:val="0037742F"/>
    <w:rsid w:val="00377451"/>
    <w:rsid w:val="003777F4"/>
    <w:rsid w:val="0038058A"/>
    <w:rsid w:val="003808F2"/>
    <w:rsid w:val="003808F8"/>
    <w:rsid w:val="0038090C"/>
    <w:rsid w:val="00380963"/>
    <w:rsid w:val="00380FCE"/>
    <w:rsid w:val="0038199D"/>
    <w:rsid w:val="00382443"/>
    <w:rsid w:val="0038272C"/>
    <w:rsid w:val="00382BB8"/>
    <w:rsid w:val="00382C20"/>
    <w:rsid w:val="00383633"/>
    <w:rsid w:val="00383669"/>
    <w:rsid w:val="00383B8E"/>
    <w:rsid w:val="00383BDF"/>
    <w:rsid w:val="00383D93"/>
    <w:rsid w:val="00383F46"/>
    <w:rsid w:val="00384222"/>
    <w:rsid w:val="00384420"/>
    <w:rsid w:val="0038457A"/>
    <w:rsid w:val="003845F0"/>
    <w:rsid w:val="00384D3E"/>
    <w:rsid w:val="00384F72"/>
    <w:rsid w:val="00385553"/>
    <w:rsid w:val="00385D1D"/>
    <w:rsid w:val="00385D7A"/>
    <w:rsid w:val="00386036"/>
    <w:rsid w:val="003860B7"/>
    <w:rsid w:val="003864EA"/>
    <w:rsid w:val="00386B18"/>
    <w:rsid w:val="00386EE0"/>
    <w:rsid w:val="003871C2"/>
    <w:rsid w:val="00387392"/>
    <w:rsid w:val="0038741D"/>
    <w:rsid w:val="003874B6"/>
    <w:rsid w:val="00387EC1"/>
    <w:rsid w:val="00387F54"/>
    <w:rsid w:val="003903A4"/>
    <w:rsid w:val="00390F81"/>
    <w:rsid w:val="0039110F"/>
    <w:rsid w:val="00391621"/>
    <w:rsid w:val="00391E7A"/>
    <w:rsid w:val="00392EFA"/>
    <w:rsid w:val="00393788"/>
    <w:rsid w:val="0039385D"/>
    <w:rsid w:val="003939F4"/>
    <w:rsid w:val="00394D78"/>
    <w:rsid w:val="00394DBF"/>
    <w:rsid w:val="00394FD0"/>
    <w:rsid w:val="00395985"/>
    <w:rsid w:val="00395F30"/>
    <w:rsid w:val="003973E4"/>
    <w:rsid w:val="00397CBA"/>
    <w:rsid w:val="003A0211"/>
    <w:rsid w:val="003A0429"/>
    <w:rsid w:val="003A0FF0"/>
    <w:rsid w:val="003A1696"/>
    <w:rsid w:val="003A1853"/>
    <w:rsid w:val="003A2101"/>
    <w:rsid w:val="003A2111"/>
    <w:rsid w:val="003A22E2"/>
    <w:rsid w:val="003A2E35"/>
    <w:rsid w:val="003A3287"/>
    <w:rsid w:val="003A3551"/>
    <w:rsid w:val="003A377E"/>
    <w:rsid w:val="003A3995"/>
    <w:rsid w:val="003A3A1A"/>
    <w:rsid w:val="003A3CC7"/>
    <w:rsid w:val="003A41A9"/>
    <w:rsid w:val="003A4719"/>
    <w:rsid w:val="003A48E9"/>
    <w:rsid w:val="003A5034"/>
    <w:rsid w:val="003A533F"/>
    <w:rsid w:val="003A56A9"/>
    <w:rsid w:val="003A56D8"/>
    <w:rsid w:val="003A5C69"/>
    <w:rsid w:val="003A5CF8"/>
    <w:rsid w:val="003A618F"/>
    <w:rsid w:val="003A63D5"/>
    <w:rsid w:val="003A6685"/>
    <w:rsid w:val="003A6795"/>
    <w:rsid w:val="003A71A3"/>
    <w:rsid w:val="003A72DD"/>
    <w:rsid w:val="003A73D6"/>
    <w:rsid w:val="003A74A9"/>
    <w:rsid w:val="003B0751"/>
    <w:rsid w:val="003B075D"/>
    <w:rsid w:val="003B0BCE"/>
    <w:rsid w:val="003B0CE4"/>
    <w:rsid w:val="003B1D65"/>
    <w:rsid w:val="003B26E4"/>
    <w:rsid w:val="003B415E"/>
    <w:rsid w:val="003B4678"/>
    <w:rsid w:val="003B46A1"/>
    <w:rsid w:val="003B5A22"/>
    <w:rsid w:val="003B5ACF"/>
    <w:rsid w:val="003B5CD2"/>
    <w:rsid w:val="003B6510"/>
    <w:rsid w:val="003B652F"/>
    <w:rsid w:val="003B6F6F"/>
    <w:rsid w:val="003B717F"/>
    <w:rsid w:val="003B74C8"/>
    <w:rsid w:val="003C00D2"/>
    <w:rsid w:val="003C03EA"/>
    <w:rsid w:val="003C1367"/>
    <w:rsid w:val="003C1F65"/>
    <w:rsid w:val="003C3479"/>
    <w:rsid w:val="003C3638"/>
    <w:rsid w:val="003C3F0F"/>
    <w:rsid w:val="003C45A0"/>
    <w:rsid w:val="003C4A66"/>
    <w:rsid w:val="003C53C1"/>
    <w:rsid w:val="003C5560"/>
    <w:rsid w:val="003C5EB0"/>
    <w:rsid w:val="003C65C8"/>
    <w:rsid w:val="003C68D9"/>
    <w:rsid w:val="003C6AEB"/>
    <w:rsid w:val="003C6EC0"/>
    <w:rsid w:val="003C6F2F"/>
    <w:rsid w:val="003C7D65"/>
    <w:rsid w:val="003D15A8"/>
    <w:rsid w:val="003D17E6"/>
    <w:rsid w:val="003D1A05"/>
    <w:rsid w:val="003D1E2F"/>
    <w:rsid w:val="003D257B"/>
    <w:rsid w:val="003D2B6C"/>
    <w:rsid w:val="003D3000"/>
    <w:rsid w:val="003D308C"/>
    <w:rsid w:val="003D320D"/>
    <w:rsid w:val="003D38C1"/>
    <w:rsid w:val="003D4607"/>
    <w:rsid w:val="003D5271"/>
    <w:rsid w:val="003D5716"/>
    <w:rsid w:val="003D578C"/>
    <w:rsid w:val="003D5D65"/>
    <w:rsid w:val="003D5D9D"/>
    <w:rsid w:val="003D6528"/>
    <w:rsid w:val="003D6558"/>
    <w:rsid w:val="003D6A79"/>
    <w:rsid w:val="003D70B1"/>
    <w:rsid w:val="003D7716"/>
    <w:rsid w:val="003D7D2A"/>
    <w:rsid w:val="003D7E50"/>
    <w:rsid w:val="003E00B2"/>
    <w:rsid w:val="003E065C"/>
    <w:rsid w:val="003E09F1"/>
    <w:rsid w:val="003E0CE6"/>
    <w:rsid w:val="003E104F"/>
    <w:rsid w:val="003E13ED"/>
    <w:rsid w:val="003E15C8"/>
    <w:rsid w:val="003E15CC"/>
    <w:rsid w:val="003E24FA"/>
    <w:rsid w:val="003E2C48"/>
    <w:rsid w:val="003E2FA2"/>
    <w:rsid w:val="003E3DE5"/>
    <w:rsid w:val="003E4328"/>
    <w:rsid w:val="003E441D"/>
    <w:rsid w:val="003E4669"/>
    <w:rsid w:val="003E4678"/>
    <w:rsid w:val="003E4886"/>
    <w:rsid w:val="003E4E5F"/>
    <w:rsid w:val="003E56DD"/>
    <w:rsid w:val="003E56F5"/>
    <w:rsid w:val="003E5B22"/>
    <w:rsid w:val="003E5FE5"/>
    <w:rsid w:val="003E6915"/>
    <w:rsid w:val="003E6C40"/>
    <w:rsid w:val="003E7364"/>
    <w:rsid w:val="003E78E8"/>
    <w:rsid w:val="003E7D9C"/>
    <w:rsid w:val="003E7E7F"/>
    <w:rsid w:val="003F0194"/>
    <w:rsid w:val="003F0687"/>
    <w:rsid w:val="003F08D6"/>
    <w:rsid w:val="003F11B0"/>
    <w:rsid w:val="003F1785"/>
    <w:rsid w:val="003F2254"/>
    <w:rsid w:val="003F29E8"/>
    <w:rsid w:val="003F3166"/>
    <w:rsid w:val="003F32A8"/>
    <w:rsid w:val="003F3369"/>
    <w:rsid w:val="003F3DA4"/>
    <w:rsid w:val="003F403C"/>
    <w:rsid w:val="003F4EE3"/>
    <w:rsid w:val="003F56EB"/>
    <w:rsid w:val="003F583A"/>
    <w:rsid w:val="003F589A"/>
    <w:rsid w:val="003F592C"/>
    <w:rsid w:val="003F5E71"/>
    <w:rsid w:val="003F6D4B"/>
    <w:rsid w:val="003F703D"/>
    <w:rsid w:val="003F7484"/>
    <w:rsid w:val="003F7601"/>
    <w:rsid w:val="004008B9"/>
    <w:rsid w:val="00401697"/>
    <w:rsid w:val="0040260E"/>
    <w:rsid w:val="0040267B"/>
    <w:rsid w:val="004026C0"/>
    <w:rsid w:val="004029F8"/>
    <w:rsid w:val="00402AC3"/>
    <w:rsid w:val="0040454F"/>
    <w:rsid w:val="00404743"/>
    <w:rsid w:val="00404778"/>
    <w:rsid w:val="0040535D"/>
    <w:rsid w:val="00405586"/>
    <w:rsid w:val="004057C6"/>
    <w:rsid w:val="00405BD8"/>
    <w:rsid w:val="004062A6"/>
    <w:rsid w:val="004064DD"/>
    <w:rsid w:val="004065AA"/>
    <w:rsid w:val="00406AA7"/>
    <w:rsid w:val="00406E68"/>
    <w:rsid w:val="00410388"/>
    <w:rsid w:val="00410998"/>
    <w:rsid w:val="00410FB6"/>
    <w:rsid w:val="0041108E"/>
    <w:rsid w:val="004110E4"/>
    <w:rsid w:val="004113B5"/>
    <w:rsid w:val="00411E9B"/>
    <w:rsid w:val="004121ED"/>
    <w:rsid w:val="0041236D"/>
    <w:rsid w:val="00412EE9"/>
    <w:rsid w:val="004131EA"/>
    <w:rsid w:val="004133D0"/>
    <w:rsid w:val="00413A61"/>
    <w:rsid w:val="0041421F"/>
    <w:rsid w:val="004147FA"/>
    <w:rsid w:val="00414C01"/>
    <w:rsid w:val="004156A6"/>
    <w:rsid w:val="00415A01"/>
    <w:rsid w:val="00415AAF"/>
    <w:rsid w:val="00415C16"/>
    <w:rsid w:val="00415C7D"/>
    <w:rsid w:val="00416A27"/>
    <w:rsid w:val="00417027"/>
    <w:rsid w:val="00417490"/>
    <w:rsid w:val="00417E74"/>
    <w:rsid w:val="00420FA2"/>
    <w:rsid w:val="00421186"/>
    <w:rsid w:val="00421593"/>
    <w:rsid w:val="00421CFE"/>
    <w:rsid w:val="00421D6B"/>
    <w:rsid w:val="00421EF4"/>
    <w:rsid w:val="004227BA"/>
    <w:rsid w:val="00422AD8"/>
    <w:rsid w:val="00422FD8"/>
    <w:rsid w:val="004237E2"/>
    <w:rsid w:val="00423802"/>
    <w:rsid w:val="00423DDE"/>
    <w:rsid w:val="00423DEE"/>
    <w:rsid w:val="00423F25"/>
    <w:rsid w:val="004241E2"/>
    <w:rsid w:val="004249D3"/>
    <w:rsid w:val="004250FF"/>
    <w:rsid w:val="004252BB"/>
    <w:rsid w:val="004259C1"/>
    <w:rsid w:val="004261D5"/>
    <w:rsid w:val="004271BD"/>
    <w:rsid w:val="004271E8"/>
    <w:rsid w:val="00427A5C"/>
    <w:rsid w:val="00431BAE"/>
    <w:rsid w:val="00432ADC"/>
    <w:rsid w:val="00433380"/>
    <w:rsid w:val="00433E43"/>
    <w:rsid w:val="00433EBC"/>
    <w:rsid w:val="00434378"/>
    <w:rsid w:val="00434977"/>
    <w:rsid w:val="004354D8"/>
    <w:rsid w:val="004365BA"/>
    <w:rsid w:val="004369F8"/>
    <w:rsid w:val="00436E46"/>
    <w:rsid w:val="0043736A"/>
    <w:rsid w:val="00437520"/>
    <w:rsid w:val="00437E51"/>
    <w:rsid w:val="004400CE"/>
    <w:rsid w:val="004401DA"/>
    <w:rsid w:val="0044049F"/>
    <w:rsid w:val="004406C0"/>
    <w:rsid w:val="00440C03"/>
    <w:rsid w:val="00440E42"/>
    <w:rsid w:val="0044111E"/>
    <w:rsid w:val="0044147F"/>
    <w:rsid w:val="00441963"/>
    <w:rsid w:val="00441A00"/>
    <w:rsid w:val="00441D56"/>
    <w:rsid w:val="00442D0E"/>
    <w:rsid w:val="00443095"/>
    <w:rsid w:val="00443512"/>
    <w:rsid w:val="0044369E"/>
    <w:rsid w:val="004438ED"/>
    <w:rsid w:val="004442B4"/>
    <w:rsid w:val="004442EE"/>
    <w:rsid w:val="00445076"/>
    <w:rsid w:val="004457A1"/>
    <w:rsid w:val="00445B53"/>
    <w:rsid w:val="00445B7D"/>
    <w:rsid w:val="00445BFB"/>
    <w:rsid w:val="00445C5B"/>
    <w:rsid w:val="004463AF"/>
    <w:rsid w:val="00446AC3"/>
    <w:rsid w:val="00446AFF"/>
    <w:rsid w:val="00446B60"/>
    <w:rsid w:val="00447281"/>
    <w:rsid w:val="0044792C"/>
    <w:rsid w:val="00450458"/>
    <w:rsid w:val="00450D26"/>
    <w:rsid w:val="004513D2"/>
    <w:rsid w:val="004525A8"/>
    <w:rsid w:val="00452CBC"/>
    <w:rsid w:val="00452FAC"/>
    <w:rsid w:val="0045340E"/>
    <w:rsid w:val="004539D6"/>
    <w:rsid w:val="00453CE5"/>
    <w:rsid w:val="00453D94"/>
    <w:rsid w:val="00453F05"/>
    <w:rsid w:val="00454206"/>
    <w:rsid w:val="004542E6"/>
    <w:rsid w:val="00454687"/>
    <w:rsid w:val="004547DB"/>
    <w:rsid w:val="00455BB1"/>
    <w:rsid w:val="00455C70"/>
    <w:rsid w:val="00455D34"/>
    <w:rsid w:val="00455E9D"/>
    <w:rsid w:val="00456401"/>
    <w:rsid w:val="00456417"/>
    <w:rsid w:val="00457CC9"/>
    <w:rsid w:val="00457D0D"/>
    <w:rsid w:val="00460287"/>
    <w:rsid w:val="00460335"/>
    <w:rsid w:val="00460478"/>
    <w:rsid w:val="004607F0"/>
    <w:rsid w:val="0046083E"/>
    <w:rsid w:val="00460958"/>
    <w:rsid w:val="00460E34"/>
    <w:rsid w:val="0046165F"/>
    <w:rsid w:val="004618A2"/>
    <w:rsid w:val="004618F4"/>
    <w:rsid w:val="0046193D"/>
    <w:rsid w:val="0046213D"/>
    <w:rsid w:val="00462775"/>
    <w:rsid w:val="00462F43"/>
    <w:rsid w:val="004631BD"/>
    <w:rsid w:val="004632BE"/>
    <w:rsid w:val="004634E4"/>
    <w:rsid w:val="004635E2"/>
    <w:rsid w:val="004637BA"/>
    <w:rsid w:val="00463E0C"/>
    <w:rsid w:val="004645D4"/>
    <w:rsid w:val="0046482C"/>
    <w:rsid w:val="00465120"/>
    <w:rsid w:val="00465728"/>
    <w:rsid w:val="00465B97"/>
    <w:rsid w:val="00465F3D"/>
    <w:rsid w:val="00466097"/>
    <w:rsid w:val="0046660C"/>
    <w:rsid w:val="00466A7A"/>
    <w:rsid w:val="00466D56"/>
    <w:rsid w:val="00467FD0"/>
    <w:rsid w:val="00470723"/>
    <w:rsid w:val="00470843"/>
    <w:rsid w:val="00471024"/>
    <w:rsid w:val="004714FC"/>
    <w:rsid w:val="004716E2"/>
    <w:rsid w:val="00471775"/>
    <w:rsid w:val="004717A9"/>
    <w:rsid w:val="0047182C"/>
    <w:rsid w:val="00471D3C"/>
    <w:rsid w:val="00472642"/>
    <w:rsid w:val="004733CB"/>
    <w:rsid w:val="00474804"/>
    <w:rsid w:val="00474AC5"/>
    <w:rsid w:val="00474C41"/>
    <w:rsid w:val="00474F2C"/>
    <w:rsid w:val="0047538E"/>
    <w:rsid w:val="004755CC"/>
    <w:rsid w:val="004756CC"/>
    <w:rsid w:val="0047591B"/>
    <w:rsid w:val="00476431"/>
    <w:rsid w:val="004768DC"/>
    <w:rsid w:val="00476A0E"/>
    <w:rsid w:val="00480342"/>
    <w:rsid w:val="004804DB"/>
    <w:rsid w:val="00480C0F"/>
    <w:rsid w:val="00481DA8"/>
    <w:rsid w:val="00482C2A"/>
    <w:rsid w:val="00482F1E"/>
    <w:rsid w:val="00483BD9"/>
    <w:rsid w:val="00483F38"/>
    <w:rsid w:val="00484B4D"/>
    <w:rsid w:val="00485D25"/>
    <w:rsid w:val="00486301"/>
    <w:rsid w:val="0048634C"/>
    <w:rsid w:val="004867F0"/>
    <w:rsid w:val="00487491"/>
    <w:rsid w:val="0048763A"/>
    <w:rsid w:val="004902DD"/>
    <w:rsid w:val="0049071F"/>
    <w:rsid w:val="0049179C"/>
    <w:rsid w:val="004918F7"/>
    <w:rsid w:val="00491C2B"/>
    <w:rsid w:val="00491F4D"/>
    <w:rsid w:val="00492CF7"/>
    <w:rsid w:val="00493E44"/>
    <w:rsid w:val="00494829"/>
    <w:rsid w:val="00494ABB"/>
    <w:rsid w:val="00494B5E"/>
    <w:rsid w:val="00496434"/>
    <w:rsid w:val="004967D1"/>
    <w:rsid w:val="00496DA1"/>
    <w:rsid w:val="00497048"/>
    <w:rsid w:val="00497ABF"/>
    <w:rsid w:val="00497AF6"/>
    <w:rsid w:val="00497E7A"/>
    <w:rsid w:val="004A001A"/>
    <w:rsid w:val="004A0490"/>
    <w:rsid w:val="004A04E4"/>
    <w:rsid w:val="004A06E9"/>
    <w:rsid w:val="004A104E"/>
    <w:rsid w:val="004A11E4"/>
    <w:rsid w:val="004A1C14"/>
    <w:rsid w:val="004A2970"/>
    <w:rsid w:val="004A299E"/>
    <w:rsid w:val="004A2E1C"/>
    <w:rsid w:val="004A2E6C"/>
    <w:rsid w:val="004A2EFC"/>
    <w:rsid w:val="004A32B0"/>
    <w:rsid w:val="004A35C7"/>
    <w:rsid w:val="004A36C8"/>
    <w:rsid w:val="004A377C"/>
    <w:rsid w:val="004A3D61"/>
    <w:rsid w:val="004A40FA"/>
    <w:rsid w:val="004A44D5"/>
    <w:rsid w:val="004A4D73"/>
    <w:rsid w:val="004A53F0"/>
    <w:rsid w:val="004A5578"/>
    <w:rsid w:val="004A660B"/>
    <w:rsid w:val="004A6CA9"/>
    <w:rsid w:val="004A6D0B"/>
    <w:rsid w:val="004A7184"/>
    <w:rsid w:val="004A7FC1"/>
    <w:rsid w:val="004B003D"/>
    <w:rsid w:val="004B05A9"/>
    <w:rsid w:val="004B0CB0"/>
    <w:rsid w:val="004B105C"/>
    <w:rsid w:val="004B125A"/>
    <w:rsid w:val="004B154A"/>
    <w:rsid w:val="004B1CA5"/>
    <w:rsid w:val="004B1CEB"/>
    <w:rsid w:val="004B1E02"/>
    <w:rsid w:val="004B2222"/>
    <w:rsid w:val="004B22FC"/>
    <w:rsid w:val="004B2BDF"/>
    <w:rsid w:val="004B2E4D"/>
    <w:rsid w:val="004B3028"/>
    <w:rsid w:val="004B3123"/>
    <w:rsid w:val="004B33EE"/>
    <w:rsid w:val="004B3D63"/>
    <w:rsid w:val="004B3D8E"/>
    <w:rsid w:val="004B523F"/>
    <w:rsid w:val="004B5328"/>
    <w:rsid w:val="004B560F"/>
    <w:rsid w:val="004B5653"/>
    <w:rsid w:val="004B590C"/>
    <w:rsid w:val="004B6958"/>
    <w:rsid w:val="004B6E6A"/>
    <w:rsid w:val="004B6FA9"/>
    <w:rsid w:val="004B729B"/>
    <w:rsid w:val="004C04AA"/>
    <w:rsid w:val="004C0554"/>
    <w:rsid w:val="004C057C"/>
    <w:rsid w:val="004C0F06"/>
    <w:rsid w:val="004C1669"/>
    <w:rsid w:val="004C1687"/>
    <w:rsid w:val="004C18CC"/>
    <w:rsid w:val="004C1967"/>
    <w:rsid w:val="004C19C1"/>
    <w:rsid w:val="004C1FE7"/>
    <w:rsid w:val="004C23A6"/>
    <w:rsid w:val="004C23B5"/>
    <w:rsid w:val="004C2D10"/>
    <w:rsid w:val="004C3581"/>
    <w:rsid w:val="004C3944"/>
    <w:rsid w:val="004C3C3D"/>
    <w:rsid w:val="004C3C50"/>
    <w:rsid w:val="004C4BAD"/>
    <w:rsid w:val="004C5026"/>
    <w:rsid w:val="004C509D"/>
    <w:rsid w:val="004C5FA7"/>
    <w:rsid w:val="004C6208"/>
    <w:rsid w:val="004C6F4E"/>
    <w:rsid w:val="004C7A07"/>
    <w:rsid w:val="004C7CAA"/>
    <w:rsid w:val="004D040D"/>
    <w:rsid w:val="004D059B"/>
    <w:rsid w:val="004D0C20"/>
    <w:rsid w:val="004D1A7A"/>
    <w:rsid w:val="004D1D07"/>
    <w:rsid w:val="004D24F8"/>
    <w:rsid w:val="004D3026"/>
    <w:rsid w:val="004D3275"/>
    <w:rsid w:val="004D3ABC"/>
    <w:rsid w:val="004D3DFA"/>
    <w:rsid w:val="004D4663"/>
    <w:rsid w:val="004D4685"/>
    <w:rsid w:val="004D50F0"/>
    <w:rsid w:val="004D5177"/>
    <w:rsid w:val="004D51F7"/>
    <w:rsid w:val="004D5764"/>
    <w:rsid w:val="004D5988"/>
    <w:rsid w:val="004D63CA"/>
    <w:rsid w:val="004D7072"/>
    <w:rsid w:val="004D7317"/>
    <w:rsid w:val="004D764E"/>
    <w:rsid w:val="004D7691"/>
    <w:rsid w:val="004D7B43"/>
    <w:rsid w:val="004D7C06"/>
    <w:rsid w:val="004D7CA6"/>
    <w:rsid w:val="004E000D"/>
    <w:rsid w:val="004E0061"/>
    <w:rsid w:val="004E0357"/>
    <w:rsid w:val="004E0BA2"/>
    <w:rsid w:val="004E0EBE"/>
    <w:rsid w:val="004E164E"/>
    <w:rsid w:val="004E1BC1"/>
    <w:rsid w:val="004E2B83"/>
    <w:rsid w:val="004E2C8E"/>
    <w:rsid w:val="004E3AEC"/>
    <w:rsid w:val="004E3F8E"/>
    <w:rsid w:val="004E4053"/>
    <w:rsid w:val="004E44C5"/>
    <w:rsid w:val="004E4848"/>
    <w:rsid w:val="004E5073"/>
    <w:rsid w:val="004E516A"/>
    <w:rsid w:val="004E5336"/>
    <w:rsid w:val="004E57AB"/>
    <w:rsid w:val="004E5854"/>
    <w:rsid w:val="004E5CF8"/>
    <w:rsid w:val="004E6433"/>
    <w:rsid w:val="004E68EB"/>
    <w:rsid w:val="004E7830"/>
    <w:rsid w:val="004E7E44"/>
    <w:rsid w:val="004F021B"/>
    <w:rsid w:val="004F0C4B"/>
    <w:rsid w:val="004F0E5C"/>
    <w:rsid w:val="004F183D"/>
    <w:rsid w:val="004F193B"/>
    <w:rsid w:val="004F196F"/>
    <w:rsid w:val="004F2787"/>
    <w:rsid w:val="004F2C91"/>
    <w:rsid w:val="004F2CE8"/>
    <w:rsid w:val="004F3024"/>
    <w:rsid w:val="004F316A"/>
    <w:rsid w:val="004F3C0A"/>
    <w:rsid w:val="004F3DE3"/>
    <w:rsid w:val="004F4206"/>
    <w:rsid w:val="004F629F"/>
    <w:rsid w:val="004F6511"/>
    <w:rsid w:val="004F6548"/>
    <w:rsid w:val="004F6964"/>
    <w:rsid w:val="004F6D78"/>
    <w:rsid w:val="004F767B"/>
    <w:rsid w:val="004F791C"/>
    <w:rsid w:val="005003B1"/>
    <w:rsid w:val="00500E0A"/>
    <w:rsid w:val="00500FB6"/>
    <w:rsid w:val="0050136F"/>
    <w:rsid w:val="0050160B"/>
    <w:rsid w:val="00501633"/>
    <w:rsid w:val="0050186C"/>
    <w:rsid w:val="00501C3A"/>
    <w:rsid w:val="0050215E"/>
    <w:rsid w:val="0050217A"/>
    <w:rsid w:val="00502571"/>
    <w:rsid w:val="0050394B"/>
    <w:rsid w:val="00503AB0"/>
    <w:rsid w:val="00504117"/>
    <w:rsid w:val="005047A2"/>
    <w:rsid w:val="005055EA"/>
    <w:rsid w:val="00505D35"/>
    <w:rsid w:val="00506D37"/>
    <w:rsid w:val="00507318"/>
    <w:rsid w:val="00507366"/>
    <w:rsid w:val="005075BA"/>
    <w:rsid w:val="00507C59"/>
    <w:rsid w:val="00507D41"/>
    <w:rsid w:val="00507FE5"/>
    <w:rsid w:val="00510427"/>
    <w:rsid w:val="00510C77"/>
    <w:rsid w:val="00510DBE"/>
    <w:rsid w:val="0051173E"/>
    <w:rsid w:val="005118EF"/>
    <w:rsid w:val="00512162"/>
    <w:rsid w:val="005123F8"/>
    <w:rsid w:val="005127B3"/>
    <w:rsid w:val="0051297A"/>
    <w:rsid w:val="00512AF5"/>
    <w:rsid w:val="00512C8B"/>
    <w:rsid w:val="005130D1"/>
    <w:rsid w:val="00513675"/>
    <w:rsid w:val="00513931"/>
    <w:rsid w:val="00513A0F"/>
    <w:rsid w:val="00513B04"/>
    <w:rsid w:val="005143CD"/>
    <w:rsid w:val="00514996"/>
    <w:rsid w:val="00515297"/>
    <w:rsid w:val="005155DF"/>
    <w:rsid w:val="00515CEE"/>
    <w:rsid w:val="00516179"/>
    <w:rsid w:val="00516FA7"/>
    <w:rsid w:val="0051726A"/>
    <w:rsid w:val="00517760"/>
    <w:rsid w:val="005205DD"/>
    <w:rsid w:val="005209AB"/>
    <w:rsid w:val="005214D5"/>
    <w:rsid w:val="0052172E"/>
    <w:rsid w:val="00521ABD"/>
    <w:rsid w:val="00521BA7"/>
    <w:rsid w:val="00521BB8"/>
    <w:rsid w:val="00521F4A"/>
    <w:rsid w:val="005221F8"/>
    <w:rsid w:val="00523167"/>
    <w:rsid w:val="00523B63"/>
    <w:rsid w:val="005243EA"/>
    <w:rsid w:val="005246C7"/>
    <w:rsid w:val="00524798"/>
    <w:rsid w:val="00524829"/>
    <w:rsid w:val="0052514B"/>
    <w:rsid w:val="0052527A"/>
    <w:rsid w:val="00525364"/>
    <w:rsid w:val="005259B7"/>
    <w:rsid w:val="00526983"/>
    <w:rsid w:val="00526998"/>
    <w:rsid w:val="00526AF9"/>
    <w:rsid w:val="00526ED9"/>
    <w:rsid w:val="00527172"/>
    <w:rsid w:val="005279A4"/>
    <w:rsid w:val="00527FB5"/>
    <w:rsid w:val="00530655"/>
    <w:rsid w:val="00530E0B"/>
    <w:rsid w:val="00531480"/>
    <w:rsid w:val="00531583"/>
    <w:rsid w:val="005315F0"/>
    <w:rsid w:val="00531A1C"/>
    <w:rsid w:val="00531FF3"/>
    <w:rsid w:val="005321D9"/>
    <w:rsid w:val="005322D5"/>
    <w:rsid w:val="005324C0"/>
    <w:rsid w:val="00532DC6"/>
    <w:rsid w:val="00532E6E"/>
    <w:rsid w:val="00533E13"/>
    <w:rsid w:val="00534018"/>
    <w:rsid w:val="00534182"/>
    <w:rsid w:val="0053466B"/>
    <w:rsid w:val="00534947"/>
    <w:rsid w:val="00534A28"/>
    <w:rsid w:val="00535CBC"/>
    <w:rsid w:val="00535D7D"/>
    <w:rsid w:val="00535DC2"/>
    <w:rsid w:val="00536096"/>
    <w:rsid w:val="0053635A"/>
    <w:rsid w:val="005366B6"/>
    <w:rsid w:val="00537195"/>
    <w:rsid w:val="00537615"/>
    <w:rsid w:val="005379B6"/>
    <w:rsid w:val="00540C06"/>
    <w:rsid w:val="00540CB9"/>
    <w:rsid w:val="00540F87"/>
    <w:rsid w:val="005414B2"/>
    <w:rsid w:val="0054190D"/>
    <w:rsid w:val="005421AE"/>
    <w:rsid w:val="005421BE"/>
    <w:rsid w:val="005424FD"/>
    <w:rsid w:val="00543CAC"/>
    <w:rsid w:val="00543FBF"/>
    <w:rsid w:val="00544124"/>
    <w:rsid w:val="00545422"/>
    <w:rsid w:val="00545C24"/>
    <w:rsid w:val="00546746"/>
    <w:rsid w:val="005473A8"/>
    <w:rsid w:val="00550052"/>
    <w:rsid w:val="00550489"/>
    <w:rsid w:val="005508F3"/>
    <w:rsid w:val="0055096D"/>
    <w:rsid w:val="00550C55"/>
    <w:rsid w:val="00550DA0"/>
    <w:rsid w:val="00550DFA"/>
    <w:rsid w:val="00551021"/>
    <w:rsid w:val="0055119F"/>
    <w:rsid w:val="005511AE"/>
    <w:rsid w:val="00551712"/>
    <w:rsid w:val="00551968"/>
    <w:rsid w:val="00552100"/>
    <w:rsid w:val="00552FE2"/>
    <w:rsid w:val="00553025"/>
    <w:rsid w:val="005534CD"/>
    <w:rsid w:val="00553B49"/>
    <w:rsid w:val="00553BF4"/>
    <w:rsid w:val="00553EF1"/>
    <w:rsid w:val="00554078"/>
    <w:rsid w:val="00554273"/>
    <w:rsid w:val="00554885"/>
    <w:rsid w:val="00555A0A"/>
    <w:rsid w:val="00556252"/>
    <w:rsid w:val="00556254"/>
    <w:rsid w:val="00556D74"/>
    <w:rsid w:val="00556F62"/>
    <w:rsid w:val="0055778A"/>
    <w:rsid w:val="0055780C"/>
    <w:rsid w:val="005604D1"/>
    <w:rsid w:val="00560900"/>
    <w:rsid w:val="00560BB2"/>
    <w:rsid w:val="00560C00"/>
    <w:rsid w:val="00560C95"/>
    <w:rsid w:val="00560ECE"/>
    <w:rsid w:val="00560F6C"/>
    <w:rsid w:val="0056148F"/>
    <w:rsid w:val="00562D13"/>
    <w:rsid w:val="00562D69"/>
    <w:rsid w:val="00563A34"/>
    <w:rsid w:val="00565143"/>
    <w:rsid w:val="0056523C"/>
    <w:rsid w:val="00565C6F"/>
    <w:rsid w:val="00566001"/>
    <w:rsid w:val="005664DB"/>
    <w:rsid w:val="00566818"/>
    <w:rsid w:val="00566A19"/>
    <w:rsid w:val="00566F73"/>
    <w:rsid w:val="0056709F"/>
    <w:rsid w:val="005677F5"/>
    <w:rsid w:val="00567B0F"/>
    <w:rsid w:val="005706BE"/>
    <w:rsid w:val="00570B10"/>
    <w:rsid w:val="00570D45"/>
    <w:rsid w:val="00571543"/>
    <w:rsid w:val="0057192A"/>
    <w:rsid w:val="00571B9C"/>
    <w:rsid w:val="00571D9F"/>
    <w:rsid w:val="00572900"/>
    <w:rsid w:val="00573239"/>
    <w:rsid w:val="005736A4"/>
    <w:rsid w:val="005737FA"/>
    <w:rsid w:val="0057398F"/>
    <w:rsid w:val="005739DA"/>
    <w:rsid w:val="00574174"/>
    <w:rsid w:val="00574177"/>
    <w:rsid w:val="00574B30"/>
    <w:rsid w:val="00575812"/>
    <w:rsid w:val="00575B48"/>
    <w:rsid w:val="00575E72"/>
    <w:rsid w:val="0057630A"/>
    <w:rsid w:val="005765B4"/>
    <w:rsid w:val="00576EAB"/>
    <w:rsid w:val="005774C5"/>
    <w:rsid w:val="00577ACF"/>
    <w:rsid w:val="00577D98"/>
    <w:rsid w:val="0058042D"/>
    <w:rsid w:val="00580AF9"/>
    <w:rsid w:val="00581D39"/>
    <w:rsid w:val="00582900"/>
    <w:rsid w:val="00582A48"/>
    <w:rsid w:val="00582B53"/>
    <w:rsid w:val="00582C88"/>
    <w:rsid w:val="00582EE2"/>
    <w:rsid w:val="00583441"/>
    <w:rsid w:val="00583492"/>
    <w:rsid w:val="00584B2E"/>
    <w:rsid w:val="00584DA9"/>
    <w:rsid w:val="00584FB7"/>
    <w:rsid w:val="005858AA"/>
    <w:rsid w:val="00586CB0"/>
    <w:rsid w:val="00586D26"/>
    <w:rsid w:val="0058731D"/>
    <w:rsid w:val="00590110"/>
    <w:rsid w:val="00591133"/>
    <w:rsid w:val="0059116E"/>
    <w:rsid w:val="00591619"/>
    <w:rsid w:val="00591F66"/>
    <w:rsid w:val="005923C0"/>
    <w:rsid w:val="00592BD6"/>
    <w:rsid w:val="0059301F"/>
    <w:rsid w:val="0059345E"/>
    <w:rsid w:val="005935D2"/>
    <w:rsid w:val="00593E13"/>
    <w:rsid w:val="005943F2"/>
    <w:rsid w:val="0059487F"/>
    <w:rsid w:val="00594E23"/>
    <w:rsid w:val="005961ED"/>
    <w:rsid w:val="00596F45"/>
    <w:rsid w:val="005970C5"/>
    <w:rsid w:val="00597977"/>
    <w:rsid w:val="00597CC4"/>
    <w:rsid w:val="005A04D3"/>
    <w:rsid w:val="005A10AB"/>
    <w:rsid w:val="005A14D2"/>
    <w:rsid w:val="005A14F4"/>
    <w:rsid w:val="005A1A09"/>
    <w:rsid w:val="005A1C12"/>
    <w:rsid w:val="005A1ECF"/>
    <w:rsid w:val="005A1FF3"/>
    <w:rsid w:val="005A2664"/>
    <w:rsid w:val="005A2860"/>
    <w:rsid w:val="005A2DD1"/>
    <w:rsid w:val="005A35D2"/>
    <w:rsid w:val="005A3D09"/>
    <w:rsid w:val="005A4012"/>
    <w:rsid w:val="005A4972"/>
    <w:rsid w:val="005A56C0"/>
    <w:rsid w:val="005A5783"/>
    <w:rsid w:val="005A57EB"/>
    <w:rsid w:val="005A655F"/>
    <w:rsid w:val="005A667B"/>
    <w:rsid w:val="005A6745"/>
    <w:rsid w:val="005A71C4"/>
    <w:rsid w:val="005A75AB"/>
    <w:rsid w:val="005A773A"/>
    <w:rsid w:val="005B0D0D"/>
    <w:rsid w:val="005B1043"/>
    <w:rsid w:val="005B1B40"/>
    <w:rsid w:val="005B1CCF"/>
    <w:rsid w:val="005B25B3"/>
    <w:rsid w:val="005B3CFC"/>
    <w:rsid w:val="005B3F72"/>
    <w:rsid w:val="005B41E0"/>
    <w:rsid w:val="005B4385"/>
    <w:rsid w:val="005B58C6"/>
    <w:rsid w:val="005B596E"/>
    <w:rsid w:val="005B5DBE"/>
    <w:rsid w:val="005B6F20"/>
    <w:rsid w:val="005B707E"/>
    <w:rsid w:val="005B7412"/>
    <w:rsid w:val="005B766C"/>
    <w:rsid w:val="005B77F9"/>
    <w:rsid w:val="005C0D48"/>
    <w:rsid w:val="005C0FD8"/>
    <w:rsid w:val="005C1200"/>
    <w:rsid w:val="005C186A"/>
    <w:rsid w:val="005C19E5"/>
    <w:rsid w:val="005C282B"/>
    <w:rsid w:val="005C2AC9"/>
    <w:rsid w:val="005C2C73"/>
    <w:rsid w:val="005C32F9"/>
    <w:rsid w:val="005C420D"/>
    <w:rsid w:val="005C46A3"/>
    <w:rsid w:val="005C5121"/>
    <w:rsid w:val="005C535D"/>
    <w:rsid w:val="005C53D4"/>
    <w:rsid w:val="005C546C"/>
    <w:rsid w:val="005C54F1"/>
    <w:rsid w:val="005C56FA"/>
    <w:rsid w:val="005C5872"/>
    <w:rsid w:val="005C6226"/>
    <w:rsid w:val="005C6421"/>
    <w:rsid w:val="005C67B3"/>
    <w:rsid w:val="005C69C0"/>
    <w:rsid w:val="005C6EE2"/>
    <w:rsid w:val="005C6F3A"/>
    <w:rsid w:val="005C7E7A"/>
    <w:rsid w:val="005D0B52"/>
    <w:rsid w:val="005D11C6"/>
    <w:rsid w:val="005D1226"/>
    <w:rsid w:val="005D1261"/>
    <w:rsid w:val="005D23F9"/>
    <w:rsid w:val="005D2C93"/>
    <w:rsid w:val="005D3285"/>
    <w:rsid w:val="005D3808"/>
    <w:rsid w:val="005D52D4"/>
    <w:rsid w:val="005D5507"/>
    <w:rsid w:val="005D5921"/>
    <w:rsid w:val="005D5B03"/>
    <w:rsid w:val="005D6466"/>
    <w:rsid w:val="005D6564"/>
    <w:rsid w:val="005D6C4D"/>
    <w:rsid w:val="005D772A"/>
    <w:rsid w:val="005E0383"/>
    <w:rsid w:val="005E0CD1"/>
    <w:rsid w:val="005E0FAD"/>
    <w:rsid w:val="005E1906"/>
    <w:rsid w:val="005E1F2C"/>
    <w:rsid w:val="005E20D5"/>
    <w:rsid w:val="005E20DD"/>
    <w:rsid w:val="005E2429"/>
    <w:rsid w:val="005E26F6"/>
    <w:rsid w:val="005E2878"/>
    <w:rsid w:val="005E2C0D"/>
    <w:rsid w:val="005E2EA5"/>
    <w:rsid w:val="005E3F2D"/>
    <w:rsid w:val="005E4677"/>
    <w:rsid w:val="005E4833"/>
    <w:rsid w:val="005E49AB"/>
    <w:rsid w:val="005E4C19"/>
    <w:rsid w:val="005E5542"/>
    <w:rsid w:val="005E5E07"/>
    <w:rsid w:val="005E70E4"/>
    <w:rsid w:val="005E77FB"/>
    <w:rsid w:val="005F0015"/>
    <w:rsid w:val="005F05EF"/>
    <w:rsid w:val="005F0778"/>
    <w:rsid w:val="005F0A54"/>
    <w:rsid w:val="005F0B6D"/>
    <w:rsid w:val="005F1409"/>
    <w:rsid w:val="005F1935"/>
    <w:rsid w:val="005F2368"/>
    <w:rsid w:val="005F2A43"/>
    <w:rsid w:val="005F2B9F"/>
    <w:rsid w:val="005F2F27"/>
    <w:rsid w:val="005F39A8"/>
    <w:rsid w:val="005F3A99"/>
    <w:rsid w:val="005F47B3"/>
    <w:rsid w:val="005F505B"/>
    <w:rsid w:val="005F528F"/>
    <w:rsid w:val="005F5952"/>
    <w:rsid w:val="005F5BC4"/>
    <w:rsid w:val="005F6123"/>
    <w:rsid w:val="005F683E"/>
    <w:rsid w:val="005F6D65"/>
    <w:rsid w:val="005F6EE0"/>
    <w:rsid w:val="005F7378"/>
    <w:rsid w:val="005F79E1"/>
    <w:rsid w:val="00600187"/>
    <w:rsid w:val="00600D28"/>
    <w:rsid w:val="00600EEA"/>
    <w:rsid w:val="00600EF7"/>
    <w:rsid w:val="006010F6"/>
    <w:rsid w:val="006011ED"/>
    <w:rsid w:val="006012BB"/>
    <w:rsid w:val="00601A34"/>
    <w:rsid w:val="00601B16"/>
    <w:rsid w:val="00601D39"/>
    <w:rsid w:val="00602153"/>
    <w:rsid w:val="00602EBD"/>
    <w:rsid w:val="006031DD"/>
    <w:rsid w:val="00603320"/>
    <w:rsid w:val="00603543"/>
    <w:rsid w:val="00603DC0"/>
    <w:rsid w:val="00603F96"/>
    <w:rsid w:val="0060401D"/>
    <w:rsid w:val="00605789"/>
    <w:rsid w:val="006062A5"/>
    <w:rsid w:val="00606406"/>
    <w:rsid w:val="006064AC"/>
    <w:rsid w:val="00606862"/>
    <w:rsid w:val="00606B2B"/>
    <w:rsid w:val="006075C2"/>
    <w:rsid w:val="0060797F"/>
    <w:rsid w:val="00607A4A"/>
    <w:rsid w:val="00607DAE"/>
    <w:rsid w:val="00607FA8"/>
    <w:rsid w:val="00610D81"/>
    <w:rsid w:val="006132EA"/>
    <w:rsid w:val="006134C5"/>
    <w:rsid w:val="006137E2"/>
    <w:rsid w:val="0061394B"/>
    <w:rsid w:val="00614955"/>
    <w:rsid w:val="00615BB8"/>
    <w:rsid w:val="00615BF5"/>
    <w:rsid w:val="00615EC6"/>
    <w:rsid w:val="00615FC5"/>
    <w:rsid w:val="006160B2"/>
    <w:rsid w:val="0061734E"/>
    <w:rsid w:val="00617431"/>
    <w:rsid w:val="00617844"/>
    <w:rsid w:val="00617E39"/>
    <w:rsid w:val="006200DE"/>
    <w:rsid w:val="006203A5"/>
    <w:rsid w:val="00620512"/>
    <w:rsid w:val="00620C43"/>
    <w:rsid w:val="00620D8C"/>
    <w:rsid w:val="00621092"/>
    <w:rsid w:val="00621595"/>
    <w:rsid w:val="00621DB0"/>
    <w:rsid w:val="00621F38"/>
    <w:rsid w:val="00622A0C"/>
    <w:rsid w:val="006235AF"/>
    <w:rsid w:val="00623FCB"/>
    <w:rsid w:val="006240A7"/>
    <w:rsid w:val="00624B3B"/>
    <w:rsid w:val="00624E64"/>
    <w:rsid w:val="00625EDA"/>
    <w:rsid w:val="006260DF"/>
    <w:rsid w:val="00626BA6"/>
    <w:rsid w:val="0062789D"/>
    <w:rsid w:val="00630028"/>
    <w:rsid w:val="006304DA"/>
    <w:rsid w:val="00630624"/>
    <w:rsid w:val="00631214"/>
    <w:rsid w:val="0063285C"/>
    <w:rsid w:val="00632924"/>
    <w:rsid w:val="00633311"/>
    <w:rsid w:val="00633F67"/>
    <w:rsid w:val="006341A2"/>
    <w:rsid w:val="0063430A"/>
    <w:rsid w:val="006346F9"/>
    <w:rsid w:val="0063488B"/>
    <w:rsid w:val="00634EBA"/>
    <w:rsid w:val="00634F19"/>
    <w:rsid w:val="0063514B"/>
    <w:rsid w:val="00635183"/>
    <w:rsid w:val="00635A08"/>
    <w:rsid w:val="00636596"/>
    <w:rsid w:val="00636E46"/>
    <w:rsid w:val="00640692"/>
    <w:rsid w:val="00640849"/>
    <w:rsid w:val="006412DB"/>
    <w:rsid w:val="00641851"/>
    <w:rsid w:val="00641A04"/>
    <w:rsid w:val="00641E42"/>
    <w:rsid w:val="00642572"/>
    <w:rsid w:val="0064394C"/>
    <w:rsid w:val="00643F3C"/>
    <w:rsid w:val="00643F82"/>
    <w:rsid w:val="00644B5C"/>
    <w:rsid w:val="00644E60"/>
    <w:rsid w:val="00645133"/>
    <w:rsid w:val="006452A4"/>
    <w:rsid w:val="0064598C"/>
    <w:rsid w:val="006459DE"/>
    <w:rsid w:val="00645A3C"/>
    <w:rsid w:val="006461B6"/>
    <w:rsid w:val="00646294"/>
    <w:rsid w:val="006466CF"/>
    <w:rsid w:val="00646D08"/>
    <w:rsid w:val="006473CC"/>
    <w:rsid w:val="006475C8"/>
    <w:rsid w:val="006477E5"/>
    <w:rsid w:val="00647A9D"/>
    <w:rsid w:val="006501BC"/>
    <w:rsid w:val="00650546"/>
    <w:rsid w:val="00650855"/>
    <w:rsid w:val="00650D33"/>
    <w:rsid w:val="0065101B"/>
    <w:rsid w:val="00651778"/>
    <w:rsid w:val="00651BF3"/>
    <w:rsid w:val="00651FFB"/>
    <w:rsid w:val="006528BA"/>
    <w:rsid w:val="00652A7D"/>
    <w:rsid w:val="00652B5F"/>
    <w:rsid w:val="00652DE2"/>
    <w:rsid w:val="00653278"/>
    <w:rsid w:val="0065364E"/>
    <w:rsid w:val="006547A3"/>
    <w:rsid w:val="00654CEB"/>
    <w:rsid w:val="00654F71"/>
    <w:rsid w:val="00655164"/>
    <w:rsid w:val="00655228"/>
    <w:rsid w:val="00655CB2"/>
    <w:rsid w:val="00655D77"/>
    <w:rsid w:val="00656356"/>
    <w:rsid w:val="00657343"/>
    <w:rsid w:val="006603BD"/>
    <w:rsid w:val="006605AB"/>
    <w:rsid w:val="006609DA"/>
    <w:rsid w:val="00660A81"/>
    <w:rsid w:val="00661089"/>
    <w:rsid w:val="0066109A"/>
    <w:rsid w:val="00661338"/>
    <w:rsid w:val="00661752"/>
    <w:rsid w:val="0066215E"/>
    <w:rsid w:val="00662513"/>
    <w:rsid w:val="00662C63"/>
    <w:rsid w:val="00663515"/>
    <w:rsid w:val="00663BE7"/>
    <w:rsid w:val="00663FA6"/>
    <w:rsid w:val="00664EBF"/>
    <w:rsid w:val="0066509C"/>
    <w:rsid w:val="00665BC0"/>
    <w:rsid w:val="006663EA"/>
    <w:rsid w:val="0066745A"/>
    <w:rsid w:val="0066782B"/>
    <w:rsid w:val="00670795"/>
    <w:rsid w:val="0067099D"/>
    <w:rsid w:val="00670E1A"/>
    <w:rsid w:val="0067135F"/>
    <w:rsid w:val="00671BC8"/>
    <w:rsid w:val="00672497"/>
    <w:rsid w:val="006724DC"/>
    <w:rsid w:val="00672556"/>
    <w:rsid w:val="00672581"/>
    <w:rsid w:val="006726CD"/>
    <w:rsid w:val="00672F1E"/>
    <w:rsid w:val="0067336F"/>
    <w:rsid w:val="00673936"/>
    <w:rsid w:val="00673A34"/>
    <w:rsid w:val="00673B80"/>
    <w:rsid w:val="006742F5"/>
    <w:rsid w:val="00675839"/>
    <w:rsid w:val="00675849"/>
    <w:rsid w:val="006759F9"/>
    <w:rsid w:val="006768B8"/>
    <w:rsid w:val="00677971"/>
    <w:rsid w:val="00677C1F"/>
    <w:rsid w:val="00677D0F"/>
    <w:rsid w:val="00677EFB"/>
    <w:rsid w:val="00677FD0"/>
    <w:rsid w:val="00681671"/>
    <w:rsid w:val="00681730"/>
    <w:rsid w:val="0068173E"/>
    <w:rsid w:val="0068186A"/>
    <w:rsid w:val="00681DE0"/>
    <w:rsid w:val="0068233F"/>
    <w:rsid w:val="0068253D"/>
    <w:rsid w:val="00682693"/>
    <w:rsid w:val="00682B54"/>
    <w:rsid w:val="00682D2B"/>
    <w:rsid w:val="00682D8F"/>
    <w:rsid w:val="0068311B"/>
    <w:rsid w:val="006835EA"/>
    <w:rsid w:val="00683CF3"/>
    <w:rsid w:val="00684666"/>
    <w:rsid w:val="006848E1"/>
    <w:rsid w:val="00684999"/>
    <w:rsid w:val="00684BBC"/>
    <w:rsid w:val="00685367"/>
    <w:rsid w:val="0068553D"/>
    <w:rsid w:val="00685C2D"/>
    <w:rsid w:val="00685D33"/>
    <w:rsid w:val="00686842"/>
    <w:rsid w:val="00687269"/>
    <w:rsid w:val="00687BF9"/>
    <w:rsid w:val="00690547"/>
    <w:rsid w:val="00690B14"/>
    <w:rsid w:val="00690F73"/>
    <w:rsid w:val="00690FBA"/>
    <w:rsid w:val="00691DC8"/>
    <w:rsid w:val="00691E2E"/>
    <w:rsid w:val="00692143"/>
    <w:rsid w:val="006921B7"/>
    <w:rsid w:val="00692C9E"/>
    <w:rsid w:val="00694503"/>
    <w:rsid w:val="00694DFF"/>
    <w:rsid w:val="00695247"/>
    <w:rsid w:val="00695401"/>
    <w:rsid w:val="006959F7"/>
    <w:rsid w:val="00695C15"/>
    <w:rsid w:val="00695EC9"/>
    <w:rsid w:val="00696709"/>
    <w:rsid w:val="00696769"/>
    <w:rsid w:val="00696BEA"/>
    <w:rsid w:val="00696F55"/>
    <w:rsid w:val="00697C8B"/>
    <w:rsid w:val="00697FD5"/>
    <w:rsid w:val="006A018D"/>
    <w:rsid w:val="006A027C"/>
    <w:rsid w:val="006A028B"/>
    <w:rsid w:val="006A0312"/>
    <w:rsid w:val="006A0D41"/>
    <w:rsid w:val="006A10F0"/>
    <w:rsid w:val="006A12F1"/>
    <w:rsid w:val="006A1470"/>
    <w:rsid w:val="006A158D"/>
    <w:rsid w:val="006A1651"/>
    <w:rsid w:val="006A17B4"/>
    <w:rsid w:val="006A20CC"/>
    <w:rsid w:val="006A21BA"/>
    <w:rsid w:val="006A32A4"/>
    <w:rsid w:val="006A34FE"/>
    <w:rsid w:val="006A422B"/>
    <w:rsid w:val="006A48AE"/>
    <w:rsid w:val="006A4EE1"/>
    <w:rsid w:val="006A516F"/>
    <w:rsid w:val="006A61CF"/>
    <w:rsid w:val="006A6F57"/>
    <w:rsid w:val="006A7050"/>
    <w:rsid w:val="006B0248"/>
    <w:rsid w:val="006B03E3"/>
    <w:rsid w:val="006B154B"/>
    <w:rsid w:val="006B168E"/>
    <w:rsid w:val="006B18D7"/>
    <w:rsid w:val="006B1F3A"/>
    <w:rsid w:val="006B26FD"/>
    <w:rsid w:val="006B3ABE"/>
    <w:rsid w:val="006B3B8F"/>
    <w:rsid w:val="006B4187"/>
    <w:rsid w:val="006B4611"/>
    <w:rsid w:val="006B4653"/>
    <w:rsid w:val="006B475F"/>
    <w:rsid w:val="006B4C09"/>
    <w:rsid w:val="006B509E"/>
    <w:rsid w:val="006B5306"/>
    <w:rsid w:val="006B599B"/>
    <w:rsid w:val="006B5E53"/>
    <w:rsid w:val="006B5F7E"/>
    <w:rsid w:val="006B693A"/>
    <w:rsid w:val="006B7A1F"/>
    <w:rsid w:val="006C05C0"/>
    <w:rsid w:val="006C0610"/>
    <w:rsid w:val="006C0876"/>
    <w:rsid w:val="006C08BF"/>
    <w:rsid w:val="006C19B4"/>
    <w:rsid w:val="006C2B80"/>
    <w:rsid w:val="006C2E1C"/>
    <w:rsid w:val="006C30BA"/>
    <w:rsid w:val="006C3884"/>
    <w:rsid w:val="006C39AA"/>
    <w:rsid w:val="006C52D2"/>
    <w:rsid w:val="006C578B"/>
    <w:rsid w:val="006C5C05"/>
    <w:rsid w:val="006C619E"/>
    <w:rsid w:val="006C6DA0"/>
    <w:rsid w:val="006C6E40"/>
    <w:rsid w:val="006C6E47"/>
    <w:rsid w:val="006C71DE"/>
    <w:rsid w:val="006C7804"/>
    <w:rsid w:val="006C7A91"/>
    <w:rsid w:val="006D096A"/>
    <w:rsid w:val="006D0B61"/>
    <w:rsid w:val="006D162E"/>
    <w:rsid w:val="006D1847"/>
    <w:rsid w:val="006D1D1B"/>
    <w:rsid w:val="006D1E14"/>
    <w:rsid w:val="006D25E6"/>
    <w:rsid w:val="006D2A9E"/>
    <w:rsid w:val="006D2B48"/>
    <w:rsid w:val="006D3328"/>
    <w:rsid w:val="006D3456"/>
    <w:rsid w:val="006D371C"/>
    <w:rsid w:val="006D3A10"/>
    <w:rsid w:val="006D3B7E"/>
    <w:rsid w:val="006D4074"/>
    <w:rsid w:val="006D477C"/>
    <w:rsid w:val="006D4E7F"/>
    <w:rsid w:val="006D5023"/>
    <w:rsid w:val="006D5B8E"/>
    <w:rsid w:val="006D611A"/>
    <w:rsid w:val="006D6656"/>
    <w:rsid w:val="006D6A65"/>
    <w:rsid w:val="006D7396"/>
    <w:rsid w:val="006D7820"/>
    <w:rsid w:val="006D79DC"/>
    <w:rsid w:val="006D7D5E"/>
    <w:rsid w:val="006E0238"/>
    <w:rsid w:val="006E0844"/>
    <w:rsid w:val="006E12CC"/>
    <w:rsid w:val="006E1303"/>
    <w:rsid w:val="006E14EC"/>
    <w:rsid w:val="006E1A35"/>
    <w:rsid w:val="006E1B31"/>
    <w:rsid w:val="006E1F20"/>
    <w:rsid w:val="006E1F2A"/>
    <w:rsid w:val="006E2264"/>
    <w:rsid w:val="006E2A6A"/>
    <w:rsid w:val="006E40C4"/>
    <w:rsid w:val="006E5484"/>
    <w:rsid w:val="006E64A1"/>
    <w:rsid w:val="006E65D8"/>
    <w:rsid w:val="006E6F14"/>
    <w:rsid w:val="006E7B23"/>
    <w:rsid w:val="006E7F5F"/>
    <w:rsid w:val="006F03EB"/>
    <w:rsid w:val="006F0C01"/>
    <w:rsid w:val="006F0D93"/>
    <w:rsid w:val="006F15D5"/>
    <w:rsid w:val="006F175A"/>
    <w:rsid w:val="006F27B0"/>
    <w:rsid w:val="006F2E9F"/>
    <w:rsid w:val="006F3025"/>
    <w:rsid w:val="006F303F"/>
    <w:rsid w:val="006F31C8"/>
    <w:rsid w:val="006F3BF0"/>
    <w:rsid w:val="006F3D4E"/>
    <w:rsid w:val="006F418E"/>
    <w:rsid w:val="006F41C4"/>
    <w:rsid w:val="006F48DD"/>
    <w:rsid w:val="006F53B8"/>
    <w:rsid w:val="006F59C6"/>
    <w:rsid w:val="006F6124"/>
    <w:rsid w:val="006F6192"/>
    <w:rsid w:val="006F6B02"/>
    <w:rsid w:val="006F6CE0"/>
    <w:rsid w:val="006F76E7"/>
    <w:rsid w:val="006F7E48"/>
    <w:rsid w:val="00700E03"/>
    <w:rsid w:val="00701096"/>
    <w:rsid w:val="00701833"/>
    <w:rsid w:val="00703447"/>
    <w:rsid w:val="00703694"/>
    <w:rsid w:val="00703727"/>
    <w:rsid w:val="007037B7"/>
    <w:rsid w:val="00703BBF"/>
    <w:rsid w:val="00703D4A"/>
    <w:rsid w:val="0070466D"/>
    <w:rsid w:val="0070467B"/>
    <w:rsid w:val="00704722"/>
    <w:rsid w:val="0070555C"/>
    <w:rsid w:val="00706105"/>
    <w:rsid w:val="0070615E"/>
    <w:rsid w:val="0070629E"/>
    <w:rsid w:val="0070635C"/>
    <w:rsid w:val="00706ACF"/>
    <w:rsid w:val="00706FC8"/>
    <w:rsid w:val="00707298"/>
    <w:rsid w:val="007075A4"/>
    <w:rsid w:val="00707FBF"/>
    <w:rsid w:val="00710FAF"/>
    <w:rsid w:val="007110CE"/>
    <w:rsid w:val="0071162C"/>
    <w:rsid w:val="00711ADA"/>
    <w:rsid w:val="007123EF"/>
    <w:rsid w:val="00712408"/>
    <w:rsid w:val="007129C8"/>
    <w:rsid w:val="00712EBC"/>
    <w:rsid w:val="00713C07"/>
    <w:rsid w:val="00713C08"/>
    <w:rsid w:val="007142E1"/>
    <w:rsid w:val="007146DD"/>
    <w:rsid w:val="00714F20"/>
    <w:rsid w:val="00715258"/>
    <w:rsid w:val="007153A7"/>
    <w:rsid w:val="00715563"/>
    <w:rsid w:val="007156C3"/>
    <w:rsid w:val="007157D3"/>
    <w:rsid w:val="00715837"/>
    <w:rsid w:val="007162C2"/>
    <w:rsid w:val="00716FB5"/>
    <w:rsid w:val="0071755F"/>
    <w:rsid w:val="00717607"/>
    <w:rsid w:val="00717AC4"/>
    <w:rsid w:val="00720326"/>
    <w:rsid w:val="00720EE5"/>
    <w:rsid w:val="00720F62"/>
    <w:rsid w:val="007210CF"/>
    <w:rsid w:val="00721126"/>
    <w:rsid w:val="00721530"/>
    <w:rsid w:val="0072194C"/>
    <w:rsid w:val="007225CA"/>
    <w:rsid w:val="00722914"/>
    <w:rsid w:val="00722BBF"/>
    <w:rsid w:val="00722CA1"/>
    <w:rsid w:val="007232BD"/>
    <w:rsid w:val="00723893"/>
    <w:rsid w:val="00723B38"/>
    <w:rsid w:val="00723EBA"/>
    <w:rsid w:val="00723FB9"/>
    <w:rsid w:val="00724317"/>
    <w:rsid w:val="00724392"/>
    <w:rsid w:val="007243DC"/>
    <w:rsid w:val="00724FBB"/>
    <w:rsid w:val="007255D9"/>
    <w:rsid w:val="0072611F"/>
    <w:rsid w:val="007269AC"/>
    <w:rsid w:val="0072706C"/>
    <w:rsid w:val="00727553"/>
    <w:rsid w:val="00727562"/>
    <w:rsid w:val="007277A2"/>
    <w:rsid w:val="0073034C"/>
    <w:rsid w:val="00730578"/>
    <w:rsid w:val="007305EA"/>
    <w:rsid w:val="0073072A"/>
    <w:rsid w:val="00730759"/>
    <w:rsid w:val="00730843"/>
    <w:rsid w:val="00731433"/>
    <w:rsid w:val="0073197F"/>
    <w:rsid w:val="00731982"/>
    <w:rsid w:val="00731E3C"/>
    <w:rsid w:val="007320EB"/>
    <w:rsid w:val="0073279A"/>
    <w:rsid w:val="007327EC"/>
    <w:rsid w:val="00732884"/>
    <w:rsid w:val="007338C7"/>
    <w:rsid w:val="007338E8"/>
    <w:rsid w:val="00733A89"/>
    <w:rsid w:val="00733E9E"/>
    <w:rsid w:val="00734278"/>
    <w:rsid w:val="007346BC"/>
    <w:rsid w:val="00734A44"/>
    <w:rsid w:val="00734A49"/>
    <w:rsid w:val="0073500A"/>
    <w:rsid w:val="0073512B"/>
    <w:rsid w:val="00735149"/>
    <w:rsid w:val="007355D4"/>
    <w:rsid w:val="00735D70"/>
    <w:rsid w:val="0073643F"/>
    <w:rsid w:val="007364BB"/>
    <w:rsid w:val="0073681A"/>
    <w:rsid w:val="00736D36"/>
    <w:rsid w:val="00736F15"/>
    <w:rsid w:val="00736F30"/>
    <w:rsid w:val="0073792C"/>
    <w:rsid w:val="00737CEA"/>
    <w:rsid w:val="00737D33"/>
    <w:rsid w:val="0074064A"/>
    <w:rsid w:val="0074070D"/>
    <w:rsid w:val="00740F21"/>
    <w:rsid w:val="0074189B"/>
    <w:rsid w:val="00741CF6"/>
    <w:rsid w:val="00741D94"/>
    <w:rsid w:val="00741FE3"/>
    <w:rsid w:val="00742340"/>
    <w:rsid w:val="0074249A"/>
    <w:rsid w:val="007425C7"/>
    <w:rsid w:val="00742B98"/>
    <w:rsid w:val="00743BD5"/>
    <w:rsid w:val="00744023"/>
    <w:rsid w:val="007440D7"/>
    <w:rsid w:val="0074432F"/>
    <w:rsid w:val="0074449F"/>
    <w:rsid w:val="0074454E"/>
    <w:rsid w:val="0074487A"/>
    <w:rsid w:val="00744B7E"/>
    <w:rsid w:val="00744F86"/>
    <w:rsid w:val="00744FBF"/>
    <w:rsid w:val="00744FC4"/>
    <w:rsid w:val="00746135"/>
    <w:rsid w:val="00746186"/>
    <w:rsid w:val="00747767"/>
    <w:rsid w:val="00747AB1"/>
    <w:rsid w:val="0075092E"/>
    <w:rsid w:val="00750CE4"/>
    <w:rsid w:val="00750CF6"/>
    <w:rsid w:val="007516CA"/>
    <w:rsid w:val="00751B39"/>
    <w:rsid w:val="00751D33"/>
    <w:rsid w:val="0075212F"/>
    <w:rsid w:val="007521C0"/>
    <w:rsid w:val="00752739"/>
    <w:rsid w:val="00752A18"/>
    <w:rsid w:val="00752FCF"/>
    <w:rsid w:val="007531E6"/>
    <w:rsid w:val="00753AE1"/>
    <w:rsid w:val="00754426"/>
    <w:rsid w:val="00754550"/>
    <w:rsid w:val="00754846"/>
    <w:rsid w:val="00754A8C"/>
    <w:rsid w:val="00755089"/>
    <w:rsid w:val="00755853"/>
    <w:rsid w:val="00756AD2"/>
    <w:rsid w:val="00756D1C"/>
    <w:rsid w:val="00757DBB"/>
    <w:rsid w:val="007600FC"/>
    <w:rsid w:val="00760201"/>
    <w:rsid w:val="0076025F"/>
    <w:rsid w:val="00760908"/>
    <w:rsid w:val="00760960"/>
    <w:rsid w:val="00760AB1"/>
    <w:rsid w:val="00761782"/>
    <w:rsid w:val="00761B69"/>
    <w:rsid w:val="00761E8F"/>
    <w:rsid w:val="00761FFC"/>
    <w:rsid w:val="00762DFD"/>
    <w:rsid w:val="007630A5"/>
    <w:rsid w:val="007630AD"/>
    <w:rsid w:val="00763C6C"/>
    <w:rsid w:val="00763CBA"/>
    <w:rsid w:val="00763DAF"/>
    <w:rsid w:val="0076404C"/>
    <w:rsid w:val="00764053"/>
    <w:rsid w:val="00764236"/>
    <w:rsid w:val="00765679"/>
    <w:rsid w:val="007657C6"/>
    <w:rsid w:val="0076583C"/>
    <w:rsid w:val="0076694B"/>
    <w:rsid w:val="007669F6"/>
    <w:rsid w:val="00766D85"/>
    <w:rsid w:val="00767DE0"/>
    <w:rsid w:val="007703C6"/>
    <w:rsid w:val="007720E8"/>
    <w:rsid w:val="00772206"/>
    <w:rsid w:val="007723F4"/>
    <w:rsid w:val="00772593"/>
    <w:rsid w:val="007729A3"/>
    <w:rsid w:val="00772A6A"/>
    <w:rsid w:val="00772E44"/>
    <w:rsid w:val="00772F9C"/>
    <w:rsid w:val="00772FEE"/>
    <w:rsid w:val="00773642"/>
    <w:rsid w:val="007736F8"/>
    <w:rsid w:val="0077390F"/>
    <w:rsid w:val="00773BFE"/>
    <w:rsid w:val="00773C03"/>
    <w:rsid w:val="00774BA3"/>
    <w:rsid w:val="00774ECE"/>
    <w:rsid w:val="007752FD"/>
    <w:rsid w:val="00775449"/>
    <w:rsid w:val="00775456"/>
    <w:rsid w:val="00775A33"/>
    <w:rsid w:val="00775C4E"/>
    <w:rsid w:val="00775E73"/>
    <w:rsid w:val="007763B3"/>
    <w:rsid w:val="00776EBC"/>
    <w:rsid w:val="00776F89"/>
    <w:rsid w:val="007771EA"/>
    <w:rsid w:val="00780029"/>
    <w:rsid w:val="007803C8"/>
    <w:rsid w:val="007803DD"/>
    <w:rsid w:val="00780F10"/>
    <w:rsid w:val="0078122D"/>
    <w:rsid w:val="00781439"/>
    <w:rsid w:val="007814D1"/>
    <w:rsid w:val="00781618"/>
    <w:rsid w:val="00781829"/>
    <w:rsid w:val="0078197E"/>
    <w:rsid w:val="00782040"/>
    <w:rsid w:val="00783508"/>
    <w:rsid w:val="00783B26"/>
    <w:rsid w:val="00783E89"/>
    <w:rsid w:val="00783EE1"/>
    <w:rsid w:val="00784107"/>
    <w:rsid w:val="0078427F"/>
    <w:rsid w:val="007855AF"/>
    <w:rsid w:val="0078576C"/>
    <w:rsid w:val="00786704"/>
    <w:rsid w:val="00786925"/>
    <w:rsid w:val="00786CCF"/>
    <w:rsid w:val="00787092"/>
    <w:rsid w:val="00787814"/>
    <w:rsid w:val="00787A9B"/>
    <w:rsid w:val="00787AD2"/>
    <w:rsid w:val="00790EC1"/>
    <w:rsid w:val="00791451"/>
    <w:rsid w:val="0079179D"/>
    <w:rsid w:val="0079188E"/>
    <w:rsid w:val="007920F0"/>
    <w:rsid w:val="00792112"/>
    <w:rsid w:val="0079216C"/>
    <w:rsid w:val="00792343"/>
    <w:rsid w:val="00792F2D"/>
    <w:rsid w:val="007937D3"/>
    <w:rsid w:val="007944B3"/>
    <w:rsid w:val="00794664"/>
    <w:rsid w:val="00795BD8"/>
    <w:rsid w:val="0079646C"/>
    <w:rsid w:val="00796E7D"/>
    <w:rsid w:val="00797546"/>
    <w:rsid w:val="00797623"/>
    <w:rsid w:val="007977E5"/>
    <w:rsid w:val="00797C11"/>
    <w:rsid w:val="00797FB4"/>
    <w:rsid w:val="007A0322"/>
    <w:rsid w:val="007A048F"/>
    <w:rsid w:val="007A13FA"/>
    <w:rsid w:val="007A18ED"/>
    <w:rsid w:val="007A198C"/>
    <w:rsid w:val="007A1C28"/>
    <w:rsid w:val="007A1D06"/>
    <w:rsid w:val="007A2D77"/>
    <w:rsid w:val="007A2E4B"/>
    <w:rsid w:val="007A469E"/>
    <w:rsid w:val="007A4853"/>
    <w:rsid w:val="007A4B74"/>
    <w:rsid w:val="007A535D"/>
    <w:rsid w:val="007A5792"/>
    <w:rsid w:val="007A5BE5"/>
    <w:rsid w:val="007A5F1B"/>
    <w:rsid w:val="007A62AE"/>
    <w:rsid w:val="007A6333"/>
    <w:rsid w:val="007A648F"/>
    <w:rsid w:val="007A70C2"/>
    <w:rsid w:val="007A73FB"/>
    <w:rsid w:val="007A77C7"/>
    <w:rsid w:val="007A7DAA"/>
    <w:rsid w:val="007A7FF0"/>
    <w:rsid w:val="007B0659"/>
    <w:rsid w:val="007B0715"/>
    <w:rsid w:val="007B0939"/>
    <w:rsid w:val="007B1655"/>
    <w:rsid w:val="007B1EE3"/>
    <w:rsid w:val="007B2634"/>
    <w:rsid w:val="007B2803"/>
    <w:rsid w:val="007B2E18"/>
    <w:rsid w:val="007B3655"/>
    <w:rsid w:val="007B3A65"/>
    <w:rsid w:val="007B3D8F"/>
    <w:rsid w:val="007B3EAB"/>
    <w:rsid w:val="007B4457"/>
    <w:rsid w:val="007B557F"/>
    <w:rsid w:val="007B62B6"/>
    <w:rsid w:val="007B77AA"/>
    <w:rsid w:val="007B7A75"/>
    <w:rsid w:val="007B7ABA"/>
    <w:rsid w:val="007B7D21"/>
    <w:rsid w:val="007B7ED9"/>
    <w:rsid w:val="007B7F18"/>
    <w:rsid w:val="007C0136"/>
    <w:rsid w:val="007C0E15"/>
    <w:rsid w:val="007C1E12"/>
    <w:rsid w:val="007C2259"/>
    <w:rsid w:val="007C2735"/>
    <w:rsid w:val="007C2885"/>
    <w:rsid w:val="007C2C34"/>
    <w:rsid w:val="007C3B8C"/>
    <w:rsid w:val="007C4022"/>
    <w:rsid w:val="007C4563"/>
    <w:rsid w:val="007C4AAC"/>
    <w:rsid w:val="007C4BEB"/>
    <w:rsid w:val="007C4D10"/>
    <w:rsid w:val="007C513F"/>
    <w:rsid w:val="007C5264"/>
    <w:rsid w:val="007C54AD"/>
    <w:rsid w:val="007C6043"/>
    <w:rsid w:val="007C64B0"/>
    <w:rsid w:val="007C6986"/>
    <w:rsid w:val="007C7CE4"/>
    <w:rsid w:val="007D025C"/>
    <w:rsid w:val="007D0CDC"/>
    <w:rsid w:val="007D11F3"/>
    <w:rsid w:val="007D122E"/>
    <w:rsid w:val="007D1408"/>
    <w:rsid w:val="007D1ADD"/>
    <w:rsid w:val="007D2F3D"/>
    <w:rsid w:val="007D315E"/>
    <w:rsid w:val="007D3C3C"/>
    <w:rsid w:val="007D40C6"/>
    <w:rsid w:val="007D4B88"/>
    <w:rsid w:val="007D62AC"/>
    <w:rsid w:val="007D6328"/>
    <w:rsid w:val="007D6596"/>
    <w:rsid w:val="007D6EE3"/>
    <w:rsid w:val="007D71A9"/>
    <w:rsid w:val="007D73D7"/>
    <w:rsid w:val="007D7501"/>
    <w:rsid w:val="007D76E4"/>
    <w:rsid w:val="007D77BB"/>
    <w:rsid w:val="007D7FB0"/>
    <w:rsid w:val="007E0BAA"/>
    <w:rsid w:val="007E0FF6"/>
    <w:rsid w:val="007E109B"/>
    <w:rsid w:val="007E1257"/>
    <w:rsid w:val="007E1D30"/>
    <w:rsid w:val="007E1DA6"/>
    <w:rsid w:val="007E1E49"/>
    <w:rsid w:val="007E20E6"/>
    <w:rsid w:val="007E221D"/>
    <w:rsid w:val="007E265A"/>
    <w:rsid w:val="007E2715"/>
    <w:rsid w:val="007E3777"/>
    <w:rsid w:val="007E3F75"/>
    <w:rsid w:val="007E4086"/>
    <w:rsid w:val="007E43DA"/>
    <w:rsid w:val="007E483F"/>
    <w:rsid w:val="007E4F67"/>
    <w:rsid w:val="007E5496"/>
    <w:rsid w:val="007E619C"/>
    <w:rsid w:val="007E6E30"/>
    <w:rsid w:val="007E7069"/>
    <w:rsid w:val="007F1348"/>
    <w:rsid w:val="007F17FA"/>
    <w:rsid w:val="007F1CC8"/>
    <w:rsid w:val="007F1EF6"/>
    <w:rsid w:val="007F1FF1"/>
    <w:rsid w:val="007F27E3"/>
    <w:rsid w:val="007F2BEF"/>
    <w:rsid w:val="007F2FCB"/>
    <w:rsid w:val="007F389E"/>
    <w:rsid w:val="007F38B4"/>
    <w:rsid w:val="007F3E29"/>
    <w:rsid w:val="007F3FA5"/>
    <w:rsid w:val="007F40D4"/>
    <w:rsid w:val="007F411D"/>
    <w:rsid w:val="007F4470"/>
    <w:rsid w:val="007F4D5E"/>
    <w:rsid w:val="007F5828"/>
    <w:rsid w:val="007F5A70"/>
    <w:rsid w:val="007F5B6F"/>
    <w:rsid w:val="007F5CAB"/>
    <w:rsid w:val="007F5D15"/>
    <w:rsid w:val="007F5D8F"/>
    <w:rsid w:val="007F67BE"/>
    <w:rsid w:val="007F6949"/>
    <w:rsid w:val="007F6D22"/>
    <w:rsid w:val="007F6EC8"/>
    <w:rsid w:val="007F7972"/>
    <w:rsid w:val="007F7D2D"/>
    <w:rsid w:val="007F7F25"/>
    <w:rsid w:val="00800272"/>
    <w:rsid w:val="00800E84"/>
    <w:rsid w:val="008021A4"/>
    <w:rsid w:val="008021B4"/>
    <w:rsid w:val="00802302"/>
    <w:rsid w:val="00802321"/>
    <w:rsid w:val="00802ADE"/>
    <w:rsid w:val="00802C81"/>
    <w:rsid w:val="00802E63"/>
    <w:rsid w:val="0080335F"/>
    <w:rsid w:val="0080395C"/>
    <w:rsid w:val="008047B8"/>
    <w:rsid w:val="00804938"/>
    <w:rsid w:val="00804AE7"/>
    <w:rsid w:val="0080538E"/>
    <w:rsid w:val="008056AF"/>
    <w:rsid w:val="008057A7"/>
    <w:rsid w:val="00805A98"/>
    <w:rsid w:val="00805B71"/>
    <w:rsid w:val="00805C10"/>
    <w:rsid w:val="00805D7B"/>
    <w:rsid w:val="00806406"/>
    <w:rsid w:val="008068C0"/>
    <w:rsid w:val="00806AAD"/>
    <w:rsid w:val="00806CFB"/>
    <w:rsid w:val="00806E79"/>
    <w:rsid w:val="00807113"/>
    <w:rsid w:val="00810672"/>
    <w:rsid w:val="00810B78"/>
    <w:rsid w:val="0081148A"/>
    <w:rsid w:val="0081213D"/>
    <w:rsid w:val="008124AE"/>
    <w:rsid w:val="008126A4"/>
    <w:rsid w:val="008126C5"/>
    <w:rsid w:val="00812AE8"/>
    <w:rsid w:val="0081469F"/>
    <w:rsid w:val="008151BE"/>
    <w:rsid w:val="00815405"/>
    <w:rsid w:val="008158BE"/>
    <w:rsid w:val="00815935"/>
    <w:rsid w:val="00816556"/>
    <w:rsid w:val="0081671C"/>
    <w:rsid w:val="0081675C"/>
    <w:rsid w:val="00816A22"/>
    <w:rsid w:val="00816D48"/>
    <w:rsid w:val="00816D6A"/>
    <w:rsid w:val="00817010"/>
    <w:rsid w:val="0081778D"/>
    <w:rsid w:val="00817AAD"/>
    <w:rsid w:val="00817F8D"/>
    <w:rsid w:val="00820558"/>
    <w:rsid w:val="00820F29"/>
    <w:rsid w:val="00821981"/>
    <w:rsid w:val="008219ED"/>
    <w:rsid w:val="00821B23"/>
    <w:rsid w:val="008222D9"/>
    <w:rsid w:val="00822D09"/>
    <w:rsid w:val="00823632"/>
    <w:rsid w:val="00823B7B"/>
    <w:rsid w:val="00823F79"/>
    <w:rsid w:val="00824547"/>
    <w:rsid w:val="00824E5F"/>
    <w:rsid w:val="00824F4A"/>
    <w:rsid w:val="0082534D"/>
    <w:rsid w:val="00825478"/>
    <w:rsid w:val="008262CA"/>
    <w:rsid w:val="00826370"/>
    <w:rsid w:val="008270BC"/>
    <w:rsid w:val="008271B2"/>
    <w:rsid w:val="008272FD"/>
    <w:rsid w:val="00827900"/>
    <w:rsid w:val="00827BEC"/>
    <w:rsid w:val="00827C7D"/>
    <w:rsid w:val="00827D60"/>
    <w:rsid w:val="008308CC"/>
    <w:rsid w:val="00830A66"/>
    <w:rsid w:val="00830DF2"/>
    <w:rsid w:val="00830E6C"/>
    <w:rsid w:val="00831FD7"/>
    <w:rsid w:val="008320B8"/>
    <w:rsid w:val="00833126"/>
    <w:rsid w:val="00833531"/>
    <w:rsid w:val="008339C4"/>
    <w:rsid w:val="008340F8"/>
    <w:rsid w:val="00834571"/>
    <w:rsid w:val="00834E3C"/>
    <w:rsid w:val="00834EC2"/>
    <w:rsid w:val="008352FB"/>
    <w:rsid w:val="008357B6"/>
    <w:rsid w:val="0083592E"/>
    <w:rsid w:val="00836173"/>
    <w:rsid w:val="00836448"/>
    <w:rsid w:val="008365D5"/>
    <w:rsid w:val="00836612"/>
    <w:rsid w:val="00836A33"/>
    <w:rsid w:val="00836A44"/>
    <w:rsid w:val="00836BE6"/>
    <w:rsid w:val="00836F29"/>
    <w:rsid w:val="00837035"/>
    <w:rsid w:val="0083711F"/>
    <w:rsid w:val="00837500"/>
    <w:rsid w:val="008404E8"/>
    <w:rsid w:val="00840C3E"/>
    <w:rsid w:val="0084133E"/>
    <w:rsid w:val="00841663"/>
    <w:rsid w:val="00841838"/>
    <w:rsid w:val="00841CD7"/>
    <w:rsid w:val="00841E36"/>
    <w:rsid w:val="00842135"/>
    <w:rsid w:val="0084217F"/>
    <w:rsid w:val="00842207"/>
    <w:rsid w:val="00842361"/>
    <w:rsid w:val="008424B7"/>
    <w:rsid w:val="008428C0"/>
    <w:rsid w:val="00842E49"/>
    <w:rsid w:val="008430DD"/>
    <w:rsid w:val="00843A82"/>
    <w:rsid w:val="00843AA2"/>
    <w:rsid w:val="00843F00"/>
    <w:rsid w:val="00844B07"/>
    <w:rsid w:val="00845132"/>
    <w:rsid w:val="00845D71"/>
    <w:rsid w:val="00846D81"/>
    <w:rsid w:val="00846E23"/>
    <w:rsid w:val="00847388"/>
    <w:rsid w:val="00847781"/>
    <w:rsid w:val="00847B7D"/>
    <w:rsid w:val="00847DCA"/>
    <w:rsid w:val="008501B9"/>
    <w:rsid w:val="00850830"/>
    <w:rsid w:val="00851628"/>
    <w:rsid w:val="008518DB"/>
    <w:rsid w:val="00851B2C"/>
    <w:rsid w:val="00851E15"/>
    <w:rsid w:val="00852048"/>
    <w:rsid w:val="008520DD"/>
    <w:rsid w:val="008524D4"/>
    <w:rsid w:val="0085272D"/>
    <w:rsid w:val="00852BEF"/>
    <w:rsid w:val="0085322A"/>
    <w:rsid w:val="008535BC"/>
    <w:rsid w:val="00854328"/>
    <w:rsid w:val="00854C9B"/>
    <w:rsid w:val="0085516B"/>
    <w:rsid w:val="008555B6"/>
    <w:rsid w:val="00855720"/>
    <w:rsid w:val="008557CB"/>
    <w:rsid w:val="00855D7E"/>
    <w:rsid w:val="008568ED"/>
    <w:rsid w:val="008569A8"/>
    <w:rsid w:val="00857CAC"/>
    <w:rsid w:val="00860273"/>
    <w:rsid w:val="008605B6"/>
    <w:rsid w:val="0086060F"/>
    <w:rsid w:val="008613F0"/>
    <w:rsid w:val="0086170B"/>
    <w:rsid w:val="008624FF"/>
    <w:rsid w:val="008626F9"/>
    <w:rsid w:val="00862AE3"/>
    <w:rsid w:val="00863335"/>
    <w:rsid w:val="00863990"/>
    <w:rsid w:val="00863BEB"/>
    <w:rsid w:val="0086473C"/>
    <w:rsid w:val="008647F0"/>
    <w:rsid w:val="0086482F"/>
    <w:rsid w:val="0086548F"/>
    <w:rsid w:val="00865553"/>
    <w:rsid w:val="008658FF"/>
    <w:rsid w:val="00865D5B"/>
    <w:rsid w:val="00865E75"/>
    <w:rsid w:val="00866143"/>
    <w:rsid w:val="00866B00"/>
    <w:rsid w:val="008671C6"/>
    <w:rsid w:val="00867292"/>
    <w:rsid w:val="008672C2"/>
    <w:rsid w:val="0086744D"/>
    <w:rsid w:val="00867A21"/>
    <w:rsid w:val="008704F1"/>
    <w:rsid w:val="00870D5E"/>
    <w:rsid w:val="00870D6D"/>
    <w:rsid w:val="00871B5B"/>
    <w:rsid w:val="008720A4"/>
    <w:rsid w:val="0087407E"/>
    <w:rsid w:val="00874081"/>
    <w:rsid w:val="008742A0"/>
    <w:rsid w:val="00874799"/>
    <w:rsid w:val="00874D03"/>
    <w:rsid w:val="00874E6F"/>
    <w:rsid w:val="00874E9E"/>
    <w:rsid w:val="008750E7"/>
    <w:rsid w:val="00875222"/>
    <w:rsid w:val="008761C0"/>
    <w:rsid w:val="00876AC1"/>
    <w:rsid w:val="00876EA3"/>
    <w:rsid w:val="00877A92"/>
    <w:rsid w:val="00877EB3"/>
    <w:rsid w:val="0088015F"/>
    <w:rsid w:val="0088066D"/>
    <w:rsid w:val="00881209"/>
    <w:rsid w:val="008812F9"/>
    <w:rsid w:val="0088152A"/>
    <w:rsid w:val="00881780"/>
    <w:rsid w:val="00881B6B"/>
    <w:rsid w:val="008827E8"/>
    <w:rsid w:val="00882AB3"/>
    <w:rsid w:val="008834CD"/>
    <w:rsid w:val="00883C1E"/>
    <w:rsid w:val="0088471A"/>
    <w:rsid w:val="00884DFB"/>
    <w:rsid w:val="00885C39"/>
    <w:rsid w:val="00885FA7"/>
    <w:rsid w:val="00886624"/>
    <w:rsid w:val="00887574"/>
    <w:rsid w:val="00887F9B"/>
    <w:rsid w:val="00890274"/>
    <w:rsid w:val="00890AC1"/>
    <w:rsid w:val="00890CE7"/>
    <w:rsid w:val="0089101D"/>
    <w:rsid w:val="008912A3"/>
    <w:rsid w:val="0089136F"/>
    <w:rsid w:val="008916FD"/>
    <w:rsid w:val="008917AD"/>
    <w:rsid w:val="00891C6B"/>
    <w:rsid w:val="00891D6E"/>
    <w:rsid w:val="008928D3"/>
    <w:rsid w:val="00892CAC"/>
    <w:rsid w:val="00893781"/>
    <w:rsid w:val="00893CEA"/>
    <w:rsid w:val="00893CF0"/>
    <w:rsid w:val="00893E0F"/>
    <w:rsid w:val="00895176"/>
    <w:rsid w:val="00895769"/>
    <w:rsid w:val="00896248"/>
    <w:rsid w:val="008966B8"/>
    <w:rsid w:val="0089753A"/>
    <w:rsid w:val="008979B9"/>
    <w:rsid w:val="00897C83"/>
    <w:rsid w:val="00897F14"/>
    <w:rsid w:val="008A0560"/>
    <w:rsid w:val="008A0C4D"/>
    <w:rsid w:val="008A0D66"/>
    <w:rsid w:val="008A1EC5"/>
    <w:rsid w:val="008A1FD7"/>
    <w:rsid w:val="008A288F"/>
    <w:rsid w:val="008A2B5E"/>
    <w:rsid w:val="008A383A"/>
    <w:rsid w:val="008A3A33"/>
    <w:rsid w:val="008A3F8D"/>
    <w:rsid w:val="008A3FCA"/>
    <w:rsid w:val="008A44A4"/>
    <w:rsid w:val="008A4F6B"/>
    <w:rsid w:val="008A50F8"/>
    <w:rsid w:val="008A53E9"/>
    <w:rsid w:val="008A5A10"/>
    <w:rsid w:val="008A5A9D"/>
    <w:rsid w:val="008A5E4F"/>
    <w:rsid w:val="008A6071"/>
    <w:rsid w:val="008A688E"/>
    <w:rsid w:val="008A78C7"/>
    <w:rsid w:val="008A7DA8"/>
    <w:rsid w:val="008B013D"/>
    <w:rsid w:val="008B01D0"/>
    <w:rsid w:val="008B01DB"/>
    <w:rsid w:val="008B0555"/>
    <w:rsid w:val="008B0973"/>
    <w:rsid w:val="008B098C"/>
    <w:rsid w:val="008B192C"/>
    <w:rsid w:val="008B1CA7"/>
    <w:rsid w:val="008B1ECD"/>
    <w:rsid w:val="008B2811"/>
    <w:rsid w:val="008B2F21"/>
    <w:rsid w:val="008B3353"/>
    <w:rsid w:val="008B3672"/>
    <w:rsid w:val="008B3C1E"/>
    <w:rsid w:val="008B3FFF"/>
    <w:rsid w:val="008B4214"/>
    <w:rsid w:val="008B4905"/>
    <w:rsid w:val="008B4F0A"/>
    <w:rsid w:val="008B52D6"/>
    <w:rsid w:val="008B5531"/>
    <w:rsid w:val="008B57DA"/>
    <w:rsid w:val="008B60E8"/>
    <w:rsid w:val="008B6125"/>
    <w:rsid w:val="008B6A73"/>
    <w:rsid w:val="008B70C6"/>
    <w:rsid w:val="008B7446"/>
    <w:rsid w:val="008B77B3"/>
    <w:rsid w:val="008B781C"/>
    <w:rsid w:val="008B7BDD"/>
    <w:rsid w:val="008C056E"/>
    <w:rsid w:val="008C08BC"/>
    <w:rsid w:val="008C0CBE"/>
    <w:rsid w:val="008C10B2"/>
    <w:rsid w:val="008C1D62"/>
    <w:rsid w:val="008C2174"/>
    <w:rsid w:val="008C21CD"/>
    <w:rsid w:val="008C2B8A"/>
    <w:rsid w:val="008C32C1"/>
    <w:rsid w:val="008C3E01"/>
    <w:rsid w:val="008C40C8"/>
    <w:rsid w:val="008C4143"/>
    <w:rsid w:val="008C4164"/>
    <w:rsid w:val="008C41B8"/>
    <w:rsid w:val="008C4441"/>
    <w:rsid w:val="008C4452"/>
    <w:rsid w:val="008C4D9E"/>
    <w:rsid w:val="008C5021"/>
    <w:rsid w:val="008C5697"/>
    <w:rsid w:val="008C5E8F"/>
    <w:rsid w:val="008C60FD"/>
    <w:rsid w:val="008C652A"/>
    <w:rsid w:val="008C6982"/>
    <w:rsid w:val="008C6BC4"/>
    <w:rsid w:val="008C6C01"/>
    <w:rsid w:val="008C7497"/>
    <w:rsid w:val="008C7732"/>
    <w:rsid w:val="008C7938"/>
    <w:rsid w:val="008C7F5F"/>
    <w:rsid w:val="008D02DD"/>
    <w:rsid w:val="008D0B12"/>
    <w:rsid w:val="008D0E42"/>
    <w:rsid w:val="008D161F"/>
    <w:rsid w:val="008D1B07"/>
    <w:rsid w:val="008D2000"/>
    <w:rsid w:val="008D225B"/>
    <w:rsid w:val="008D2264"/>
    <w:rsid w:val="008D2545"/>
    <w:rsid w:val="008D30B3"/>
    <w:rsid w:val="008D341D"/>
    <w:rsid w:val="008D3585"/>
    <w:rsid w:val="008D3AE1"/>
    <w:rsid w:val="008D5973"/>
    <w:rsid w:val="008D5BC0"/>
    <w:rsid w:val="008D741F"/>
    <w:rsid w:val="008D78BE"/>
    <w:rsid w:val="008D7C0C"/>
    <w:rsid w:val="008D7DC2"/>
    <w:rsid w:val="008E03F7"/>
    <w:rsid w:val="008E0720"/>
    <w:rsid w:val="008E0FBE"/>
    <w:rsid w:val="008E102A"/>
    <w:rsid w:val="008E1561"/>
    <w:rsid w:val="008E159D"/>
    <w:rsid w:val="008E1801"/>
    <w:rsid w:val="008E1B6D"/>
    <w:rsid w:val="008E2953"/>
    <w:rsid w:val="008E2F27"/>
    <w:rsid w:val="008E33BD"/>
    <w:rsid w:val="008E341F"/>
    <w:rsid w:val="008E400F"/>
    <w:rsid w:val="008E4127"/>
    <w:rsid w:val="008E4155"/>
    <w:rsid w:val="008E4C0C"/>
    <w:rsid w:val="008E5952"/>
    <w:rsid w:val="008E5C9B"/>
    <w:rsid w:val="008E64BD"/>
    <w:rsid w:val="008E74B8"/>
    <w:rsid w:val="008E7899"/>
    <w:rsid w:val="008E7A6E"/>
    <w:rsid w:val="008E7B0C"/>
    <w:rsid w:val="008F0625"/>
    <w:rsid w:val="008F0BB0"/>
    <w:rsid w:val="008F1155"/>
    <w:rsid w:val="008F17B4"/>
    <w:rsid w:val="008F1A2B"/>
    <w:rsid w:val="008F1DE6"/>
    <w:rsid w:val="008F2043"/>
    <w:rsid w:val="008F27FD"/>
    <w:rsid w:val="008F2A04"/>
    <w:rsid w:val="008F2FA3"/>
    <w:rsid w:val="008F312A"/>
    <w:rsid w:val="008F3748"/>
    <w:rsid w:val="008F3ED6"/>
    <w:rsid w:val="008F40DE"/>
    <w:rsid w:val="008F460E"/>
    <w:rsid w:val="008F48BA"/>
    <w:rsid w:val="008F4E95"/>
    <w:rsid w:val="008F5E73"/>
    <w:rsid w:val="008F655A"/>
    <w:rsid w:val="008F6CF0"/>
    <w:rsid w:val="008F724A"/>
    <w:rsid w:val="008F77C4"/>
    <w:rsid w:val="008F7BF2"/>
    <w:rsid w:val="0090062B"/>
    <w:rsid w:val="009009AA"/>
    <w:rsid w:val="00900E82"/>
    <w:rsid w:val="00901487"/>
    <w:rsid w:val="009017E1"/>
    <w:rsid w:val="00901F3B"/>
    <w:rsid w:val="0090220A"/>
    <w:rsid w:val="00902266"/>
    <w:rsid w:val="00902F6C"/>
    <w:rsid w:val="00903883"/>
    <w:rsid w:val="00903BB6"/>
    <w:rsid w:val="00903D64"/>
    <w:rsid w:val="00903DFC"/>
    <w:rsid w:val="00905172"/>
    <w:rsid w:val="00905483"/>
    <w:rsid w:val="00905836"/>
    <w:rsid w:val="00905D96"/>
    <w:rsid w:val="009060DC"/>
    <w:rsid w:val="00906551"/>
    <w:rsid w:val="00906840"/>
    <w:rsid w:val="00906AA0"/>
    <w:rsid w:val="00906E33"/>
    <w:rsid w:val="00907666"/>
    <w:rsid w:val="00910554"/>
    <w:rsid w:val="00910891"/>
    <w:rsid w:val="00910C74"/>
    <w:rsid w:val="0091151B"/>
    <w:rsid w:val="00911E8C"/>
    <w:rsid w:val="00911F8C"/>
    <w:rsid w:val="00912664"/>
    <w:rsid w:val="00912D9C"/>
    <w:rsid w:val="00912DAA"/>
    <w:rsid w:val="009131DE"/>
    <w:rsid w:val="0091392F"/>
    <w:rsid w:val="00913C1C"/>
    <w:rsid w:val="00913CA7"/>
    <w:rsid w:val="00913D70"/>
    <w:rsid w:val="00913E9E"/>
    <w:rsid w:val="00913EC3"/>
    <w:rsid w:val="00915036"/>
    <w:rsid w:val="009151F8"/>
    <w:rsid w:val="009152D9"/>
    <w:rsid w:val="00915385"/>
    <w:rsid w:val="00915A19"/>
    <w:rsid w:val="00915C51"/>
    <w:rsid w:val="009165FA"/>
    <w:rsid w:val="00916679"/>
    <w:rsid w:val="00916EDA"/>
    <w:rsid w:val="00917698"/>
    <w:rsid w:val="00920121"/>
    <w:rsid w:val="009202AA"/>
    <w:rsid w:val="009202CA"/>
    <w:rsid w:val="0092063D"/>
    <w:rsid w:val="00920A02"/>
    <w:rsid w:val="00920A36"/>
    <w:rsid w:val="00920E7F"/>
    <w:rsid w:val="00921255"/>
    <w:rsid w:val="00921E0A"/>
    <w:rsid w:val="009222E5"/>
    <w:rsid w:val="00923217"/>
    <w:rsid w:val="009238A9"/>
    <w:rsid w:val="00924022"/>
    <w:rsid w:val="0092455A"/>
    <w:rsid w:val="009249C6"/>
    <w:rsid w:val="00924A11"/>
    <w:rsid w:val="00924E49"/>
    <w:rsid w:val="00925764"/>
    <w:rsid w:val="00925F0D"/>
    <w:rsid w:val="009263A2"/>
    <w:rsid w:val="009309F2"/>
    <w:rsid w:val="00930AF8"/>
    <w:rsid w:val="00930E50"/>
    <w:rsid w:val="009313BA"/>
    <w:rsid w:val="00931B91"/>
    <w:rsid w:val="0093245F"/>
    <w:rsid w:val="009324F5"/>
    <w:rsid w:val="009326B2"/>
    <w:rsid w:val="00932945"/>
    <w:rsid w:val="00932E68"/>
    <w:rsid w:val="009331D2"/>
    <w:rsid w:val="009332C6"/>
    <w:rsid w:val="0093352F"/>
    <w:rsid w:val="009337E0"/>
    <w:rsid w:val="009337F9"/>
    <w:rsid w:val="00933B05"/>
    <w:rsid w:val="0093450F"/>
    <w:rsid w:val="00934948"/>
    <w:rsid w:val="00934C87"/>
    <w:rsid w:val="00935206"/>
    <w:rsid w:val="009363A7"/>
    <w:rsid w:val="00936936"/>
    <w:rsid w:val="00937B21"/>
    <w:rsid w:val="00937B49"/>
    <w:rsid w:val="00937FE1"/>
    <w:rsid w:val="00940AB9"/>
    <w:rsid w:val="00941936"/>
    <w:rsid w:val="00941D2D"/>
    <w:rsid w:val="00941D5E"/>
    <w:rsid w:val="00942F0D"/>
    <w:rsid w:val="00942F75"/>
    <w:rsid w:val="00943920"/>
    <w:rsid w:val="00943DCC"/>
    <w:rsid w:val="009440B7"/>
    <w:rsid w:val="00944AC8"/>
    <w:rsid w:val="00944C92"/>
    <w:rsid w:val="00944F84"/>
    <w:rsid w:val="009450F3"/>
    <w:rsid w:val="00945606"/>
    <w:rsid w:val="0094567A"/>
    <w:rsid w:val="00945EEF"/>
    <w:rsid w:val="00945FC5"/>
    <w:rsid w:val="00946157"/>
    <w:rsid w:val="00946233"/>
    <w:rsid w:val="009462B4"/>
    <w:rsid w:val="00946562"/>
    <w:rsid w:val="00946729"/>
    <w:rsid w:val="00946C17"/>
    <w:rsid w:val="00946EB7"/>
    <w:rsid w:val="009470EA"/>
    <w:rsid w:val="009470EE"/>
    <w:rsid w:val="009473E5"/>
    <w:rsid w:val="0094767F"/>
    <w:rsid w:val="009476B2"/>
    <w:rsid w:val="00947BB8"/>
    <w:rsid w:val="009503D2"/>
    <w:rsid w:val="009509AA"/>
    <w:rsid w:val="00950C92"/>
    <w:rsid w:val="00950CFF"/>
    <w:rsid w:val="0095114E"/>
    <w:rsid w:val="009511AE"/>
    <w:rsid w:val="0095169E"/>
    <w:rsid w:val="00951AEA"/>
    <w:rsid w:val="00951DB0"/>
    <w:rsid w:val="00952441"/>
    <w:rsid w:val="00952454"/>
    <w:rsid w:val="00952604"/>
    <w:rsid w:val="00952C53"/>
    <w:rsid w:val="00952ED0"/>
    <w:rsid w:val="009543E6"/>
    <w:rsid w:val="00954D9C"/>
    <w:rsid w:val="00954E7A"/>
    <w:rsid w:val="00955061"/>
    <w:rsid w:val="009552C3"/>
    <w:rsid w:val="00955D5E"/>
    <w:rsid w:val="00955E44"/>
    <w:rsid w:val="00955E83"/>
    <w:rsid w:val="009561A6"/>
    <w:rsid w:val="00956CEB"/>
    <w:rsid w:val="009573C6"/>
    <w:rsid w:val="0095742A"/>
    <w:rsid w:val="00957C93"/>
    <w:rsid w:val="00960416"/>
    <w:rsid w:val="00960571"/>
    <w:rsid w:val="00960647"/>
    <w:rsid w:val="00960BD1"/>
    <w:rsid w:val="00960C74"/>
    <w:rsid w:val="00962015"/>
    <w:rsid w:val="0096275D"/>
    <w:rsid w:val="0096292F"/>
    <w:rsid w:val="00962964"/>
    <w:rsid w:val="00962C81"/>
    <w:rsid w:val="00962D1D"/>
    <w:rsid w:val="009631BB"/>
    <w:rsid w:val="00963779"/>
    <w:rsid w:val="00963F42"/>
    <w:rsid w:val="00964183"/>
    <w:rsid w:val="00964A7A"/>
    <w:rsid w:val="00964C0D"/>
    <w:rsid w:val="009652CD"/>
    <w:rsid w:val="0096537E"/>
    <w:rsid w:val="00965B98"/>
    <w:rsid w:val="00970FCE"/>
    <w:rsid w:val="0097133F"/>
    <w:rsid w:val="00971371"/>
    <w:rsid w:val="00971959"/>
    <w:rsid w:val="00971A22"/>
    <w:rsid w:val="00971D23"/>
    <w:rsid w:val="00971E5D"/>
    <w:rsid w:val="00971E81"/>
    <w:rsid w:val="00971EF4"/>
    <w:rsid w:val="00972312"/>
    <w:rsid w:val="00972D28"/>
    <w:rsid w:val="0097321A"/>
    <w:rsid w:val="0097344D"/>
    <w:rsid w:val="009736ED"/>
    <w:rsid w:val="00973A2B"/>
    <w:rsid w:val="00973AC0"/>
    <w:rsid w:val="00973B05"/>
    <w:rsid w:val="00975115"/>
    <w:rsid w:val="009751EF"/>
    <w:rsid w:val="00975BB0"/>
    <w:rsid w:val="00975EA8"/>
    <w:rsid w:val="009763B6"/>
    <w:rsid w:val="009768B7"/>
    <w:rsid w:val="0097711F"/>
    <w:rsid w:val="00977474"/>
    <w:rsid w:val="00977681"/>
    <w:rsid w:val="00977753"/>
    <w:rsid w:val="009802B6"/>
    <w:rsid w:val="009804D2"/>
    <w:rsid w:val="009806B9"/>
    <w:rsid w:val="009809CD"/>
    <w:rsid w:val="00980A8E"/>
    <w:rsid w:val="00980ABF"/>
    <w:rsid w:val="009818F0"/>
    <w:rsid w:val="00981EB2"/>
    <w:rsid w:val="00981ED6"/>
    <w:rsid w:val="0098251B"/>
    <w:rsid w:val="009826EE"/>
    <w:rsid w:val="00983279"/>
    <w:rsid w:val="00983711"/>
    <w:rsid w:val="00983799"/>
    <w:rsid w:val="00983CF4"/>
    <w:rsid w:val="00983F47"/>
    <w:rsid w:val="009846CE"/>
    <w:rsid w:val="009846F5"/>
    <w:rsid w:val="00984797"/>
    <w:rsid w:val="00984E00"/>
    <w:rsid w:val="0098517F"/>
    <w:rsid w:val="0098552E"/>
    <w:rsid w:val="0098607B"/>
    <w:rsid w:val="00986CD5"/>
    <w:rsid w:val="00986D20"/>
    <w:rsid w:val="009871C4"/>
    <w:rsid w:val="0098759C"/>
    <w:rsid w:val="00987CA5"/>
    <w:rsid w:val="00987DDB"/>
    <w:rsid w:val="00987EF3"/>
    <w:rsid w:val="00990F54"/>
    <w:rsid w:val="00991284"/>
    <w:rsid w:val="009915C5"/>
    <w:rsid w:val="00991936"/>
    <w:rsid w:val="00991ACF"/>
    <w:rsid w:val="00991EC9"/>
    <w:rsid w:val="009925B4"/>
    <w:rsid w:val="00992EBD"/>
    <w:rsid w:val="009933CD"/>
    <w:rsid w:val="009938E0"/>
    <w:rsid w:val="00993FB4"/>
    <w:rsid w:val="00994656"/>
    <w:rsid w:val="00994A5E"/>
    <w:rsid w:val="00994F31"/>
    <w:rsid w:val="00995013"/>
    <w:rsid w:val="00995285"/>
    <w:rsid w:val="009954A0"/>
    <w:rsid w:val="00995EB4"/>
    <w:rsid w:val="00996849"/>
    <w:rsid w:val="00996D2A"/>
    <w:rsid w:val="00997225"/>
    <w:rsid w:val="00997716"/>
    <w:rsid w:val="009A16CE"/>
    <w:rsid w:val="009A2230"/>
    <w:rsid w:val="009A2326"/>
    <w:rsid w:val="009A2495"/>
    <w:rsid w:val="009A298D"/>
    <w:rsid w:val="009A2A77"/>
    <w:rsid w:val="009A2CDD"/>
    <w:rsid w:val="009A3394"/>
    <w:rsid w:val="009A375B"/>
    <w:rsid w:val="009A3A35"/>
    <w:rsid w:val="009A3AD3"/>
    <w:rsid w:val="009A3CB8"/>
    <w:rsid w:val="009A3E2B"/>
    <w:rsid w:val="009A41A6"/>
    <w:rsid w:val="009A4B74"/>
    <w:rsid w:val="009A501D"/>
    <w:rsid w:val="009A5352"/>
    <w:rsid w:val="009A5568"/>
    <w:rsid w:val="009A5A0D"/>
    <w:rsid w:val="009A6250"/>
    <w:rsid w:val="009A6691"/>
    <w:rsid w:val="009A6711"/>
    <w:rsid w:val="009A7037"/>
    <w:rsid w:val="009A7881"/>
    <w:rsid w:val="009A78EA"/>
    <w:rsid w:val="009B02D4"/>
    <w:rsid w:val="009B064E"/>
    <w:rsid w:val="009B0E6C"/>
    <w:rsid w:val="009B11EA"/>
    <w:rsid w:val="009B1657"/>
    <w:rsid w:val="009B18B3"/>
    <w:rsid w:val="009B232F"/>
    <w:rsid w:val="009B2383"/>
    <w:rsid w:val="009B2A42"/>
    <w:rsid w:val="009B30A4"/>
    <w:rsid w:val="009B354B"/>
    <w:rsid w:val="009B3A3D"/>
    <w:rsid w:val="009B3E69"/>
    <w:rsid w:val="009B415C"/>
    <w:rsid w:val="009B43CE"/>
    <w:rsid w:val="009B4879"/>
    <w:rsid w:val="009B5A7C"/>
    <w:rsid w:val="009B5DF3"/>
    <w:rsid w:val="009B60B7"/>
    <w:rsid w:val="009B6D71"/>
    <w:rsid w:val="009B6DA0"/>
    <w:rsid w:val="009B6EE1"/>
    <w:rsid w:val="009B7055"/>
    <w:rsid w:val="009B7F1B"/>
    <w:rsid w:val="009C0D96"/>
    <w:rsid w:val="009C1323"/>
    <w:rsid w:val="009C167A"/>
    <w:rsid w:val="009C169C"/>
    <w:rsid w:val="009C1D90"/>
    <w:rsid w:val="009C211B"/>
    <w:rsid w:val="009C21E3"/>
    <w:rsid w:val="009C2915"/>
    <w:rsid w:val="009C2B0D"/>
    <w:rsid w:val="009C2C80"/>
    <w:rsid w:val="009C303B"/>
    <w:rsid w:val="009C33E9"/>
    <w:rsid w:val="009C447D"/>
    <w:rsid w:val="009C48EE"/>
    <w:rsid w:val="009C4A65"/>
    <w:rsid w:val="009C50D9"/>
    <w:rsid w:val="009C5158"/>
    <w:rsid w:val="009C51BD"/>
    <w:rsid w:val="009C56E1"/>
    <w:rsid w:val="009C5A6C"/>
    <w:rsid w:val="009C6E1D"/>
    <w:rsid w:val="009C7047"/>
    <w:rsid w:val="009C7065"/>
    <w:rsid w:val="009C7C9E"/>
    <w:rsid w:val="009D0DC3"/>
    <w:rsid w:val="009D1B2D"/>
    <w:rsid w:val="009D2124"/>
    <w:rsid w:val="009D25A1"/>
    <w:rsid w:val="009D2777"/>
    <w:rsid w:val="009D306F"/>
    <w:rsid w:val="009D3AD5"/>
    <w:rsid w:val="009D3B85"/>
    <w:rsid w:val="009D40A5"/>
    <w:rsid w:val="009D47D9"/>
    <w:rsid w:val="009D496B"/>
    <w:rsid w:val="009D49A4"/>
    <w:rsid w:val="009D4AAE"/>
    <w:rsid w:val="009D4F71"/>
    <w:rsid w:val="009D57A2"/>
    <w:rsid w:val="009D5BF6"/>
    <w:rsid w:val="009D6231"/>
    <w:rsid w:val="009D6317"/>
    <w:rsid w:val="009D6358"/>
    <w:rsid w:val="009D65FA"/>
    <w:rsid w:val="009D6F45"/>
    <w:rsid w:val="009D70E5"/>
    <w:rsid w:val="009D7176"/>
    <w:rsid w:val="009D72C3"/>
    <w:rsid w:val="009D766B"/>
    <w:rsid w:val="009E0535"/>
    <w:rsid w:val="009E0979"/>
    <w:rsid w:val="009E158F"/>
    <w:rsid w:val="009E228D"/>
    <w:rsid w:val="009E2D72"/>
    <w:rsid w:val="009E368E"/>
    <w:rsid w:val="009E3C8F"/>
    <w:rsid w:val="009E3E87"/>
    <w:rsid w:val="009E4ACA"/>
    <w:rsid w:val="009E59B4"/>
    <w:rsid w:val="009E689E"/>
    <w:rsid w:val="009E68D0"/>
    <w:rsid w:val="009E782D"/>
    <w:rsid w:val="009E7EFB"/>
    <w:rsid w:val="009F0069"/>
    <w:rsid w:val="009F007A"/>
    <w:rsid w:val="009F06A8"/>
    <w:rsid w:val="009F1703"/>
    <w:rsid w:val="009F1931"/>
    <w:rsid w:val="009F1B2F"/>
    <w:rsid w:val="009F1D6D"/>
    <w:rsid w:val="009F2281"/>
    <w:rsid w:val="009F2720"/>
    <w:rsid w:val="009F2805"/>
    <w:rsid w:val="009F28E1"/>
    <w:rsid w:val="009F29F5"/>
    <w:rsid w:val="009F2AC8"/>
    <w:rsid w:val="009F3CA6"/>
    <w:rsid w:val="009F59D4"/>
    <w:rsid w:val="009F5C58"/>
    <w:rsid w:val="009F5E8C"/>
    <w:rsid w:val="009F5FD2"/>
    <w:rsid w:val="009F77A0"/>
    <w:rsid w:val="009F789B"/>
    <w:rsid w:val="009F78F8"/>
    <w:rsid w:val="009F7A01"/>
    <w:rsid w:val="009F7CA6"/>
    <w:rsid w:val="00A000E6"/>
    <w:rsid w:val="00A00333"/>
    <w:rsid w:val="00A01352"/>
    <w:rsid w:val="00A01C12"/>
    <w:rsid w:val="00A01DDE"/>
    <w:rsid w:val="00A01E51"/>
    <w:rsid w:val="00A022A5"/>
    <w:rsid w:val="00A02517"/>
    <w:rsid w:val="00A02C6B"/>
    <w:rsid w:val="00A02F28"/>
    <w:rsid w:val="00A03084"/>
    <w:rsid w:val="00A03AB0"/>
    <w:rsid w:val="00A05BA3"/>
    <w:rsid w:val="00A06751"/>
    <w:rsid w:val="00A06D22"/>
    <w:rsid w:val="00A07EB9"/>
    <w:rsid w:val="00A102E0"/>
    <w:rsid w:val="00A10D34"/>
    <w:rsid w:val="00A11CCA"/>
    <w:rsid w:val="00A11E6E"/>
    <w:rsid w:val="00A1252C"/>
    <w:rsid w:val="00A12687"/>
    <w:rsid w:val="00A12FF3"/>
    <w:rsid w:val="00A13304"/>
    <w:rsid w:val="00A13367"/>
    <w:rsid w:val="00A13B6D"/>
    <w:rsid w:val="00A1407D"/>
    <w:rsid w:val="00A14264"/>
    <w:rsid w:val="00A1574D"/>
    <w:rsid w:val="00A162C5"/>
    <w:rsid w:val="00A16AC1"/>
    <w:rsid w:val="00A16B0C"/>
    <w:rsid w:val="00A1788D"/>
    <w:rsid w:val="00A20097"/>
    <w:rsid w:val="00A2043E"/>
    <w:rsid w:val="00A206AE"/>
    <w:rsid w:val="00A20922"/>
    <w:rsid w:val="00A20FAD"/>
    <w:rsid w:val="00A21060"/>
    <w:rsid w:val="00A2123D"/>
    <w:rsid w:val="00A2124B"/>
    <w:rsid w:val="00A21815"/>
    <w:rsid w:val="00A21D28"/>
    <w:rsid w:val="00A21E8D"/>
    <w:rsid w:val="00A22235"/>
    <w:rsid w:val="00A22592"/>
    <w:rsid w:val="00A23CBF"/>
    <w:rsid w:val="00A24046"/>
    <w:rsid w:val="00A248F7"/>
    <w:rsid w:val="00A24961"/>
    <w:rsid w:val="00A25020"/>
    <w:rsid w:val="00A25D44"/>
    <w:rsid w:val="00A25F5C"/>
    <w:rsid w:val="00A2666A"/>
    <w:rsid w:val="00A26948"/>
    <w:rsid w:val="00A26969"/>
    <w:rsid w:val="00A26CB1"/>
    <w:rsid w:val="00A279F1"/>
    <w:rsid w:val="00A27BCF"/>
    <w:rsid w:val="00A30424"/>
    <w:rsid w:val="00A30A82"/>
    <w:rsid w:val="00A31785"/>
    <w:rsid w:val="00A31B11"/>
    <w:rsid w:val="00A31FEC"/>
    <w:rsid w:val="00A324FE"/>
    <w:rsid w:val="00A3273F"/>
    <w:rsid w:val="00A32A7B"/>
    <w:rsid w:val="00A3343C"/>
    <w:rsid w:val="00A33A57"/>
    <w:rsid w:val="00A33ADD"/>
    <w:rsid w:val="00A34130"/>
    <w:rsid w:val="00A34D61"/>
    <w:rsid w:val="00A35A6A"/>
    <w:rsid w:val="00A35CB2"/>
    <w:rsid w:val="00A35D2E"/>
    <w:rsid w:val="00A36E05"/>
    <w:rsid w:val="00A4010E"/>
    <w:rsid w:val="00A40711"/>
    <w:rsid w:val="00A40B4B"/>
    <w:rsid w:val="00A40CDA"/>
    <w:rsid w:val="00A40D9B"/>
    <w:rsid w:val="00A41744"/>
    <w:rsid w:val="00A41E04"/>
    <w:rsid w:val="00A4202E"/>
    <w:rsid w:val="00A4270E"/>
    <w:rsid w:val="00A42974"/>
    <w:rsid w:val="00A4346D"/>
    <w:rsid w:val="00A43721"/>
    <w:rsid w:val="00A439AE"/>
    <w:rsid w:val="00A43B0F"/>
    <w:rsid w:val="00A44091"/>
    <w:rsid w:val="00A44262"/>
    <w:rsid w:val="00A4446C"/>
    <w:rsid w:val="00A45170"/>
    <w:rsid w:val="00A4545E"/>
    <w:rsid w:val="00A45904"/>
    <w:rsid w:val="00A45AA7"/>
    <w:rsid w:val="00A45CB3"/>
    <w:rsid w:val="00A460B8"/>
    <w:rsid w:val="00A4716F"/>
    <w:rsid w:val="00A477BF"/>
    <w:rsid w:val="00A47887"/>
    <w:rsid w:val="00A507FC"/>
    <w:rsid w:val="00A50F02"/>
    <w:rsid w:val="00A50F7E"/>
    <w:rsid w:val="00A519D0"/>
    <w:rsid w:val="00A51E72"/>
    <w:rsid w:val="00A52088"/>
    <w:rsid w:val="00A527B2"/>
    <w:rsid w:val="00A52D11"/>
    <w:rsid w:val="00A531A1"/>
    <w:rsid w:val="00A53239"/>
    <w:rsid w:val="00A535F4"/>
    <w:rsid w:val="00A53DD1"/>
    <w:rsid w:val="00A54BD0"/>
    <w:rsid w:val="00A54C63"/>
    <w:rsid w:val="00A558D9"/>
    <w:rsid w:val="00A56687"/>
    <w:rsid w:val="00A57539"/>
    <w:rsid w:val="00A603EA"/>
    <w:rsid w:val="00A606BF"/>
    <w:rsid w:val="00A61290"/>
    <w:rsid w:val="00A616BB"/>
    <w:rsid w:val="00A61B33"/>
    <w:rsid w:val="00A626DB"/>
    <w:rsid w:val="00A62A8A"/>
    <w:rsid w:val="00A63853"/>
    <w:rsid w:val="00A6390E"/>
    <w:rsid w:val="00A63BA8"/>
    <w:rsid w:val="00A64CA8"/>
    <w:rsid w:val="00A6577A"/>
    <w:rsid w:val="00A6615D"/>
    <w:rsid w:val="00A66171"/>
    <w:rsid w:val="00A670BE"/>
    <w:rsid w:val="00A67906"/>
    <w:rsid w:val="00A67CDD"/>
    <w:rsid w:val="00A70AB1"/>
    <w:rsid w:val="00A70D70"/>
    <w:rsid w:val="00A711A2"/>
    <w:rsid w:val="00A71272"/>
    <w:rsid w:val="00A714F0"/>
    <w:rsid w:val="00A71A4D"/>
    <w:rsid w:val="00A71A53"/>
    <w:rsid w:val="00A71FED"/>
    <w:rsid w:val="00A72664"/>
    <w:rsid w:val="00A7278F"/>
    <w:rsid w:val="00A72846"/>
    <w:rsid w:val="00A7290E"/>
    <w:rsid w:val="00A738B3"/>
    <w:rsid w:val="00A73AE3"/>
    <w:rsid w:val="00A741BA"/>
    <w:rsid w:val="00A74E63"/>
    <w:rsid w:val="00A7511C"/>
    <w:rsid w:val="00A75227"/>
    <w:rsid w:val="00A757D1"/>
    <w:rsid w:val="00A7589E"/>
    <w:rsid w:val="00A7597E"/>
    <w:rsid w:val="00A75A32"/>
    <w:rsid w:val="00A7652B"/>
    <w:rsid w:val="00A76588"/>
    <w:rsid w:val="00A77301"/>
    <w:rsid w:val="00A77495"/>
    <w:rsid w:val="00A80412"/>
    <w:rsid w:val="00A806CC"/>
    <w:rsid w:val="00A80892"/>
    <w:rsid w:val="00A809C7"/>
    <w:rsid w:val="00A81358"/>
    <w:rsid w:val="00A816B5"/>
    <w:rsid w:val="00A82196"/>
    <w:rsid w:val="00A82497"/>
    <w:rsid w:val="00A836C7"/>
    <w:rsid w:val="00A83CFC"/>
    <w:rsid w:val="00A845D5"/>
    <w:rsid w:val="00A84F8F"/>
    <w:rsid w:val="00A85029"/>
    <w:rsid w:val="00A8513F"/>
    <w:rsid w:val="00A85E13"/>
    <w:rsid w:val="00A86021"/>
    <w:rsid w:val="00A8646C"/>
    <w:rsid w:val="00A864AE"/>
    <w:rsid w:val="00A86F61"/>
    <w:rsid w:val="00A8782A"/>
    <w:rsid w:val="00A87B2B"/>
    <w:rsid w:val="00A87B2E"/>
    <w:rsid w:val="00A87F0D"/>
    <w:rsid w:val="00A90300"/>
    <w:rsid w:val="00A90AF4"/>
    <w:rsid w:val="00A90C3B"/>
    <w:rsid w:val="00A91454"/>
    <w:rsid w:val="00A918B4"/>
    <w:rsid w:val="00A921E6"/>
    <w:rsid w:val="00A92FCB"/>
    <w:rsid w:val="00A9307D"/>
    <w:rsid w:val="00A9335C"/>
    <w:rsid w:val="00A936A6"/>
    <w:rsid w:val="00A93AC7"/>
    <w:rsid w:val="00A93F15"/>
    <w:rsid w:val="00A93FA5"/>
    <w:rsid w:val="00A94628"/>
    <w:rsid w:val="00A94765"/>
    <w:rsid w:val="00A94BC0"/>
    <w:rsid w:val="00A94CBC"/>
    <w:rsid w:val="00A94CFC"/>
    <w:rsid w:val="00A958EC"/>
    <w:rsid w:val="00A95EA5"/>
    <w:rsid w:val="00A9600F"/>
    <w:rsid w:val="00A96925"/>
    <w:rsid w:val="00A9734F"/>
    <w:rsid w:val="00A974DD"/>
    <w:rsid w:val="00A97635"/>
    <w:rsid w:val="00A979F2"/>
    <w:rsid w:val="00A97B35"/>
    <w:rsid w:val="00A97CD6"/>
    <w:rsid w:val="00AA0D94"/>
    <w:rsid w:val="00AA0DA3"/>
    <w:rsid w:val="00AA0DD8"/>
    <w:rsid w:val="00AA0EFD"/>
    <w:rsid w:val="00AA11CB"/>
    <w:rsid w:val="00AA26AA"/>
    <w:rsid w:val="00AA2ABD"/>
    <w:rsid w:val="00AA34B8"/>
    <w:rsid w:val="00AA3F04"/>
    <w:rsid w:val="00AA3F08"/>
    <w:rsid w:val="00AA48FA"/>
    <w:rsid w:val="00AA497D"/>
    <w:rsid w:val="00AA583F"/>
    <w:rsid w:val="00AA5C64"/>
    <w:rsid w:val="00AA6608"/>
    <w:rsid w:val="00AA6668"/>
    <w:rsid w:val="00AA68EF"/>
    <w:rsid w:val="00AA753F"/>
    <w:rsid w:val="00AB002E"/>
    <w:rsid w:val="00AB007C"/>
    <w:rsid w:val="00AB01AC"/>
    <w:rsid w:val="00AB07B9"/>
    <w:rsid w:val="00AB0BA4"/>
    <w:rsid w:val="00AB1233"/>
    <w:rsid w:val="00AB1251"/>
    <w:rsid w:val="00AB1B03"/>
    <w:rsid w:val="00AB247E"/>
    <w:rsid w:val="00AB2600"/>
    <w:rsid w:val="00AB31D6"/>
    <w:rsid w:val="00AB399B"/>
    <w:rsid w:val="00AB47DF"/>
    <w:rsid w:val="00AB4D3F"/>
    <w:rsid w:val="00AB5A69"/>
    <w:rsid w:val="00AB5CAC"/>
    <w:rsid w:val="00AB5E1C"/>
    <w:rsid w:val="00AB6271"/>
    <w:rsid w:val="00AB6C56"/>
    <w:rsid w:val="00AB6D62"/>
    <w:rsid w:val="00AB6DA4"/>
    <w:rsid w:val="00AC01A0"/>
    <w:rsid w:val="00AC0754"/>
    <w:rsid w:val="00AC07CA"/>
    <w:rsid w:val="00AC1111"/>
    <w:rsid w:val="00AC1214"/>
    <w:rsid w:val="00AC1F3F"/>
    <w:rsid w:val="00AC203F"/>
    <w:rsid w:val="00AC21AD"/>
    <w:rsid w:val="00AC2651"/>
    <w:rsid w:val="00AC2A29"/>
    <w:rsid w:val="00AC2E64"/>
    <w:rsid w:val="00AC403C"/>
    <w:rsid w:val="00AC5394"/>
    <w:rsid w:val="00AC54DF"/>
    <w:rsid w:val="00AC5C4C"/>
    <w:rsid w:val="00AC6961"/>
    <w:rsid w:val="00AC6FF9"/>
    <w:rsid w:val="00AC7765"/>
    <w:rsid w:val="00AC7B7A"/>
    <w:rsid w:val="00AC7EE3"/>
    <w:rsid w:val="00AD075C"/>
    <w:rsid w:val="00AD07DF"/>
    <w:rsid w:val="00AD1025"/>
    <w:rsid w:val="00AD1F6B"/>
    <w:rsid w:val="00AD239C"/>
    <w:rsid w:val="00AD2796"/>
    <w:rsid w:val="00AD31D0"/>
    <w:rsid w:val="00AD3D7D"/>
    <w:rsid w:val="00AD40D3"/>
    <w:rsid w:val="00AD459B"/>
    <w:rsid w:val="00AD5A1C"/>
    <w:rsid w:val="00AD62DA"/>
    <w:rsid w:val="00AD6309"/>
    <w:rsid w:val="00AD67DB"/>
    <w:rsid w:val="00AD6A57"/>
    <w:rsid w:val="00AD6C6A"/>
    <w:rsid w:val="00AD6FAA"/>
    <w:rsid w:val="00AD76E2"/>
    <w:rsid w:val="00AD7D8F"/>
    <w:rsid w:val="00AE0EFA"/>
    <w:rsid w:val="00AE0F7C"/>
    <w:rsid w:val="00AE1440"/>
    <w:rsid w:val="00AE16FA"/>
    <w:rsid w:val="00AE1733"/>
    <w:rsid w:val="00AE198B"/>
    <w:rsid w:val="00AE23F9"/>
    <w:rsid w:val="00AE28D4"/>
    <w:rsid w:val="00AE2B01"/>
    <w:rsid w:val="00AE3004"/>
    <w:rsid w:val="00AE351A"/>
    <w:rsid w:val="00AE36F1"/>
    <w:rsid w:val="00AE405A"/>
    <w:rsid w:val="00AE4B45"/>
    <w:rsid w:val="00AE5608"/>
    <w:rsid w:val="00AE5999"/>
    <w:rsid w:val="00AE5AC0"/>
    <w:rsid w:val="00AE5B0E"/>
    <w:rsid w:val="00AE6073"/>
    <w:rsid w:val="00AE609C"/>
    <w:rsid w:val="00AE61A1"/>
    <w:rsid w:val="00AE61D0"/>
    <w:rsid w:val="00AE6347"/>
    <w:rsid w:val="00AE6578"/>
    <w:rsid w:val="00AE6CFB"/>
    <w:rsid w:val="00AE6D9A"/>
    <w:rsid w:val="00AE798B"/>
    <w:rsid w:val="00AE7B43"/>
    <w:rsid w:val="00AF00F1"/>
    <w:rsid w:val="00AF01FF"/>
    <w:rsid w:val="00AF05BB"/>
    <w:rsid w:val="00AF157C"/>
    <w:rsid w:val="00AF1A83"/>
    <w:rsid w:val="00AF1F4B"/>
    <w:rsid w:val="00AF1F74"/>
    <w:rsid w:val="00AF213B"/>
    <w:rsid w:val="00AF2232"/>
    <w:rsid w:val="00AF22CA"/>
    <w:rsid w:val="00AF2774"/>
    <w:rsid w:val="00AF2957"/>
    <w:rsid w:val="00AF33DF"/>
    <w:rsid w:val="00AF36AB"/>
    <w:rsid w:val="00AF3757"/>
    <w:rsid w:val="00AF3A43"/>
    <w:rsid w:val="00AF4875"/>
    <w:rsid w:val="00AF4900"/>
    <w:rsid w:val="00AF4A22"/>
    <w:rsid w:val="00AF4A24"/>
    <w:rsid w:val="00AF4A9E"/>
    <w:rsid w:val="00AF4E43"/>
    <w:rsid w:val="00AF4EA8"/>
    <w:rsid w:val="00AF4EF3"/>
    <w:rsid w:val="00AF58E2"/>
    <w:rsid w:val="00AF635A"/>
    <w:rsid w:val="00AF65D5"/>
    <w:rsid w:val="00AF6876"/>
    <w:rsid w:val="00AF6F4F"/>
    <w:rsid w:val="00AF7371"/>
    <w:rsid w:val="00AF7B9C"/>
    <w:rsid w:val="00B0014B"/>
    <w:rsid w:val="00B0018C"/>
    <w:rsid w:val="00B00303"/>
    <w:rsid w:val="00B00ADF"/>
    <w:rsid w:val="00B00F45"/>
    <w:rsid w:val="00B0175C"/>
    <w:rsid w:val="00B0314E"/>
    <w:rsid w:val="00B03251"/>
    <w:rsid w:val="00B035A7"/>
    <w:rsid w:val="00B03BE0"/>
    <w:rsid w:val="00B04B66"/>
    <w:rsid w:val="00B04FA6"/>
    <w:rsid w:val="00B055D1"/>
    <w:rsid w:val="00B056D5"/>
    <w:rsid w:val="00B0675D"/>
    <w:rsid w:val="00B071D8"/>
    <w:rsid w:val="00B075D4"/>
    <w:rsid w:val="00B1006C"/>
    <w:rsid w:val="00B103AF"/>
    <w:rsid w:val="00B106C3"/>
    <w:rsid w:val="00B10FA9"/>
    <w:rsid w:val="00B11846"/>
    <w:rsid w:val="00B11AEA"/>
    <w:rsid w:val="00B1247B"/>
    <w:rsid w:val="00B1298A"/>
    <w:rsid w:val="00B12CA1"/>
    <w:rsid w:val="00B12FAC"/>
    <w:rsid w:val="00B13BF6"/>
    <w:rsid w:val="00B14229"/>
    <w:rsid w:val="00B14BA3"/>
    <w:rsid w:val="00B14E73"/>
    <w:rsid w:val="00B15A54"/>
    <w:rsid w:val="00B15D92"/>
    <w:rsid w:val="00B16821"/>
    <w:rsid w:val="00B17033"/>
    <w:rsid w:val="00B17984"/>
    <w:rsid w:val="00B17F11"/>
    <w:rsid w:val="00B20219"/>
    <w:rsid w:val="00B20A58"/>
    <w:rsid w:val="00B210A5"/>
    <w:rsid w:val="00B2113C"/>
    <w:rsid w:val="00B21E45"/>
    <w:rsid w:val="00B220E0"/>
    <w:rsid w:val="00B22418"/>
    <w:rsid w:val="00B22462"/>
    <w:rsid w:val="00B22907"/>
    <w:rsid w:val="00B22AD9"/>
    <w:rsid w:val="00B240C9"/>
    <w:rsid w:val="00B24814"/>
    <w:rsid w:val="00B24AD7"/>
    <w:rsid w:val="00B24B4C"/>
    <w:rsid w:val="00B24C8E"/>
    <w:rsid w:val="00B264CD"/>
    <w:rsid w:val="00B266FE"/>
    <w:rsid w:val="00B26B81"/>
    <w:rsid w:val="00B26C63"/>
    <w:rsid w:val="00B2776D"/>
    <w:rsid w:val="00B30238"/>
    <w:rsid w:val="00B30259"/>
    <w:rsid w:val="00B3042D"/>
    <w:rsid w:val="00B3053E"/>
    <w:rsid w:val="00B305B6"/>
    <w:rsid w:val="00B30A41"/>
    <w:rsid w:val="00B30C48"/>
    <w:rsid w:val="00B30EB6"/>
    <w:rsid w:val="00B3120F"/>
    <w:rsid w:val="00B31BAF"/>
    <w:rsid w:val="00B31D72"/>
    <w:rsid w:val="00B31F79"/>
    <w:rsid w:val="00B322A6"/>
    <w:rsid w:val="00B32905"/>
    <w:rsid w:val="00B3326F"/>
    <w:rsid w:val="00B33CF8"/>
    <w:rsid w:val="00B33FB6"/>
    <w:rsid w:val="00B3480B"/>
    <w:rsid w:val="00B34E31"/>
    <w:rsid w:val="00B35595"/>
    <w:rsid w:val="00B358E0"/>
    <w:rsid w:val="00B35BDD"/>
    <w:rsid w:val="00B35D8A"/>
    <w:rsid w:val="00B36563"/>
    <w:rsid w:val="00B36F07"/>
    <w:rsid w:val="00B36FEF"/>
    <w:rsid w:val="00B37A43"/>
    <w:rsid w:val="00B40079"/>
    <w:rsid w:val="00B4115C"/>
    <w:rsid w:val="00B41870"/>
    <w:rsid w:val="00B41AE0"/>
    <w:rsid w:val="00B424D4"/>
    <w:rsid w:val="00B42E1D"/>
    <w:rsid w:val="00B42EB3"/>
    <w:rsid w:val="00B434A9"/>
    <w:rsid w:val="00B44837"/>
    <w:rsid w:val="00B44CAE"/>
    <w:rsid w:val="00B44EB1"/>
    <w:rsid w:val="00B44FC5"/>
    <w:rsid w:val="00B452C0"/>
    <w:rsid w:val="00B45302"/>
    <w:rsid w:val="00B458AC"/>
    <w:rsid w:val="00B45E5B"/>
    <w:rsid w:val="00B4630D"/>
    <w:rsid w:val="00B468FF"/>
    <w:rsid w:val="00B472A0"/>
    <w:rsid w:val="00B47638"/>
    <w:rsid w:val="00B4775F"/>
    <w:rsid w:val="00B479B6"/>
    <w:rsid w:val="00B47F27"/>
    <w:rsid w:val="00B47F59"/>
    <w:rsid w:val="00B502F0"/>
    <w:rsid w:val="00B50358"/>
    <w:rsid w:val="00B50D5B"/>
    <w:rsid w:val="00B50DB9"/>
    <w:rsid w:val="00B512A7"/>
    <w:rsid w:val="00B51C02"/>
    <w:rsid w:val="00B52250"/>
    <w:rsid w:val="00B527FE"/>
    <w:rsid w:val="00B52B99"/>
    <w:rsid w:val="00B53BC6"/>
    <w:rsid w:val="00B553E5"/>
    <w:rsid w:val="00B574AF"/>
    <w:rsid w:val="00B57BDF"/>
    <w:rsid w:val="00B614CA"/>
    <w:rsid w:val="00B62009"/>
    <w:rsid w:val="00B627B8"/>
    <w:rsid w:val="00B62A01"/>
    <w:rsid w:val="00B62CC5"/>
    <w:rsid w:val="00B62E5F"/>
    <w:rsid w:val="00B636DB"/>
    <w:rsid w:val="00B6374B"/>
    <w:rsid w:val="00B64143"/>
    <w:rsid w:val="00B64478"/>
    <w:rsid w:val="00B64663"/>
    <w:rsid w:val="00B647F3"/>
    <w:rsid w:val="00B648D5"/>
    <w:rsid w:val="00B648F2"/>
    <w:rsid w:val="00B64D45"/>
    <w:rsid w:val="00B651C7"/>
    <w:rsid w:val="00B6578D"/>
    <w:rsid w:val="00B66128"/>
    <w:rsid w:val="00B664CE"/>
    <w:rsid w:val="00B67ACD"/>
    <w:rsid w:val="00B67E1F"/>
    <w:rsid w:val="00B71797"/>
    <w:rsid w:val="00B717D9"/>
    <w:rsid w:val="00B71BC8"/>
    <w:rsid w:val="00B720A2"/>
    <w:rsid w:val="00B722DB"/>
    <w:rsid w:val="00B72881"/>
    <w:rsid w:val="00B72E25"/>
    <w:rsid w:val="00B7342B"/>
    <w:rsid w:val="00B7343A"/>
    <w:rsid w:val="00B74878"/>
    <w:rsid w:val="00B748FB"/>
    <w:rsid w:val="00B74B83"/>
    <w:rsid w:val="00B75866"/>
    <w:rsid w:val="00B759EC"/>
    <w:rsid w:val="00B75BE9"/>
    <w:rsid w:val="00B75DE9"/>
    <w:rsid w:val="00B7656D"/>
    <w:rsid w:val="00B7711F"/>
    <w:rsid w:val="00B7741F"/>
    <w:rsid w:val="00B80360"/>
    <w:rsid w:val="00B80512"/>
    <w:rsid w:val="00B806B0"/>
    <w:rsid w:val="00B80C5B"/>
    <w:rsid w:val="00B80E8E"/>
    <w:rsid w:val="00B80E9A"/>
    <w:rsid w:val="00B812E5"/>
    <w:rsid w:val="00B816D6"/>
    <w:rsid w:val="00B817C0"/>
    <w:rsid w:val="00B8227A"/>
    <w:rsid w:val="00B82326"/>
    <w:rsid w:val="00B82FC3"/>
    <w:rsid w:val="00B830DE"/>
    <w:rsid w:val="00B839CC"/>
    <w:rsid w:val="00B83E9D"/>
    <w:rsid w:val="00B846F6"/>
    <w:rsid w:val="00B8499D"/>
    <w:rsid w:val="00B855A0"/>
    <w:rsid w:val="00B85BAC"/>
    <w:rsid w:val="00B85D2F"/>
    <w:rsid w:val="00B861A6"/>
    <w:rsid w:val="00B869C1"/>
    <w:rsid w:val="00B87077"/>
    <w:rsid w:val="00B8773A"/>
    <w:rsid w:val="00B878BA"/>
    <w:rsid w:val="00B87B9B"/>
    <w:rsid w:val="00B87DD1"/>
    <w:rsid w:val="00B87F60"/>
    <w:rsid w:val="00B87FCB"/>
    <w:rsid w:val="00B902FD"/>
    <w:rsid w:val="00B909DB"/>
    <w:rsid w:val="00B90CC6"/>
    <w:rsid w:val="00B90F44"/>
    <w:rsid w:val="00B91240"/>
    <w:rsid w:val="00B91D71"/>
    <w:rsid w:val="00B91FA4"/>
    <w:rsid w:val="00B921AB"/>
    <w:rsid w:val="00B92750"/>
    <w:rsid w:val="00B933D1"/>
    <w:rsid w:val="00B9376A"/>
    <w:rsid w:val="00B93EAA"/>
    <w:rsid w:val="00B93FD3"/>
    <w:rsid w:val="00B9406E"/>
    <w:rsid w:val="00B944EE"/>
    <w:rsid w:val="00B94985"/>
    <w:rsid w:val="00B94D3D"/>
    <w:rsid w:val="00B94FE2"/>
    <w:rsid w:val="00B95655"/>
    <w:rsid w:val="00B96384"/>
    <w:rsid w:val="00B96CA4"/>
    <w:rsid w:val="00B97114"/>
    <w:rsid w:val="00B9729E"/>
    <w:rsid w:val="00B9751A"/>
    <w:rsid w:val="00B97EF4"/>
    <w:rsid w:val="00BA09F9"/>
    <w:rsid w:val="00BA0CF2"/>
    <w:rsid w:val="00BA14FB"/>
    <w:rsid w:val="00BA1DD1"/>
    <w:rsid w:val="00BA43E8"/>
    <w:rsid w:val="00BA4BF2"/>
    <w:rsid w:val="00BA4E9C"/>
    <w:rsid w:val="00BA5187"/>
    <w:rsid w:val="00BA5317"/>
    <w:rsid w:val="00BA60CF"/>
    <w:rsid w:val="00BA780F"/>
    <w:rsid w:val="00BA78C8"/>
    <w:rsid w:val="00BB0554"/>
    <w:rsid w:val="00BB0FB0"/>
    <w:rsid w:val="00BB11BF"/>
    <w:rsid w:val="00BB172F"/>
    <w:rsid w:val="00BB25A6"/>
    <w:rsid w:val="00BB27BE"/>
    <w:rsid w:val="00BB2A86"/>
    <w:rsid w:val="00BB2C83"/>
    <w:rsid w:val="00BB2CB4"/>
    <w:rsid w:val="00BB2DB0"/>
    <w:rsid w:val="00BB3266"/>
    <w:rsid w:val="00BB33B0"/>
    <w:rsid w:val="00BB3EE5"/>
    <w:rsid w:val="00BB466D"/>
    <w:rsid w:val="00BB5220"/>
    <w:rsid w:val="00BB53D6"/>
    <w:rsid w:val="00BB5776"/>
    <w:rsid w:val="00BB6080"/>
    <w:rsid w:val="00BB6352"/>
    <w:rsid w:val="00BB735E"/>
    <w:rsid w:val="00BB7AF0"/>
    <w:rsid w:val="00BB7EE9"/>
    <w:rsid w:val="00BC0102"/>
    <w:rsid w:val="00BC041B"/>
    <w:rsid w:val="00BC0725"/>
    <w:rsid w:val="00BC0BEC"/>
    <w:rsid w:val="00BC0D42"/>
    <w:rsid w:val="00BC1A11"/>
    <w:rsid w:val="00BC1A26"/>
    <w:rsid w:val="00BC1B84"/>
    <w:rsid w:val="00BC204A"/>
    <w:rsid w:val="00BC2340"/>
    <w:rsid w:val="00BC252C"/>
    <w:rsid w:val="00BC255D"/>
    <w:rsid w:val="00BC3344"/>
    <w:rsid w:val="00BC3501"/>
    <w:rsid w:val="00BC35C1"/>
    <w:rsid w:val="00BC38B6"/>
    <w:rsid w:val="00BC3FB4"/>
    <w:rsid w:val="00BC47B7"/>
    <w:rsid w:val="00BC52F8"/>
    <w:rsid w:val="00BC5306"/>
    <w:rsid w:val="00BC5B13"/>
    <w:rsid w:val="00BC5EFC"/>
    <w:rsid w:val="00BC6936"/>
    <w:rsid w:val="00BC6A52"/>
    <w:rsid w:val="00BC6BF1"/>
    <w:rsid w:val="00BC6E60"/>
    <w:rsid w:val="00BC743F"/>
    <w:rsid w:val="00BC7DB1"/>
    <w:rsid w:val="00BC7F76"/>
    <w:rsid w:val="00BD014F"/>
    <w:rsid w:val="00BD03E0"/>
    <w:rsid w:val="00BD0590"/>
    <w:rsid w:val="00BD066B"/>
    <w:rsid w:val="00BD083A"/>
    <w:rsid w:val="00BD0BC2"/>
    <w:rsid w:val="00BD10A0"/>
    <w:rsid w:val="00BD10F9"/>
    <w:rsid w:val="00BD1103"/>
    <w:rsid w:val="00BD141E"/>
    <w:rsid w:val="00BD19B0"/>
    <w:rsid w:val="00BD1CDA"/>
    <w:rsid w:val="00BD1D78"/>
    <w:rsid w:val="00BD1F8A"/>
    <w:rsid w:val="00BD2015"/>
    <w:rsid w:val="00BD2149"/>
    <w:rsid w:val="00BD2948"/>
    <w:rsid w:val="00BD38AD"/>
    <w:rsid w:val="00BD4255"/>
    <w:rsid w:val="00BD4284"/>
    <w:rsid w:val="00BD4432"/>
    <w:rsid w:val="00BD4C6A"/>
    <w:rsid w:val="00BD4E73"/>
    <w:rsid w:val="00BD518F"/>
    <w:rsid w:val="00BD5563"/>
    <w:rsid w:val="00BD5CA3"/>
    <w:rsid w:val="00BD5F59"/>
    <w:rsid w:val="00BD6447"/>
    <w:rsid w:val="00BD68FE"/>
    <w:rsid w:val="00BD6AB8"/>
    <w:rsid w:val="00BD752F"/>
    <w:rsid w:val="00BE0F8E"/>
    <w:rsid w:val="00BE128E"/>
    <w:rsid w:val="00BE14E0"/>
    <w:rsid w:val="00BE1674"/>
    <w:rsid w:val="00BE1E3E"/>
    <w:rsid w:val="00BE2016"/>
    <w:rsid w:val="00BE2758"/>
    <w:rsid w:val="00BE2DDC"/>
    <w:rsid w:val="00BE4280"/>
    <w:rsid w:val="00BE4290"/>
    <w:rsid w:val="00BE480B"/>
    <w:rsid w:val="00BE4E1C"/>
    <w:rsid w:val="00BE4F3D"/>
    <w:rsid w:val="00BE50AF"/>
    <w:rsid w:val="00BE5318"/>
    <w:rsid w:val="00BE5351"/>
    <w:rsid w:val="00BE53DD"/>
    <w:rsid w:val="00BE5C60"/>
    <w:rsid w:val="00BE5DA1"/>
    <w:rsid w:val="00BE5ECF"/>
    <w:rsid w:val="00BE644D"/>
    <w:rsid w:val="00BE6D28"/>
    <w:rsid w:val="00BE750D"/>
    <w:rsid w:val="00BF01AE"/>
    <w:rsid w:val="00BF0524"/>
    <w:rsid w:val="00BF059E"/>
    <w:rsid w:val="00BF0E03"/>
    <w:rsid w:val="00BF0ECF"/>
    <w:rsid w:val="00BF1D7B"/>
    <w:rsid w:val="00BF1FED"/>
    <w:rsid w:val="00BF2254"/>
    <w:rsid w:val="00BF2E15"/>
    <w:rsid w:val="00BF3565"/>
    <w:rsid w:val="00BF3C71"/>
    <w:rsid w:val="00BF4C33"/>
    <w:rsid w:val="00BF61B8"/>
    <w:rsid w:val="00BF6525"/>
    <w:rsid w:val="00BF6676"/>
    <w:rsid w:val="00BF66B0"/>
    <w:rsid w:val="00BF74AE"/>
    <w:rsid w:val="00BF763B"/>
    <w:rsid w:val="00BF7A31"/>
    <w:rsid w:val="00C0052B"/>
    <w:rsid w:val="00C009D0"/>
    <w:rsid w:val="00C011D7"/>
    <w:rsid w:val="00C01C75"/>
    <w:rsid w:val="00C01DDF"/>
    <w:rsid w:val="00C020BE"/>
    <w:rsid w:val="00C022DE"/>
    <w:rsid w:val="00C025F6"/>
    <w:rsid w:val="00C02872"/>
    <w:rsid w:val="00C02EC1"/>
    <w:rsid w:val="00C03827"/>
    <w:rsid w:val="00C03918"/>
    <w:rsid w:val="00C04A12"/>
    <w:rsid w:val="00C04C1A"/>
    <w:rsid w:val="00C04CEB"/>
    <w:rsid w:val="00C04EC7"/>
    <w:rsid w:val="00C04F9B"/>
    <w:rsid w:val="00C0521E"/>
    <w:rsid w:val="00C05429"/>
    <w:rsid w:val="00C05446"/>
    <w:rsid w:val="00C059BE"/>
    <w:rsid w:val="00C05A25"/>
    <w:rsid w:val="00C0621A"/>
    <w:rsid w:val="00C06DBA"/>
    <w:rsid w:val="00C074D3"/>
    <w:rsid w:val="00C07E7F"/>
    <w:rsid w:val="00C07E80"/>
    <w:rsid w:val="00C1019C"/>
    <w:rsid w:val="00C102BF"/>
    <w:rsid w:val="00C105E9"/>
    <w:rsid w:val="00C10CFB"/>
    <w:rsid w:val="00C11F94"/>
    <w:rsid w:val="00C12019"/>
    <w:rsid w:val="00C12ADF"/>
    <w:rsid w:val="00C13885"/>
    <w:rsid w:val="00C1432B"/>
    <w:rsid w:val="00C1471F"/>
    <w:rsid w:val="00C14ADF"/>
    <w:rsid w:val="00C14F71"/>
    <w:rsid w:val="00C15382"/>
    <w:rsid w:val="00C153EE"/>
    <w:rsid w:val="00C1568E"/>
    <w:rsid w:val="00C156B1"/>
    <w:rsid w:val="00C156B8"/>
    <w:rsid w:val="00C15913"/>
    <w:rsid w:val="00C15A73"/>
    <w:rsid w:val="00C15D47"/>
    <w:rsid w:val="00C16558"/>
    <w:rsid w:val="00C16E3A"/>
    <w:rsid w:val="00C171B4"/>
    <w:rsid w:val="00C174F8"/>
    <w:rsid w:val="00C17936"/>
    <w:rsid w:val="00C20236"/>
    <w:rsid w:val="00C2041D"/>
    <w:rsid w:val="00C21EAB"/>
    <w:rsid w:val="00C233FE"/>
    <w:rsid w:val="00C23812"/>
    <w:rsid w:val="00C2397D"/>
    <w:rsid w:val="00C23BBF"/>
    <w:rsid w:val="00C23EA9"/>
    <w:rsid w:val="00C24CFC"/>
    <w:rsid w:val="00C24FCD"/>
    <w:rsid w:val="00C250F8"/>
    <w:rsid w:val="00C251CA"/>
    <w:rsid w:val="00C2584F"/>
    <w:rsid w:val="00C25EBD"/>
    <w:rsid w:val="00C25EEA"/>
    <w:rsid w:val="00C26108"/>
    <w:rsid w:val="00C26C95"/>
    <w:rsid w:val="00C2756C"/>
    <w:rsid w:val="00C27880"/>
    <w:rsid w:val="00C27CF0"/>
    <w:rsid w:val="00C27E80"/>
    <w:rsid w:val="00C301DB"/>
    <w:rsid w:val="00C30571"/>
    <w:rsid w:val="00C30B46"/>
    <w:rsid w:val="00C30B93"/>
    <w:rsid w:val="00C30BDE"/>
    <w:rsid w:val="00C30E2A"/>
    <w:rsid w:val="00C3134F"/>
    <w:rsid w:val="00C314DF"/>
    <w:rsid w:val="00C31959"/>
    <w:rsid w:val="00C32650"/>
    <w:rsid w:val="00C32D53"/>
    <w:rsid w:val="00C3384A"/>
    <w:rsid w:val="00C33AC2"/>
    <w:rsid w:val="00C33B77"/>
    <w:rsid w:val="00C35BE9"/>
    <w:rsid w:val="00C35C7B"/>
    <w:rsid w:val="00C361EF"/>
    <w:rsid w:val="00C37749"/>
    <w:rsid w:val="00C37BBF"/>
    <w:rsid w:val="00C37DBE"/>
    <w:rsid w:val="00C402C8"/>
    <w:rsid w:val="00C4088C"/>
    <w:rsid w:val="00C40896"/>
    <w:rsid w:val="00C40A37"/>
    <w:rsid w:val="00C40AC5"/>
    <w:rsid w:val="00C4134E"/>
    <w:rsid w:val="00C415D6"/>
    <w:rsid w:val="00C428A9"/>
    <w:rsid w:val="00C438A8"/>
    <w:rsid w:val="00C43C76"/>
    <w:rsid w:val="00C44B75"/>
    <w:rsid w:val="00C4503C"/>
    <w:rsid w:val="00C4577A"/>
    <w:rsid w:val="00C4580A"/>
    <w:rsid w:val="00C461B7"/>
    <w:rsid w:val="00C467A2"/>
    <w:rsid w:val="00C46986"/>
    <w:rsid w:val="00C46E28"/>
    <w:rsid w:val="00C46EA8"/>
    <w:rsid w:val="00C47472"/>
    <w:rsid w:val="00C47A6A"/>
    <w:rsid w:val="00C47A7A"/>
    <w:rsid w:val="00C47CE4"/>
    <w:rsid w:val="00C47F12"/>
    <w:rsid w:val="00C505CB"/>
    <w:rsid w:val="00C508D4"/>
    <w:rsid w:val="00C50BFD"/>
    <w:rsid w:val="00C50D10"/>
    <w:rsid w:val="00C512DE"/>
    <w:rsid w:val="00C51A78"/>
    <w:rsid w:val="00C52780"/>
    <w:rsid w:val="00C52A90"/>
    <w:rsid w:val="00C5360C"/>
    <w:rsid w:val="00C53951"/>
    <w:rsid w:val="00C5396D"/>
    <w:rsid w:val="00C5428F"/>
    <w:rsid w:val="00C543E2"/>
    <w:rsid w:val="00C54752"/>
    <w:rsid w:val="00C5480C"/>
    <w:rsid w:val="00C5611A"/>
    <w:rsid w:val="00C5657A"/>
    <w:rsid w:val="00C56A72"/>
    <w:rsid w:val="00C5718C"/>
    <w:rsid w:val="00C571C0"/>
    <w:rsid w:val="00C576B3"/>
    <w:rsid w:val="00C6063E"/>
    <w:rsid w:val="00C60A7D"/>
    <w:rsid w:val="00C60A84"/>
    <w:rsid w:val="00C60C0D"/>
    <w:rsid w:val="00C61086"/>
    <w:rsid w:val="00C61BED"/>
    <w:rsid w:val="00C62538"/>
    <w:rsid w:val="00C62D36"/>
    <w:rsid w:val="00C6328E"/>
    <w:rsid w:val="00C6331D"/>
    <w:rsid w:val="00C63A09"/>
    <w:rsid w:val="00C6473A"/>
    <w:rsid w:val="00C64F00"/>
    <w:rsid w:val="00C64FEA"/>
    <w:rsid w:val="00C654D9"/>
    <w:rsid w:val="00C65CD6"/>
    <w:rsid w:val="00C65EF9"/>
    <w:rsid w:val="00C66455"/>
    <w:rsid w:val="00C66899"/>
    <w:rsid w:val="00C66C93"/>
    <w:rsid w:val="00C70995"/>
    <w:rsid w:val="00C70F57"/>
    <w:rsid w:val="00C71178"/>
    <w:rsid w:val="00C71316"/>
    <w:rsid w:val="00C71BC3"/>
    <w:rsid w:val="00C7314F"/>
    <w:rsid w:val="00C7384C"/>
    <w:rsid w:val="00C7399B"/>
    <w:rsid w:val="00C73E7A"/>
    <w:rsid w:val="00C7516B"/>
    <w:rsid w:val="00C755CB"/>
    <w:rsid w:val="00C75932"/>
    <w:rsid w:val="00C75D7B"/>
    <w:rsid w:val="00C75ED7"/>
    <w:rsid w:val="00C76625"/>
    <w:rsid w:val="00C76949"/>
    <w:rsid w:val="00C77E58"/>
    <w:rsid w:val="00C8048F"/>
    <w:rsid w:val="00C806AF"/>
    <w:rsid w:val="00C80966"/>
    <w:rsid w:val="00C81ABD"/>
    <w:rsid w:val="00C82675"/>
    <w:rsid w:val="00C8292B"/>
    <w:rsid w:val="00C829FB"/>
    <w:rsid w:val="00C83F62"/>
    <w:rsid w:val="00C83FCB"/>
    <w:rsid w:val="00C851AA"/>
    <w:rsid w:val="00C85D81"/>
    <w:rsid w:val="00C86855"/>
    <w:rsid w:val="00C86FAC"/>
    <w:rsid w:val="00C87577"/>
    <w:rsid w:val="00C879D1"/>
    <w:rsid w:val="00C907D9"/>
    <w:rsid w:val="00C90ED4"/>
    <w:rsid w:val="00C90F6B"/>
    <w:rsid w:val="00C913E9"/>
    <w:rsid w:val="00C91792"/>
    <w:rsid w:val="00C91D54"/>
    <w:rsid w:val="00C91FA4"/>
    <w:rsid w:val="00C92C0E"/>
    <w:rsid w:val="00C93678"/>
    <w:rsid w:val="00C936A5"/>
    <w:rsid w:val="00C9370F"/>
    <w:rsid w:val="00C93CD0"/>
    <w:rsid w:val="00C9418A"/>
    <w:rsid w:val="00C94869"/>
    <w:rsid w:val="00C94A61"/>
    <w:rsid w:val="00C94D36"/>
    <w:rsid w:val="00C94E21"/>
    <w:rsid w:val="00C95540"/>
    <w:rsid w:val="00C95A4B"/>
    <w:rsid w:val="00C96BDF"/>
    <w:rsid w:val="00C9707B"/>
    <w:rsid w:val="00C970B0"/>
    <w:rsid w:val="00C97368"/>
    <w:rsid w:val="00CA03AE"/>
    <w:rsid w:val="00CA0E82"/>
    <w:rsid w:val="00CA119A"/>
    <w:rsid w:val="00CA1376"/>
    <w:rsid w:val="00CA1EB5"/>
    <w:rsid w:val="00CA28D3"/>
    <w:rsid w:val="00CA29A0"/>
    <w:rsid w:val="00CA339F"/>
    <w:rsid w:val="00CA3970"/>
    <w:rsid w:val="00CA4018"/>
    <w:rsid w:val="00CA42EB"/>
    <w:rsid w:val="00CA440D"/>
    <w:rsid w:val="00CA4C74"/>
    <w:rsid w:val="00CA5485"/>
    <w:rsid w:val="00CA5581"/>
    <w:rsid w:val="00CA5C08"/>
    <w:rsid w:val="00CA65FA"/>
    <w:rsid w:val="00CA6DC9"/>
    <w:rsid w:val="00CA7433"/>
    <w:rsid w:val="00CA7FC6"/>
    <w:rsid w:val="00CB0105"/>
    <w:rsid w:val="00CB0328"/>
    <w:rsid w:val="00CB11E8"/>
    <w:rsid w:val="00CB16D9"/>
    <w:rsid w:val="00CB1D21"/>
    <w:rsid w:val="00CB259B"/>
    <w:rsid w:val="00CB2708"/>
    <w:rsid w:val="00CB3250"/>
    <w:rsid w:val="00CB438E"/>
    <w:rsid w:val="00CB4582"/>
    <w:rsid w:val="00CB476E"/>
    <w:rsid w:val="00CB4B30"/>
    <w:rsid w:val="00CB4EBB"/>
    <w:rsid w:val="00CB5D48"/>
    <w:rsid w:val="00CB6136"/>
    <w:rsid w:val="00CB6764"/>
    <w:rsid w:val="00CB736D"/>
    <w:rsid w:val="00CB7A1F"/>
    <w:rsid w:val="00CB7C82"/>
    <w:rsid w:val="00CC0119"/>
    <w:rsid w:val="00CC1770"/>
    <w:rsid w:val="00CC272B"/>
    <w:rsid w:val="00CC4997"/>
    <w:rsid w:val="00CC4C64"/>
    <w:rsid w:val="00CC5511"/>
    <w:rsid w:val="00CC5990"/>
    <w:rsid w:val="00CC6117"/>
    <w:rsid w:val="00CC6749"/>
    <w:rsid w:val="00CC6BFD"/>
    <w:rsid w:val="00CC7357"/>
    <w:rsid w:val="00CC752A"/>
    <w:rsid w:val="00CD071A"/>
    <w:rsid w:val="00CD0A65"/>
    <w:rsid w:val="00CD0ABC"/>
    <w:rsid w:val="00CD240B"/>
    <w:rsid w:val="00CD25B4"/>
    <w:rsid w:val="00CD287F"/>
    <w:rsid w:val="00CD31C1"/>
    <w:rsid w:val="00CD3D78"/>
    <w:rsid w:val="00CD3DD6"/>
    <w:rsid w:val="00CD4387"/>
    <w:rsid w:val="00CD444A"/>
    <w:rsid w:val="00CD539D"/>
    <w:rsid w:val="00CD57A7"/>
    <w:rsid w:val="00CD5982"/>
    <w:rsid w:val="00CD6281"/>
    <w:rsid w:val="00CD6442"/>
    <w:rsid w:val="00CD68A6"/>
    <w:rsid w:val="00CD6AF9"/>
    <w:rsid w:val="00CD7000"/>
    <w:rsid w:val="00CD7A5A"/>
    <w:rsid w:val="00CE04EA"/>
    <w:rsid w:val="00CE0789"/>
    <w:rsid w:val="00CE0807"/>
    <w:rsid w:val="00CE0A82"/>
    <w:rsid w:val="00CE0B71"/>
    <w:rsid w:val="00CE1264"/>
    <w:rsid w:val="00CE1602"/>
    <w:rsid w:val="00CE182A"/>
    <w:rsid w:val="00CE1E78"/>
    <w:rsid w:val="00CE20C5"/>
    <w:rsid w:val="00CE2E55"/>
    <w:rsid w:val="00CE2EF8"/>
    <w:rsid w:val="00CE3CEE"/>
    <w:rsid w:val="00CE3EEB"/>
    <w:rsid w:val="00CE40CB"/>
    <w:rsid w:val="00CE5126"/>
    <w:rsid w:val="00CE6014"/>
    <w:rsid w:val="00CE6343"/>
    <w:rsid w:val="00CE6C26"/>
    <w:rsid w:val="00CE6C45"/>
    <w:rsid w:val="00CE7638"/>
    <w:rsid w:val="00CF000D"/>
    <w:rsid w:val="00CF07B9"/>
    <w:rsid w:val="00CF08A3"/>
    <w:rsid w:val="00CF0AF4"/>
    <w:rsid w:val="00CF1769"/>
    <w:rsid w:val="00CF1A56"/>
    <w:rsid w:val="00CF2214"/>
    <w:rsid w:val="00CF4C0C"/>
    <w:rsid w:val="00CF4D63"/>
    <w:rsid w:val="00CF4FE9"/>
    <w:rsid w:val="00CF51B6"/>
    <w:rsid w:val="00CF5CAE"/>
    <w:rsid w:val="00CF5D9A"/>
    <w:rsid w:val="00CF5DFF"/>
    <w:rsid w:val="00CF66F0"/>
    <w:rsid w:val="00CF6913"/>
    <w:rsid w:val="00CF69D1"/>
    <w:rsid w:val="00CF7D96"/>
    <w:rsid w:val="00D00225"/>
    <w:rsid w:val="00D00672"/>
    <w:rsid w:val="00D0144B"/>
    <w:rsid w:val="00D0153E"/>
    <w:rsid w:val="00D0226B"/>
    <w:rsid w:val="00D02729"/>
    <w:rsid w:val="00D02B59"/>
    <w:rsid w:val="00D03080"/>
    <w:rsid w:val="00D03355"/>
    <w:rsid w:val="00D03830"/>
    <w:rsid w:val="00D03C73"/>
    <w:rsid w:val="00D04217"/>
    <w:rsid w:val="00D04364"/>
    <w:rsid w:val="00D04510"/>
    <w:rsid w:val="00D045B3"/>
    <w:rsid w:val="00D04870"/>
    <w:rsid w:val="00D0525D"/>
    <w:rsid w:val="00D05BBD"/>
    <w:rsid w:val="00D05CD9"/>
    <w:rsid w:val="00D06A33"/>
    <w:rsid w:val="00D0735F"/>
    <w:rsid w:val="00D077CA"/>
    <w:rsid w:val="00D077EE"/>
    <w:rsid w:val="00D101BA"/>
    <w:rsid w:val="00D107E6"/>
    <w:rsid w:val="00D10FB6"/>
    <w:rsid w:val="00D11069"/>
    <w:rsid w:val="00D111B1"/>
    <w:rsid w:val="00D115F9"/>
    <w:rsid w:val="00D11CD2"/>
    <w:rsid w:val="00D11D3F"/>
    <w:rsid w:val="00D11E7A"/>
    <w:rsid w:val="00D1214A"/>
    <w:rsid w:val="00D121CD"/>
    <w:rsid w:val="00D12AC6"/>
    <w:rsid w:val="00D12AF3"/>
    <w:rsid w:val="00D131C3"/>
    <w:rsid w:val="00D131F9"/>
    <w:rsid w:val="00D13985"/>
    <w:rsid w:val="00D1418F"/>
    <w:rsid w:val="00D147C5"/>
    <w:rsid w:val="00D14D49"/>
    <w:rsid w:val="00D14DEA"/>
    <w:rsid w:val="00D1634A"/>
    <w:rsid w:val="00D16383"/>
    <w:rsid w:val="00D171C4"/>
    <w:rsid w:val="00D17363"/>
    <w:rsid w:val="00D1740B"/>
    <w:rsid w:val="00D174B4"/>
    <w:rsid w:val="00D20107"/>
    <w:rsid w:val="00D207AB"/>
    <w:rsid w:val="00D2093F"/>
    <w:rsid w:val="00D209A9"/>
    <w:rsid w:val="00D20AAB"/>
    <w:rsid w:val="00D20B74"/>
    <w:rsid w:val="00D21000"/>
    <w:rsid w:val="00D218F9"/>
    <w:rsid w:val="00D21BF9"/>
    <w:rsid w:val="00D22808"/>
    <w:rsid w:val="00D228D3"/>
    <w:rsid w:val="00D22A4E"/>
    <w:rsid w:val="00D2306C"/>
    <w:rsid w:val="00D234D6"/>
    <w:rsid w:val="00D235CD"/>
    <w:rsid w:val="00D2364E"/>
    <w:rsid w:val="00D23808"/>
    <w:rsid w:val="00D238B3"/>
    <w:rsid w:val="00D24784"/>
    <w:rsid w:val="00D24829"/>
    <w:rsid w:val="00D24B8B"/>
    <w:rsid w:val="00D24DF6"/>
    <w:rsid w:val="00D2558E"/>
    <w:rsid w:val="00D256A0"/>
    <w:rsid w:val="00D25812"/>
    <w:rsid w:val="00D2591F"/>
    <w:rsid w:val="00D265C0"/>
    <w:rsid w:val="00D26BF8"/>
    <w:rsid w:val="00D271D6"/>
    <w:rsid w:val="00D27928"/>
    <w:rsid w:val="00D27DE8"/>
    <w:rsid w:val="00D27E77"/>
    <w:rsid w:val="00D3009D"/>
    <w:rsid w:val="00D3036F"/>
    <w:rsid w:val="00D305BB"/>
    <w:rsid w:val="00D30600"/>
    <w:rsid w:val="00D3074A"/>
    <w:rsid w:val="00D307F5"/>
    <w:rsid w:val="00D30D7E"/>
    <w:rsid w:val="00D31299"/>
    <w:rsid w:val="00D31BED"/>
    <w:rsid w:val="00D31E88"/>
    <w:rsid w:val="00D32251"/>
    <w:rsid w:val="00D32386"/>
    <w:rsid w:val="00D32931"/>
    <w:rsid w:val="00D333BF"/>
    <w:rsid w:val="00D33508"/>
    <w:rsid w:val="00D336C0"/>
    <w:rsid w:val="00D33890"/>
    <w:rsid w:val="00D3417F"/>
    <w:rsid w:val="00D341BA"/>
    <w:rsid w:val="00D34399"/>
    <w:rsid w:val="00D34941"/>
    <w:rsid w:val="00D35368"/>
    <w:rsid w:val="00D365EA"/>
    <w:rsid w:val="00D366C9"/>
    <w:rsid w:val="00D368F7"/>
    <w:rsid w:val="00D36AD5"/>
    <w:rsid w:val="00D36E4B"/>
    <w:rsid w:val="00D37068"/>
    <w:rsid w:val="00D372E6"/>
    <w:rsid w:val="00D37E6F"/>
    <w:rsid w:val="00D37F2E"/>
    <w:rsid w:val="00D408ED"/>
    <w:rsid w:val="00D4159D"/>
    <w:rsid w:val="00D421BD"/>
    <w:rsid w:val="00D42676"/>
    <w:rsid w:val="00D42B4C"/>
    <w:rsid w:val="00D435F3"/>
    <w:rsid w:val="00D43854"/>
    <w:rsid w:val="00D440DF"/>
    <w:rsid w:val="00D44EB9"/>
    <w:rsid w:val="00D44EC5"/>
    <w:rsid w:val="00D451E5"/>
    <w:rsid w:val="00D453D3"/>
    <w:rsid w:val="00D46928"/>
    <w:rsid w:val="00D46934"/>
    <w:rsid w:val="00D46B55"/>
    <w:rsid w:val="00D46CE8"/>
    <w:rsid w:val="00D46E99"/>
    <w:rsid w:val="00D471DA"/>
    <w:rsid w:val="00D4784E"/>
    <w:rsid w:val="00D47B83"/>
    <w:rsid w:val="00D50324"/>
    <w:rsid w:val="00D51131"/>
    <w:rsid w:val="00D5113F"/>
    <w:rsid w:val="00D5116E"/>
    <w:rsid w:val="00D514E4"/>
    <w:rsid w:val="00D51572"/>
    <w:rsid w:val="00D5183E"/>
    <w:rsid w:val="00D53955"/>
    <w:rsid w:val="00D53BD8"/>
    <w:rsid w:val="00D53E5E"/>
    <w:rsid w:val="00D54D58"/>
    <w:rsid w:val="00D55037"/>
    <w:rsid w:val="00D55172"/>
    <w:rsid w:val="00D55726"/>
    <w:rsid w:val="00D55EF9"/>
    <w:rsid w:val="00D56648"/>
    <w:rsid w:val="00D56733"/>
    <w:rsid w:val="00D571B7"/>
    <w:rsid w:val="00D5720D"/>
    <w:rsid w:val="00D572F7"/>
    <w:rsid w:val="00D5762B"/>
    <w:rsid w:val="00D60734"/>
    <w:rsid w:val="00D61030"/>
    <w:rsid w:val="00D61D10"/>
    <w:rsid w:val="00D620DD"/>
    <w:rsid w:val="00D62412"/>
    <w:rsid w:val="00D62462"/>
    <w:rsid w:val="00D63654"/>
    <w:rsid w:val="00D63A0C"/>
    <w:rsid w:val="00D63A4F"/>
    <w:rsid w:val="00D63F86"/>
    <w:rsid w:val="00D64512"/>
    <w:rsid w:val="00D649EA"/>
    <w:rsid w:val="00D64A20"/>
    <w:rsid w:val="00D6520A"/>
    <w:rsid w:val="00D65CBC"/>
    <w:rsid w:val="00D65DCF"/>
    <w:rsid w:val="00D65EE8"/>
    <w:rsid w:val="00D6609C"/>
    <w:rsid w:val="00D673B5"/>
    <w:rsid w:val="00D67EAA"/>
    <w:rsid w:val="00D67FD1"/>
    <w:rsid w:val="00D704E5"/>
    <w:rsid w:val="00D7061D"/>
    <w:rsid w:val="00D7160E"/>
    <w:rsid w:val="00D7201B"/>
    <w:rsid w:val="00D7261F"/>
    <w:rsid w:val="00D72D6C"/>
    <w:rsid w:val="00D733C4"/>
    <w:rsid w:val="00D734B3"/>
    <w:rsid w:val="00D735D0"/>
    <w:rsid w:val="00D73628"/>
    <w:rsid w:val="00D73827"/>
    <w:rsid w:val="00D73A1D"/>
    <w:rsid w:val="00D73E55"/>
    <w:rsid w:val="00D73F8B"/>
    <w:rsid w:val="00D74AF2"/>
    <w:rsid w:val="00D765B8"/>
    <w:rsid w:val="00D766A1"/>
    <w:rsid w:val="00D772E1"/>
    <w:rsid w:val="00D774C2"/>
    <w:rsid w:val="00D775BB"/>
    <w:rsid w:val="00D779BA"/>
    <w:rsid w:val="00D779D5"/>
    <w:rsid w:val="00D77AFC"/>
    <w:rsid w:val="00D77B4F"/>
    <w:rsid w:val="00D77D9A"/>
    <w:rsid w:val="00D804F6"/>
    <w:rsid w:val="00D810DB"/>
    <w:rsid w:val="00D811E7"/>
    <w:rsid w:val="00D826D3"/>
    <w:rsid w:val="00D8297F"/>
    <w:rsid w:val="00D82993"/>
    <w:rsid w:val="00D82F7C"/>
    <w:rsid w:val="00D83513"/>
    <w:rsid w:val="00D83644"/>
    <w:rsid w:val="00D83FD6"/>
    <w:rsid w:val="00D846A7"/>
    <w:rsid w:val="00D848BB"/>
    <w:rsid w:val="00D849EE"/>
    <w:rsid w:val="00D84D75"/>
    <w:rsid w:val="00D84E75"/>
    <w:rsid w:val="00D84EDA"/>
    <w:rsid w:val="00D85381"/>
    <w:rsid w:val="00D86407"/>
    <w:rsid w:val="00D86609"/>
    <w:rsid w:val="00D8792C"/>
    <w:rsid w:val="00D9086E"/>
    <w:rsid w:val="00D91286"/>
    <w:rsid w:val="00D916C9"/>
    <w:rsid w:val="00D91F12"/>
    <w:rsid w:val="00D9254D"/>
    <w:rsid w:val="00D92DDF"/>
    <w:rsid w:val="00D93057"/>
    <w:rsid w:val="00D9380A"/>
    <w:rsid w:val="00D943E5"/>
    <w:rsid w:val="00D9473B"/>
    <w:rsid w:val="00D94B56"/>
    <w:rsid w:val="00D95122"/>
    <w:rsid w:val="00D96389"/>
    <w:rsid w:val="00D96441"/>
    <w:rsid w:val="00D965D3"/>
    <w:rsid w:val="00D96994"/>
    <w:rsid w:val="00D96B4D"/>
    <w:rsid w:val="00D96E8A"/>
    <w:rsid w:val="00D9752C"/>
    <w:rsid w:val="00D9757D"/>
    <w:rsid w:val="00DA0392"/>
    <w:rsid w:val="00DA0D4F"/>
    <w:rsid w:val="00DA134C"/>
    <w:rsid w:val="00DA1E21"/>
    <w:rsid w:val="00DA1E61"/>
    <w:rsid w:val="00DA25B0"/>
    <w:rsid w:val="00DA3792"/>
    <w:rsid w:val="00DA381F"/>
    <w:rsid w:val="00DA3BC7"/>
    <w:rsid w:val="00DA4024"/>
    <w:rsid w:val="00DA4797"/>
    <w:rsid w:val="00DA47B5"/>
    <w:rsid w:val="00DA5A44"/>
    <w:rsid w:val="00DA60C2"/>
    <w:rsid w:val="00DA618A"/>
    <w:rsid w:val="00DA697C"/>
    <w:rsid w:val="00DA6E4D"/>
    <w:rsid w:val="00DA71C3"/>
    <w:rsid w:val="00DA72D1"/>
    <w:rsid w:val="00DA72FC"/>
    <w:rsid w:val="00DA7BB6"/>
    <w:rsid w:val="00DA7C9D"/>
    <w:rsid w:val="00DA7DFB"/>
    <w:rsid w:val="00DA7E59"/>
    <w:rsid w:val="00DB011B"/>
    <w:rsid w:val="00DB017E"/>
    <w:rsid w:val="00DB01D7"/>
    <w:rsid w:val="00DB059B"/>
    <w:rsid w:val="00DB05F4"/>
    <w:rsid w:val="00DB0856"/>
    <w:rsid w:val="00DB15CF"/>
    <w:rsid w:val="00DB173E"/>
    <w:rsid w:val="00DB20EC"/>
    <w:rsid w:val="00DB236F"/>
    <w:rsid w:val="00DB296D"/>
    <w:rsid w:val="00DB2C1E"/>
    <w:rsid w:val="00DB32B3"/>
    <w:rsid w:val="00DB3376"/>
    <w:rsid w:val="00DB3E9F"/>
    <w:rsid w:val="00DB47B0"/>
    <w:rsid w:val="00DB4AD0"/>
    <w:rsid w:val="00DB4EEA"/>
    <w:rsid w:val="00DB5C84"/>
    <w:rsid w:val="00DB5E8D"/>
    <w:rsid w:val="00DB5F8E"/>
    <w:rsid w:val="00DB6389"/>
    <w:rsid w:val="00DB64F2"/>
    <w:rsid w:val="00DB663E"/>
    <w:rsid w:val="00DB6BC0"/>
    <w:rsid w:val="00DB73E3"/>
    <w:rsid w:val="00DB7738"/>
    <w:rsid w:val="00DB78FD"/>
    <w:rsid w:val="00DB7AF6"/>
    <w:rsid w:val="00DB7E29"/>
    <w:rsid w:val="00DC0800"/>
    <w:rsid w:val="00DC1532"/>
    <w:rsid w:val="00DC1AAC"/>
    <w:rsid w:val="00DC1BA3"/>
    <w:rsid w:val="00DC1E04"/>
    <w:rsid w:val="00DC2F2A"/>
    <w:rsid w:val="00DC313C"/>
    <w:rsid w:val="00DC3519"/>
    <w:rsid w:val="00DC3822"/>
    <w:rsid w:val="00DC46AD"/>
    <w:rsid w:val="00DC4C49"/>
    <w:rsid w:val="00DC5AAF"/>
    <w:rsid w:val="00DC5C0C"/>
    <w:rsid w:val="00DC6C04"/>
    <w:rsid w:val="00DC6C1C"/>
    <w:rsid w:val="00DC6E55"/>
    <w:rsid w:val="00DC6ED4"/>
    <w:rsid w:val="00DC6F85"/>
    <w:rsid w:val="00DC715A"/>
    <w:rsid w:val="00DC7518"/>
    <w:rsid w:val="00DC7FCA"/>
    <w:rsid w:val="00DD0177"/>
    <w:rsid w:val="00DD14BA"/>
    <w:rsid w:val="00DD161B"/>
    <w:rsid w:val="00DD1A4D"/>
    <w:rsid w:val="00DD21C2"/>
    <w:rsid w:val="00DD36AA"/>
    <w:rsid w:val="00DD3767"/>
    <w:rsid w:val="00DD3D9E"/>
    <w:rsid w:val="00DD44F1"/>
    <w:rsid w:val="00DD45E4"/>
    <w:rsid w:val="00DD48A7"/>
    <w:rsid w:val="00DD4913"/>
    <w:rsid w:val="00DD4DC6"/>
    <w:rsid w:val="00DD55A3"/>
    <w:rsid w:val="00DD574B"/>
    <w:rsid w:val="00DD5A6A"/>
    <w:rsid w:val="00DD6045"/>
    <w:rsid w:val="00DD62CE"/>
    <w:rsid w:val="00DD6656"/>
    <w:rsid w:val="00DD6778"/>
    <w:rsid w:val="00DD729F"/>
    <w:rsid w:val="00DD7583"/>
    <w:rsid w:val="00DD75C8"/>
    <w:rsid w:val="00DD76E4"/>
    <w:rsid w:val="00DD771A"/>
    <w:rsid w:val="00DD7E88"/>
    <w:rsid w:val="00DE0D6B"/>
    <w:rsid w:val="00DE1935"/>
    <w:rsid w:val="00DE1CAD"/>
    <w:rsid w:val="00DE1EF5"/>
    <w:rsid w:val="00DE217E"/>
    <w:rsid w:val="00DE2E18"/>
    <w:rsid w:val="00DE3504"/>
    <w:rsid w:val="00DE3682"/>
    <w:rsid w:val="00DE3788"/>
    <w:rsid w:val="00DE3792"/>
    <w:rsid w:val="00DE4095"/>
    <w:rsid w:val="00DE44EE"/>
    <w:rsid w:val="00DE50B7"/>
    <w:rsid w:val="00DE577F"/>
    <w:rsid w:val="00DE5834"/>
    <w:rsid w:val="00DE5C94"/>
    <w:rsid w:val="00DE6007"/>
    <w:rsid w:val="00DE66CB"/>
    <w:rsid w:val="00DE6FF4"/>
    <w:rsid w:val="00DE7DF2"/>
    <w:rsid w:val="00DE7EB7"/>
    <w:rsid w:val="00DF0134"/>
    <w:rsid w:val="00DF028C"/>
    <w:rsid w:val="00DF0838"/>
    <w:rsid w:val="00DF09B8"/>
    <w:rsid w:val="00DF0E8F"/>
    <w:rsid w:val="00DF1D8C"/>
    <w:rsid w:val="00DF23EC"/>
    <w:rsid w:val="00DF28E5"/>
    <w:rsid w:val="00DF2B76"/>
    <w:rsid w:val="00DF2C01"/>
    <w:rsid w:val="00DF3027"/>
    <w:rsid w:val="00DF3AE2"/>
    <w:rsid w:val="00DF3C6A"/>
    <w:rsid w:val="00DF42E5"/>
    <w:rsid w:val="00DF44F7"/>
    <w:rsid w:val="00DF48E8"/>
    <w:rsid w:val="00DF4CFF"/>
    <w:rsid w:val="00DF4D5B"/>
    <w:rsid w:val="00DF5346"/>
    <w:rsid w:val="00DF577B"/>
    <w:rsid w:val="00DF5C44"/>
    <w:rsid w:val="00DF6120"/>
    <w:rsid w:val="00DF679A"/>
    <w:rsid w:val="00DF76C6"/>
    <w:rsid w:val="00DF7988"/>
    <w:rsid w:val="00E000D4"/>
    <w:rsid w:val="00E005F3"/>
    <w:rsid w:val="00E00633"/>
    <w:rsid w:val="00E00BA4"/>
    <w:rsid w:val="00E01115"/>
    <w:rsid w:val="00E01535"/>
    <w:rsid w:val="00E01571"/>
    <w:rsid w:val="00E01F3F"/>
    <w:rsid w:val="00E02509"/>
    <w:rsid w:val="00E035EC"/>
    <w:rsid w:val="00E04287"/>
    <w:rsid w:val="00E04EE5"/>
    <w:rsid w:val="00E05289"/>
    <w:rsid w:val="00E057DB"/>
    <w:rsid w:val="00E069C3"/>
    <w:rsid w:val="00E06FB8"/>
    <w:rsid w:val="00E07417"/>
    <w:rsid w:val="00E07933"/>
    <w:rsid w:val="00E07ABF"/>
    <w:rsid w:val="00E07B23"/>
    <w:rsid w:val="00E07FB6"/>
    <w:rsid w:val="00E10743"/>
    <w:rsid w:val="00E10B33"/>
    <w:rsid w:val="00E11154"/>
    <w:rsid w:val="00E11959"/>
    <w:rsid w:val="00E12146"/>
    <w:rsid w:val="00E122CA"/>
    <w:rsid w:val="00E126A2"/>
    <w:rsid w:val="00E138D3"/>
    <w:rsid w:val="00E14B75"/>
    <w:rsid w:val="00E14E43"/>
    <w:rsid w:val="00E1546D"/>
    <w:rsid w:val="00E15598"/>
    <w:rsid w:val="00E15857"/>
    <w:rsid w:val="00E15B8C"/>
    <w:rsid w:val="00E15C5E"/>
    <w:rsid w:val="00E161C8"/>
    <w:rsid w:val="00E16A4E"/>
    <w:rsid w:val="00E16F1C"/>
    <w:rsid w:val="00E17326"/>
    <w:rsid w:val="00E1776C"/>
    <w:rsid w:val="00E20162"/>
    <w:rsid w:val="00E203D2"/>
    <w:rsid w:val="00E20706"/>
    <w:rsid w:val="00E20DB3"/>
    <w:rsid w:val="00E20E65"/>
    <w:rsid w:val="00E2100D"/>
    <w:rsid w:val="00E21D21"/>
    <w:rsid w:val="00E21FDE"/>
    <w:rsid w:val="00E22471"/>
    <w:rsid w:val="00E22AC2"/>
    <w:rsid w:val="00E234A8"/>
    <w:rsid w:val="00E23F1C"/>
    <w:rsid w:val="00E244A4"/>
    <w:rsid w:val="00E2457D"/>
    <w:rsid w:val="00E24C28"/>
    <w:rsid w:val="00E24CEF"/>
    <w:rsid w:val="00E253DD"/>
    <w:rsid w:val="00E25C85"/>
    <w:rsid w:val="00E26051"/>
    <w:rsid w:val="00E2655F"/>
    <w:rsid w:val="00E266CF"/>
    <w:rsid w:val="00E26E11"/>
    <w:rsid w:val="00E26E70"/>
    <w:rsid w:val="00E30006"/>
    <w:rsid w:val="00E304A0"/>
    <w:rsid w:val="00E30AC6"/>
    <w:rsid w:val="00E30F64"/>
    <w:rsid w:val="00E31415"/>
    <w:rsid w:val="00E31536"/>
    <w:rsid w:val="00E31851"/>
    <w:rsid w:val="00E31ED6"/>
    <w:rsid w:val="00E32B08"/>
    <w:rsid w:val="00E32BA1"/>
    <w:rsid w:val="00E3318E"/>
    <w:rsid w:val="00E3352C"/>
    <w:rsid w:val="00E33937"/>
    <w:rsid w:val="00E33D92"/>
    <w:rsid w:val="00E33F47"/>
    <w:rsid w:val="00E340D8"/>
    <w:rsid w:val="00E3430E"/>
    <w:rsid w:val="00E34474"/>
    <w:rsid w:val="00E34503"/>
    <w:rsid w:val="00E345BD"/>
    <w:rsid w:val="00E34B38"/>
    <w:rsid w:val="00E350D7"/>
    <w:rsid w:val="00E36127"/>
    <w:rsid w:val="00E36457"/>
    <w:rsid w:val="00E368CF"/>
    <w:rsid w:val="00E37B8F"/>
    <w:rsid w:val="00E37EBD"/>
    <w:rsid w:val="00E37F08"/>
    <w:rsid w:val="00E37F2E"/>
    <w:rsid w:val="00E37F33"/>
    <w:rsid w:val="00E40402"/>
    <w:rsid w:val="00E40739"/>
    <w:rsid w:val="00E40DBC"/>
    <w:rsid w:val="00E4128E"/>
    <w:rsid w:val="00E412BB"/>
    <w:rsid w:val="00E41536"/>
    <w:rsid w:val="00E4156D"/>
    <w:rsid w:val="00E41639"/>
    <w:rsid w:val="00E41BDC"/>
    <w:rsid w:val="00E4270E"/>
    <w:rsid w:val="00E42A13"/>
    <w:rsid w:val="00E42CA2"/>
    <w:rsid w:val="00E42E17"/>
    <w:rsid w:val="00E43DEB"/>
    <w:rsid w:val="00E44152"/>
    <w:rsid w:val="00E44475"/>
    <w:rsid w:val="00E44638"/>
    <w:rsid w:val="00E44709"/>
    <w:rsid w:val="00E44C0C"/>
    <w:rsid w:val="00E4558D"/>
    <w:rsid w:val="00E45785"/>
    <w:rsid w:val="00E46153"/>
    <w:rsid w:val="00E4637C"/>
    <w:rsid w:val="00E46520"/>
    <w:rsid w:val="00E466C4"/>
    <w:rsid w:val="00E467E4"/>
    <w:rsid w:val="00E46885"/>
    <w:rsid w:val="00E46C6F"/>
    <w:rsid w:val="00E46E3E"/>
    <w:rsid w:val="00E4725D"/>
    <w:rsid w:val="00E47648"/>
    <w:rsid w:val="00E477BA"/>
    <w:rsid w:val="00E47B1F"/>
    <w:rsid w:val="00E51390"/>
    <w:rsid w:val="00E51938"/>
    <w:rsid w:val="00E51A17"/>
    <w:rsid w:val="00E51D25"/>
    <w:rsid w:val="00E51F2C"/>
    <w:rsid w:val="00E5268B"/>
    <w:rsid w:val="00E52A35"/>
    <w:rsid w:val="00E52F50"/>
    <w:rsid w:val="00E536CD"/>
    <w:rsid w:val="00E53B0C"/>
    <w:rsid w:val="00E53E3D"/>
    <w:rsid w:val="00E548FA"/>
    <w:rsid w:val="00E54C63"/>
    <w:rsid w:val="00E55C9B"/>
    <w:rsid w:val="00E55CE0"/>
    <w:rsid w:val="00E55EC6"/>
    <w:rsid w:val="00E55FBE"/>
    <w:rsid w:val="00E56ADF"/>
    <w:rsid w:val="00E56FF9"/>
    <w:rsid w:val="00E57476"/>
    <w:rsid w:val="00E6034A"/>
    <w:rsid w:val="00E60EE9"/>
    <w:rsid w:val="00E60FE8"/>
    <w:rsid w:val="00E61AA5"/>
    <w:rsid w:val="00E62032"/>
    <w:rsid w:val="00E626F9"/>
    <w:rsid w:val="00E629B7"/>
    <w:rsid w:val="00E62A1F"/>
    <w:rsid w:val="00E62AD5"/>
    <w:rsid w:val="00E62CA7"/>
    <w:rsid w:val="00E63EAC"/>
    <w:rsid w:val="00E63F0F"/>
    <w:rsid w:val="00E63F28"/>
    <w:rsid w:val="00E64D12"/>
    <w:rsid w:val="00E65045"/>
    <w:rsid w:val="00E6574F"/>
    <w:rsid w:val="00E66BF7"/>
    <w:rsid w:val="00E676CC"/>
    <w:rsid w:val="00E678E0"/>
    <w:rsid w:val="00E67B09"/>
    <w:rsid w:val="00E67CB6"/>
    <w:rsid w:val="00E703D4"/>
    <w:rsid w:val="00E70639"/>
    <w:rsid w:val="00E70A38"/>
    <w:rsid w:val="00E71050"/>
    <w:rsid w:val="00E71734"/>
    <w:rsid w:val="00E73230"/>
    <w:rsid w:val="00E739CE"/>
    <w:rsid w:val="00E73C37"/>
    <w:rsid w:val="00E73CCE"/>
    <w:rsid w:val="00E73EE0"/>
    <w:rsid w:val="00E74B23"/>
    <w:rsid w:val="00E74C67"/>
    <w:rsid w:val="00E74F69"/>
    <w:rsid w:val="00E75107"/>
    <w:rsid w:val="00E75530"/>
    <w:rsid w:val="00E75828"/>
    <w:rsid w:val="00E75B3D"/>
    <w:rsid w:val="00E75B94"/>
    <w:rsid w:val="00E762F0"/>
    <w:rsid w:val="00E7668B"/>
    <w:rsid w:val="00E7706B"/>
    <w:rsid w:val="00E7755F"/>
    <w:rsid w:val="00E776FE"/>
    <w:rsid w:val="00E7790A"/>
    <w:rsid w:val="00E802A2"/>
    <w:rsid w:val="00E80321"/>
    <w:rsid w:val="00E809DE"/>
    <w:rsid w:val="00E80EFC"/>
    <w:rsid w:val="00E820F7"/>
    <w:rsid w:val="00E828CA"/>
    <w:rsid w:val="00E8362F"/>
    <w:rsid w:val="00E836D8"/>
    <w:rsid w:val="00E84D74"/>
    <w:rsid w:val="00E85228"/>
    <w:rsid w:val="00E85479"/>
    <w:rsid w:val="00E85C6E"/>
    <w:rsid w:val="00E86291"/>
    <w:rsid w:val="00E86A82"/>
    <w:rsid w:val="00E86B84"/>
    <w:rsid w:val="00E86BB6"/>
    <w:rsid w:val="00E87B73"/>
    <w:rsid w:val="00E87ECF"/>
    <w:rsid w:val="00E87F93"/>
    <w:rsid w:val="00E902E2"/>
    <w:rsid w:val="00E903FF"/>
    <w:rsid w:val="00E906EE"/>
    <w:rsid w:val="00E90883"/>
    <w:rsid w:val="00E9097E"/>
    <w:rsid w:val="00E91885"/>
    <w:rsid w:val="00E91D2A"/>
    <w:rsid w:val="00E91D50"/>
    <w:rsid w:val="00E9282F"/>
    <w:rsid w:val="00E92878"/>
    <w:rsid w:val="00E9314A"/>
    <w:rsid w:val="00E93344"/>
    <w:rsid w:val="00E934F1"/>
    <w:rsid w:val="00E94C8F"/>
    <w:rsid w:val="00E9556D"/>
    <w:rsid w:val="00E95E6D"/>
    <w:rsid w:val="00E96286"/>
    <w:rsid w:val="00E978AC"/>
    <w:rsid w:val="00EA00F1"/>
    <w:rsid w:val="00EA1B43"/>
    <w:rsid w:val="00EA1D6B"/>
    <w:rsid w:val="00EA1E2E"/>
    <w:rsid w:val="00EA1F2F"/>
    <w:rsid w:val="00EA2891"/>
    <w:rsid w:val="00EA2946"/>
    <w:rsid w:val="00EA2B0A"/>
    <w:rsid w:val="00EA2E50"/>
    <w:rsid w:val="00EA368E"/>
    <w:rsid w:val="00EA387B"/>
    <w:rsid w:val="00EA3A7C"/>
    <w:rsid w:val="00EA3D23"/>
    <w:rsid w:val="00EA3E04"/>
    <w:rsid w:val="00EA411F"/>
    <w:rsid w:val="00EA429F"/>
    <w:rsid w:val="00EA5A6F"/>
    <w:rsid w:val="00EA5F9B"/>
    <w:rsid w:val="00EA6576"/>
    <w:rsid w:val="00EA675A"/>
    <w:rsid w:val="00EA6766"/>
    <w:rsid w:val="00EA73A2"/>
    <w:rsid w:val="00EB05CD"/>
    <w:rsid w:val="00EB0D77"/>
    <w:rsid w:val="00EB118F"/>
    <w:rsid w:val="00EB2330"/>
    <w:rsid w:val="00EB246A"/>
    <w:rsid w:val="00EB24C7"/>
    <w:rsid w:val="00EB2692"/>
    <w:rsid w:val="00EB2748"/>
    <w:rsid w:val="00EB3464"/>
    <w:rsid w:val="00EB34F3"/>
    <w:rsid w:val="00EB35CB"/>
    <w:rsid w:val="00EB4320"/>
    <w:rsid w:val="00EB48B8"/>
    <w:rsid w:val="00EB4C4B"/>
    <w:rsid w:val="00EB4E08"/>
    <w:rsid w:val="00EB5263"/>
    <w:rsid w:val="00EB53FC"/>
    <w:rsid w:val="00EB54B9"/>
    <w:rsid w:val="00EB54BA"/>
    <w:rsid w:val="00EB60EB"/>
    <w:rsid w:val="00EB659D"/>
    <w:rsid w:val="00EB6963"/>
    <w:rsid w:val="00EB6D20"/>
    <w:rsid w:val="00EB6ED3"/>
    <w:rsid w:val="00EB73CD"/>
    <w:rsid w:val="00EB74DF"/>
    <w:rsid w:val="00EB7B2C"/>
    <w:rsid w:val="00EB7D33"/>
    <w:rsid w:val="00EC0B38"/>
    <w:rsid w:val="00EC0BC5"/>
    <w:rsid w:val="00EC101E"/>
    <w:rsid w:val="00EC1932"/>
    <w:rsid w:val="00EC19AA"/>
    <w:rsid w:val="00EC1B19"/>
    <w:rsid w:val="00EC1D17"/>
    <w:rsid w:val="00EC23C5"/>
    <w:rsid w:val="00EC275B"/>
    <w:rsid w:val="00EC29C8"/>
    <w:rsid w:val="00EC2C4E"/>
    <w:rsid w:val="00EC2E66"/>
    <w:rsid w:val="00EC3C90"/>
    <w:rsid w:val="00EC505F"/>
    <w:rsid w:val="00EC56AB"/>
    <w:rsid w:val="00EC5D5E"/>
    <w:rsid w:val="00EC6B65"/>
    <w:rsid w:val="00EC70C0"/>
    <w:rsid w:val="00EC70E8"/>
    <w:rsid w:val="00EC7597"/>
    <w:rsid w:val="00EC7896"/>
    <w:rsid w:val="00EC7AB8"/>
    <w:rsid w:val="00ED06B8"/>
    <w:rsid w:val="00ED06EA"/>
    <w:rsid w:val="00ED1318"/>
    <w:rsid w:val="00ED1B48"/>
    <w:rsid w:val="00ED22C2"/>
    <w:rsid w:val="00ED246E"/>
    <w:rsid w:val="00ED247A"/>
    <w:rsid w:val="00ED24E4"/>
    <w:rsid w:val="00ED39D3"/>
    <w:rsid w:val="00ED55D6"/>
    <w:rsid w:val="00ED56BC"/>
    <w:rsid w:val="00ED69A5"/>
    <w:rsid w:val="00ED6CDC"/>
    <w:rsid w:val="00ED6DA7"/>
    <w:rsid w:val="00ED71BC"/>
    <w:rsid w:val="00ED74E3"/>
    <w:rsid w:val="00ED7A63"/>
    <w:rsid w:val="00ED7E4B"/>
    <w:rsid w:val="00EE0773"/>
    <w:rsid w:val="00EE0C83"/>
    <w:rsid w:val="00EE141A"/>
    <w:rsid w:val="00EE1D31"/>
    <w:rsid w:val="00EE20FD"/>
    <w:rsid w:val="00EE2CAB"/>
    <w:rsid w:val="00EE324B"/>
    <w:rsid w:val="00EE402B"/>
    <w:rsid w:val="00EE441D"/>
    <w:rsid w:val="00EE4F7C"/>
    <w:rsid w:val="00EE59D6"/>
    <w:rsid w:val="00EE5A2E"/>
    <w:rsid w:val="00EE5B6B"/>
    <w:rsid w:val="00EE5BEE"/>
    <w:rsid w:val="00EE5EAD"/>
    <w:rsid w:val="00EE63A4"/>
    <w:rsid w:val="00EE6B34"/>
    <w:rsid w:val="00EE6BB0"/>
    <w:rsid w:val="00EE6BEC"/>
    <w:rsid w:val="00EE6F18"/>
    <w:rsid w:val="00EE7421"/>
    <w:rsid w:val="00EE7878"/>
    <w:rsid w:val="00EF01DA"/>
    <w:rsid w:val="00EF061D"/>
    <w:rsid w:val="00EF087C"/>
    <w:rsid w:val="00EF1032"/>
    <w:rsid w:val="00EF19D7"/>
    <w:rsid w:val="00EF1BAC"/>
    <w:rsid w:val="00EF2560"/>
    <w:rsid w:val="00EF25EB"/>
    <w:rsid w:val="00EF2F33"/>
    <w:rsid w:val="00EF3378"/>
    <w:rsid w:val="00EF3822"/>
    <w:rsid w:val="00EF3FBE"/>
    <w:rsid w:val="00EF4543"/>
    <w:rsid w:val="00EF48EB"/>
    <w:rsid w:val="00EF4A09"/>
    <w:rsid w:val="00EF4BF6"/>
    <w:rsid w:val="00EF53E9"/>
    <w:rsid w:val="00EF540B"/>
    <w:rsid w:val="00EF57B5"/>
    <w:rsid w:val="00EF5B0E"/>
    <w:rsid w:val="00EF5BF4"/>
    <w:rsid w:val="00EF66C3"/>
    <w:rsid w:val="00EF6CA0"/>
    <w:rsid w:val="00EF6DA7"/>
    <w:rsid w:val="00EF6DD8"/>
    <w:rsid w:val="00EF7755"/>
    <w:rsid w:val="00EF7B75"/>
    <w:rsid w:val="00EF7EC1"/>
    <w:rsid w:val="00F00297"/>
    <w:rsid w:val="00F002BA"/>
    <w:rsid w:val="00F01AB1"/>
    <w:rsid w:val="00F023BB"/>
    <w:rsid w:val="00F024BF"/>
    <w:rsid w:val="00F0254B"/>
    <w:rsid w:val="00F02ABD"/>
    <w:rsid w:val="00F02C3D"/>
    <w:rsid w:val="00F03725"/>
    <w:rsid w:val="00F03A06"/>
    <w:rsid w:val="00F03B34"/>
    <w:rsid w:val="00F03ED5"/>
    <w:rsid w:val="00F050FD"/>
    <w:rsid w:val="00F05A53"/>
    <w:rsid w:val="00F05AE5"/>
    <w:rsid w:val="00F05D44"/>
    <w:rsid w:val="00F0682A"/>
    <w:rsid w:val="00F06A42"/>
    <w:rsid w:val="00F07CC5"/>
    <w:rsid w:val="00F07CF4"/>
    <w:rsid w:val="00F10537"/>
    <w:rsid w:val="00F1064E"/>
    <w:rsid w:val="00F10F9C"/>
    <w:rsid w:val="00F11716"/>
    <w:rsid w:val="00F11763"/>
    <w:rsid w:val="00F124FB"/>
    <w:rsid w:val="00F12F38"/>
    <w:rsid w:val="00F13292"/>
    <w:rsid w:val="00F14210"/>
    <w:rsid w:val="00F145F1"/>
    <w:rsid w:val="00F147A8"/>
    <w:rsid w:val="00F14847"/>
    <w:rsid w:val="00F14EEF"/>
    <w:rsid w:val="00F153C4"/>
    <w:rsid w:val="00F15BD4"/>
    <w:rsid w:val="00F15D72"/>
    <w:rsid w:val="00F16821"/>
    <w:rsid w:val="00F16CC6"/>
    <w:rsid w:val="00F20818"/>
    <w:rsid w:val="00F20944"/>
    <w:rsid w:val="00F20CE2"/>
    <w:rsid w:val="00F210B3"/>
    <w:rsid w:val="00F21153"/>
    <w:rsid w:val="00F216BF"/>
    <w:rsid w:val="00F21953"/>
    <w:rsid w:val="00F21AF7"/>
    <w:rsid w:val="00F21D54"/>
    <w:rsid w:val="00F220EC"/>
    <w:rsid w:val="00F24120"/>
    <w:rsid w:val="00F246D9"/>
    <w:rsid w:val="00F2487E"/>
    <w:rsid w:val="00F25A25"/>
    <w:rsid w:val="00F25DF9"/>
    <w:rsid w:val="00F2662C"/>
    <w:rsid w:val="00F26829"/>
    <w:rsid w:val="00F26875"/>
    <w:rsid w:val="00F268F2"/>
    <w:rsid w:val="00F26C0C"/>
    <w:rsid w:val="00F2732A"/>
    <w:rsid w:val="00F2762C"/>
    <w:rsid w:val="00F30216"/>
    <w:rsid w:val="00F3090F"/>
    <w:rsid w:val="00F309D1"/>
    <w:rsid w:val="00F30DC9"/>
    <w:rsid w:val="00F30FE3"/>
    <w:rsid w:val="00F31161"/>
    <w:rsid w:val="00F31504"/>
    <w:rsid w:val="00F31DC6"/>
    <w:rsid w:val="00F31E49"/>
    <w:rsid w:val="00F32A99"/>
    <w:rsid w:val="00F332BD"/>
    <w:rsid w:val="00F33439"/>
    <w:rsid w:val="00F33A41"/>
    <w:rsid w:val="00F3433D"/>
    <w:rsid w:val="00F3443C"/>
    <w:rsid w:val="00F347EE"/>
    <w:rsid w:val="00F34CB0"/>
    <w:rsid w:val="00F352F2"/>
    <w:rsid w:val="00F355BC"/>
    <w:rsid w:val="00F35938"/>
    <w:rsid w:val="00F35CB5"/>
    <w:rsid w:val="00F3682B"/>
    <w:rsid w:val="00F370CD"/>
    <w:rsid w:val="00F3743D"/>
    <w:rsid w:val="00F37C11"/>
    <w:rsid w:val="00F37D4E"/>
    <w:rsid w:val="00F40856"/>
    <w:rsid w:val="00F40C3D"/>
    <w:rsid w:val="00F412B1"/>
    <w:rsid w:val="00F417DA"/>
    <w:rsid w:val="00F41A79"/>
    <w:rsid w:val="00F41AB4"/>
    <w:rsid w:val="00F41E0B"/>
    <w:rsid w:val="00F42320"/>
    <w:rsid w:val="00F429CC"/>
    <w:rsid w:val="00F42FA2"/>
    <w:rsid w:val="00F435CC"/>
    <w:rsid w:val="00F436DA"/>
    <w:rsid w:val="00F437BE"/>
    <w:rsid w:val="00F44337"/>
    <w:rsid w:val="00F446BA"/>
    <w:rsid w:val="00F44E71"/>
    <w:rsid w:val="00F45378"/>
    <w:rsid w:val="00F454C8"/>
    <w:rsid w:val="00F457D4"/>
    <w:rsid w:val="00F45CFA"/>
    <w:rsid w:val="00F4658E"/>
    <w:rsid w:val="00F4697A"/>
    <w:rsid w:val="00F46BFC"/>
    <w:rsid w:val="00F46C7E"/>
    <w:rsid w:val="00F46DA8"/>
    <w:rsid w:val="00F47711"/>
    <w:rsid w:val="00F477DC"/>
    <w:rsid w:val="00F47D9F"/>
    <w:rsid w:val="00F512F1"/>
    <w:rsid w:val="00F513EA"/>
    <w:rsid w:val="00F51BF8"/>
    <w:rsid w:val="00F52D85"/>
    <w:rsid w:val="00F52DC3"/>
    <w:rsid w:val="00F53932"/>
    <w:rsid w:val="00F53AC0"/>
    <w:rsid w:val="00F53AD5"/>
    <w:rsid w:val="00F53FFE"/>
    <w:rsid w:val="00F545FE"/>
    <w:rsid w:val="00F54F4E"/>
    <w:rsid w:val="00F55A1F"/>
    <w:rsid w:val="00F5666F"/>
    <w:rsid w:val="00F56785"/>
    <w:rsid w:val="00F579FD"/>
    <w:rsid w:val="00F57C18"/>
    <w:rsid w:val="00F6004F"/>
    <w:rsid w:val="00F6005E"/>
    <w:rsid w:val="00F6007A"/>
    <w:rsid w:val="00F609DA"/>
    <w:rsid w:val="00F60C44"/>
    <w:rsid w:val="00F61122"/>
    <w:rsid w:val="00F614EC"/>
    <w:rsid w:val="00F617C0"/>
    <w:rsid w:val="00F619E6"/>
    <w:rsid w:val="00F62A62"/>
    <w:rsid w:val="00F62B5D"/>
    <w:rsid w:val="00F62E35"/>
    <w:rsid w:val="00F62EBD"/>
    <w:rsid w:val="00F64C1E"/>
    <w:rsid w:val="00F64EDF"/>
    <w:rsid w:val="00F653A9"/>
    <w:rsid w:val="00F65529"/>
    <w:rsid w:val="00F65B1E"/>
    <w:rsid w:val="00F65B72"/>
    <w:rsid w:val="00F671C6"/>
    <w:rsid w:val="00F675D2"/>
    <w:rsid w:val="00F70481"/>
    <w:rsid w:val="00F70C12"/>
    <w:rsid w:val="00F70F16"/>
    <w:rsid w:val="00F710C5"/>
    <w:rsid w:val="00F71242"/>
    <w:rsid w:val="00F714AA"/>
    <w:rsid w:val="00F7156C"/>
    <w:rsid w:val="00F718F4"/>
    <w:rsid w:val="00F72D77"/>
    <w:rsid w:val="00F72FE8"/>
    <w:rsid w:val="00F73765"/>
    <w:rsid w:val="00F73B33"/>
    <w:rsid w:val="00F73E78"/>
    <w:rsid w:val="00F7450A"/>
    <w:rsid w:val="00F745A3"/>
    <w:rsid w:val="00F74A07"/>
    <w:rsid w:val="00F74FFB"/>
    <w:rsid w:val="00F7544B"/>
    <w:rsid w:val="00F75602"/>
    <w:rsid w:val="00F75998"/>
    <w:rsid w:val="00F75A4F"/>
    <w:rsid w:val="00F75A75"/>
    <w:rsid w:val="00F7670A"/>
    <w:rsid w:val="00F76A83"/>
    <w:rsid w:val="00F76CA4"/>
    <w:rsid w:val="00F76F9B"/>
    <w:rsid w:val="00F77EBE"/>
    <w:rsid w:val="00F77FD2"/>
    <w:rsid w:val="00F80C55"/>
    <w:rsid w:val="00F80FC8"/>
    <w:rsid w:val="00F81886"/>
    <w:rsid w:val="00F826C0"/>
    <w:rsid w:val="00F82B8D"/>
    <w:rsid w:val="00F832A2"/>
    <w:rsid w:val="00F8376F"/>
    <w:rsid w:val="00F83F79"/>
    <w:rsid w:val="00F84039"/>
    <w:rsid w:val="00F8409B"/>
    <w:rsid w:val="00F84444"/>
    <w:rsid w:val="00F845DF"/>
    <w:rsid w:val="00F8489A"/>
    <w:rsid w:val="00F84D7D"/>
    <w:rsid w:val="00F851A9"/>
    <w:rsid w:val="00F85FBB"/>
    <w:rsid w:val="00F86458"/>
    <w:rsid w:val="00F86B47"/>
    <w:rsid w:val="00F86D26"/>
    <w:rsid w:val="00F86F5C"/>
    <w:rsid w:val="00F86F61"/>
    <w:rsid w:val="00F87182"/>
    <w:rsid w:val="00F8733E"/>
    <w:rsid w:val="00F9036A"/>
    <w:rsid w:val="00F903B1"/>
    <w:rsid w:val="00F911C2"/>
    <w:rsid w:val="00F913A0"/>
    <w:rsid w:val="00F91565"/>
    <w:rsid w:val="00F92378"/>
    <w:rsid w:val="00F92B5D"/>
    <w:rsid w:val="00F92E1E"/>
    <w:rsid w:val="00F933E3"/>
    <w:rsid w:val="00F93442"/>
    <w:rsid w:val="00F93E65"/>
    <w:rsid w:val="00F94123"/>
    <w:rsid w:val="00F94353"/>
    <w:rsid w:val="00F9459B"/>
    <w:rsid w:val="00F94619"/>
    <w:rsid w:val="00F94C98"/>
    <w:rsid w:val="00F94D79"/>
    <w:rsid w:val="00F94EE9"/>
    <w:rsid w:val="00F95178"/>
    <w:rsid w:val="00F95873"/>
    <w:rsid w:val="00F95976"/>
    <w:rsid w:val="00F95B49"/>
    <w:rsid w:val="00F9642E"/>
    <w:rsid w:val="00F965F6"/>
    <w:rsid w:val="00F96788"/>
    <w:rsid w:val="00F971C1"/>
    <w:rsid w:val="00F97A96"/>
    <w:rsid w:val="00FA00C0"/>
    <w:rsid w:val="00FA1215"/>
    <w:rsid w:val="00FA133C"/>
    <w:rsid w:val="00FA2182"/>
    <w:rsid w:val="00FA2265"/>
    <w:rsid w:val="00FA23C2"/>
    <w:rsid w:val="00FA2540"/>
    <w:rsid w:val="00FA25B4"/>
    <w:rsid w:val="00FA2A43"/>
    <w:rsid w:val="00FA2BAC"/>
    <w:rsid w:val="00FA30EE"/>
    <w:rsid w:val="00FA4158"/>
    <w:rsid w:val="00FA44C0"/>
    <w:rsid w:val="00FA5024"/>
    <w:rsid w:val="00FA5937"/>
    <w:rsid w:val="00FA5E96"/>
    <w:rsid w:val="00FA62B7"/>
    <w:rsid w:val="00FA65FE"/>
    <w:rsid w:val="00FA66A3"/>
    <w:rsid w:val="00FA6760"/>
    <w:rsid w:val="00FA6E8D"/>
    <w:rsid w:val="00FA7205"/>
    <w:rsid w:val="00FA7370"/>
    <w:rsid w:val="00FA73C9"/>
    <w:rsid w:val="00FA7531"/>
    <w:rsid w:val="00FA78CF"/>
    <w:rsid w:val="00FA7B14"/>
    <w:rsid w:val="00FB0043"/>
    <w:rsid w:val="00FB01EC"/>
    <w:rsid w:val="00FB033E"/>
    <w:rsid w:val="00FB0BDF"/>
    <w:rsid w:val="00FB0D28"/>
    <w:rsid w:val="00FB0D89"/>
    <w:rsid w:val="00FB0E43"/>
    <w:rsid w:val="00FB10E9"/>
    <w:rsid w:val="00FB11FA"/>
    <w:rsid w:val="00FB14C5"/>
    <w:rsid w:val="00FB1715"/>
    <w:rsid w:val="00FB1BE8"/>
    <w:rsid w:val="00FB1E67"/>
    <w:rsid w:val="00FB1F17"/>
    <w:rsid w:val="00FB2DBB"/>
    <w:rsid w:val="00FB3843"/>
    <w:rsid w:val="00FB389A"/>
    <w:rsid w:val="00FB45CB"/>
    <w:rsid w:val="00FB4E61"/>
    <w:rsid w:val="00FB542F"/>
    <w:rsid w:val="00FB5951"/>
    <w:rsid w:val="00FB5AAC"/>
    <w:rsid w:val="00FB5FDC"/>
    <w:rsid w:val="00FB68D5"/>
    <w:rsid w:val="00FB6B01"/>
    <w:rsid w:val="00FB7050"/>
    <w:rsid w:val="00FB7702"/>
    <w:rsid w:val="00FB7733"/>
    <w:rsid w:val="00FC011D"/>
    <w:rsid w:val="00FC07EB"/>
    <w:rsid w:val="00FC0EFA"/>
    <w:rsid w:val="00FC0F76"/>
    <w:rsid w:val="00FC10B9"/>
    <w:rsid w:val="00FC1C91"/>
    <w:rsid w:val="00FC1FF8"/>
    <w:rsid w:val="00FC26E0"/>
    <w:rsid w:val="00FC2849"/>
    <w:rsid w:val="00FC2A11"/>
    <w:rsid w:val="00FC2CEE"/>
    <w:rsid w:val="00FC3150"/>
    <w:rsid w:val="00FC3249"/>
    <w:rsid w:val="00FC3784"/>
    <w:rsid w:val="00FC3894"/>
    <w:rsid w:val="00FC38B3"/>
    <w:rsid w:val="00FC3A77"/>
    <w:rsid w:val="00FC3E6B"/>
    <w:rsid w:val="00FC432A"/>
    <w:rsid w:val="00FC50EF"/>
    <w:rsid w:val="00FC5FCC"/>
    <w:rsid w:val="00FC6607"/>
    <w:rsid w:val="00FC6868"/>
    <w:rsid w:val="00FC687D"/>
    <w:rsid w:val="00FC77E4"/>
    <w:rsid w:val="00FC7D8A"/>
    <w:rsid w:val="00FC7F36"/>
    <w:rsid w:val="00FD0BEF"/>
    <w:rsid w:val="00FD1F96"/>
    <w:rsid w:val="00FD2A92"/>
    <w:rsid w:val="00FD2EC8"/>
    <w:rsid w:val="00FD363C"/>
    <w:rsid w:val="00FD36B6"/>
    <w:rsid w:val="00FD3973"/>
    <w:rsid w:val="00FD41AA"/>
    <w:rsid w:val="00FD4365"/>
    <w:rsid w:val="00FD4A8C"/>
    <w:rsid w:val="00FD5EDD"/>
    <w:rsid w:val="00FD61D0"/>
    <w:rsid w:val="00FD63D2"/>
    <w:rsid w:val="00FD66C6"/>
    <w:rsid w:val="00FD77EF"/>
    <w:rsid w:val="00FD78E7"/>
    <w:rsid w:val="00FD7BB6"/>
    <w:rsid w:val="00FE11D4"/>
    <w:rsid w:val="00FE1411"/>
    <w:rsid w:val="00FE143D"/>
    <w:rsid w:val="00FE1CFD"/>
    <w:rsid w:val="00FE24C5"/>
    <w:rsid w:val="00FE3050"/>
    <w:rsid w:val="00FE3D80"/>
    <w:rsid w:val="00FE3E2F"/>
    <w:rsid w:val="00FE4183"/>
    <w:rsid w:val="00FE4499"/>
    <w:rsid w:val="00FE4666"/>
    <w:rsid w:val="00FE477F"/>
    <w:rsid w:val="00FE4A3A"/>
    <w:rsid w:val="00FE4A4C"/>
    <w:rsid w:val="00FE510E"/>
    <w:rsid w:val="00FE5360"/>
    <w:rsid w:val="00FE5C10"/>
    <w:rsid w:val="00FE5DEA"/>
    <w:rsid w:val="00FE5E35"/>
    <w:rsid w:val="00FE6766"/>
    <w:rsid w:val="00FE6AB9"/>
    <w:rsid w:val="00FE6BB5"/>
    <w:rsid w:val="00FE6D3E"/>
    <w:rsid w:val="00FE73A2"/>
    <w:rsid w:val="00FE7491"/>
    <w:rsid w:val="00FE7744"/>
    <w:rsid w:val="00FF0566"/>
    <w:rsid w:val="00FF056D"/>
    <w:rsid w:val="00FF0739"/>
    <w:rsid w:val="00FF0F94"/>
    <w:rsid w:val="00FF1706"/>
    <w:rsid w:val="00FF19C8"/>
    <w:rsid w:val="00FF1E4C"/>
    <w:rsid w:val="00FF1F76"/>
    <w:rsid w:val="00FF299D"/>
    <w:rsid w:val="00FF2C76"/>
    <w:rsid w:val="00FF31DE"/>
    <w:rsid w:val="00FF38A6"/>
    <w:rsid w:val="00FF4180"/>
    <w:rsid w:val="00FF45C9"/>
    <w:rsid w:val="00FF4D6E"/>
    <w:rsid w:val="00FF4FC8"/>
    <w:rsid w:val="00FF53A5"/>
    <w:rsid w:val="00FF59F9"/>
    <w:rsid w:val="00FF5C83"/>
    <w:rsid w:val="00FF619A"/>
    <w:rsid w:val="00FF6324"/>
    <w:rsid w:val="00FF676A"/>
    <w:rsid w:val="00FF6D76"/>
    <w:rsid w:val="00FF74BB"/>
    <w:rsid w:val="00FF7832"/>
    <w:rsid w:val="00FF78D3"/>
    <w:rsid w:val="00FF7BAF"/>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EDC52"/>
  <w15:docId w15:val="{A39AE1FD-BEBF-429D-A8AC-84A1A3033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949"/>
    <w:pPr>
      <w:widowControl w:val="0"/>
      <w:jc w:val="both"/>
    </w:pPr>
  </w:style>
  <w:style w:type="paragraph" w:styleId="1">
    <w:name w:val="heading 1"/>
    <w:basedOn w:val="a"/>
    <w:next w:val="a"/>
    <w:link w:val="1Char"/>
    <w:uiPriority w:val="9"/>
    <w:qFormat/>
    <w:rsid w:val="00270949"/>
    <w:pPr>
      <w:keepNext/>
      <w:keepLines/>
      <w:spacing w:before="340" w:after="330" w:line="560" w:lineRule="exact"/>
      <w:outlineLvl w:val="0"/>
    </w:pPr>
    <w:rPr>
      <w:rFonts w:eastAsia="黑体"/>
      <w:b/>
      <w:bCs/>
      <w:kern w:val="44"/>
      <w:sz w:val="32"/>
      <w:szCs w:val="44"/>
    </w:rPr>
  </w:style>
  <w:style w:type="paragraph" w:styleId="2">
    <w:name w:val="heading 2"/>
    <w:basedOn w:val="a"/>
    <w:next w:val="a"/>
    <w:link w:val="2Char"/>
    <w:uiPriority w:val="9"/>
    <w:unhideWhenUsed/>
    <w:qFormat/>
    <w:rsid w:val="00270949"/>
    <w:pPr>
      <w:keepNext/>
      <w:keepLines/>
      <w:spacing w:before="120" w:after="120" w:line="560" w:lineRule="exact"/>
      <w:outlineLvl w:val="1"/>
    </w:pPr>
    <w:rPr>
      <w:rFonts w:asciiTheme="majorHAnsi" w:eastAsia="楷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09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0949"/>
    <w:rPr>
      <w:sz w:val="18"/>
      <w:szCs w:val="18"/>
    </w:rPr>
  </w:style>
  <w:style w:type="paragraph" w:styleId="a4">
    <w:name w:val="footer"/>
    <w:basedOn w:val="a"/>
    <w:link w:val="Char0"/>
    <w:uiPriority w:val="99"/>
    <w:unhideWhenUsed/>
    <w:rsid w:val="00270949"/>
    <w:pPr>
      <w:tabs>
        <w:tab w:val="center" w:pos="4153"/>
        <w:tab w:val="right" w:pos="8306"/>
      </w:tabs>
      <w:snapToGrid w:val="0"/>
      <w:jc w:val="left"/>
    </w:pPr>
    <w:rPr>
      <w:sz w:val="18"/>
      <w:szCs w:val="18"/>
    </w:rPr>
  </w:style>
  <w:style w:type="character" w:customStyle="1" w:styleId="Char0">
    <w:name w:val="页脚 Char"/>
    <w:basedOn w:val="a0"/>
    <w:link w:val="a4"/>
    <w:uiPriority w:val="99"/>
    <w:rsid w:val="00270949"/>
    <w:rPr>
      <w:sz w:val="18"/>
      <w:szCs w:val="18"/>
    </w:rPr>
  </w:style>
  <w:style w:type="paragraph" w:styleId="a5">
    <w:name w:val="Date"/>
    <w:basedOn w:val="a"/>
    <w:next w:val="a"/>
    <w:link w:val="Char1"/>
    <w:uiPriority w:val="99"/>
    <w:semiHidden/>
    <w:unhideWhenUsed/>
    <w:rsid w:val="00270949"/>
    <w:pPr>
      <w:ind w:leftChars="2500" w:left="100"/>
    </w:pPr>
  </w:style>
  <w:style w:type="character" w:customStyle="1" w:styleId="Char1">
    <w:name w:val="日期 Char"/>
    <w:basedOn w:val="a0"/>
    <w:link w:val="a5"/>
    <w:uiPriority w:val="99"/>
    <w:semiHidden/>
    <w:rsid w:val="00270949"/>
  </w:style>
  <w:style w:type="character" w:customStyle="1" w:styleId="1Char">
    <w:name w:val="标题 1 Char"/>
    <w:basedOn w:val="a0"/>
    <w:link w:val="1"/>
    <w:uiPriority w:val="9"/>
    <w:qFormat/>
    <w:rsid w:val="00270949"/>
    <w:rPr>
      <w:rFonts w:eastAsia="黑体"/>
      <w:b/>
      <w:bCs/>
      <w:kern w:val="44"/>
      <w:sz w:val="32"/>
      <w:szCs w:val="44"/>
    </w:rPr>
  </w:style>
  <w:style w:type="character" w:customStyle="1" w:styleId="2Char">
    <w:name w:val="标题 2 Char"/>
    <w:basedOn w:val="a0"/>
    <w:link w:val="2"/>
    <w:uiPriority w:val="9"/>
    <w:rsid w:val="00270949"/>
    <w:rPr>
      <w:rFonts w:asciiTheme="majorHAnsi" w:eastAsia="楷体" w:hAnsiTheme="majorHAnsi" w:cstheme="majorBidi"/>
      <w:b/>
      <w:bCs/>
      <w:sz w:val="32"/>
      <w:szCs w:val="32"/>
    </w:rPr>
  </w:style>
  <w:style w:type="table" w:styleId="a6">
    <w:name w:val="Table Grid"/>
    <w:basedOn w:val="a1"/>
    <w:uiPriority w:val="39"/>
    <w:rsid w:val="00270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4064DD"/>
    <w:rPr>
      <w:sz w:val="21"/>
      <w:szCs w:val="21"/>
    </w:rPr>
  </w:style>
  <w:style w:type="paragraph" w:styleId="a8">
    <w:name w:val="annotation text"/>
    <w:basedOn w:val="a"/>
    <w:link w:val="Char2"/>
    <w:uiPriority w:val="99"/>
    <w:semiHidden/>
    <w:unhideWhenUsed/>
    <w:rsid w:val="004064DD"/>
    <w:pPr>
      <w:jc w:val="left"/>
    </w:pPr>
  </w:style>
  <w:style w:type="character" w:customStyle="1" w:styleId="Char2">
    <w:name w:val="批注文字 Char"/>
    <w:basedOn w:val="a0"/>
    <w:link w:val="a8"/>
    <w:uiPriority w:val="99"/>
    <w:semiHidden/>
    <w:rsid w:val="004064DD"/>
  </w:style>
  <w:style w:type="paragraph" w:styleId="a9">
    <w:name w:val="annotation subject"/>
    <w:basedOn w:val="a8"/>
    <w:next w:val="a8"/>
    <w:link w:val="Char3"/>
    <w:uiPriority w:val="99"/>
    <w:semiHidden/>
    <w:unhideWhenUsed/>
    <w:rsid w:val="004064DD"/>
    <w:rPr>
      <w:b/>
      <w:bCs/>
    </w:rPr>
  </w:style>
  <w:style w:type="character" w:customStyle="1" w:styleId="Char3">
    <w:name w:val="批注主题 Char"/>
    <w:basedOn w:val="Char2"/>
    <w:link w:val="a9"/>
    <w:uiPriority w:val="99"/>
    <w:semiHidden/>
    <w:rsid w:val="004064DD"/>
    <w:rPr>
      <w:b/>
      <w:bCs/>
    </w:rPr>
  </w:style>
  <w:style w:type="paragraph" w:styleId="aa">
    <w:name w:val="Balloon Text"/>
    <w:basedOn w:val="a"/>
    <w:link w:val="Char4"/>
    <w:uiPriority w:val="99"/>
    <w:semiHidden/>
    <w:unhideWhenUsed/>
    <w:rsid w:val="004064DD"/>
    <w:rPr>
      <w:sz w:val="18"/>
      <w:szCs w:val="18"/>
    </w:rPr>
  </w:style>
  <w:style w:type="character" w:customStyle="1" w:styleId="Char4">
    <w:name w:val="批注框文本 Char"/>
    <w:basedOn w:val="a0"/>
    <w:link w:val="aa"/>
    <w:uiPriority w:val="99"/>
    <w:semiHidden/>
    <w:rsid w:val="004064DD"/>
    <w:rPr>
      <w:sz w:val="18"/>
      <w:szCs w:val="18"/>
    </w:rPr>
  </w:style>
  <w:style w:type="paragraph" w:styleId="ab">
    <w:name w:val="List Paragraph"/>
    <w:basedOn w:val="a"/>
    <w:uiPriority w:val="34"/>
    <w:qFormat/>
    <w:rsid w:val="00B056D5"/>
    <w:pPr>
      <w:ind w:firstLineChars="200" w:firstLine="420"/>
    </w:pPr>
  </w:style>
  <w:style w:type="paragraph" w:styleId="10">
    <w:name w:val="toc 1"/>
    <w:basedOn w:val="a"/>
    <w:next w:val="a"/>
    <w:autoRedefine/>
    <w:uiPriority w:val="39"/>
    <w:unhideWhenUsed/>
    <w:rsid w:val="00B648F2"/>
    <w:pPr>
      <w:tabs>
        <w:tab w:val="right" w:leader="dot" w:pos="8296"/>
      </w:tabs>
    </w:pPr>
    <w:rPr>
      <w:rFonts w:ascii="楷体" w:eastAsia="楷体" w:hAnsi="楷体"/>
      <w:b/>
      <w:noProof/>
      <w:sz w:val="32"/>
      <w:szCs w:val="32"/>
    </w:rPr>
  </w:style>
  <w:style w:type="paragraph" w:styleId="20">
    <w:name w:val="toc 2"/>
    <w:basedOn w:val="a"/>
    <w:next w:val="a"/>
    <w:autoRedefine/>
    <w:uiPriority w:val="39"/>
    <w:unhideWhenUsed/>
    <w:rsid w:val="005961ED"/>
    <w:pPr>
      <w:ind w:leftChars="200" w:left="420"/>
    </w:pPr>
  </w:style>
  <w:style w:type="character" w:styleId="ac">
    <w:name w:val="Hyperlink"/>
    <w:basedOn w:val="a0"/>
    <w:uiPriority w:val="99"/>
    <w:unhideWhenUsed/>
    <w:rsid w:val="005961ED"/>
    <w:rPr>
      <w:color w:val="0000FF" w:themeColor="hyperlink"/>
      <w:u w:val="single"/>
    </w:rPr>
  </w:style>
  <w:style w:type="paragraph" w:styleId="ad">
    <w:name w:val="footnote text"/>
    <w:basedOn w:val="a"/>
    <w:link w:val="Char5"/>
    <w:uiPriority w:val="99"/>
    <w:semiHidden/>
    <w:unhideWhenUsed/>
    <w:rsid w:val="007C5264"/>
    <w:pPr>
      <w:snapToGrid w:val="0"/>
      <w:jc w:val="left"/>
    </w:pPr>
    <w:rPr>
      <w:sz w:val="18"/>
      <w:szCs w:val="18"/>
    </w:rPr>
  </w:style>
  <w:style w:type="character" w:customStyle="1" w:styleId="Char5">
    <w:name w:val="脚注文本 Char"/>
    <w:basedOn w:val="a0"/>
    <w:link w:val="ad"/>
    <w:uiPriority w:val="99"/>
    <w:semiHidden/>
    <w:rsid w:val="007C5264"/>
    <w:rPr>
      <w:sz w:val="18"/>
      <w:szCs w:val="18"/>
    </w:rPr>
  </w:style>
  <w:style w:type="character" w:styleId="ae">
    <w:name w:val="footnote reference"/>
    <w:basedOn w:val="a0"/>
    <w:uiPriority w:val="99"/>
    <w:semiHidden/>
    <w:unhideWhenUsed/>
    <w:rsid w:val="007C5264"/>
    <w:rPr>
      <w:vertAlign w:val="superscript"/>
    </w:rPr>
  </w:style>
  <w:style w:type="paragraph" w:customStyle="1" w:styleId="CharCharCharChar">
    <w:name w:val="Char Char Char Char"/>
    <w:basedOn w:val="a"/>
    <w:autoRedefine/>
    <w:rsid w:val="00B45302"/>
    <w:rPr>
      <w:rFonts w:ascii="仿宋_GB2312" w:eastAsia="仿宋_GB2312"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36AED-D0A8-4399-85E5-32F0CC46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2998</TotalTime>
  <Pages>12</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dc:creator>
  <cp:keywords/>
  <dc:description/>
  <cp:lastModifiedBy>gei</cp:lastModifiedBy>
  <cp:revision>745</cp:revision>
  <dcterms:created xsi:type="dcterms:W3CDTF">2016-12-25T14:23:00Z</dcterms:created>
  <dcterms:modified xsi:type="dcterms:W3CDTF">2018-01-07T09:56:00Z</dcterms:modified>
</cp:coreProperties>
</file>