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1EC" w:rsidRPr="00A9341D" w:rsidRDefault="004C61EC" w:rsidP="004C61EC">
      <w:pPr>
        <w:widowControl/>
        <w:shd w:val="clear" w:color="auto" w:fill="FFFFFF"/>
        <w:spacing w:line="260" w:lineRule="atLeast"/>
        <w:jc w:val="left"/>
        <w:rPr>
          <w:rFonts w:hint="eastAsia"/>
        </w:rPr>
      </w:pPr>
      <w:r w:rsidRPr="00A9341D">
        <w:rPr>
          <w:rFonts w:hint="eastAsia"/>
        </w:rPr>
        <w:t>一、期刊检索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点击首页页面上部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660400" cy="266700"/>
            <wp:effectExtent l="19050" t="0" r="6350" b="0"/>
            <wp:docPr id="1" name="图片 1" descr="http://www.zldsj.com/module/help/img/m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zldsj.com/module/help/img/m30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，即可进入期刊检索页面，期刊检索页面从上至下依次为数据库选择区、快速选择区、表格检索区、表达式编辑区和检索历史显示区。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0925" cy="4525895"/>
            <wp:effectExtent l="19050" t="0" r="9225" b="0"/>
            <wp:docPr id="2" name="图片 2" descr="http://www.zldsj.com/module/help/img/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zldsj.com/module/help/img/27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082" cy="452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数据库选择区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用户可根据收录文献覆盖的学科领域、文献质量、权威性等选择以下数据库：科学引文数据库（Science Citation Index，SCI）、SCI扩展版（SCI Expanded，SCIE）、社会科学引文数据库（Social Science Citation Index，SSCI）、艺术与人文引文数据库（Arts Humanities Citation，AHCI）、工程索引数据库（The Engineering Index，EI）、Scopus文摘及引文数据库、中国科学引文数据库（Chinese Science Citation Database，CSCD）、中文社会科学引文数据库（Chinese Social SciencesCitation Index，CSSCI）。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PKU CJCR JCR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DI Inspiro还提供其他期刊数据库，包括美国生物科学数据库(BIOSIS Preview，BP)</w:t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快速选择区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该区域设置了7个常用检索条件，涉及出版时间及文献类型，用户可点击预设时间段或直接输入时间范围快速设置出版年。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关于文献类型，用户可选择是否为学术期刊，学术期刊是指文献内容以研究发现、创新成果为主；是否为核心期刊，核心期刊是指该文献发表在学术水平较高的刊物上；是否进行过同行评议，同行评议是指该文献经业内有专业知识或造诣的学者评议后发表；是否为开放存取，开放存取是指用户可通过互联网免费获取全文；是否为免费内容；是否由基金支持。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检索字段之间默认AND关系。</w:t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表格检索区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该区域设置了12个检索字段入口，分别为标题、摘要、关键词、标题+摘要+关键词、作者、作者单位、文献来源、中图分类、学科分类、JCR分类、CJCR分类、ASJC分类，其中中图分类、学科分类、JCR分类、CJCR分类、ASJC分类支持检索词对应分类号查询功能，具体操作请参阅通用功能。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点击输入框右侧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260350" cy="285750"/>
            <wp:effectExtent l="19050" t="0" r="6350" b="0"/>
            <wp:docPr id="3" name="图片 3" descr="http://www.zldsj.com/module/help/img/m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zldsj.com/module/help/img/m30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，可获取相应检索字段的输入格式说明，检索字段之间默认AND关系，点击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317500" cy="260350"/>
            <wp:effectExtent l="19050" t="0" r="6350" b="0"/>
            <wp:docPr id="4" name="图片 4" descr="http://www.zldsj.com/module/help/img/m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zldsj.com/module/help/img/m30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可选择OR或NOT关系。</w:t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表达式编辑区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用户在该区域可修改生成的表达式或手动编辑表达式。点击编辑框上方的检索运算符即可将其添加至编辑区，使用规则请参阅检索运算符及检索规则。点击编辑框上方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806450" cy="279400"/>
            <wp:effectExtent l="19050" t="0" r="0" b="0"/>
            <wp:docPr id="5" name="图片 5" descr="http://www.zldsj.com/module/help/img/m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zldsj.com/module/help/img/m30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，可选择下列检索字段。</w:t>
      </w:r>
    </w:p>
    <w:tbl>
      <w:tblPr>
        <w:tblW w:w="0" w:type="auto"/>
        <w:tblBorders>
          <w:top w:val="single" w:sz="4" w:space="0" w:color="CCCCCC"/>
          <w:left w:val="single" w:sz="4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770"/>
        <w:gridCol w:w="640"/>
        <w:gridCol w:w="770"/>
        <w:gridCol w:w="900"/>
        <w:gridCol w:w="900"/>
        <w:gridCol w:w="770"/>
      </w:tblGrid>
      <w:tr w:rsidR="004C61EC" w:rsidRPr="004C61EC" w:rsidTr="004C61EC">
        <w:trPr>
          <w:trHeight w:val="280"/>
        </w:trPr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日期类型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出版日期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分类号类型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中图分类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学科分类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JCR分类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CJCR分类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ASJC分类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相关人类型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作者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作者单位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 w:val="restart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文本类型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标题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摘要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关键词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国家导航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语种导航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vAlign w:val="center"/>
            <w:hideMark/>
          </w:tcPr>
          <w:p w:rsidR="004C61EC" w:rsidRPr="004C61EC" w:rsidRDefault="004C61EC" w:rsidP="004C61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文献来源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来源数据库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核心收录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 w:val="restart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文献类型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学术期刊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核心期刊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开放存取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同行评议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高被引文献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vAlign w:val="center"/>
            <w:hideMark/>
          </w:tcPr>
          <w:p w:rsidR="004C61EC" w:rsidRPr="004C61EC" w:rsidRDefault="004C61EC" w:rsidP="004C61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免费内容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基金支持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权威学术机构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权威学者文献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</w:tr>
    </w:tbl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检索历史显示区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用户的检索行为，包括选择的数据库、检索表达式、检索结果、检索时间都会记录在检索历史中，点击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209550" cy="203200"/>
            <wp:effectExtent l="19050" t="0" r="0" b="0"/>
            <wp:docPr id="6" name="图片 6" descr="http://www.zldsj.com/module/help/img/m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zldsj.com/module/help/img/m30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，可将单个表达式加入编辑区进行修改，期刊检索支持用户对多个表达式进行AND或OR逻辑运算，点击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71450" cy="209550"/>
            <wp:effectExtent l="19050" t="0" r="0" b="0"/>
            <wp:docPr id="7" name="图片 7" descr="http://www.zldsj.com/module/help/img/m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zldsj.com/module/help/img/m30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，删除检索记录。</w:t>
      </w:r>
    </w:p>
    <w:p w:rsidR="004C61EC" w:rsidRDefault="004C61EC">
      <w:pPr>
        <w:rPr>
          <w:rFonts w:hint="eastAsia"/>
        </w:rPr>
      </w:pPr>
    </w:p>
    <w:p w:rsidR="00000000" w:rsidRDefault="004C61EC">
      <w:pPr>
        <w:rPr>
          <w:rFonts w:hint="eastAsia"/>
        </w:rPr>
      </w:pPr>
      <w:r>
        <w:rPr>
          <w:rFonts w:hint="eastAsia"/>
        </w:rPr>
        <w:t>二、期刊概览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点击期刊检索页面底部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565150" cy="209550"/>
            <wp:effectExtent l="19050" t="0" r="6350" b="0"/>
            <wp:docPr id="15" name="图片 15" descr="http://www.zldsj.com/module/help/img/m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zldsj.com/module/help/img/m30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或检索历史中的结果数，跳转至期刊概览页面，期刊概览页面可分为检索区、筛选区、阅览区和工具栏4个部分。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06646" cy="2946400"/>
            <wp:effectExtent l="19050" t="0" r="8304" b="0"/>
            <wp:docPr id="16" name="图片 16" descr="http://www.zldsj.com/module/help/img/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zldsj.com/module/help/img/27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438" cy="29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检索区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二次检索、过滤检索是在当前的检索结果中再进行一次检索，二次检索默认两次检索的检索词之间为AND关系，过滤检索默认NOT关系。二次检索、过滤检索支持6个检索字段，分别为标题、作者、关键词、摘要、标题+摘要+关键词及出版年，用户可在输入框中输入检索词或检索词及检索运算符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49300" cy="298450"/>
            <wp:effectExtent l="19050" t="0" r="0" b="0"/>
            <wp:docPr id="17" name="图片 17" descr="http://www.zldsj.com/module/help/img/m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zldsj.com/module/help/img/m3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29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或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768350" cy="279400"/>
            <wp:effectExtent l="19050" t="0" r="0" b="0"/>
            <wp:docPr id="18" name="图片 18" descr="http://www.zldsj.com/module/help/img/m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zldsj.com/module/help/img/m3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进行检索，当前的检索结果随即被覆盖。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93887" cy="1536404"/>
            <wp:effectExtent l="19050" t="0" r="0" b="0"/>
            <wp:docPr id="19" name="图片 19" descr="http://www.zldsj.com/module/help/img/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zldsj.com/module/help/img/27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20" cy="15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692150" cy="279400"/>
            <wp:effectExtent l="19050" t="0" r="0" b="0"/>
            <wp:docPr id="20" name="图片 20" descr="http://www.zldsj.com/module/help/img/m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zldsj.com/module/help/img/m3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可查看检索表达式，对于符合要求的检索结果还可以将其添加到检索历史中保存记录。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54947" cy="920750"/>
            <wp:effectExtent l="19050" t="0" r="0" b="0"/>
            <wp:docPr id="21" name="图片 21" descr="http://www.zldsj.com/module/help/img/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zldsj.com/module/help/img/27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947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筛选区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筛选的作用同样为进一步限定检索条件，使检索结果更加符合要求。期刊概览筛选区设置了6个筛选词，分别为文献类型、出版年、核心收录、学科分类、语种导航、国家导航。点击具体的筛选词，阅览区显示筛选后的结果，筛选词与之前的检索词之间默认AND关系。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266700" cy="241300"/>
            <wp:effectExtent l="19050" t="0" r="0" b="0"/>
            <wp:docPr id="22" name="图片 22" descr="http://www.zldsj.com/module/help/img/m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zldsj.com/module/help/img/m23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，移除该检索条件的限定。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8704" cy="2222030"/>
            <wp:effectExtent l="19050" t="0" r="0" b="0"/>
            <wp:docPr id="23" name="图片 23" descr="http://www.zldsj.com/module/help/img/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zldsj.com/module/help/img/27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571" cy="222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79700" cy="981491"/>
            <wp:effectExtent l="19050" t="0" r="6350" b="0"/>
            <wp:docPr id="24" name="图片 24" descr="http://www.zldsj.com/module/help/img/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zldsj.com/module/help/img/27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98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阅览区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阅览区显示大数据关联信息及期刊检索结果，大数据关联信息为系统以相应的检索表达式检索得出，点击具体数据可跳转至相应概览页面，点击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692150" cy="279400"/>
            <wp:effectExtent l="19050" t="0" r="0" b="0"/>
            <wp:docPr id="25" name="图片 25" descr="http://www.zldsj.com/module/help/img/m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zldsj.com/module/help/img/m3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可查看检索表达式。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以检索作者单位为清华大学的文章为例，作者单位字段输入清华大学，下图为大数据关联信息，关联信息按照下列检索表达式分别在相应的数据库中检索所得。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21150" cy="579587"/>
            <wp:effectExtent l="19050" t="0" r="0" b="0"/>
            <wp:docPr id="26" name="图片 26" descr="http://www.zldsj.com/module/help/img/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zldsj.com/module/help/img/27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57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CCCCCC"/>
          <w:left w:val="single" w:sz="4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80"/>
        <w:gridCol w:w="1420"/>
        <w:gridCol w:w="5142"/>
        <w:gridCol w:w="640"/>
      </w:tblGrid>
      <w:tr w:rsidR="004C61EC" w:rsidRPr="004C61EC" w:rsidTr="004C61EC">
        <w:trPr>
          <w:trHeight w:val="280"/>
          <w:tblHeader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DFDFD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数据库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DFDFD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检索表达式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DFDFD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检索数据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全部期刊数据库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作者单位 = ( 清华大学 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98016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全部专利数据库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申请人,专利权人,当前专利权人中文,当前专利权人原始,当前专利权人英文+=('清华大学')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42914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商标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申请人名称=('清华大学')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246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标准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起草单位=('清华大学')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503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 w:val="restart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判例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复审无效决定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申申请人,专利权人,当前专利权人,请求人+=('清华大学')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268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vAlign w:val="center"/>
            <w:hideMark/>
          </w:tcPr>
          <w:p w:rsidR="004C61EC" w:rsidRPr="004C61EC" w:rsidRDefault="004C61EC" w:rsidP="004C61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知识产权裁判文书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26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 w:val="restart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版权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软件著作权登记公告库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著作权人=('清华大学')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2540</w:t>
            </w:r>
          </w:p>
        </w:tc>
      </w:tr>
      <w:tr w:rsidR="004C61EC" w:rsidRPr="004C61EC" w:rsidTr="004C61EC">
        <w:trPr>
          <w:trHeight w:val="280"/>
        </w:trPr>
        <w:tc>
          <w:tcPr>
            <w:tcW w:w="0" w:type="auto"/>
            <w:vMerge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vAlign w:val="center"/>
            <w:hideMark/>
          </w:tcPr>
          <w:p w:rsidR="004C61EC" w:rsidRPr="004C61EC" w:rsidRDefault="004C61EC" w:rsidP="004C61E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作品著作权库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著著作权人=('清华大学')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4C61EC" w:rsidRPr="004C61EC" w:rsidRDefault="004C61EC" w:rsidP="004C61EC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4C61EC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1</w:t>
            </w:r>
          </w:p>
        </w:tc>
      </w:tr>
    </w:tbl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期刊检索结果展示的是题录信息，包括收录数据库、作者、作者单位、期刊名称、摘要、关键词及基金，用户根据出版时间、系统评分、文章页数可对检索结果进行排序。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03700" cy="1370233"/>
            <wp:effectExtent l="19050" t="0" r="6350" b="0"/>
            <wp:docPr id="27" name="图片 27" descr="http://www.zldsj.com/module/help/img/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zldsj.com/module/help/img/27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37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点击文章名称可进入期刊细览页面，点击作者、作者单位、期刊名称或关键词，系统将以新的检索表达式进行检索，例如以作者 = '万荣'、作者单位 = '清华大学室化学系'、文献来源原文 = '高等学校化学学报' and 出版年 = '1996' and ISS = '10'、关键词 = '一维介质'进行检索。点击数据库跳转至下图所示外链接页面。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19233" cy="2781300"/>
            <wp:effectExtent l="19050" t="0" r="0" b="0"/>
            <wp:docPr id="28" name="图片 28" descr="http://www.zldsj.com/module/help/img/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zldsj.com/module/help/img/27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33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勾选期刊文献可将其加入已选，并进行对比分析、下载等操作。</w:t>
      </w:r>
    </w:p>
    <w:p w:rsidR="004C61EC" w:rsidRPr="004C61EC" w:rsidRDefault="004C61EC" w:rsidP="004C61EC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</w:pPr>
      <w:r w:rsidRPr="004C61EC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工具栏</w:t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期刊概览页面底部及右侧设有工具栏，底部为批量操作按钮，点击可将多个勾选的期刊文献加入已选，点击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438150" cy="222250"/>
            <wp:effectExtent l="19050" t="0" r="0" b="0"/>
            <wp:docPr id="29" name="图片 29" descr="http://www.zldsj.com/module/help/img/m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zldsj.com/module/help/img/m3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可批量下载著录事项。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685800" cy="184150"/>
            <wp:effectExtent l="19050" t="0" r="0" b="0"/>
            <wp:docPr id="30" name="图片 30" descr="http://www.zldsj.com/module/help/img/m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zldsj.com/module/help/img/m31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4164" cy="194377"/>
            <wp:effectExtent l="19050" t="0" r="3136" b="0"/>
            <wp:docPr id="31" name="图片 31" descr="http://www.zldsj.com/module/help/img/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zldsj.com/module/help/img/28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37" cy="19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右侧工具栏包括已选、任务、工具及反馈。在“已选-期刊”项下，用户可对加入已选的期刊进行对比分析、下载及删除。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937640" cy="1577622"/>
            <wp:effectExtent l="19050" t="0" r="0" b="0"/>
            <wp:docPr id="32" name="图片 32" descr="http://www.zldsj.com/module/help/img/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zldsj.com/module/help/img/28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460" cy="1578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提交的下载任务可在“任务-正在执行”项下查看下载进度，已完成的任务需点击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285750" cy="247650"/>
            <wp:effectExtent l="19050" t="0" r="0" b="0"/>
            <wp:docPr id="33" name="图片 33" descr="http://www.zldsj.com/module/help/img/m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zldsj.com/module/help/img/m31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保存至本地，有效期为7天。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88000" cy="2433762"/>
            <wp:effectExtent l="19050" t="0" r="0" b="0"/>
            <wp:docPr id="34" name="图片 34" descr="http://www.zldsj.com/module/help/img/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zldsj.com/module/help/img/28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43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工具项提供多种信息查询功能，包括期刊分类查询、公司代码查询等，翻译功能支持中英、中日、中韩互译。</w:t>
      </w:r>
    </w:p>
    <w:p w:rsidR="004C61EC" w:rsidRPr="004C61EC" w:rsidRDefault="004C61EC" w:rsidP="004C61E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3431" cy="2603500"/>
            <wp:effectExtent l="19050" t="0" r="1969" b="0"/>
            <wp:docPr id="35" name="图片 35" descr="http://www.zldsj.com/module/help/img/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zldsj.com/module/help/img/28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31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4350" cy="1354628"/>
            <wp:effectExtent l="19050" t="0" r="6350" b="0"/>
            <wp:docPr id="36" name="图片 36" descr="http://www.zldsj.com/module/help/img/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zldsj.com/module/help/img/28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135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EC" w:rsidRPr="004C61EC" w:rsidRDefault="004C61EC" w:rsidP="004C61EC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4C61EC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用户还可将意见建议或在使用系统过程中遇到的问题反馈给我们。</w:t>
      </w:r>
    </w:p>
    <w:p w:rsidR="004C61EC" w:rsidRDefault="004C61EC" w:rsidP="004C61EC">
      <w:pPr>
        <w:rPr>
          <w:rFonts w:hint="eastAsia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8542" cy="2907881"/>
            <wp:effectExtent l="19050" t="0" r="0" b="0"/>
            <wp:docPr id="37" name="图片 37" descr="http://www.zldsj.com/module/help/img/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zldsj.com/module/help/img/28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542" cy="290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41D" w:rsidRDefault="00A9341D" w:rsidP="004C61EC">
      <w:pPr>
        <w:rPr>
          <w:rFonts w:hint="eastAsia"/>
        </w:rPr>
      </w:pPr>
      <w:r>
        <w:rPr>
          <w:rFonts w:hint="eastAsia"/>
        </w:rPr>
        <w:t>三、期刊细览</w:t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点击文章名称即可进入该文章的细览页面，细览页面由期刊详情页面和期刊相关数据页面构成，点击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028700" cy="323850"/>
            <wp:effectExtent l="19050" t="0" r="0" b="0"/>
            <wp:docPr id="61" name="图片 61" descr="http://www.zldsj.com/module/help/img/m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zldsj.com/module/help/img/m316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或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33500" cy="285750"/>
            <wp:effectExtent l="19050" t="0" r="0" b="0"/>
            <wp:docPr id="62" name="图片 62" descr="http://www.zldsj.com/module/help/img/m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zldsj.com/module/help/img/m31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可进行切换。</w:t>
      </w:r>
    </w:p>
    <w:p w:rsidR="00C47791" w:rsidRPr="00C47791" w:rsidRDefault="00C47791" w:rsidP="00C47791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</w:pPr>
      <w:r w:rsidRPr="00C47791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期刊详情页面</w:t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期刊详情页面提供文章的基本信息，除了在概览中展示的题录信息外，还包括文章DOI号、期刊ISSN号、国家、语种、核心收录情况、文献类型、分类号信息，用户还可对该文章发表评论。</w:t>
      </w:r>
    </w:p>
    <w:p w:rsidR="00C47791" w:rsidRPr="00C47791" w:rsidRDefault="00C47791" w:rsidP="00C477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1675" cy="2695819"/>
            <wp:effectExtent l="19050" t="0" r="7525" b="0"/>
            <wp:docPr id="63" name="图片 63" descr="http://www.zldsj.com/module/help/img/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zldsj.com/module/help/img/28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40" cy="2696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40350" cy="1856286"/>
            <wp:effectExtent l="19050" t="0" r="0" b="0"/>
            <wp:docPr id="64" name="图片 64" descr="http://www.zldsj.com/module/help/img/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zldsj.com/module/help/img/28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185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收录数据库，打开外链接页面，如CNKI文献详情页面；点击其他蓝色字体，系统将以检索字段作者、作者单位、期刊名称、核心收录数据库或关键词配合相应蓝色字体进行检索，并打开一个新的标准概览页面。</w:t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以关键词路由为例，检索表达式为关键词 = '路由'，检索结果如下图所示。</w:t>
      </w:r>
    </w:p>
    <w:p w:rsidR="00C47791" w:rsidRPr="00C47791" w:rsidRDefault="00C47791" w:rsidP="00C477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56300" cy="2094735"/>
            <wp:effectExtent l="19050" t="0" r="6350" b="0"/>
            <wp:docPr id="65" name="图片 65" descr="http://www.zldsj.com/module/help/img/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w.zldsj.com/module/help/img/28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209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底部工具栏设有双栏及高亮按钮，点击相应按钮可实现双栏浏览、关键词高亮显示。</w:t>
      </w:r>
    </w:p>
    <w:p w:rsidR="00C47791" w:rsidRPr="00C47791" w:rsidRDefault="00C47791" w:rsidP="00C477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47900" cy="317500"/>
            <wp:effectExtent l="19050" t="0" r="0" b="0"/>
            <wp:docPr id="66" name="图片 66" descr="http://www.zldsj.com/module/help/img/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zldsj.com/module/help/img/289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91" w:rsidRPr="00C47791" w:rsidRDefault="00C47791" w:rsidP="00C47791">
      <w:pPr>
        <w:widowControl/>
        <w:shd w:val="clear" w:color="auto" w:fill="FFFFFF"/>
        <w:spacing w:line="320" w:lineRule="atLeast"/>
        <w:jc w:val="left"/>
        <w:outlineLvl w:val="4"/>
        <w:rPr>
          <w:rFonts w:ascii="微软雅黑" w:eastAsia="微软雅黑" w:hAnsi="微软雅黑" w:cs="宋体"/>
          <w:b/>
          <w:bCs/>
          <w:color w:val="000000"/>
          <w:kern w:val="0"/>
          <w:sz w:val="16"/>
          <w:szCs w:val="16"/>
        </w:rPr>
      </w:pPr>
      <w:r w:rsidRPr="00C47791">
        <w:rPr>
          <w:rFonts w:ascii="微软雅黑" w:eastAsia="微软雅黑" w:hAnsi="微软雅黑" w:cs="宋体" w:hint="eastAsia"/>
          <w:b/>
          <w:bCs/>
          <w:color w:val="000000"/>
          <w:kern w:val="0"/>
          <w:sz w:val="16"/>
          <w:szCs w:val="16"/>
        </w:rPr>
        <w:t>期刊相关数据页面</w:t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lastRenderedPageBreak/>
        <w:t>期刊相关数据页面提供相似期刊、专利，相关商标、标准及版权信息，用户点击期刊详情页面关联数据也可跳转至该页面。点击页面上部相关数据列表即可滑动至相应位置。</w:t>
      </w:r>
    </w:p>
    <w:p w:rsidR="00C47791" w:rsidRPr="00C47791" w:rsidRDefault="00C47791" w:rsidP="00C477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689600" cy="1675156"/>
            <wp:effectExtent l="19050" t="0" r="6350" b="0"/>
            <wp:docPr id="67" name="图片 67" descr="http://www.zldsj.com/module/help/img/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zldsj.com/module/help/img/29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67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相关数据默认显示5条，点击右侧统计数据可跳转至相应概览页面，点击</w:t>
      </w:r>
      <w:r>
        <w:rPr>
          <w:rFonts w:ascii="微软雅黑" w:eastAsia="微软雅黑" w:hAnsi="微软雅黑" w:cs="宋体"/>
          <w:noProof/>
          <w:color w:val="000000"/>
          <w:kern w:val="0"/>
          <w:sz w:val="14"/>
          <w:szCs w:val="14"/>
        </w:rPr>
        <w:drawing>
          <wp:inline distT="0" distB="0" distL="0" distR="0">
            <wp:extent cx="692150" cy="279400"/>
            <wp:effectExtent l="19050" t="0" r="0" b="0"/>
            <wp:docPr id="68" name="图片 68" descr="http://www.zldsj.com/module/help/img/m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zldsj.com/module/help/img/m31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可查看检索表达式。</w:t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以通过作者单位，检索表达式作者单位=清华大学检索得到的文章——《IP/WDM网络中基于光通路物理跳距评估的业务梳理》为例，相关数据按照下列检索表达式分别在相应的数据库中检索所得。</w:t>
      </w:r>
    </w:p>
    <w:p w:rsidR="00C47791" w:rsidRPr="00C47791" w:rsidRDefault="00C47791" w:rsidP="00C4779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33517" cy="215900"/>
            <wp:effectExtent l="19050" t="0" r="0" b="0"/>
            <wp:docPr id="69" name="图片 69" descr="http://www.zldsj.com/module/help/img/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w.zldsj.com/module/help/img/29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17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CCCCCC"/>
          <w:left w:val="single" w:sz="4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80"/>
        <w:gridCol w:w="1420"/>
        <w:gridCol w:w="3468"/>
        <w:gridCol w:w="640"/>
      </w:tblGrid>
      <w:tr w:rsidR="00C47791" w:rsidRPr="00C47791" w:rsidTr="00C47791">
        <w:trPr>
          <w:trHeight w:val="280"/>
          <w:tblHeader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DFDFD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数据库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DFDFD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检索表达式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DFDFD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检索数据</w:t>
            </w:r>
          </w:p>
        </w:tc>
      </w:tr>
      <w:tr w:rsidR="00C47791" w:rsidRPr="00C47791" w:rsidTr="00C47791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期刊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SS='IP/WDM网络中基于光通路物理跳距评估的业务梳理'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78189</w:t>
            </w:r>
          </w:p>
        </w:tc>
      </w:tr>
      <w:tr w:rsidR="00C47791" w:rsidRPr="00C47791" w:rsidTr="00C47791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全部专利数据库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SS='IP/WDM网络中基于光通路物理跳距评估的业务梳理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821413</w:t>
            </w:r>
          </w:p>
        </w:tc>
      </w:tr>
      <w:tr w:rsidR="00C47791" w:rsidRPr="00C47791" w:rsidTr="00C47791">
        <w:trPr>
          <w:trHeight w:val="280"/>
        </w:trPr>
        <w:tc>
          <w:tcPr>
            <w:tcW w:w="0" w:type="auto"/>
            <w:gridSpan w:val="2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标准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SDCO,SDCC,SDCE+=('清华大学电子工程系' 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3</w:t>
            </w:r>
          </w:p>
        </w:tc>
      </w:tr>
      <w:tr w:rsidR="00C47791" w:rsidRPr="00C47791" w:rsidTr="00C47791">
        <w:trPr>
          <w:trHeight w:val="280"/>
        </w:trPr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版权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软件著作权登记公告库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著作权人=('清华大学电子工程系' )</w:t>
            </w:r>
          </w:p>
        </w:tc>
        <w:tc>
          <w:tcPr>
            <w:tcW w:w="0" w:type="auto"/>
            <w:tcBorders>
              <w:bottom w:val="single" w:sz="4" w:space="0" w:color="CCCCCC"/>
              <w:right w:val="single" w:sz="4" w:space="0" w:color="CCCCCC"/>
            </w:tcBorders>
            <w:shd w:val="clear" w:color="auto" w:fill="FFFFFF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  <w:hideMark/>
          </w:tcPr>
          <w:p w:rsidR="00C47791" w:rsidRPr="00C47791" w:rsidRDefault="00C47791" w:rsidP="00C47791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3"/>
                <w:szCs w:val="13"/>
              </w:rPr>
            </w:pPr>
            <w:r w:rsidRPr="00C47791">
              <w:rPr>
                <w:rFonts w:ascii="微软雅黑" w:eastAsia="微软雅黑" w:hAnsi="微软雅黑" w:cs="宋体" w:hint="eastAsia"/>
                <w:color w:val="000000"/>
                <w:kern w:val="0"/>
                <w:sz w:val="13"/>
                <w:szCs w:val="13"/>
              </w:rPr>
              <w:t>8</w:t>
            </w:r>
          </w:p>
        </w:tc>
      </w:tr>
    </w:tbl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点击文章、专利或标准名称，进入相应数据的细览页面；点击其他蓝色字体，系统以相应的检索式进行重新检索，检索结果显示在新的页面中。</w:t>
      </w:r>
    </w:p>
    <w:p w:rsidR="00C47791" w:rsidRPr="00C47791" w:rsidRDefault="00C47791" w:rsidP="00C47791">
      <w:pPr>
        <w:widowControl/>
        <w:shd w:val="clear" w:color="auto" w:fill="FFFFFF"/>
        <w:spacing w:line="26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</w:pPr>
      <w:r w:rsidRPr="00C47791">
        <w:rPr>
          <w:rFonts w:ascii="微软雅黑" w:eastAsia="微软雅黑" w:hAnsi="微软雅黑" w:cs="宋体" w:hint="eastAsia"/>
          <w:color w:val="000000"/>
          <w:kern w:val="0"/>
          <w:sz w:val="14"/>
          <w:szCs w:val="14"/>
        </w:rPr>
        <w:t>以IPC分类号H04M11/06为例，检索表达式为IPC = 'H04M11/06'，检索结果如下图所示。</w:t>
      </w:r>
    </w:p>
    <w:p w:rsidR="00A9341D" w:rsidRDefault="00C47791" w:rsidP="00C47791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6250" cy="2092985"/>
            <wp:effectExtent l="19050" t="0" r="6350" b="0"/>
            <wp:docPr id="70" name="图片 70" descr="http://www.zldsj.com/module/help/img/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zldsj.com/module/help/img/29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2092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3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6079" w:rsidRDefault="00616079" w:rsidP="004C61EC">
      <w:r>
        <w:separator/>
      </w:r>
    </w:p>
  </w:endnote>
  <w:endnote w:type="continuationSeparator" w:id="1">
    <w:p w:rsidR="00616079" w:rsidRDefault="00616079" w:rsidP="004C61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6079" w:rsidRDefault="00616079" w:rsidP="004C61EC">
      <w:r>
        <w:separator/>
      </w:r>
    </w:p>
  </w:footnote>
  <w:footnote w:type="continuationSeparator" w:id="1">
    <w:p w:rsidR="00616079" w:rsidRDefault="00616079" w:rsidP="004C61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61EC"/>
    <w:rsid w:val="004C61EC"/>
    <w:rsid w:val="00616079"/>
    <w:rsid w:val="00A9341D"/>
    <w:rsid w:val="00C477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5">
    <w:name w:val="heading 5"/>
    <w:basedOn w:val="a"/>
    <w:link w:val="5Char"/>
    <w:uiPriority w:val="9"/>
    <w:qFormat/>
    <w:rsid w:val="004C61EC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6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61E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6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61EC"/>
    <w:rPr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4C61EC"/>
    <w:rPr>
      <w:rFonts w:ascii="宋体" w:eastAsia="宋体" w:hAnsi="宋体" w:cs="宋体"/>
      <w:b/>
      <w:bCs/>
      <w:kern w:val="0"/>
      <w:sz w:val="20"/>
      <w:szCs w:val="20"/>
    </w:rPr>
  </w:style>
  <w:style w:type="paragraph" w:styleId="a5">
    <w:name w:val="Normal (Web)"/>
    <w:basedOn w:val="a"/>
    <w:uiPriority w:val="99"/>
    <w:semiHidden/>
    <w:unhideWhenUsed/>
    <w:rsid w:val="004C61E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C61E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C61E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48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529</Words>
  <Characters>3019</Characters>
  <Application>Microsoft Office Word</Application>
  <DocSecurity>0</DocSecurity>
  <Lines>25</Lines>
  <Paragraphs>7</Paragraphs>
  <ScaleCrop>false</ScaleCrop>
  <Company/>
  <LinksUpToDate>false</LinksUpToDate>
  <CharactersWithSpaces>3541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zhuxinyu</dc:creator>
  <cp:keywords/>
  <dc:description/>
  <cp:lastModifiedBy>zhuxinyu</cp:lastModifiedBy>
  <cp:revision>4</cp:revision>
  <dcterms:created xsi:type="dcterms:W3CDTF">2018-08-13T11:37:00Z</dcterms:created>
  <dcterms:modified xsi:type="dcterms:W3CDTF">2018-08-13T11:46:00Z</dcterms:modified>
</cp:coreProperties>
</file>