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488CE" w14:textId="793CE467" w:rsidR="006108BC" w:rsidRDefault="00B149C1" w:rsidP="00FA6054">
      <w:pPr>
        <w:spacing w:after="100" w:afterAutospacing="1"/>
        <w:jc w:val="center"/>
        <w:rPr>
          <w:rFonts w:ascii="黑体" w:eastAsia="黑体" w:hAnsi="黑体"/>
          <w:sz w:val="36"/>
          <w:szCs w:val="36"/>
        </w:rPr>
      </w:pPr>
      <w:r>
        <w:rPr>
          <w:rFonts w:ascii="黑体" w:eastAsia="黑体" w:hAnsi="黑体" w:hint="eastAsia"/>
          <w:sz w:val="36"/>
          <w:szCs w:val="36"/>
        </w:rPr>
        <w:t>一、</w:t>
      </w:r>
      <w:r w:rsidR="003C11E2" w:rsidRPr="003C11E2">
        <w:rPr>
          <w:rFonts w:ascii="黑体" w:eastAsia="黑体" w:hAnsi="黑体" w:hint="eastAsia"/>
          <w:sz w:val="36"/>
          <w:szCs w:val="36"/>
        </w:rPr>
        <w:t>软硬件配置</w:t>
      </w:r>
    </w:p>
    <w:p w14:paraId="5A13646F" w14:textId="1108E5C5" w:rsidR="00DB779C" w:rsidRDefault="003C11E2" w:rsidP="003C11E2">
      <w:pPr>
        <w:jc w:val="left"/>
        <w:rPr>
          <w:rFonts w:ascii="仿宋_GB2312" w:eastAsia="仿宋_GB2312" w:hAnsi="黑体"/>
          <w:sz w:val="32"/>
          <w:szCs w:val="32"/>
        </w:rPr>
      </w:pPr>
      <w:r>
        <w:rPr>
          <w:rFonts w:ascii="仿宋_GB2312" w:eastAsia="仿宋_GB2312" w:hAnsi="黑体"/>
          <w:sz w:val="32"/>
          <w:szCs w:val="32"/>
        </w:rPr>
        <w:tab/>
      </w:r>
      <w:r>
        <w:rPr>
          <w:rFonts w:ascii="仿宋_GB2312" w:eastAsia="仿宋_GB2312" w:hAnsi="黑体" w:hint="eastAsia"/>
          <w:sz w:val="32"/>
          <w:szCs w:val="32"/>
        </w:rPr>
        <w:t>宁波市知识产权区域布局项目在部署和应用开发过程中涉及的各种软件，包括操作系统软件、数据库软件和应用中间件</w:t>
      </w:r>
      <w:r w:rsidR="00843B72">
        <w:rPr>
          <w:rFonts w:ascii="仿宋_GB2312" w:eastAsia="仿宋_GB2312" w:hAnsi="黑体" w:hint="eastAsia"/>
          <w:sz w:val="32"/>
          <w:szCs w:val="32"/>
        </w:rPr>
        <w:t>。</w:t>
      </w:r>
      <w:r w:rsidR="00F202D0">
        <w:rPr>
          <w:rFonts w:ascii="仿宋_GB2312" w:eastAsia="仿宋_GB2312" w:hAnsi="黑体" w:hint="eastAsia"/>
          <w:sz w:val="32"/>
          <w:szCs w:val="32"/>
        </w:rPr>
        <w:t>其中，</w:t>
      </w:r>
      <w:r w:rsidR="00E00BF8">
        <w:rPr>
          <w:rFonts w:ascii="仿宋_GB2312" w:eastAsia="仿宋_GB2312" w:hAnsi="黑体" w:hint="eastAsia"/>
          <w:sz w:val="32"/>
          <w:szCs w:val="32"/>
        </w:rPr>
        <w:t>考虑到项目稳定性和可靠性的要求，我们选取了性能更加稳定和可靠的Windows</w:t>
      </w:r>
      <w:r w:rsidR="00E00BF8">
        <w:rPr>
          <w:rFonts w:ascii="仿宋_GB2312" w:eastAsia="仿宋_GB2312" w:hAnsi="黑体"/>
          <w:sz w:val="32"/>
          <w:szCs w:val="32"/>
        </w:rPr>
        <w:t xml:space="preserve"> </w:t>
      </w:r>
      <w:r w:rsidR="00E00BF8">
        <w:rPr>
          <w:rFonts w:ascii="仿宋_GB2312" w:eastAsia="仿宋_GB2312" w:hAnsi="黑体" w:hint="eastAsia"/>
          <w:sz w:val="32"/>
          <w:szCs w:val="32"/>
        </w:rPr>
        <w:t>Server</w:t>
      </w:r>
      <w:r w:rsidR="00E00BF8">
        <w:rPr>
          <w:rFonts w:ascii="仿宋_GB2312" w:eastAsia="仿宋_GB2312" w:hAnsi="黑体"/>
          <w:sz w:val="32"/>
          <w:szCs w:val="32"/>
        </w:rPr>
        <w:t xml:space="preserve"> </w:t>
      </w:r>
      <w:r w:rsidR="00E00BF8">
        <w:rPr>
          <w:rFonts w:ascii="仿宋_GB2312" w:eastAsia="仿宋_GB2312" w:hAnsi="黑体" w:hint="eastAsia"/>
          <w:sz w:val="32"/>
          <w:szCs w:val="32"/>
        </w:rPr>
        <w:t>2012</w:t>
      </w:r>
      <w:r w:rsidR="00843B72">
        <w:rPr>
          <w:rFonts w:ascii="仿宋_GB2312" w:eastAsia="仿宋_GB2312" w:hAnsi="黑体" w:hint="eastAsia"/>
          <w:sz w:val="32"/>
          <w:szCs w:val="32"/>
        </w:rPr>
        <w:t>；数据库软件</w:t>
      </w:r>
      <w:r w:rsidR="00C35A38">
        <w:rPr>
          <w:rFonts w:ascii="仿宋_GB2312" w:eastAsia="仿宋_GB2312" w:hAnsi="黑体" w:hint="eastAsia"/>
          <w:sz w:val="32"/>
          <w:szCs w:val="32"/>
        </w:rPr>
        <w:t>我们选取了具有良好伸缩性、安全性、可靠性的SQL</w:t>
      </w:r>
      <w:r w:rsidR="00C35A38">
        <w:rPr>
          <w:rFonts w:ascii="仿宋_GB2312" w:eastAsia="仿宋_GB2312" w:hAnsi="黑体"/>
          <w:sz w:val="32"/>
          <w:szCs w:val="32"/>
        </w:rPr>
        <w:t xml:space="preserve"> </w:t>
      </w:r>
      <w:r w:rsidR="00C35A38">
        <w:rPr>
          <w:rFonts w:ascii="仿宋_GB2312" w:eastAsia="仿宋_GB2312" w:hAnsi="黑体" w:hint="eastAsia"/>
          <w:sz w:val="32"/>
          <w:szCs w:val="32"/>
        </w:rPr>
        <w:t>Server</w:t>
      </w:r>
      <w:r w:rsidR="00C35A38">
        <w:rPr>
          <w:rFonts w:ascii="仿宋_GB2312" w:eastAsia="仿宋_GB2312" w:hAnsi="黑体"/>
          <w:sz w:val="32"/>
          <w:szCs w:val="32"/>
        </w:rPr>
        <w:t xml:space="preserve"> </w:t>
      </w:r>
      <w:r w:rsidR="00C35A38">
        <w:rPr>
          <w:rFonts w:ascii="仿宋_GB2312" w:eastAsia="仿宋_GB2312" w:hAnsi="黑体" w:hint="eastAsia"/>
          <w:sz w:val="32"/>
          <w:szCs w:val="32"/>
        </w:rPr>
        <w:t>2016，支持</w:t>
      </w:r>
      <w:r w:rsidR="00494F3E">
        <w:rPr>
          <w:rFonts w:ascii="仿宋_GB2312" w:eastAsia="仿宋_GB2312" w:hAnsi="黑体" w:hint="eastAsia"/>
          <w:sz w:val="32"/>
          <w:szCs w:val="32"/>
        </w:rPr>
        <w:t>政策</w:t>
      </w:r>
      <w:r w:rsidR="00C35A38">
        <w:rPr>
          <w:rFonts w:ascii="仿宋_GB2312" w:eastAsia="仿宋_GB2312" w:hAnsi="黑体" w:hint="eastAsia"/>
          <w:sz w:val="32"/>
          <w:szCs w:val="32"/>
        </w:rPr>
        <w:t>数据</w:t>
      </w:r>
      <w:r w:rsidR="00494F3E">
        <w:rPr>
          <w:rFonts w:ascii="仿宋_GB2312" w:eastAsia="仿宋_GB2312" w:hAnsi="黑体" w:hint="eastAsia"/>
          <w:sz w:val="32"/>
          <w:szCs w:val="32"/>
        </w:rPr>
        <w:t>在线</w:t>
      </w:r>
      <w:r w:rsidR="00C35A38">
        <w:rPr>
          <w:rFonts w:ascii="仿宋_GB2312" w:eastAsia="仿宋_GB2312" w:hAnsi="黑体" w:hint="eastAsia"/>
          <w:sz w:val="32"/>
          <w:szCs w:val="32"/>
        </w:rPr>
        <w:t>分析</w:t>
      </w:r>
      <w:r w:rsidR="00974EBF">
        <w:rPr>
          <w:rFonts w:ascii="仿宋_GB2312" w:eastAsia="仿宋_GB2312" w:hAnsi="黑体" w:hint="eastAsia"/>
          <w:sz w:val="32"/>
          <w:szCs w:val="32"/>
        </w:rPr>
        <w:t>，支持存储海量</w:t>
      </w:r>
      <w:r w:rsidR="00F77D31">
        <w:rPr>
          <w:rFonts w:ascii="仿宋_GB2312" w:eastAsia="仿宋_GB2312" w:hAnsi="黑体" w:hint="eastAsia"/>
          <w:sz w:val="32"/>
          <w:szCs w:val="32"/>
        </w:rPr>
        <w:t>知识产权相关数据</w:t>
      </w:r>
      <w:r w:rsidR="00C35A38">
        <w:rPr>
          <w:rFonts w:ascii="仿宋_GB2312" w:eastAsia="仿宋_GB2312" w:hAnsi="黑体" w:hint="eastAsia"/>
          <w:sz w:val="32"/>
          <w:szCs w:val="32"/>
        </w:rPr>
        <w:t>；</w:t>
      </w:r>
      <w:r w:rsidR="00A95C6B">
        <w:rPr>
          <w:rFonts w:ascii="仿宋_GB2312" w:eastAsia="仿宋_GB2312" w:hAnsi="黑体" w:hint="eastAsia"/>
          <w:sz w:val="32"/>
          <w:szCs w:val="32"/>
        </w:rPr>
        <w:t>应用中间</w:t>
      </w:r>
      <w:proofErr w:type="gramStart"/>
      <w:r w:rsidR="00A95C6B">
        <w:rPr>
          <w:rFonts w:ascii="仿宋_GB2312" w:eastAsia="仿宋_GB2312" w:hAnsi="黑体" w:hint="eastAsia"/>
          <w:sz w:val="32"/>
          <w:szCs w:val="32"/>
        </w:rPr>
        <w:t>件</w:t>
      </w:r>
      <w:r w:rsidR="008F66C0">
        <w:rPr>
          <w:rFonts w:ascii="仿宋_GB2312" w:eastAsia="仿宋_GB2312" w:hAnsi="黑体" w:hint="eastAsia"/>
          <w:sz w:val="32"/>
          <w:szCs w:val="32"/>
        </w:rPr>
        <w:t>采用</w:t>
      </w:r>
      <w:proofErr w:type="gramEnd"/>
      <w:r w:rsidR="008F66C0">
        <w:rPr>
          <w:rFonts w:ascii="仿宋_GB2312" w:eastAsia="仿宋_GB2312" w:hAnsi="黑体" w:hint="eastAsia"/>
          <w:sz w:val="32"/>
          <w:szCs w:val="32"/>
        </w:rPr>
        <w:t>.</w:t>
      </w:r>
      <w:r w:rsidR="008F66C0">
        <w:rPr>
          <w:rFonts w:ascii="仿宋_GB2312" w:eastAsia="仿宋_GB2312" w:hAnsi="黑体"/>
          <w:sz w:val="32"/>
          <w:szCs w:val="32"/>
        </w:rPr>
        <w:t>NET</w:t>
      </w:r>
      <w:r w:rsidR="008F66C0">
        <w:rPr>
          <w:rFonts w:ascii="仿宋_GB2312" w:eastAsia="仿宋_GB2312" w:hAnsi="黑体" w:hint="eastAsia"/>
          <w:sz w:val="32"/>
          <w:szCs w:val="32"/>
        </w:rPr>
        <w:t>运行环境，支持负载均衡、故障切换，</w:t>
      </w:r>
      <w:r w:rsidR="008D1C9E">
        <w:rPr>
          <w:rFonts w:ascii="仿宋_GB2312" w:eastAsia="仿宋_GB2312" w:hAnsi="黑体" w:hint="eastAsia"/>
          <w:sz w:val="32"/>
          <w:szCs w:val="32"/>
        </w:rPr>
        <w:t>通过</w:t>
      </w:r>
      <w:proofErr w:type="spellStart"/>
      <w:r w:rsidR="008D1C9E">
        <w:rPr>
          <w:rFonts w:ascii="仿宋_GB2312" w:eastAsia="仿宋_GB2312" w:hAnsi="黑体" w:hint="eastAsia"/>
          <w:sz w:val="32"/>
          <w:szCs w:val="32"/>
        </w:rPr>
        <w:t>PowerBI</w:t>
      </w:r>
      <w:proofErr w:type="spellEnd"/>
      <w:r w:rsidR="008D1C9E">
        <w:rPr>
          <w:rFonts w:ascii="仿宋_GB2312" w:eastAsia="仿宋_GB2312" w:hAnsi="黑体" w:hint="eastAsia"/>
          <w:sz w:val="32"/>
          <w:szCs w:val="32"/>
        </w:rPr>
        <w:t>和</w:t>
      </w:r>
      <w:proofErr w:type="spellStart"/>
      <w:r w:rsidR="008D1C9E">
        <w:rPr>
          <w:rFonts w:ascii="仿宋_GB2312" w:eastAsia="仿宋_GB2312" w:hAnsi="黑体" w:hint="eastAsia"/>
          <w:sz w:val="32"/>
          <w:szCs w:val="32"/>
        </w:rPr>
        <w:t>Echart</w:t>
      </w:r>
      <w:proofErr w:type="spellEnd"/>
      <w:r w:rsidR="008D1C9E">
        <w:rPr>
          <w:rFonts w:ascii="仿宋_GB2312" w:eastAsia="仿宋_GB2312" w:hAnsi="黑体" w:hint="eastAsia"/>
          <w:sz w:val="32"/>
          <w:szCs w:val="32"/>
        </w:rPr>
        <w:t>技术为业务人员提供整洁美观的页面</w:t>
      </w:r>
      <w:r w:rsidR="007B44AF">
        <w:rPr>
          <w:rFonts w:ascii="仿宋_GB2312" w:eastAsia="仿宋_GB2312" w:hAnsi="黑体" w:hint="eastAsia"/>
          <w:sz w:val="32"/>
          <w:szCs w:val="32"/>
        </w:rPr>
        <w:t>，</w:t>
      </w:r>
      <w:r w:rsidR="007B44AF" w:rsidRPr="007B44AF">
        <w:rPr>
          <w:rFonts w:ascii="仿宋_GB2312" w:eastAsia="仿宋_GB2312" w:hAnsi="黑体"/>
          <w:sz w:val="32"/>
          <w:szCs w:val="32"/>
        </w:rPr>
        <w:t>采用自然语言处理技术，</w:t>
      </w:r>
      <w:r w:rsidR="00DB779C">
        <w:rPr>
          <w:rFonts w:ascii="仿宋_GB2312" w:eastAsia="仿宋_GB2312" w:hAnsi="黑体" w:hint="eastAsia"/>
          <w:sz w:val="32"/>
          <w:szCs w:val="32"/>
        </w:rPr>
        <w:t>例如</w:t>
      </w:r>
      <w:r w:rsidR="007B44AF" w:rsidRPr="007B44AF">
        <w:rPr>
          <w:rFonts w:ascii="仿宋_GB2312" w:eastAsia="仿宋_GB2312" w:hAnsi="黑体"/>
          <w:sz w:val="32"/>
          <w:szCs w:val="32"/>
        </w:rPr>
        <w:t>Gluon深度学习框架</w:t>
      </w:r>
      <w:r w:rsidR="00DB779C">
        <w:rPr>
          <w:rFonts w:ascii="仿宋_GB2312" w:eastAsia="仿宋_GB2312" w:hAnsi="黑体" w:hint="eastAsia"/>
          <w:sz w:val="32"/>
          <w:szCs w:val="32"/>
        </w:rPr>
        <w:t>、</w:t>
      </w:r>
      <w:proofErr w:type="spellStart"/>
      <w:r w:rsidR="007B44AF" w:rsidRPr="007B44AF">
        <w:rPr>
          <w:rFonts w:ascii="仿宋_GB2312" w:eastAsia="仿宋_GB2312" w:hAnsi="黑体"/>
          <w:sz w:val="32"/>
          <w:szCs w:val="32"/>
        </w:rPr>
        <w:t>Mxnet</w:t>
      </w:r>
      <w:proofErr w:type="spellEnd"/>
      <w:r w:rsidR="007B44AF" w:rsidRPr="007B44AF">
        <w:rPr>
          <w:rFonts w:ascii="仿宋_GB2312" w:eastAsia="仿宋_GB2312" w:hAnsi="黑体"/>
          <w:sz w:val="32"/>
          <w:szCs w:val="32"/>
        </w:rPr>
        <w:t>深度学习库</w:t>
      </w:r>
      <w:r w:rsidR="00DB779C">
        <w:rPr>
          <w:rFonts w:ascii="仿宋_GB2312" w:eastAsia="仿宋_GB2312" w:hAnsi="黑体" w:hint="eastAsia"/>
          <w:sz w:val="32"/>
          <w:szCs w:val="32"/>
        </w:rPr>
        <w:t>和</w:t>
      </w:r>
      <w:r w:rsidR="00DB779C" w:rsidRPr="007B44AF">
        <w:rPr>
          <w:rFonts w:ascii="仿宋_GB2312" w:eastAsia="仿宋_GB2312" w:hAnsi="黑体"/>
          <w:sz w:val="32"/>
          <w:szCs w:val="32"/>
        </w:rPr>
        <w:t>Gensim.Doc2vec模型</w:t>
      </w:r>
      <w:r w:rsidR="00DB779C">
        <w:rPr>
          <w:rFonts w:ascii="仿宋_GB2312" w:eastAsia="仿宋_GB2312" w:hAnsi="黑体" w:hint="eastAsia"/>
          <w:sz w:val="32"/>
          <w:szCs w:val="32"/>
        </w:rPr>
        <w:t>，</w:t>
      </w:r>
      <w:r w:rsidR="00DB779C" w:rsidRPr="007B44AF">
        <w:rPr>
          <w:rFonts w:ascii="仿宋_GB2312" w:eastAsia="仿宋_GB2312" w:hAnsi="黑体"/>
          <w:sz w:val="32"/>
          <w:szCs w:val="32"/>
        </w:rPr>
        <w:t>实现了语义分析，实体识别，词向量及文档向量</w:t>
      </w:r>
      <w:r w:rsidR="00DB779C">
        <w:rPr>
          <w:rFonts w:ascii="仿宋_GB2312" w:eastAsia="仿宋_GB2312" w:hAnsi="黑体" w:hint="eastAsia"/>
          <w:sz w:val="32"/>
          <w:szCs w:val="32"/>
        </w:rPr>
        <w:t>化。</w:t>
      </w:r>
      <w:r w:rsidR="00DB779C">
        <w:rPr>
          <w:rFonts w:ascii="仿宋_GB2312" w:eastAsia="仿宋_GB2312" w:hAnsi="黑体"/>
          <w:sz w:val="32"/>
          <w:szCs w:val="32"/>
        </w:rPr>
        <w:t xml:space="preserve"> </w:t>
      </w:r>
    </w:p>
    <w:p w14:paraId="34811D8F" w14:textId="19DCA355" w:rsidR="00C95E76" w:rsidRDefault="00474570" w:rsidP="003C11E2">
      <w:pPr>
        <w:jc w:val="left"/>
        <w:rPr>
          <w:rFonts w:ascii="仿宋_GB2312" w:eastAsia="仿宋_GB2312" w:hAnsi="黑体"/>
          <w:sz w:val="32"/>
          <w:szCs w:val="32"/>
        </w:rPr>
      </w:pPr>
      <w:r>
        <w:rPr>
          <w:rFonts w:ascii="仿宋_GB2312" w:eastAsia="仿宋_GB2312" w:hAnsi="黑体"/>
          <w:sz w:val="32"/>
          <w:szCs w:val="32"/>
        </w:rPr>
        <w:tab/>
      </w:r>
      <w:r>
        <w:rPr>
          <w:rFonts w:ascii="仿宋_GB2312" w:eastAsia="仿宋_GB2312" w:hAnsi="黑体" w:hint="eastAsia"/>
          <w:sz w:val="32"/>
          <w:szCs w:val="32"/>
        </w:rPr>
        <w:t>宁波市知识产权区域布局项目涉及的硬件则依托于宁波市科技创新云平台，该平台依靠Hyper-V等虚拟化技术实现硬件资源利用最大化，</w:t>
      </w:r>
      <w:r w:rsidR="007619B8">
        <w:rPr>
          <w:rFonts w:ascii="仿宋_GB2312" w:eastAsia="仿宋_GB2312" w:hAnsi="黑体" w:hint="eastAsia"/>
          <w:sz w:val="32"/>
          <w:szCs w:val="32"/>
        </w:rPr>
        <w:t>为区域布局项目</w:t>
      </w:r>
      <w:r w:rsidR="003E0B89">
        <w:rPr>
          <w:rFonts w:ascii="仿宋_GB2312" w:eastAsia="仿宋_GB2312" w:hAnsi="黑体" w:hint="eastAsia"/>
          <w:sz w:val="32"/>
          <w:szCs w:val="32"/>
        </w:rPr>
        <w:t>涉及的数据库服务器、存储设备和应用服务器等硬件设备提供了动态配置。</w:t>
      </w:r>
    </w:p>
    <w:p w14:paraId="3AF5CC2C" w14:textId="77777777" w:rsidR="00C95E76" w:rsidRDefault="00C95E76" w:rsidP="003C11E2">
      <w:pPr>
        <w:jc w:val="left"/>
        <w:rPr>
          <w:rFonts w:ascii="仿宋_GB2312" w:eastAsia="仿宋_GB2312" w:hAnsi="黑体"/>
          <w:sz w:val="32"/>
          <w:szCs w:val="32"/>
        </w:rPr>
        <w:sectPr w:rsidR="00C95E76" w:rsidSect="00C95E76">
          <w:pgSz w:w="11906" w:h="16838"/>
          <w:pgMar w:top="1440" w:right="1800" w:bottom="1440" w:left="1800" w:header="851" w:footer="992" w:gutter="0"/>
          <w:cols w:space="425"/>
          <w:docGrid w:type="lines" w:linePitch="312"/>
        </w:sectPr>
      </w:pPr>
    </w:p>
    <w:p w14:paraId="4DD14CA0" w14:textId="0B3FEED9" w:rsidR="00C95E76" w:rsidRDefault="00C95E76" w:rsidP="00C95E76">
      <w:pPr>
        <w:spacing w:after="100" w:afterAutospacing="1"/>
        <w:jc w:val="center"/>
        <w:rPr>
          <w:rFonts w:ascii="黑体" w:eastAsia="黑体" w:hAnsi="黑体"/>
          <w:sz w:val="36"/>
          <w:szCs w:val="36"/>
        </w:rPr>
      </w:pPr>
      <w:r>
        <w:rPr>
          <w:rFonts w:ascii="黑体" w:eastAsia="黑体" w:hAnsi="黑体" w:hint="eastAsia"/>
          <w:sz w:val="36"/>
          <w:szCs w:val="36"/>
        </w:rPr>
        <w:lastRenderedPageBreak/>
        <w:t>二、数据目录</w:t>
      </w:r>
      <w:r w:rsidR="00FB4A59">
        <w:rPr>
          <w:rFonts w:ascii="黑体" w:eastAsia="黑体" w:hAnsi="黑体" w:hint="eastAsia"/>
          <w:sz w:val="36"/>
          <w:szCs w:val="36"/>
        </w:rPr>
        <w:t>及分类</w:t>
      </w:r>
    </w:p>
    <w:tbl>
      <w:tblPr>
        <w:tblStyle w:val="a3"/>
        <w:tblpPr w:leftFromText="180" w:rightFromText="180" w:vertAnchor="page" w:horzAnchor="margin" w:tblpX="132" w:tblpY="2720"/>
        <w:tblW w:w="13037" w:type="dxa"/>
        <w:tblLook w:val="04A0" w:firstRow="1" w:lastRow="0" w:firstColumn="1" w:lastColumn="0" w:noHBand="0" w:noVBand="1"/>
      </w:tblPr>
      <w:tblGrid>
        <w:gridCol w:w="704"/>
        <w:gridCol w:w="992"/>
        <w:gridCol w:w="3119"/>
        <w:gridCol w:w="1843"/>
        <w:gridCol w:w="3543"/>
        <w:gridCol w:w="1701"/>
        <w:gridCol w:w="1135"/>
      </w:tblGrid>
      <w:tr w:rsidR="004972DD" w14:paraId="5B129B0A" w14:textId="77777777" w:rsidTr="00922131">
        <w:tc>
          <w:tcPr>
            <w:tcW w:w="704" w:type="dxa"/>
            <w:vAlign w:val="center"/>
          </w:tcPr>
          <w:p w14:paraId="4AA9BF47"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序号</w:t>
            </w:r>
          </w:p>
        </w:tc>
        <w:tc>
          <w:tcPr>
            <w:tcW w:w="992" w:type="dxa"/>
            <w:vAlign w:val="center"/>
          </w:tcPr>
          <w:p w14:paraId="6D1BD6AA"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数据名称</w:t>
            </w:r>
          </w:p>
        </w:tc>
        <w:tc>
          <w:tcPr>
            <w:tcW w:w="3119" w:type="dxa"/>
            <w:vAlign w:val="center"/>
          </w:tcPr>
          <w:p w14:paraId="600729B9"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数据分类</w:t>
            </w:r>
          </w:p>
        </w:tc>
        <w:tc>
          <w:tcPr>
            <w:tcW w:w="1843" w:type="dxa"/>
            <w:vAlign w:val="center"/>
          </w:tcPr>
          <w:p w14:paraId="0DD882B0"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数据量</w:t>
            </w:r>
          </w:p>
        </w:tc>
        <w:tc>
          <w:tcPr>
            <w:tcW w:w="3543" w:type="dxa"/>
            <w:vAlign w:val="center"/>
          </w:tcPr>
          <w:p w14:paraId="461A63AB"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数据来源</w:t>
            </w:r>
          </w:p>
        </w:tc>
        <w:tc>
          <w:tcPr>
            <w:tcW w:w="1701" w:type="dxa"/>
            <w:vAlign w:val="center"/>
          </w:tcPr>
          <w:p w14:paraId="7D6E66C4"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更新周期</w:t>
            </w:r>
          </w:p>
        </w:tc>
        <w:tc>
          <w:tcPr>
            <w:tcW w:w="1135" w:type="dxa"/>
            <w:vAlign w:val="center"/>
          </w:tcPr>
          <w:p w14:paraId="0F6970A1"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备注</w:t>
            </w:r>
          </w:p>
        </w:tc>
      </w:tr>
      <w:tr w:rsidR="004972DD" w14:paraId="3CB2BEC5" w14:textId="77777777" w:rsidTr="00922131">
        <w:tc>
          <w:tcPr>
            <w:tcW w:w="704" w:type="dxa"/>
            <w:vMerge w:val="restart"/>
            <w:vAlign w:val="center"/>
          </w:tcPr>
          <w:p w14:paraId="73D2C491"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1</w:t>
            </w:r>
          </w:p>
        </w:tc>
        <w:tc>
          <w:tcPr>
            <w:tcW w:w="992" w:type="dxa"/>
            <w:vMerge w:val="restart"/>
            <w:vAlign w:val="center"/>
          </w:tcPr>
          <w:p w14:paraId="77CBEB21"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机构数据</w:t>
            </w:r>
          </w:p>
        </w:tc>
        <w:tc>
          <w:tcPr>
            <w:tcW w:w="3119" w:type="dxa"/>
            <w:vAlign w:val="center"/>
          </w:tcPr>
          <w:p w14:paraId="650845F3"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高新技术企业</w:t>
            </w:r>
          </w:p>
        </w:tc>
        <w:tc>
          <w:tcPr>
            <w:tcW w:w="1843" w:type="dxa"/>
            <w:vAlign w:val="center"/>
          </w:tcPr>
          <w:p w14:paraId="097069F3"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1</w:t>
            </w:r>
            <w:r>
              <w:rPr>
                <w:rFonts w:ascii="仿宋_GB2312" w:eastAsia="仿宋_GB2312" w:hAnsi="黑体"/>
                <w:sz w:val="32"/>
                <w:szCs w:val="32"/>
              </w:rPr>
              <w:t>479</w:t>
            </w:r>
            <w:r>
              <w:rPr>
                <w:rFonts w:ascii="仿宋_GB2312" w:eastAsia="仿宋_GB2312" w:hAnsi="黑体" w:hint="eastAsia"/>
                <w:sz w:val="32"/>
                <w:szCs w:val="32"/>
              </w:rPr>
              <w:t>家</w:t>
            </w:r>
          </w:p>
        </w:tc>
        <w:tc>
          <w:tcPr>
            <w:tcW w:w="3543" w:type="dxa"/>
          </w:tcPr>
          <w:p w14:paraId="389D4D9E" w14:textId="028A568C"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宁波市</w:t>
            </w:r>
            <w:r w:rsidR="00957608">
              <w:rPr>
                <w:rFonts w:ascii="仿宋_GB2312" w:eastAsia="仿宋_GB2312" w:hAnsi="黑体" w:hint="eastAsia"/>
                <w:sz w:val="32"/>
                <w:szCs w:val="32"/>
              </w:rPr>
              <w:t>高企预警</w:t>
            </w:r>
            <w:r>
              <w:rPr>
                <w:rFonts w:ascii="仿宋_GB2312" w:eastAsia="仿宋_GB2312" w:hAnsi="黑体" w:hint="eastAsia"/>
                <w:sz w:val="32"/>
                <w:szCs w:val="32"/>
              </w:rPr>
              <w:t>平台</w:t>
            </w:r>
          </w:p>
        </w:tc>
        <w:tc>
          <w:tcPr>
            <w:tcW w:w="1701" w:type="dxa"/>
            <w:vAlign w:val="center"/>
          </w:tcPr>
          <w:p w14:paraId="05B78509" w14:textId="67EAF48A" w:rsidR="004972DD" w:rsidRDefault="00BF768A" w:rsidP="00045C8B">
            <w:pPr>
              <w:jc w:val="center"/>
              <w:rPr>
                <w:rFonts w:ascii="仿宋_GB2312" w:eastAsia="仿宋_GB2312" w:hAnsi="黑体"/>
                <w:sz w:val="32"/>
                <w:szCs w:val="32"/>
              </w:rPr>
            </w:pPr>
            <w:r>
              <w:rPr>
                <w:rFonts w:ascii="仿宋_GB2312" w:eastAsia="仿宋_GB2312" w:hAnsi="黑体" w:hint="eastAsia"/>
                <w:sz w:val="32"/>
                <w:szCs w:val="32"/>
              </w:rPr>
              <w:t>每年</w:t>
            </w:r>
            <w:r w:rsidR="004972DD">
              <w:rPr>
                <w:rFonts w:ascii="仿宋_GB2312" w:eastAsia="仿宋_GB2312" w:hAnsi="黑体" w:hint="eastAsia"/>
                <w:sz w:val="32"/>
                <w:szCs w:val="32"/>
              </w:rPr>
              <w:t>更新</w:t>
            </w:r>
          </w:p>
        </w:tc>
        <w:tc>
          <w:tcPr>
            <w:tcW w:w="1135" w:type="dxa"/>
          </w:tcPr>
          <w:p w14:paraId="6C776D8E"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宁波</w:t>
            </w:r>
          </w:p>
        </w:tc>
      </w:tr>
      <w:tr w:rsidR="00645500" w14:paraId="4D0E7662" w14:textId="77777777" w:rsidTr="00922131">
        <w:tc>
          <w:tcPr>
            <w:tcW w:w="704" w:type="dxa"/>
            <w:vMerge/>
            <w:vAlign w:val="center"/>
          </w:tcPr>
          <w:p w14:paraId="08C61694" w14:textId="77777777" w:rsidR="00645500" w:rsidRDefault="00645500" w:rsidP="00045C8B">
            <w:pPr>
              <w:jc w:val="center"/>
              <w:rPr>
                <w:rFonts w:ascii="仿宋_GB2312" w:eastAsia="仿宋_GB2312" w:hAnsi="黑体"/>
                <w:sz w:val="32"/>
                <w:szCs w:val="32"/>
              </w:rPr>
            </w:pPr>
          </w:p>
        </w:tc>
        <w:tc>
          <w:tcPr>
            <w:tcW w:w="992" w:type="dxa"/>
            <w:vMerge/>
            <w:vAlign w:val="center"/>
          </w:tcPr>
          <w:p w14:paraId="325CDFC4" w14:textId="77777777" w:rsidR="00645500" w:rsidRDefault="00645500" w:rsidP="00045C8B">
            <w:pPr>
              <w:jc w:val="center"/>
              <w:rPr>
                <w:rFonts w:ascii="仿宋_GB2312" w:eastAsia="仿宋_GB2312" w:hAnsi="黑体"/>
                <w:sz w:val="32"/>
                <w:szCs w:val="32"/>
              </w:rPr>
            </w:pPr>
          </w:p>
        </w:tc>
        <w:tc>
          <w:tcPr>
            <w:tcW w:w="3119" w:type="dxa"/>
            <w:vAlign w:val="center"/>
          </w:tcPr>
          <w:p w14:paraId="30013E4B" w14:textId="4CBEF297" w:rsidR="00645500" w:rsidRDefault="00301DD9" w:rsidP="00045C8B">
            <w:pPr>
              <w:jc w:val="center"/>
              <w:rPr>
                <w:rFonts w:ascii="仿宋_GB2312" w:eastAsia="仿宋_GB2312" w:hAnsi="黑体"/>
                <w:sz w:val="32"/>
                <w:szCs w:val="32"/>
              </w:rPr>
            </w:pPr>
            <w:r>
              <w:rPr>
                <w:rFonts w:ascii="仿宋_GB2312" w:eastAsia="仿宋_GB2312" w:hAnsi="黑体" w:hint="eastAsia"/>
                <w:sz w:val="32"/>
                <w:szCs w:val="32"/>
              </w:rPr>
              <w:t>高新技术企业</w:t>
            </w:r>
          </w:p>
        </w:tc>
        <w:tc>
          <w:tcPr>
            <w:tcW w:w="1843" w:type="dxa"/>
            <w:vAlign w:val="center"/>
          </w:tcPr>
          <w:p w14:paraId="3ABF7FCA" w14:textId="33B0FAB4" w:rsidR="00645500" w:rsidRDefault="00301DD9" w:rsidP="00045C8B">
            <w:pPr>
              <w:jc w:val="center"/>
              <w:rPr>
                <w:rFonts w:ascii="仿宋_GB2312" w:eastAsia="仿宋_GB2312" w:hAnsi="黑体"/>
                <w:sz w:val="32"/>
                <w:szCs w:val="32"/>
              </w:rPr>
            </w:pPr>
            <w:r>
              <w:rPr>
                <w:rFonts w:ascii="仿宋_GB2312" w:eastAsia="仿宋_GB2312" w:hAnsi="黑体" w:hint="eastAsia"/>
                <w:sz w:val="32"/>
                <w:szCs w:val="32"/>
              </w:rPr>
              <w:t>暂无</w:t>
            </w:r>
          </w:p>
        </w:tc>
        <w:tc>
          <w:tcPr>
            <w:tcW w:w="3543" w:type="dxa"/>
          </w:tcPr>
          <w:p w14:paraId="5F96393B" w14:textId="7BB7C07E" w:rsidR="00645500" w:rsidRDefault="00464B36" w:rsidP="00045C8B">
            <w:pPr>
              <w:jc w:val="center"/>
              <w:rPr>
                <w:rFonts w:ascii="仿宋_GB2312" w:eastAsia="仿宋_GB2312" w:hAnsi="黑体"/>
                <w:sz w:val="32"/>
                <w:szCs w:val="32"/>
              </w:rPr>
            </w:pPr>
            <w:r>
              <w:rPr>
                <w:rFonts w:ascii="仿宋_GB2312" w:eastAsia="仿宋_GB2312" w:hAnsi="黑体" w:hint="eastAsia"/>
                <w:sz w:val="32"/>
                <w:szCs w:val="32"/>
              </w:rPr>
              <w:t>互联网</w:t>
            </w:r>
          </w:p>
        </w:tc>
        <w:tc>
          <w:tcPr>
            <w:tcW w:w="1701" w:type="dxa"/>
            <w:vAlign w:val="center"/>
          </w:tcPr>
          <w:p w14:paraId="211E65E6" w14:textId="4F639935" w:rsidR="00645500" w:rsidRDefault="00301DD9" w:rsidP="00045C8B">
            <w:pPr>
              <w:jc w:val="center"/>
              <w:rPr>
                <w:rFonts w:ascii="仿宋_GB2312" w:eastAsia="仿宋_GB2312" w:hAnsi="黑体"/>
                <w:sz w:val="32"/>
                <w:szCs w:val="32"/>
              </w:rPr>
            </w:pPr>
            <w:r>
              <w:rPr>
                <w:rFonts w:ascii="仿宋_GB2312" w:eastAsia="仿宋_GB2312" w:hAnsi="仿宋_GB2312" w:hint="eastAsia"/>
                <w:sz w:val="32"/>
                <w:szCs w:val="32"/>
              </w:rPr>
              <w:t>/</w:t>
            </w:r>
          </w:p>
        </w:tc>
        <w:tc>
          <w:tcPr>
            <w:tcW w:w="1135" w:type="dxa"/>
          </w:tcPr>
          <w:p w14:paraId="2637FDC0" w14:textId="49BE2FB1" w:rsidR="00645500" w:rsidRDefault="00301DD9" w:rsidP="00045C8B">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3ABEB82C" w14:textId="77777777" w:rsidTr="00922131">
        <w:tc>
          <w:tcPr>
            <w:tcW w:w="704" w:type="dxa"/>
            <w:vMerge/>
          </w:tcPr>
          <w:p w14:paraId="304D71D8" w14:textId="77777777" w:rsidR="004972DD" w:rsidRDefault="004972DD" w:rsidP="00045C8B">
            <w:pPr>
              <w:jc w:val="center"/>
              <w:rPr>
                <w:rFonts w:ascii="仿宋_GB2312" w:eastAsia="仿宋_GB2312" w:hAnsi="黑体"/>
                <w:sz w:val="32"/>
                <w:szCs w:val="32"/>
              </w:rPr>
            </w:pPr>
          </w:p>
        </w:tc>
        <w:tc>
          <w:tcPr>
            <w:tcW w:w="992" w:type="dxa"/>
            <w:vMerge/>
          </w:tcPr>
          <w:p w14:paraId="261542FD" w14:textId="77777777" w:rsidR="004972DD" w:rsidRDefault="004972DD" w:rsidP="00045C8B">
            <w:pPr>
              <w:jc w:val="center"/>
              <w:rPr>
                <w:rFonts w:ascii="仿宋_GB2312" w:eastAsia="仿宋_GB2312" w:hAnsi="黑体"/>
                <w:sz w:val="32"/>
                <w:szCs w:val="32"/>
              </w:rPr>
            </w:pPr>
          </w:p>
        </w:tc>
        <w:tc>
          <w:tcPr>
            <w:tcW w:w="3119" w:type="dxa"/>
            <w:vAlign w:val="center"/>
          </w:tcPr>
          <w:p w14:paraId="18B79D62"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高校及科研院所</w:t>
            </w:r>
          </w:p>
        </w:tc>
        <w:tc>
          <w:tcPr>
            <w:tcW w:w="1843" w:type="dxa"/>
            <w:vAlign w:val="center"/>
          </w:tcPr>
          <w:p w14:paraId="571D784A"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5</w:t>
            </w:r>
            <w:r>
              <w:rPr>
                <w:rFonts w:ascii="仿宋_GB2312" w:eastAsia="仿宋_GB2312" w:hAnsi="黑体"/>
                <w:sz w:val="32"/>
                <w:szCs w:val="32"/>
              </w:rPr>
              <w:t>0</w:t>
            </w:r>
            <w:r>
              <w:rPr>
                <w:rFonts w:ascii="仿宋_GB2312" w:eastAsia="仿宋_GB2312" w:hAnsi="黑体" w:hint="eastAsia"/>
                <w:sz w:val="32"/>
                <w:szCs w:val="32"/>
              </w:rPr>
              <w:t>家</w:t>
            </w:r>
          </w:p>
        </w:tc>
        <w:tc>
          <w:tcPr>
            <w:tcW w:w="3543" w:type="dxa"/>
          </w:tcPr>
          <w:p w14:paraId="209C97DC"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宁波市科技创新云平台</w:t>
            </w:r>
          </w:p>
        </w:tc>
        <w:tc>
          <w:tcPr>
            <w:tcW w:w="1701" w:type="dxa"/>
            <w:vAlign w:val="center"/>
          </w:tcPr>
          <w:p w14:paraId="327A98C2" w14:textId="192852B5" w:rsidR="004972DD" w:rsidRDefault="009B1D13" w:rsidP="00045C8B">
            <w:pPr>
              <w:jc w:val="center"/>
              <w:rPr>
                <w:rFonts w:ascii="仿宋_GB2312" w:eastAsia="仿宋_GB2312" w:hAnsi="黑体"/>
                <w:sz w:val="32"/>
                <w:szCs w:val="32"/>
              </w:rPr>
            </w:pPr>
            <w:r>
              <w:rPr>
                <w:rFonts w:ascii="仿宋_GB2312" w:eastAsia="仿宋_GB2312" w:hAnsi="黑体" w:hint="eastAsia"/>
                <w:sz w:val="32"/>
                <w:szCs w:val="32"/>
              </w:rPr>
              <w:t>每年</w:t>
            </w:r>
            <w:r w:rsidR="004972DD">
              <w:rPr>
                <w:rFonts w:ascii="仿宋_GB2312" w:eastAsia="仿宋_GB2312" w:hAnsi="黑体" w:hint="eastAsia"/>
                <w:sz w:val="32"/>
                <w:szCs w:val="32"/>
              </w:rPr>
              <w:t>更新</w:t>
            </w:r>
          </w:p>
        </w:tc>
        <w:tc>
          <w:tcPr>
            <w:tcW w:w="1135" w:type="dxa"/>
          </w:tcPr>
          <w:p w14:paraId="2443090B"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宁波</w:t>
            </w:r>
          </w:p>
        </w:tc>
      </w:tr>
      <w:tr w:rsidR="00301DD9" w14:paraId="17EBC2C7" w14:textId="77777777" w:rsidTr="00922131">
        <w:tc>
          <w:tcPr>
            <w:tcW w:w="704" w:type="dxa"/>
            <w:vMerge/>
          </w:tcPr>
          <w:p w14:paraId="3891B24B" w14:textId="77777777" w:rsidR="00301DD9" w:rsidRDefault="00301DD9" w:rsidP="00045C8B">
            <w:pPr>
              <w:jc w:val="center"/>
              <w:rPr>
                <w:rFonts w:ascii="仿宋_GB2312" w:eastAsia="仿宋_GB2312" w:hAnsi="黑体"/>
                <w:sz w:val="32"/>
                <w:szCs w:val="32"/>
              </w:rPr>
            </w:pPr>
          </w:p>
        </w:tc>
        <w:tc>
          <w:tcPr>
            <w:tcW w:w="992" w:type="dxa"/>
            <w:vMerge/>
          </w:tcPr>
          <w:p w14:paraId="4871C0C9" w14:textId="77777777" w:rsidR="00301DD9" w:rsidRDefault="00301DD9" w:rsidP="00045C8B">
            <w:pPr>
              <w:jc w:val="center"/>
              <w:rPr>
                <w:rFonts w:ascii="仿宋_GB2312" w:eastAsia="仿宋_GB2312" w:hAnsi="黑体"/>
                <w:sz w:val="32"/>
                <w:szCs w:val="32"/>
              </w:rPr>
            </w:pPr>
          </w:p>
        </w:tc>
        <w:tc>
          <w:tcPr>
            <w:tcW w:w="3119" w:type="dxa"/>
            <w:vAlign w:val="center"/>
          </w:tcPr>
          <w:p w14:paraId="4EFDBB2E" w14:textId="0B517A85" w:rsidR="00301DD9" w:rsidRDefault="00301DD9" w:rsidP="00045C8B">
            <w:pPr>
              <w:jc w:val="center"/>
              <w:rPr>
                <w:rFonts w:ascii="仿宋_GB2312" w:eastAsia="仿宋_GB2312" w:hAnsi="黑体"/>
                <w:sz w:val="32"/>
                <w:szCs w:val="32"/>
              </w:rPr>
            </w:pPr>
            <w:r>
              <w:rPr>
                <w:rFonts w:ascii="仿宋_GB2312" w:eastAsia="仿宋_GB2312" w:hAnsi="黑体" w:hint="eastAsia"/>
                <w:sz w:val="32"/>
                <w:szCs w:val="32"/>
              </w:rPr>
              <w:t>高校及科研院所</w:t>
            </w:r>
          </w:p>
        </w:tc>
        <w:tc>
          <w:tcPr>
            <w:tcW w:w="1843" w:type="dxa"/>
            <w:vAlign w:val="center"/>
          </w:tcPr>
          <w:p w14:paraId="7702BD95" w14:textId="531DB7FB" w:rsidR="00301DD9" w:rsidRDefault="00301DD9" w:rsidP="00045C8B">
            <w:pPr>
              <w:jc w:val="center"/>
              <w:rPr>
                <w:rFonts w:ascii="仿宋_GB2312" w:eastAsia="仿宋_GB2312" w:hAnsi="黑体"/>
                <w:sz w:val="32"/>
                <w:szCs w:val="32"/>
              </w:rPr>
            </w:pPr>
            <w:r>
              <w:rPr>
                <w:rFonts w:ascii="仿宋_GB2312" w:eastAsia="仿宋_GB2312" w:hAnsi="黑体" w:hint="eastAsia"/>
                <w:sz w:val="32"/>
                <w:szCs w:val="32"/>
              </w:rPr>
              <w:t>暂无</w:t>
            </w:r>
          </w:p>
        </w:tc>
        <w:tc>
          <w:tcPr>
            <w:tcW w:w="3543" w:type="dxa"/>
          </w:tcPr>
          <w:p w14:paraId="3F2FF038" w14:textId="619BE561" w:rsidR="00301DD9" w:rsidRDefault="00464B36" w:rsidP="00045C8B">
            <w:pPr>
              <w:jc w:val="center"/>
              <w:rPr>
                <w:rFonts w:ascii="仿宋_GB2312" w:eastAsia="仿宋_GB2312" w:hAnsi="黑体"/>
                <w:sz w:val="32"/>
                <w:szCs w:val="32"/>
              </w:rPr>
            </w:pPr>
            <w:r>
              <w:rPr>
                <w:rFonts w:ascii="仿宋_GB2312" w:eastAsia="仿宋_GB2312" w:hAnsi="黑体" w:hint="eastAsia"/>
                <w:sz w:val="32"/>
                <w:szCs w:val="32"/>
              </w:rPr>
              <w:t>互联网</w:t>
            </w:r>
          </w:p>
        </w:tc>
        <w:tc>
          <w:tcPr>
            <w:tcW w:w="1701" w:type="dxa"/>
            <w:vAlign w:val="center"/>
          </w:tcPr>
          <w:p w14:paraId="2D1F6E2F" w14:textId="0CAFA9BA" w:rsidR="00301DD9" w:rsidRDefault="00301DD9" w:rsidP="00045C8B">
            <w:pPr>
              <w:jc w:val="center"/>
              <w:rPr>
                <w:rFonts w:ascii="仿宋_GB2312" w:eastAsia="仿宋_GB2312" w:hAnsi="黑体"/>
                <w:sz w:val="32"/>
                <w:szCs w:val="32"/>
              </w:rPr>
            </w:pPr>
            <w:r>
              <w:rPr>
                <w:rFonts w:ascii="仿宋_GB2312" w:eastAsia="仿宋_GB2312" w:hAnsi="仿宋_GB2312" w:hint="eastAsia"/>
                <w:sz w:val="32"/>
                <w:szCs w:val="32"/>
              </w:rPr>
              <w:t>/</w:t>
            </w:r>
          </w:p>
        </w:tc>
        <w:tc>
          <w:tcPr>
            <w:tcW w:w="1135" w:type="dxa"/>
          </w:tcPr>
          <w:p w14:paraId="29D2D2BF" w14:textId="71FBC03C" w:rsidR="00301DD9" w:rsidRDefault="00301DD9" w:rsidP="00045C8B">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192B6B41" w14:textId="77777777" w:rsidTr="00922131">
        <w:tc>
          <w:tcPr>
            <w:tcW w:w="704" w:type="dxa"/>
            <w:vMerge/>
          </w:tcPr>
          <w:p w14:paraId="41AC4D45" w14:textId="77777777" w:rsidR="004972DD" w:rsidRDefault="004972DD" w:rsidP="00045C8B">
            <w:pPr>
              <w:jc w:val="center"/>
              <w:rPr>
                <w:rFonts w:ascii="仿宋_GB2312" w:eastAsia="仿宋_GB2312" w:hAnsi="黑体"/>
                <w:sz w:val="32"/>
                <w:szCs w:val="32"/>
              </w:rPr>
            </w:pPr>
          </w:p>
        </w:tc>
        <w:tc>
          <w:tcPr>
            <w:tcW w:w="992" w:type="dxa"/>
            <w:vMerge/>
          </w:tcPr>
          <w:p w14:paraId="0A1D2F61" w14:textId="77777777" w:rsidR="004972DD" w:rsidRDefault="004972DD" w:rsidP="00045C8B">
            <w:pPr>
              <w:jc w:val="center"/>
              <w:rPr>
                <w:rFonts w:ascii="仿宋_GB2312" w:eastAsia="仿宋_GB2312" w:hAnsi="黑体"/>
                <w:sz w:val="32"/>
                <w:szCs w:val="32"/>
              </w:rPr>
            </w:pPr>
          </w:p>
        </w:tc>
        <w:tc>
          <w:tcPr>
            <w:tcW w:w="3119" w:type="dxa"/>
            <w:vAlign w:val="center"/>
          </w:tcPr>
          <w:p w14:paraId="1CAF5184"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企业研究机构</w:t>
            </w:r>
          </w:p>
        </w:tc>
        <w:tc>
          <w:tcPr>
            <w:tcW w:w="1843" w:type="dxa"/>
            <w:vAlign w:val="center"/>
          </w:tcPr>
          <w:p w14:paraId="0CD6EE0D"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1</w:t>
            </w:r>
            <w:r>
              <w:rPr>
                <w:rFonts w:ascii="仿宋_GB2312" w:eastAsia="仿宋_GB2312" w:hAnsi="黑体"/>
                <w:sz w:val="32"/>
                <w:szCs w:val="32"/>
              </w:rPr>
              <w:t>295</w:t>
            </w:r>
            <w:r>
              <w:rPr>
                <w:rFonts w:ascii="仿宋_GB2312" w:eastAsia="仿宋_GB2312" w:hAnsi="黑体" w:hint="eastAsia"/>
                <w:sz w:val="32"/>
                <w:szCs w:val="32"/>
              </w:rPr>
              <w:t>家</w:t>
            </w:r>
          </w:p>
        </w:tc>
        <w:tc>
          <w:tcPr>
            <w:tcW w:w="3543" w:type="dxa"/>
          </w:tcPr>
          <w:p w14:paraId="2C772BEF"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宁波市科技创新云平台</w:t>
            </w:r>
          </w:p>
        </w:tc>
        <w:tc>
          <w:tcPr>
            <w:tcW w:w="1701" w:type="dxa"/>
            <w:vAlign w:val="center"/>
          </w:tcPr>
          <w:p w14:paraId="72DD470A" w14:textId="09AF0F1F" w:rsidR="004972DD" w:rsidRDefault="009B1D13" w:rsidP="00045C8B">
            <w:pPr>
              <w:jc w:val="center"/>
              <w:rPr>
                <w:rFonts w:ascii="仿宋_GB2312" w:eastAsia="仿宋_GB2312" w:hAnsi="黑体"/>
                <w:sz w:val="32"/>
                <w:szCs w:val="32"/>
              </w:rPr>
            </w:pPr>
            <w:r>
              <w:rPr>
                <w:rFonts w:ascii="仿宋_GB2312" w:eastAsia="仿宋_GB2312" w:hAnsi="黑体" w:hint="eastAsia"/>
                <w:sz w:val="32"/>
                <w:szCs w:val="32"/>
              </w:rPr>
              <w:t>每年</w:t>
            </w:r>
            <w:r w:rsidR="004972DD">
              <w:rPr>
                <w:rFonts w:ascii="仿宋_GB2312" w:eastAsia="仿宋_GB2312" w:hAnsi="黑体" w:hint="eastAsia"/>
                <w:sz w:val="32"/>
                <w:szCs w:val="32"/>
              </w:rPr>
              <w:t>更新</w:t>
            </w:r>
          </w:p>
        </w:tc>
        <w:tc>
          <w:tcPr>
            <w:tcW w:w="1135" w:type="dxa"/>
          </w:tcPr>
          <w:p w14:paraId="2DFB34F5"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宁波</w:t>
            </w:r>
          </w:p>
        </w:tc>
      </w:tr>
      <w:tr w:rsidR="00301DD9" w14:paraId="662A6ED8" w14:textId="77777777" w:rsidTr="00922131">
        <w:tc>
          <w:tcPr>
            <w:tcW w:w="704" w:type="dxa"/>
            <w:vMerge/>
          </w:tcPr>
          <w:p w14:paraId="5259458F" w14:textId="77777777" w:rsidR="00301DD9" w:rsidRDefault="00301DD9" w:rsidP="00045C8B">
            <w:pPr>
              <w:jc w:val="center"/>
              <w:rPr>
                <w:rFonts w:ascii="仿宋_GB2312" w:eastAsia="仿宋_GB2312" w:hAnsi="黑体"/>
                <w:sz w:val="32"/>
                <w:szCs w:val="32"/>
              </w:rPr>
            </w:pPr>
          </w:p>
        </w:tc>
        <w:tc>
          <w:tcPr>
            <w:tcW w:w="992" w:type="dxa"/>
            <w:vMerge/>
          </w:tcPr>
          <w:p w14:paraId="45CE65D3" w14:textId="77777777" w:rsidR="00301DD9" w:rsidRDefault="00301DD9" w:rsidP="00045C8B">
            <w:pPr>
              <w:jc w:val="center"/>
              <w:rPr>
                <w:rFonts w:ascii="仿宋_GB2312" w:eastAsia="仿宋_GB2312" w:hAnsi="黑体"/>
                <w:sz w:val="32"/>
                <w:szCs w:val="32"/>
              </w:rPr>
            </w:pPr>
          </w:p>
        </w:tc>
        <w:tc>
          <w:tcPr>
            <w:tcW w:w="3119" w:type="dxa"/>
            <w:vAlign w:val="center"/>
          </w:tcPr>
          <w:p w14:paraId="1A25388E" w14:textId="0A2A9A09" w:rsidR="00301DD9" w:rsidRDefault="00301DD9" w:rsidP="00045C8B">
            <w:pPr>
              <w:jc w:val="center"/>
              <w:rPr>
                <w:rFonts w:ascii="仿宋_GB2312" w:eastAsia="仿宋_GB2312" w:hAnsi="黑体"/>
                <w:sz w:val="32"/>
                <w:szCs w:val="32"/>
              </w:rPr>
            </w:pPr>
            <w:r>
              <w:rPr>
                <w:rFonts w:ascii="仿宋_GB2312" w:eastAsia="仿宋_GB2312" w:hAnsi="黑体" w:hint="eastAsia"/>
                <w:sz w:val="32"/>
                <w:szCs w:val="32"/>
              </w:rPr>
              <w:t>企业研究机构</w:t>
            </w:r>
          </w:p>
        </w:tc>
        <w:tc>
          <w:tcPr>
            <w:tcW w:w="1843" w:type="dxa"/>
            <w:vAlign w:val="center"/>
          </w:tcPr>
          <w:p w14:paraId="20F75E74" w14:textId="2DE96556" w:rsidR="00301DD9" w:rsidRDefault="00301DD9" w:rsidP="00045C8B">
            <w:pPr>
              <w:jc w:val="center"/>
              <w:rPr>
                <w:rFonts w:ascii="仿宋_GB2312" w:eastAsia="仿宋_GB2312" w:hAnsi="黑体"/>
                <w:sz w:val="32"/>
                <w:szCs w:val="32"/>
              </w:rPr>
            </w:pPr>
            <w:r>
              <w:rPr>
                <w:rFonts w:ascii="仿宋_GB2312" w:eastAsia="仿宋_GB2312" w:hAnsi="黑体" w:hint="eastAsia"/>
                <w:sz w:val="32"/>
                <w:szCs w:val="32"/>
              </w:rPr>
              <w:t>暂无</w:t>
            </w:r>
          </w:p>
        </w:tc>
        <w:tc>
          <w:tcPr>
            <w:tcW w:w="3543" w:type="dxa"/>
          </w:tcPr>
          <w:p w14:paraId="4CEF4AD4" w14:textId="1E2652AB" w:rsidR="00301DD9" w:rsidRDefault="00464B36" w:rsidP="00045C8B">
            <w:pPr>
              <w:jc w:val="center"/>
              <w:rPr>
                <w:rFonts w:ascii="仿宋_GB2312" w:eastAsia="仿宋_GB2312" w:hAnsi="黑体"/>
                <w:sz w:val="32"/>
                <w:szCs w:val="32"/>
              </w:rPr>
            </w:pPr>
            <w:r>
              <w:rPr>
                <w:rFonts w:ascii="仿宋_GB2312" w:eastAsia="仿宋_GB2312" w:hAnsi="黑体" w:hint="eastAsia"/>
                <w:sz w:val="32"/>
                <w:szCs w:val="32"/>
              </w:rPr>
              <w:t>互联网</w:t>
            </w:r>
          </w:p>
        </w:tc>
        <w:tc>
          <w:tcPr>
            <w:tcW w:w="1701" w:type="dxa"/>
            <w:vAlign w:val="center"/>
          </w:tcPr>
          <w:p w14:paraId="131673D2" w14:textId="4A0EF606" w:rsidR="00301DD9" w:rsidRDefault="00301DD9" w:rsidP="00045C8B">
            <w:pPr>
              <w:jc w:val="center"/>
              <w:rPr>
                <w:rFonts w:ascii="仿宋_GB2312" w:eastAsia="仿宋_GB2312" w:hAnsi="黑体"/>
                <w:sz w:val="32"/>
                <w:szCs w:val="32"/>
              </w:rPr>
            </w:pPr>
            <w:r>
              <w:rPr>
                <w:rFonts w:ascii="仿宋_GB2312" w:eastAsia="仿宋_GB2312" w:hAnsi="仿宋_GB2312" w:hint="eastAsia"/>
                <w:sz w:val="32"/>
                <w:szCs w:val="32"/>
              </w:rPr>
              <w:t>/</w:t>
            </w:r>
          </w:p>
        </w:tc>
        <w:tc>
          <w:tcPr>
            <w:tcW w:w="1135" w:type="dxa"/>
          </w:tcPr>
          <w:p w14:paraId="5F65F9BB" w14:textId="40EB3EE0" w:rsidR="00301DD9" w:rsidRDefault="00301DD9" w:rsidP="00045C8B">
            <w:pPr>
              <w:jc w:val="center"/>
              <w:rPr>
                <w:rFonts w:ascii="仿宋_GB2312" w:eastAsia="仿宋_GB2312" w:hAnsi="黑体"/>
                <w:sz w:val="32"/>
                <w:szCs w:val="32"/>
              </w:rPr>
            </w:pPr>
            <w:r>
              <w:rPr>
                <w:rFonts w:ascii="仿宋_GB2312" w:eastAsia="仿宋_GB2312" w:hAnsi="黑体" w:hint="eastAsia"/>
                <w:sz w:val="32"/>
                <w:szCs w:val="32"/>
              </w:rPr>
              <w:t>全国</w:t>
            </w:r>
          </w:p>
        </w:tc>
      </w:tr>
      <w:tr w:rsidR="00957608" w14:paraId="63F013EE" w14:textId="77777777" w:rsidTr="00922131">
        <w:tc>
          <w:tcPr>
            <w:tcW w:w="704" w:type="dxa"/>
            <w:vMerge/>
          </w:tcPr>
          <w:p w14:paraId="71E4970A" w14:textId="77777777" w:rsidR="00957608" w:rsidRDefault="00957608" w:rsidP="00045C8B">
            <w:pPr>
              <w:jc w:val="center"/>
              <w:rPr>
                <w:rFonts w:ascii="仿宋_GB2312" w:eastAsia="仿宋_GB2312" w:hAnsi="黑体"/>
                <w:sz w:val="32"/>
                <w:szCs w:val="32"/>
              </w:rPr>
            </w:pPr>
          </w:p>
        </w:tc>
        <w:tc>
          <w:tcPr>
            <w:tcW w:w="992" w:type="dxa"/>
            <w:vMerge/>
          </w:tcPr>
          <w:p w14:paraId="69835151" w14:textId="77777777" w:rsidR="00957608" w:rsidRDefault="00957608" w:rsidP="00045C8B">
            <w:pPr>
              <w:jc w:val="center"/>
              <w:rPr>
                <w:rFonts w:ascii="仿宋_GB2312" w:eastAsia="仿宋_GB2312" w:hAnsi="黑体"/>
                <w:sz w:val="32"/>
                <w:szCs w:val="32"/>
              </w:rPr>
            </w:pPr>
          </w:p>
        </w:tc>
        <w:tc>
          <w:tcPr>
            <w:tcW w:w="3119" w:type="dxa"/>
            <w:vAlign w:val="center"/>
          </w:tcPr>
          <w:p w14:paraId="6DD385D6" w14:textId="5F72E0AD" w:rsidR="00957608" w:rsidRDefault="00957608" w:rsidP="00045C8B">
            <w:pPr>
              <w:jc w:val="center"/>
              <w:rPr>
                <w:rFonts w:ascii="仿宋_GB2312" w:eastAsia="仿宋_GB2312" w:hAnsi="黑体"/>
                <w:sz w:val="32"/>
                <w:szCs w:val="32"/>
              </w:rPr>
            </w:pPr>
            <w:r>
              <w:rPr>
                <w:rFonts w:ascii="仿宋_GB2312" w:eastAsia="仿宋_GB2312" w:hAnsi="黑体" w:hint="eastAsia"/>
                <w:sz w:val="32"/>
                <w:szCs w:val="32"/>
              </w:rPr>
              <w:t>技术先进性服务企业</w:t>
            </w:r>
          </w:p>
        </w:tc>
        <w:tc>
          <w:tcPr>
            <w:tcW w:w="1843" w:type="dxa"/>
            <w:vAlign w:val="center"/>
          </w:tcPr>
          <w:p w14:paraId="66C254C8" w14:textId="2DABBC29" w:rsidR="00957608" w:rsidRDefault="00966C7F" w:rsidP="00045C8B">
            <w:pPr>
              <w:jc w:val="center"/>
              <w:rPr>
                <w:rFonts w:ascii="仿宋_GB2312" w:eastAsia="仿宋_GB2312" w:hAnsi="黑体"/>
                <w:sz w:val="32"/>
                <w:szCs w:val="32"/>
              </w:rPr>
            </w:pPr>
            <w:r>
              <w:rPr>
                <w:rFonts w:ascii="仿宋_GB2312" w:eastAsia="仿宋_GB2312" w:hAnsi="黑体" w:hint="eastAsia"/>
                <w:sz w:val="32"/>
                <w:szCs w:val="32"/>
              </w:rPr>
              <w:t>暂无</w:t>
            </w:r>
          </w:p>
        </w:tc>
        <w:tc>
          <w:tcPr>
            <w:tcW w:w="3543" w:type="dxa"/>
          </w:tcPr>
          <w:p w14:paraId="483B682E" w14:textId="5001C5B9" w:rsidR="00957608" w:rsidRDefault="00464B36" w:rsidP="00045C8B">
            <w:pPr>
              <w:jc w:val="center"/>
              <w:rPr>
                <w:rFonts w:ascii="仿宋_GB2312" w:eastAsia="仿宋_GB2312" w:hAnsi="黑体"/>
                <w:sz w:val="32"/>
                <w:szCs w:val="32"/>
              </w:rPr>
            </w:pPr>
            <w:r>
              <w:rPr>
                <w:rFonts w:ascii="仿宋_GB2312" w:eastAsia="仿宋_GB2312" w:hAnsi="黑体" w:hint="eastAsia"/>
                <w:sz w:val="32"/>
                <w:szCs w:val="32"/>
              </w:rPr>
              <w:t>互联网</w:t>
            </w:r>
          </w:p>
        </w:tc>
        <w:tc>
          <w:tcPr>
            <w:tcW w:w="1701" w:type="dxa"/>
            <w:vAlign w:val="center"/>
          </w:tcPr>
          <w:p w14:paraId="2A18794A" w14:textId="691F5DC7" w:rsidR="00957608" w:rsidRDefault="00966C7F" w:rsidP="00045C8B">
            <w:pPr>
              <w:jc w:val="center"/>
              <w:rPr>
                <w:rFonts w:ascii="仿宋_GB2312" w:eastAsia="仿宋_GB2312" w:hAnsi="仿宋_GB2312"/>
                <w:sz w:val="32"/>
                <w:szCs w:val="32"/>
              </w:rPr>
            </w:pPr>
            <w:r>
              <w:rPr>
                <w:rFonts w:ascii="仿宋_GB2312" w:eastAsia="仿宋_GB2312" w:hAnsi="仿宋_GB2312" w:hint="eastAsia"/>
                <w:sz w:val="32"/>
                <w:szCs w:val="32"/>
              </w:rPr>
              <w:t>/</w:t>
            </w:r>
          </w:p>
        </w:tc>
        <w:tc>
          <w:tcPr>
            <w:tcW w:w="1135" w:type="dxa"/>
          </w:tcPr>
          <w:p w14:paraId="07F1D7CA" w14:textId="41CE220E" w:rsidR="00957608" w:rsidRDefault="00966C7F" w:rsidP="00045C8B">
            <w:pPr>
              <w:jc w:val="center"/>
              <w:rPr>
                <w:rFonts w:ascii="仿宋_GB2312" w:eastAsia="仿宋_GB2312" w:hAnsi="黑体"/>
                <w:sz w:val="32"/>
                <w:szCs w:val="32"/>
              </w:rPr>
            </w:pPr>
            <w:r>
              <w:rPr>
                <w:rFonts w:ascii="仿宋_GB2312" w:eastAsia="仿宋_GB2312" w:hAnsi="黑体" w:hint="eastAsia"/>
                <w:sz w:val="32"/>
                <w:szCs w:val="32"/>
              </w:rPr>
              <w:t>全国</w:t>
            </w:r>
          </w:p>
        </w:tc>
      </w:tr>
      <w:tr w:rsidR="00957608" w14:paraId="6BBB298D" w14:textId="77777777" w:rsidTr="00922131">
        <w:tc>
          <w:tcPr>
            <w:tcW w:w="704" w:type="dxa"/>
            <w:vMerge/>
          </w:tcPr>
          <w:p w14:paraId="00FE9BCD" w14:textId="77777777" w:rsidR="00957608" w:rsidRDefault="00957608" w:rsidP="00045C8B">
            <w:pPr>
              <w:jc w:val="center"/>
              <w:rPr>
                <w:rFonts w:ascii="仿宋_GB2312" w:eastAsia="仿宋_GB2312" w:hAnsi="黑体"/>
                <w:sz w:val="32"/>
                <w:szCs w:val="32"/>
              </w:rPr>
            </w:pPr>
          </w:p>
        </w:tc>
        <w:tc>
          <w:tcPr>
            <w:tcW w:w="992" w:type="dxa"/>
            <w:vMerge/>
          </w:tcPr>
          <w:p w14:paraId="42ABB721" w14:textId="77777777" w:rsidR="00957608" w:rsidRDefault="00957608" w:rsidP="00045C8B">
            <w:pPr>
              <w:jc w:val="center"/>
              <w:rPr>
                <w:rFonts w:ascii="仿宋_GB2312" w:eastAsia="仿宋_GB2312" w:hAnsi="黑体"/>
                <w:sz w:val="32"/>
                <w:szCs w:val="32"/>
              </w:rPr>
            </w:pPr>
          </w:p>
        </w:tc>
        <w:tc>
          <w:tcPr>
            <w:tcW w:w="3119" w:type="dxa"/>
            <w:vAlign w:val="center"/>
          </w:tcPr>
          <w:p w14:paraId="509D348C" w14:textId="1AC878E3" w:rsidR="00957608" w:rsidRDefault="00957608" w:rsidP="00045C8B">
            <w:pPr>
              <w:jc w:val="center"/>
              <w:rPr>
                <w:rFonts w:ascii="仿宋_GB2312" w:eastAsia="仿宋_GB2312" w:hAnsi="黑体"/>
                <w:sz w:val="32"/>
                <w:szCs w:val="32"/>
              </w:rPr>
            </w:pPr>
            <w:r>
              <w:rPr>
                <w:rFonts w:ascii="仿宋_GB2312" w:eastAsia="仿宋_GB2312" w:hAnsi="黑体" w:hint="eastAsia"/>
                <w:sz w:val="32"/>
                <w:szCs w:val="32"/>
              </w:rPr>
              <w:t>科技型中小企业</w:t>
            </w:r>
          </w:p>
        </w:tc>
        <w:tc>
          <w:tcPr>
            <w:tcW w:w="1843" w:type="dxa"/>
            <w:vAlign w:val="center"/>
          </w:tcPr>
          <w:p w14:paraId="39F5AFB5" w14:textId="305E3801" w:rsidR="00957608" w:rsidRDefault="00966C7F" w:rsidP="00045C8B">
            <w:pPr>
              <w:jc w:val="center"/>
              <w:rPr>
                <w:rFonts w:ascii="仿宋_GB2312" w:eastAsia="仿宋_GB2312" w:hAnsi="黑体"/>
                <w:sz w:val="32"/>
                <w:szCs w:val="32"/>
              </w:rPr>
            </w:pPr>
            <w:r>
              <w:rPr>
                <w:rFonts w:ascii="仿宋_GB2312" w:eastAsia="仿宋_GB2312" w:hAnsi="黑体" w:hint="eastAsia"/>
                <w:sz w:val="32"/>
                <w:szCs w:val="32"/>
              </w:rPr>
              <w:t>暂无</w:t>
            </w:r>
          </w:p>
        </w:tc>
        <w:tc>
          <w:tcPr>
            <w:tcW w:w="3543" w:type="dxa"/>
          </w:tcPr>
          <w:p w14:paraId="21628C38" w14:textId="1B35FDBB" w:rsidR="00957608" w:rsidRDefault="00464B36" w:rsidP="00045C8B">
            <w:pPr>
              <w:jc w:val="center"/>
              <w:rPr>
                <w:rFonts w:ascii="仿宋_GB2312" w:eastAsia="仿宋_GB2312" w:hAnsi="黑体"/>
                <w:sz w:val="32"/>
                <w:szCs w:val="32"/>
              </w:rPr>
            </w:pPr>
            <w:r>
              <w:rPr>
                <w:rFonts w:ascii="仿宋_GB2312" w:eastAsia="仿宋_GB2312" w:hAnsi="黑体" w:hint="eastAsia"/>
                <w:sz w:val="32"/>
                <w:szCs w:val="32"/>
              </w:rPr>
              <w:t>互联网</w:t>
            </w:r>
          </w:p>
        </w:tc>
        <w:tc>
          <w:tcPr>
            <w:tcW w:w="1701" w:type="dxa"/>
            <w:vAlign w:val="center"/>
          </w:tcPr>
          <w:p w14:paraId="5CAA1589" w14:textId="735D77AD" w:rsidR="00957608" w:rsidRDefault="00966C7F" w:rsidP="00045C8B">
            <w:pPr>
              <w:jc w:val="center"/>
              <w:rPr>
                <w:rFonts w:ascii="仿宋_GB2312" w:eastAsia="仿宋_GB2312" w:hAnsi="仿宋_GB2312"/>
                <w:sz w:val="32"/>
                <w:szCs w:val="32"/>
              </w:rPr>
            </w:pPr>
            <w:r>
              <w:rPr>
                <w:rFonts w:ascii="仿宋_GB2312" w:eastAsia="仿宋_GB2312" w:hAnsi="仿宋_GB2312" w:hint="eastAsia"/>
                <w:sz w:val="32"/>
                <w:szCs w:val="32"/>
              </w:rPr>
              <w:t>/</w:t>
            </w:r>
          </w:p>
        </w:tc>
        <w:tc>
          <w:tcPr>
            <w:tcW w:w="1135" w:type="dxa"/>
          </w:tcPr>
          <w:p w14:paraId="040916C5" w14:textId="1BFD565E" w:rsidR="00957608" w:rsidRDefault="00966C7F" w:rsidP="00045C8B">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059A9A26" w14:textId="77777777" w:rsidTr="00922131">
        <w:tc>
          <w:tcPr>
            <w:tcW w:w="704" w:type="dxa"/>
            <w:vMerge/>
          </w:tcPr>
          <w:p w14:paraId="31BE64B2" w14:textId="77777777" w:rsidR="004972DD" w:rsidRDefault="004972DD" w:rsidP="00045C8B">
            <w:pPr>
              <w:jc w:val="center"/>
              <w:rPr>
                <w:rFonts w:ascii="仿宋_GB2312" w:eastAsia="仿宋_GB2312" w:hAnsi="黑体"/>
                <w:sz w:val="32"/>
                <w:szCs w:val="32"/>
              </w:rPr>
            </w:pPr>
          </w:p>
        </w:tc>
        <w:tc>
          <w:tcPr>
            <w:tcW w:w="992" w:type="dxa"/>
            <w:vMerge/>
          </w:tcPr>
          <w:p w14:paraId="7029D076" w14:textId="77777777" w:rsidR="004972DD" w:rsidRDefault="004972DD" w:rsidP="00045C8B">
            <w:pPr>
              <w:jc w:val="center"/>
              <w:rPr>
                <w:rFonts w:ascii="仿宋_GB2312" w:eastAsia="仿宋_GB2312" w:hAnsi="黑体"/>
                <w:sz w:val="32"/>
                <w:szCs w:val="32"/>
              </w:rPr>
            </w:pPr>
          </w:p>
        </w:tc>
        <w:tc>
          <w:tcPr>
            <w:tcW w:w="3119" w:type="dxa"/>
            <w:vAlign w:val="center"/>
          </w:tcPr>
          <w:p w14:paraId="0F2F29DE"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其他企业</w:t>
            </w:r>
          </w:p>
        </w:tc>
        <w:tc>
          <w:tcPr>
            <w:tcW w:w="1843" w:type="dxa"/>
            <w:vAlign w:val="center"/>
          </w:tcPr>
          <w:p w14:paraId="1F65EBD0" w14:textId="5E7DE95A" w:rsidR="004972DD" w:rsidRDefault="00A530DE" w:rsidP="00045C8B">
            <w:pPr>
              <w:jc w:val="center"/>
              <w:rPr>
                <w:rFonts w:ascii="仿宋_GB2312" w:eastAsia="仿宋_GB2312" w:hAnsi="黑体"/>
                <w:sz w:val="32"/>
                <w:szCs w:val="32"/>
              </w:rPr>
            </w:pPr>
            <w:r>
              <w:rPr>
                <w:rFonts w:ascii="仿宋_GB2312" w:eastAsia="仿宋_GB2312" w:hAnsi="黑体" w:hint="eastAsia"/>
                <w:sz w:val="32"/>
                <w:szCs w:val="32"/>
              </w:rPr>
              <w:t>2.</w:t>
            </w:r>
            <w:r>
              <w:rPr>
                <w:rFonts w:ascii="仿宋_GB2312" w:eastAsia="仿宋_GB2312" w:hAnsi="黑体"/>
                <w:sz w:val="32"/>
                <w:szCs w:val="32"/>
              </w:rPr>
              <w:t>9</w:t>
            </w:r>
            <w:r>
              <w:rPr>
                <w:rFonts w:ascii="仿宋_GB2312" w:eastAsia="仿宋_GB2312" w:hAnsi="黑体" w:hint="eastAsia"/>
                <w:sz w:val="32"/>
                <w:szCs w:val="32"/>
              </w:rPr>
              <w:t>万家</w:t>
            </w:r>
          </w:p>
        </w:tc>
        <w:tc>
          <w:tcPr>
            <w:tcW w:w="3543" w:type="dxa"/>
          </w:tcPr>
          <w:p w14:paraId="24144CF3" w14:textId="01425F8B" w:rsidR="004972DD" w:rsidRDefault="00464B36" w:rsidP="00045C8B">
            <w:pPr>
              <w:jc w:val="center"/>
              <w:rPr>
                <w:rFonts w:ascii="仿宋_GB2312" w:eastAsia="仿宋_GB2312" w:hAnsi="黑体"/>
                <w:sz w:val="32"/>
                <w:szCs w:val="32"/>
              </w:rPr>
            </w:pPr>
            <w:r>
              <w:rPr>
                <w:rFonts w:ascii="仿宋_GB2312" w:eastAsia="仿宋_GB2312" w:hAnsi="黑体" w:hint="eastAsia"/>
                <w:sz w:val="32"/>
                <w:szCs w:val="32"/>
              </w:rPr>
              <w:t>互联网</w:t>
            </w:r>
          </w:p>
        </w:tc>
        <w:tc>
          <w:tcPr>
            <w:tcW w:w="1701" w:type="dxa"/>
            <w:vAlign w:val="center"/>
          </w:tcPr>
          <w:p w14:paraId="39D8DD92" w14:textId="47364B4A" w:rsidR="004972DD" w:rsidRDefault="0026527B" w:rsidP="00045C8B">
            <w:pPr>
              <w:jc w:val="center"/>
              <w:rPr>
                <w:rFonts w:ascii="仿宋_GB2312" w:eastAsia="仿宋_GB2312" w:hAnsi="黑体"/>
                <w:sz w:val="32"/>
                <w:szCs w:val="32"/>
              </w:rPr>
            </w:pPr>
            <w:r>
              <w:rPr>
                <w:rFonts w:ascii="仿宋_GB2312" w:eastAsia="仿宋_GB2312" w:hAnsi="黑体" w:hint="eastAsia"/>
                <w:sz w:val="32"/>
                <w:szCs w:val="32"/>
              </w:rPr>
              <w:t>每日</w:t>
            </w:r>
            <w:r w:rsidR="004972DD">
              <w:rPr>
                <w:rFonts w:ascii="仿宋_GB2312" w:eastAsia="仿宋_GB2312" w:hAnsi="黑体" w:hint="eastAsia"/>
                <w:sz w:val="32"/>
                <w:szCs w:val="32"/>
              </w:rPr>
              <w:t>更新</w:t>
            </w:r>
          </w:p>
        </w:tc>
        <w:tc>
          <w:tcPr>
            <w:tcW w:w="1135" w:type="dxa"/>
          </w:tcPr>
          <w:p w14:paraId="4FB8F4F7"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4254BECE" w14:textId="77777777" w:rsidTr="00922131">
        <w:tc>
          <w:tcPr>
            <w:tcW w:w="704" w:type="dxa"/>
            <w:vMerge w:val="restart"/>
            <w:vAlign w:val="center"/>
          </w:tcPr>
          <w:p w14:paraId="1718654B"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lastRenderedPageBreak/>
              <w:t>2</w:t>
            </w:r>
          </w:p>
        </w:tc>
        <w:tc>
          <w:tcPr>
            <w:tcW w:w="992" w:type="dxa"/>
            <w:vMerge w:val="restart"/>
            <w:vAlign w:val="center"/>
          </w:tcPr>
          <w:p w14:paraId="1DF2BEA6"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知识产权数据</w:t>
            </w:r>
          </w:p>
        </w:tc>
        <w:tc>
          <w:tcPr>
            <w:tcW w:w="3119" w:type="dxa"/>
            <w:vAlign w:val="center"/>
          </w:tcPr>
          <w:p w14:paraId="048895F7"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专利数据</w:t>
            </w:r>
          </w:p>
        </w:tc>
        <w:tc>
          <w:tcPr>
            <w:tcW w:w="1843" w:type="dxa"/>
            <w:vAlign w:val="center"/>
          </w:tcPr>
          <w:p w14:paraId="06EDC5ED" w14:textId="51546EE7" w:rsidR="004972DD" w:rsidRDefault="0072714D" w:rsidP="00045C8B">
            <w:pPr>
              <w:jc w:val="center"/>
              <w:rPr>
                <w:rFonts w:ascii="仿宋_GB2312" w:eastAsia="仿宋_GB2312" w:hAnsi="黑体"/>
                <w:sz w:val="32"/>
                <w:szCs w:val="32"/>
              </w:rPr>
            </w:pPr>
            <w:r>
              <w:rPr>
                <w:rFonts w:ascii="仿宋_GB2312" w:eastAsia="仿宋_GB2312" w:hAnsi="黑体" w:hint="eastAsia"/>
                <w:sz w:val="32"/>
                <w:szCs w:val="32"/>
              </w:rPr>
              <w:t>5</w:t>
            </w:r>
            <w:r>
              <w:rPr>
                <w:rFonts w:ascii="仿宋_GB2312" w:eastAsia="仿宋_GB2312" w:hAnsi="黑体"/>
                <w:sz w:val="32"/>
                <w:szCs w:val="32"/>
              </w:rPr>
              <w:t>5</w:t>
            </w:r>
            <w:r>
              <w:rPr>
                <w:rFonts w:ascii="仿宋_GB2312" w:eastAsia="仿宋_GB2312" w:hAnsi="黑体" w:hint="eastAsia"/>
                <w:sz w:val="32"/>
                <w:szCs w:val="32"/>
              </w:rPr>
              <w:t>万条</w:t>
            </w:r>
          </w:p>
        </w:tc>
        <w:tc>
          <w:tcPr>
            <w:tcW w:w="3543" w:type="dxa"/>
            <w:vAlign w:val="center"/>
          </w:tcPr>
          <w:p w14:paraId="6ACEDA7B"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国家知识产权出版社</w:t>
            </w:r>
          </w:p>
        </w:tc>
        <w:tc>
          <w:tcPr>
            <w:tcW w:w="1701" w:type="dxa"/>
            <w:vAlign w:val="center"/>
          </w:tcPr>
          <w:p w14:paraId="1CA0822B" w14:textId="318A9B33" w:rsidR="004972DD" w:rsidRDefault="0068273B" w:rsidP="00045C8B">
            <w:pPr>
              <w:jc w:val="center"/>
              <w:rPr>
                <w:rFonts w:ascii="仿宋_GB2312" w:eastAsia="仿宋_GB2312" w:hAnsi="黑体"/>
                <w:sz w:val="32"/>
                <w:szCs w:val="32"/>
              </w:rPr>
            </w:pPr>
            <w:r>
              <w:rPr>
                <w:rFonts w:ascii="仿宋_GB2312" w:eastAsia="仿宋_GB2312" w:hAnsi="黑体" w:hint="eastAsia"/>
                <w:sz w:val="32"/>
                <w:szCs w:val="32"/>
              </w:rPr>
              <w:t>每日</w:t>
            </w:r>
            <w:r w:rsidR="004972DD">
              <w:rPr>
                <w:rFonts w:ascii="仿宋_GB2312" w:eastAsia="仿宋_GB2312" w:hAnsi="黑体" w:hint="eastAsia"/>
                <w:sz w:val="32"/>
                <w:szCs w:val="32"/>
              </w:rPr>
              <w:t>更新</w:t>
            </w:r>
          </w:p>
        </w:tc>
        <w:tc>
          <w:tcPr>
            <w:tcW w:w="1135" w:type="dxa"/>
          </w:tcPr>
          <w:p w14:paraId="54AE6B3C"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宁波</w:t>
            </w:r>
          </w:p>
        </w:tc>
      </w:tr>
      <w:tr w:rsidR="00A24366" w14:paraId="5AAAAB24" w14:textId="77777777" w:rsidTr="00922131">
        <w:tc>
          <w:tcPr>
            <w:tcW w:w="704" w:type="dxa"/>
            <w:vMerge/>
            <w:vAlign w:val="center"/>
          </w:tcPr>
          <w:p w14:paraId="7AB53480" w14:textId="77777777" w:rsidR="00A24366" w:rsidRDefault="00A24366" w:rsidP="00045C8B">
            <w:pPr>
              <w:jc w:val="center"/>
              <w:rPr>
                <w:rFonts w:ascii="仿宋_GB2312" w:eastAsia="仿宋_GB2312" w:hAnsi="黑体"/>
                <w:sz w:val="32"/>
                <w:szCs w:val="32"/>
              </w:rPr>
            </w:pPr>
          </w:p>
        </w:tc>
        <w:tc>
          <w:tcPr>
            <w:tcW w:w="992" w:type="dxa"/>
            <w:vMerge/>
            <w:vAlign w:val="center"/>
          </w:tcPr>
          <w:p w14:paraId="14ABF9AE" w14:textId="77777777" w:rsidR="00A24366" w:rsidRDefault="00A24366" w:rsidP="00045C8B">
            <w:pPr>
              <w:jc w:val="center"/>
              <w:rPr>
                <w:rFonts w:ascii="仿宋_GB2312" w:eastAsia="仿宋_GB2312" w:hAnsi="黑体"/>
                <w:sz w:val="32"/>
                <w:szCs w:val="32"/>
              </w:rPr>
            </w:pPr>
          </w:p>
        </w:tc>
        <w:tc>
          <w:tcPr>
            <w:tcW w:w="3119" w:type="dxa"/>
            <w:vAlign w:val="center"/>
          </w:tcPr>
          <w:p w14:paraId="24964056" w14:textId="0747B3F4" w:rsidR="00A24366" w:rsidRDefault="00C66382" w:rsidP="00F504A6">
            <w:pPr>
              <w:jc w:val="center"/>
              <w:rPr>
                <w:rFonts w:ascii="仿宋_GB2312" w:eastAsia="仿宋_GB2312" w:hAnsi="黑体"/>
                <w:sz w:val="32"/>
                <w:szCs w:val="32"/>
              </w:rPr>
            </w:pPr>
            <w:r>
              <w:rPr>
                <w:rFonts w:ascii="仿宋_GB2312" w:eastAsia="仿宋_GB2312" w:hAnsi="黑体" w:hint="eastAsia"/>
                <w:sz w:val="32"/>
                <w:szCs w:val="32"/>
              </w:rPr>
              <w:t>授权</w:t>
            </w:r>
            <w:r w:rsidR="00A24366">
              <w:rPr>
                <w:rFonts w:ascii="仿宋_GB2312" w:eastAsia="仿宋_GB2312" w:hAnsi="黑体" w:hint="eastAsia"/>
                <w:sz w:val="32"/>
                <w:szCs w:val="32"/>
              </w:rPr>
              <w:t>专利法律状态数据</w:t>
            </w:r>
          </w:p>
        </w:tc>
        <w:tc>
          <w:tcPr>
            <w:tcW w:w="1843" w:type="dxa"/>
            <w:vAlign w:val="center"/>
          </w:tcPr>
          <w:p w14:paraId="332ED898" w14:textId="1BAE4E49" w:rsidR="00A24366" w:rsidRDefault="00A24366" w:rsidP="00F504A6">
            <w:pPr>
              <w:jc w:val="center"/>
              <w:rPr>
                <w:rFonts w:ascii="仿宋_GB2312" w:eastAsia="仿宋_GB2312" w:hAnsi="黑体"/>
                <w:sz w:val="32"/>
                <w:szCs w:val="32"/>
              </w:rPr>
            </w:pPr>
            <w:r>
              <w:rPr>
                <w:rFonts w:ascii="仿宋_GB2312" w:eastAsia="仿宋_GB2312" w:hAnsi="黑体" w:hint="eastAsia"/>
                <w:sz w:val="32"/>
                <w:szCs w:val="32"/>
              </w:rPr>
              <w:t>1</w:t>
            </w:r>
            <w:r>
              <w:rPr>
                <w:rFonts w:ascii="仿宋_GB2312" w:eastAsia="仿宋_GB2312" w:hAnsi="黑体"/>
                <w:sz w:val="32"/>
                <w:szCs w:val="32"/>
              </w:rPr>
              <w:t>2</w:t>
            </w:r>
            <w:r>
              <w:rPr>
                <w:rFonts w:ascii="仿宋_GB2312" w:eastAsia="仿宋_GB2312" w:hAnsi="黑体" w:hint="eastAsia"/>
                <w:sz w:val="32"/>
                <w:szCs w:val="32"/>
              </w:rPr>
              <w:t>万条</w:t>
            </w:r>
          </w:p>
        </w:tc>
        <w:tc>
          <w:tcPr>
            <w:tcW w:w="3543" w:type="dxa"/>
            <w:vAlign w:val="center"/>
          </w:tcPr>
          <w:p w14:paraId="2737FF49" w14:textId="56F3CB8B" w:rsidR="00A24366" w:rsidRDefault="00C66382" w:rsidP="00F504A6">
            <w:pPr>
              <w:jc w:val="center"/>
              <w:rPr>
                <w:rFonts w:ascii="仿宋_GB2312" w:eastAsia="仿宋_GB2312" w:hAnsi="黑体"/>
                <w:sz w:val="32"/>
                <w:szCs w:val="32"/>
              </w:rPr>
            </w:pPr>
            <w:r>
              <w:rPr>
                <w:rFonts w:ascii="仿宋_GB2312" w:eastAsia="仿宋_GB2312" w:hAnsi="黑体" w:hint="eastAsia"/>
                <w:sz w:val="32"/>
                <w:szCs w:val="32"/>
              </w:rPr>
              <w:t>国家知识产权出版社</w:t>
            </w:r>
          </w:p>
        </w:tc>
        <w:tc>
          <w:tcPr>
            <w:tcW w:w="1701" w:type="dxa"/>
            <w:vAlign w:val="center"/>
          </w:tcPr>
          <w:p w14:paraId="2A49529C" w14:textId="1FEA2822" w:rsidR="00A24366" w:rsidRDefault="00C368B1" w:rsidP="00F504A6">
            <w:pPr>
              <w:jc w:val="center"/>
              <w:rPr>
                <w:rFonts w:ascii="仿宋_GB2312" w:eastAsia="仿宋_GB2312" w:hAnsi="黑体"/>
                <w:sz w:val="32"/>
                <w:szCs w:val="32"/>
              </w:rPr>
            </w:pPr>
            <w:r>
              <w:rPr>
                <w:rFonts w:ascii="仿宋_GB2312" w:eastAsia="仿宋_GB2312" w:hAnsi="黑体" w:hint="eastAsia"/>
                <w:sz w:val="32"/>
                <w:szCs w:val="32"/>
              </w:rPr>
              <w:t>每日</w:t>
            </w:r>
            <w:r w:rsidR="00C66382">
              <w:rPr>
                <w:rFonts w:ascii="仿宋_GB2312" w:eastAsia="仿宋_GB2312" w:hAnsi="黑体" w:hint="eastAsia"/>
                <w:sz w:val="32"/>
                <w:szCs w:val="32"/>
              </w:rPr>
              <w:t>更新</w:t>
            </w:r>
          </w:p>
        </w:tc>
        <w:tc>
          <w:tcPr>
            <w:tcW w:w="1135" w:type="dxa"/>
            <w:vAlign w:val="center"/>
          </w:tcPr>
          <w:p w14:paraId="59F30243" w14:textId="5FD19B82" w:rsidR="00A24366" w:rsidRDefault="00C66382" w:rsidP="00F504A6">
            <w:pPr>
              <w:jc w:val="center"/>
              <w:rPr>
                <w:rFonts w:ascii="仿宋_GB2312" w:eastAsia="仿宋_GB2312" w:hAnsi="黑体"/>
                <w:sz w:val="32"/>
                <w:szCs w:val="32"/>
              </w:rPr>
            </w:pPr>
            <w:r>
              <w:rPr>
                <w:rFonts w:ascii="仿宋_GB2312" w:eastAsia="仿宋_GB2312" w:hAnsi="黑体" w:hint="eastAsia"/>
                <w:sz w:val="32"/>
                <w:szCs w:val="32"/>
              </w:rPr>
              <w:t>宁波</w:t>
            </w:r>
          </w:p>
        </w:tc>
      </w:tr>
      <w:tr w:rsidR="00A46274" w14:paraId="02FC50EC" w14:textId="77777777" w:rsidTr="00922131">
        <w:tc>
          <w:tcPr>
            <w:tcW w:w="704" w:type="dxa"/>
            <w:vMerge/>
            <w:vAlign w:val="center"/>
          </w:tcPr>
          <w:p w14:paraId="0401A6BF" w14:textId="77777777" w:rsidR="00A46274" w:rsidRDefault="00A46274" w:rsidP="00045C8B">
            <w:pPr>
              <w:jc w:val="center"/>
              <w:rPr>
                <w:rFonts w:ascii="仿宋_GB2312" w:eastAsia="仿宋_GB2312" w:hAnsi="黑体"/>
                <w:sz w:val="32"/>
                <w:szCs w:val="32"/>
              </w:rPr>
            </w:pPr>
          </w:p>
        </w:tc>
        <w:tc>
          <w:tcPr>
            <w:tcW w:w="992" w:type="dxa"/>
            <w:vMerge/>
            <w:vAlign w:val="center"/>
          </w:tcPr>
          <w:p w14:paraId="4E66A25C" w14:textId="77777777" w:rsidR="00A46274" w:rsidRDefault="00A46274" w:rsidP="00045C8B">
            <w:pPr>
              <w:jc w:val="center"/>
              <w:rPr>
                <w:rFonts w:ascii="仿宋_GB2312" w:eastAsia="仿宋_GB2312" w:hAnsi="黑体"/>
                <w:sz w:val="32"/>
                <w:szCs w:val="32"/>
              </w:rPr>
            </w:pPr>
          </w:p>
        </w:tc>
        <w:tc>
          <w:tcPr>
            <w:tcW w:w="3119" w:type="dxa"/>
            <w:vAlign w:val="center"/>
          </w:tcPr>
          <w:p w14:paraId="526F8D5F" w14:textId="1A320730" w:rsidR="00A46274" w:rsidRDefault="00A46274" w:rsidP="00F504A6">
            <w:pPr>
              <w:jc w:val="center"/>
              <w:rPr>
                <w:rFonts w:ascii="仿宋_GB2312" w:eastAsia="仿宋_GB2312" w:hAnsi="黑体"/>
                <w:sz w:val="32"/>
                <w:szCs w:val="32"/>
              </w:rPr>
            </w:pPr>
            <w:r>
              <w:rPr>
                <w:rFonts w:ascii="仿宋_GB2312" w:eastAsia="仿宋_GB2312" w:hAnsi="黑体" w:hint="eastAsia"/>
                <w:sz w:val="32"/>
                <w:szCs w:val="32"/>
              </w:rPr>
              <w:t>专利</w:t>
            </w:r>
            <w:r w:rsidR="00667642">
              <w:rPr>
                <w:rFonts w:ascii="仿宋_GB2312" w:eastAsia="仿宋_GB2312" w:hAnsi="黑体" w:hint="eastAsia"/>
                <w:sz w:val="32"/>
                <w:szCs w:val="32"/>
              </w:rPr>
              <w:t>数据</w:t>
            </w:r>
          </w:p>
        </w:tc>
        <w:tc>
          <w:tcPr>
            <w:tcW w:w="1843" w:type="dxa"/>
            <w:vAlign w:val="center"/>
          </w:tcPr>
          <w:p w14:paraId="1C8F4936" w14:textId="635F8A4E" w:rsidR="00A46274" w:rsidRDefault="00667642" w:rsidP="00F504A6">
            <w:pPr>
              <w:jc w:val="center"/>
              <w:rPr>
                <w:rFonts w:ascii="仿宋_GB2312" w:eastAsia="仿宋_GB2312" w:hAnsi="黑体"/>
                <w:sz w:val="32"/>
                <w:szCs w:val="32"/>
              </w:rPr>
            </w:pPr>
            <w:r>
              <w:rPr>
                <w:rFonts w:ascii="仿宋_GB2312" w:eastAsia="仿宋_GB2312" w:hAnsi="黑体" w:hint="eastAsia"/>
                <w:sz w:val="32"/>
                <w:szCs w:val="32"/>
              </w:rPr>
              <w:t>暂无</w:t>
            </w:r>
          </w:p>
        </w:tc>
        <w:tc>
          <w:tcPr>
            <w:tcW w:w="3543" w:type="dxa"/>
            <w:vAlign w:val="center"/>
          </w:tcPr>
          <w:p w14:paraId="3FF84BF9" w14:textId="7E702B41" w:rsidR="00A46274" w:rsidRDefault="00667642" w:rsidP="00F504A6">
            <w:pPr>
              <w:jc w:val="center"/>
              <w:rPr>
                <w:rFonts w:ascii="仿宋_GB2312" w:eastAsia="仿宋_GB2312" w:hAnsi="黑体"/>
                <w:sz w:val="32"/>
                <w:szCs w:val="32"/>
              </w:rPr>
            </w:pPr>
            <w:r>
              <w:rPr>
                <w:rFonts w:ascii="仿宋_GB2312" w:eastAsia="仿宋_GB2312" w:hAnsi="黑体" w:hint="eastAsia"/>
                <w:sz w:val="32"/>
                <w:szCs w:val="32"/>
              </w:rPr>
              <w:t>国家知识产权出版社</w:t>
            </w:r>
          </w:p>
        </w:tc>
        <w:tc>
          <w:tcPr>
            <w:tcW w:w="1701" w:type="dxa"/>
            <w:vAlign w:val="center"/>
          </w:tcPr>
          <w:p w14:paraId="33876181" w14:textId="4AB250F4" w:rsidR="00A46274" w:rsidRDefault="00667642" w:rsidP="00F504A6">
            <w:pPr>
              <w:jc w:val="center"/>
              <w:rPr>
                <w:rFonts w:ascii="仿宋_GB2312" w:eastAsia="仿宋_GB2312" w:hAnsi="黑体"/>
                <w:sz w:val="32"/>
                <w:szCs w:val="32"/>
              </w:rPr>
            </w:pPr>
            <w:r>
              <w:rPr>
                <w:rFonts w:ascii="仿宋_GB2312" w:eastAsia="仿宋_GB2312" w:hAnsi="仿宋_GB2312" w:hint="eastAsia"/>
                <w:sz w:val="32"/>
                <w:szCs w:val="32"/>
              </w:rPr>
              <w:t>/</w:t>
            </w:r>
          </w:p>
        </w:tc>
        <w:tc>
          <w:tcPr>
            <w:tcW w:w="1135" w:type="dxa"/>
            <w:vAlign w:val="center"/>
          </w:tcPr>
          <w:p w14:paraId="6BB467BB" w14:textId="247D2962" w:rsidR="00A46274" w:rsidRDefault="00667642" w:rsidP="00F504A6">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3AA400E6" w14:textId="77777777" w:rsidTr="00922131">
        <w:tc>
          <w:tcPr>
            <w:tcW w:w="704" w:type="dxa"/>
            <w:vMerge/>
            <w:vAlign w:val="center"/>
          </w:tcPr>
          <w:p w14:paraId="4828AECA" w14:textId="77777777" w:rsidR="004972DD" w:rsidRDefault="004972DD" w:rsidP="00045C8B">
            <w:pPr>
              <w:jc w:val="center"/>
              <w:rPr>
                <w:rFonts w:ascii="仿宋_GB2312" w:eastAsia="仿宋_GB2312" w:hAnsi="黑体"/>
                <w:sz w:val="32"/>
                <w:szCs w:val="32"/>
              </w:rPr>
            </w:pPr>
          </w:p>
        </w:tc>
        <w:tc>
          <w:tcPr>
            <w:tcW w:w="992" w:type="dxa"/>
            <w:vMerge/>
            <w:vAlign w:val="center"/>
          </w:tcPr>
          <w:p w14:paraId="5BC65FEF" w14:textId="77777777" w:rsidR="004972DD" w:rsidRDefault="004972DD" w:rsidP="00045C8B">
            <w:pPr>
              <w:jc w:val="center"/>
              <w:rPr>
                <w:rFonts w:ascii="仿宋_GB2312" w:eastAsia="仿宋_GB2312" w:hAnsi="黑体"/>
                <w:sz w:val="32"/>
                <w:szCs w:val="32"/>
              </w:rPr>
            </w:pPr>
          </w:p>
        </w:tc>
        <w:tc>
          <w:tcPr>
            <w:tcW w:w="3119" w:type="dxa"/>
            <w:vAlign w:val="center"/>
          </w:tcPr>
          <w:p w14:paraId="645B4AE2" w14:textId="77777777" w:rsidR="004972DD" w:rsidRDefault="004972DD" w:rsidP="00F504A6">
            <w:pPr>
              <w:jc w:val="center"/>
              <w:rPr>
                <w:rFonts w:ascii="仿宋_GB2312" w:eastAsia="仿宋_GB2312" w:hAnsi="黑体"/>
                <w:sz w:val="32"/>
                <w:szCs w:val="32"/>
              </w:rPr>
            </w:pPr>
            <w:r>
              <w:rPr>
                <w:rFonts w:ascii="仿宋_GB2312" w:eastAsia="仿宋_GB2312" w:hAnsi="黑体" w:hint="eastAsia"/>
                <w:sz w:val="32"/>
                <w:szCs w:val="32"/>
              </w:rPr>
              <w:t>专利强度数据</w:t>
            </w:r>
          </w:p>
        </w:tc>
        <w:tc>
          <w:tcPr>
            <w:tcW w:w="1843" w:type="dxa"/>
            <w:vAlign w:val="center"/>
          </w:tcPr>
          <w:p w14:paraId="1D54B1FF" w14:textId="77777777" w:rsidR="004972DD" w:rsidRDefault="004972DD" w:rsidP="00F504A6">
            <w:pPr>
              <w:jc w:val="center"/>
              <w:rPr>
                <w:rFonts w:ascii="仿宋_GB2312" w:eastAsia="仿宋_GB2312" w:hAnsi="黑体"/>
                <w:sz w:val="32"/>
                <w:szCs w:val="32"/>
              </w:rPr>
            </w:pPr>
            <w:r>
              <w:rPr>
                <w:rFonts w:ascii="仿宋_GB2312" w:eastAsia="仿宋_GB2312" w:hAnsi="黑体" w:hint="eastAsia"/>
                <w:sz w:val="32"/>
                <w:szCs w:val="32"/>
              </w:rPr>
              <w:t>2</w:t>
            </w:r>
            <w:r>
              <w:rPr>
                <w:rFonts w:ascii="仿宋_GB2312" w:eastAsia="仿宋_GB2312" w:hAnsi="黑体"/>
                <w:sz w:val="32"/>
                <w:szCs w:val="32"/>
              </w:rPr>
              <w:t>5</w:t>
            </w:r>
            <w:r>
              <w:rPr>
                <w:rFonts w:ascii="仿宋_GB2312" w:eastAsia="仿宋_GB2312" w:hAnsi="黑体" w:hint="eastAsia"/>
                <w:sz w:val="32"/>
                <w:szCs w:val="32"/>
              </w:rPr>
              <w:t>万条</w:t>
            </w:r>
          </w:p>
        </w:tc>
        <w:tc>
          <w:tcPr>
            <w:tcW w:w="3543" w:type="dxa"/>
            <w:vAlign w:val="center"/>
          </w:tcPr>
          <w:p w14:paraId="553D3AB5" w14:textId="77777777" w:rsidR="004972DD" w:rsidRDefault="004972DD" w:rsidP="00F504A6">
            <w:pPr>
              <w:jc w:val="center"/>
              <w:rPr>
                <w:rFonts w:ascii="仿宋_GB2312" w:eastAsia="仿宋_GB2312" w:hAnsi="黑体"/>
                <w:sz w:val="32"/>
                <w:szCs w:val="32"/>
              </w:rPr>
            </w:pPr>
            <w:r>
              <w:rPr>
                <w:rFonts w:ascii="仿宋_GB2312" w:eastAsia="仿宋_GB2312" w:hAnsi="黑体" w:hint="eastAsia"/>
                <w:sz w:val="32"/>
                <w:szCs w:val="32"/>
              </w:rPr>
              <w:t>国家知识产权出版社和</w:t>
            </w:r>
            <w:proofErr w:type="spellStart"/>
            <w:r>
              <w:rPr>
                <w:rFonts w:ascii="仿宋_GB2312" w:eastAsia="仿宋_GB2312" w:hAnsi="黑体" w:hint="eastAsia"/>
                <w:sz w:val="32"/>
                <w:szCs w:val="32"/>
              </w:rPr>
              <w:t>innography</w:t>
            </w:r>
            <w:proofErr w:type="spellEnd"/>
          </w:p>
        </w:tc>
        <w:tc>
          <w:tcPr>
            <w:tcW w:w="1701" w:type="dxa"/>
            <w:vAlign w:val="center"/>
          </w:tcPr>
          <w:p w14:paraId="29021F00" w14:textId="6205D586" w:rsidR="004972DD" w:rsidRDefault="00C368B1" w:rsidP="00F504A6">
            <w:pPr>
              <w:jc w:val="center"/>
              <w:rPr>
                <w:rFonts w:ascii="仿宋_GB2312" w:eastAsia="仿宋_GB2312" w:hAnsi="黑体"/>
                <w:sz w:val="32"/>
                <w:szCs w:val="32"/>
              </w:rPr>
            </w:pPr>
            <w:r>
              <w:rPr>
                <w:rFonts w:ascii="仿宋_GB2312" w:eastAsia="仿宋_GB2312" w:hAnsi="黑体" w:hint="eastAsia"/>
                <w:sz w:val="32"/>
                <w:szCs w:val="32"/>
              </w:rPr>
              <w:t>每月</w:t>
            </w:r>
            <w:r w:rsidR="004972DD">
              <w:rPr>
                <w:rFonts w:ascii="仿宋_GB2312" w:eastAsia="仿宋_GB2312" w:hAnsi="黑体" w:hint="eastAsia"/>
                <w:sz w:val="32"/>
                <w:szCs w:val="32"/>
              </w:rPr>
              <w:t>更新</w:t>
            </w:r>
          </w:p>
        </w:tc>
        <w:tc>
          <w:tcPr>
            <w:tcW w:w="1135" w:type="dxa"/>
            <w:vAlign w:val="center"/>
          </w:tcPr>
          <w:p w14:paraId="516C1665" w14:textId="77777777" w:rsidR="004972DD" w:rsidRDefault="004972DD" w:rsidP="00F504A6">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5623B8F0" w14:textId="77777777" w:rsidTr="00922131">
        <w:tc>
          <w:tcPr>
            <w:tcW w:w="704" w:type="dxa"/>
            <w:vMerge/>
          </w:tcPr>
          <w:p w14:paraId="40C35A16" w14:textId="77777777" w:rsidR="004972DD" w:rsidRDefault="004972DD" w:rsidP="00045C8B">
            <w:pPr>
              <w:jc w:val="center"/>
              <w:rPr>
                <w:rFonts w:ascii="仿宋_GB2312" w:eastAsia="仿宋_GB2312" w:hAnsi="黑体"/>
                <w:sz w:val="32"/>
                <w:szCs w:val="32"/>
              </w:rPr>
            </w:pPr>
          </w:p>
        </w:tc>
        <w:tc>
          <w:tcPr>
            <w:tcW w:w="992" w:type="dxa"/>
            <w:vMerge/>
          </w:tcPr>
          <w:p w14:paraId="2163D25D" w14:textId="77777777" w:rsidR="004972DD" w:rsidRDefault="004972DD" w:rsidP="00045C8B">
            <w:pPr>
              <w:jc w:val="center"/>
              <w:rPr>
                <w:rFonts w:ascii="仿宋_GB2312" w:eastAsia="仿宋_GB2312" w:hAnsi="黑体"/>
                <w:sz w:val="32"/>
                <w:szCs w:val="32"/>
              </w:rPr>
            </w:pPr>
          </w:p>
        </w:tc>
        <w:tc>
          <w:tcPr>
            <w:tcW w:w="3119" w:type="dxa"/>
            <w:vAlign w:val="center"/>
          </w:tcPr>
          <w:p w14:paraId="0D8A017F" w14:textId="0B6F36CE" w:rsidR="004972DD" w:rsidRDefault="004972DD" w:rsidP="0072714D">
            <w:pPr>
              <w:jc w:val="center"/>
              <w:rPr>
                <w:rFonts w:ascii="仿宋_GB2312" w:eastAsia="仿宋_GB2312" w:hAnsi="黑体"/>
                <w:sz w:val="32"/>
                <w:szCs w:val="32"/>
              </w:rPr>
            </w:pPr>
            <w:r>
              <w:rPr>
                <w:rFonts w:ascii="仿宋_GB2312" w:eastAsia="仿宋_GB2312" w:hAnsi="黑体" w:hint="eastAsia"/>
                <w:sz w:val="32"/>
                <w:szCs w:val="32"/>
              </w:rPr>
              <w:t>非专利数据</w:t>
            </w:r>
            <w:r w:rsidR="0077636D">
              <w:rPr>
                <w:rFonts w:ascii="仿宋_GB2312" w:eastAsia="仿宋_GB2312" w:hAnsi="黑体" w:hint="eastAsia"/>
                <w:sz w:val="32"/>
                <w:szCs w:val="32"/>
              </w:rPr>
              <w:t>（商标等）</w:t>
            </w:r>
          </w:p>
        </w:tc>
        <w:tc>
          <w:tcPr>
            <w:tcW w:w="1843" w:type="dxa"/>
            <w:vAlign w:val="center"/>
          </w:tcPr>
          <w:p w14:paraId="02681219" w14:textId="08D92291" w:rsidR="004972DD" w:rsidRDefault="00667642" w:rsidP="0072714D">
            <w:pPr>
              <w:jc w:val="center"/>
              <w:rPr>
                <w:rFonts w:ascii="仿宋_GB2312" w:eastAsia="仿宋_GB2312" w:hAnsi="黑体"/>
                <w:sz w:val="32"/>
                <w:szCs w:val="32"/>
              </w:rPr>
            </w:pPr>
            <w:r>
              <w:rPr>
                <w:rFonts w:ascii="仿宋_GB2312" w:eastAsia="仿宋_GB2312" w:hAnsi="黑体" w:hint="eastAsia"/>
                <w:sz w:val="32"/>
                <w:szCs w:val="32"/>
              </w:rPr>
              <w:t>暂无</w:t>
            </w:r>
          </w:p>
        </w:tc>
        <w:tc>
          <w:tcPr>
            <w:tcW w:w="3543" w:type="dxa"/>
            <w:vAlign w:val="center"/>
          </w:tcPr>
          <w:p w14:paraId="6D8AFBF5" w14:textId="77777777" w:rsidR="004972DD" w:rsidRDefault="004972DD" w:rsidP="0072714D">
            <w:pPr>
              <w:jc w:val="center"/>
              <w:rPr>
                <w:rFonts w:ascii="仿宋_GB2312" w:eastAsia="仿宋_GB2312" w:hAnsi="黑体"/>
                <w:sz w:val="32"/>
                <w:szCs w:val="32"/>
              </w:rPr>
            </w:pPr>
            <w:r>
              <w:rPr>
                <w:rFonts w:ascii="仿宋_GB2312" w:eastAsia="仿宋_GB2312" w:hAnsi="黑体" w:hint="eastAsia"/>
                <w:sz w:val="32"/>
                <w:szCs w:val="32"/>
              </w:rPr>
              <w:t>国家知识产权出版社</w:t>
            </w:r>
          </w:p>
        </w:tc>
        <w:tc>
          <w:tcPr>
            <w:tcW w:w="1701" w:type="dxa"/>
            <w:vAlign w:val="center"/>
          </w:tcPr>
          <w:p w14:paraId="07F0CCA9" w14:textId="03DEBD40" w:rsidR="004972DD" w:rsidRDefault="001810E2" w:rsidP="0072714D">
            <w:pPr>
              <w:jc w:val="center"/>
              <w:rPr>
                <w:rFonts w:ascii="仿宋_GB2312" w:eastAsia="仿宋_GB2312" w:hAnsi="黑体"/>
                <w:sz w:val="32"/>
                <w:szCs w:val="32"/>
              </w:rPr>
            </w:pPr>
            <w:r>
              <w:rPr>
                <w:rFonts w:ascii="仿宋_GB2312" w:eastAsia="仿宋_GB2312" w:hAnsi="仿宋_GB2312" w:hint="eastAsia"/>
                <w:sz w:val="32"/>
                <w:szCs w:val="32"/>
              </w:rPr>
              <w:t>/</w:t>
            </w:r>
          </w:p>
        </w:tc>
        <w:tc>
          <w:tcPr>
            <w:tcW w:w="1135" w:type="dxa"/>
            <w:vAlign w:val="center"/>
          </w:tcPr>
          <w:p w14:paraId="3BE8341B" w14:textId="77777777" w:rsidR="004972DD" w:rsidRDefault="004972DD" w:rsidP="0072714D">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487A78FB" w14:textId="77777777" w:rsidTr="00922131">
        <w:tc>
          <w:tcPr>
            <w:tcW w:w="704" w:type="dxa"/>
            <w:vMerge/>
          </w:tcPr>
          <w:p w14:paraId="337AB3D1" w14:textId="77777777" w:rsidR="004972DD" w:rsidRDefault="004972DD" w:rsidP="00045C8B">
            <w:pPr>
              <w:jc w:val="center"/>
              <w:rPr>
                <w:rFonts w:ascii="仿宋_GB2312" w:eastAsia="仿宋_GB2312" w:hAnsi="黑体"/>
                <w:sz w:val="32"/>
                <w:szCs w:val="32"/>
              </w:rPr>
            </w:pPr>
          </w:p>
        </w:tc>
        <w:tc>
          <w:tcPr>
            <w:tcW w:w="992" w:type="dxa"/>
            <w:vMerge/>
          </w:tcPr>
          <w:p w14:paraId="05513099" w14:textId="77777777" w:rsidR="004972DD" w:rsidRDefault="004972DD" w:rsidP="00045C8B">
            <w:pPr>
              <w:jc w:val="center"/>
              <w:rPr>
                <w:rFonts w:ascii="仿宋_GB2312" w:eastAsia="仿宋_GB2312" w:hAnsi="黑体"/>
                <w:sz w:val="32"/>
                <w:szCs w:val="32"/>
              </w:rPr>
            </w:pPr>
          </w:p>
        </w:tc>
        <w:tc>
          <w:tcPr>
            <w:tcW w:w="3119" w:type="dxa"/>
            <w:vAlign w:val="center"/>
          </w:tcPr>
          <w:p w14:paraId="16C1FEA1"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代理机构数据</w:t>
            </w:r>
          </w:p>
        </w:tc>
        <w:tc>
          <w:tcPr>
            <w:tcW w:w="1843" w:type="dxa"/>
            <w:vAlign w:val="center"/>
          </w:tcPr>
          <w:p w14:paraId="2B521DF0" w14:textId="7D0BF178" w:rsidR="004972DD" w:rsidRDefault="00000F72" w:rsidP="00045C8B">
            <w:pPr>
              <w:jc w:val="center"/>
              <w:rPr>
                <w:rFonts w:ascii="仿宋_GB2312" w:eastAsia="仿宋_GB2312" w:hAnsi="黑体"/>
                <w:sz w:val="32"/>
                <w:szCs w:val="32"/>
              </w:rPr>
            </w:pPr>
            <w:r>
              <w:rPr>
                <w:rFonts w:ascii="仿宋_GB2312" w:eastAsia="仿宋_GB2312" w:hAnsi="黑体" w:hint="eastAsia"/>
                <w:sz w:val="32"/>
                <w:szCs w:val="32"/>
              </w:rPr>
              <w:t>1</w:t>
            </w:r>
            <w:r>
              <w:rPr>
                <w:rFonts w:ascii="仿宋_GB2312" w:eastAsia="仿宋_GB2312" w:hAnsi="黑体"/>
                <w:sz w:val="32"/>
                <w:szCs w:val="32"/>
              </w:rPr>
              <w:t>063</w:t>
            </w:r>
            <w:r>
              <w:rPr>
                <w:rFonts w:ascii="仿宋_GB2312" w:eastAsia="仿宋_GB2312" w:hAnsi="黑体" w:hint="eastAsia"/>
                <w:sz w:val="32"/>
                <w:szCs w:val="32"/>
              </w:rPr>
              <w:t>家</w:t>
            </w:r>
          </w:p>
        </w:tc>
        <w:tc>
          <w:tcPr>
            <w:tcW w:w="3543" w:type="dxa"/>
          </w:tcPr>
          <w:p w14:paraId="0853438D"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国家知识产权出版社</w:t>
            </w:r>
          </w:p>
        </w:tc>
        <w:tc>
          <w:tcPr>
            <w:tcW w:w="1701" w:type="dxa"/>
            <w:vAlign w:val="center"/>
          </w:tcPr>
          <w:p w14:paraId="7D533702" w14:textId="0548BB32" w:rsidR="004972DD" w:rsidRDefault="00B46158" w:rsidP="00045C8B">
            <w:pPr>
              <w:jc w:val="center"/>
              <w:rPr>
                <w:rFonts w:ascii="仿宋_GB2312" w:eastAsia="仿宋_GB2312" w:hAnsi="黑体"/>
                <w:sz w:val="32"/>
                <w:szCs w:val="32"/>
              </w:rPr>
            </w:pPr>
            <w:r>
              <w:rPr>
                <w:rFonts w:ascii="仿宋_GB2312" w:eastAsia="仿宋_GB2312" w:hAnsi="黑体" w:hint="eastAsia"/>
                <w:sz w:val="32"/>
                <w:szCs w:val="32"/>
              </w:rPr>
              <w:t>每日</w:t>
            </w:r>
            <w:r w:rsidR="004972DD">
              <w:rPr>
                <w:rFonts w:ascii="仿宋_GB2312" w:eastAsia="仿宋_GB2312" w:hAnsi="黑体" w:hint="eastAsia"/>
                <w:sz w:val="32"/>
                <w:szCs w:val="32"/>
              </w:rPr>
              <w:t>更新</w:t>
            </w:r>
          </w:p>
        </w:tc>
        <w:tc>
          <w:tcPr>
            <w:tcW w:w="1135" w:type="dxa"/>
          </w:tcPr>
          <w:p w14:paraId="7C72502B"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0E7F9CCC" w14:textId="77777777" w:rsidTr="00922131">
        <w:tc>
          <w:tcPr>
            <w:tcW w:w="704" w:type="dxa"/>
            <w:vMerge w:val="restart"/>
            <w:vAlign w:val="center"/>
          </w:tcPr>
          <w:p w14:paraId="1D801CA9"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3</w:t>
            </w:r>
          </w:p>
        </w:tc>
        <w:tc>
          <w:tcPr>
            <w:tcW w:w="992" w:type="dxa"/>
            <w:vMerge w:val="restart"/>
            <w:vAlign w:val="center"/>
          </w:tcPr>
          <w:p w14:paraId="56D85350"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创新数据</w:t>
            </w:r>
          </w:p>
        </w:tc>
        <w:tc>
          <w:tcPr>
            <w:tcW w:w="3119" w:type="dxa"/>
            <w:vAlign w:val="center"/>
          </w:tcPr>
          <w:p w14:paraId="44010EAF" w14:textId="77777777" w:rsidR="004972DD" w:rsidRDefault="004972DD" w:rsidP="00000F72">
            <w:pPr>
              <w:jc w:val="center"/>
              <w:rPr>
                <w:rFonts w:ascii="仿宋_GB2312" w:eastAsia="仿宋_GB2312" w:hAnsi="黑体"/>
                <w:sz w:val="32"/>
                <w:szCs w:val="32"/>
              </w:rPr>
            </w:pPr>
            <w:r>
              <w:rPr>
                <w:rFonts w:ascii="仿宋_GB2312" w:eastAsia="仿宋_GB2312" w:hAnsi="黑体" w:hint="eastAsia"/>
                <w:sz w:val="32"/>
                <w:szCs w:val="32"/>
              </w:rPr>
              <w:t>人才数据</w:t>
            </w:r>
          </w:p>
        </w:tc>
        <w:tc>
          <w:tcPr>
            <w:tcW w:w="1843" w:type="dxa"/>
            <w:vAlign w:val="center"/>
          </w:tcPr>
          <w:p w14:paraId="779D3B9E" w14:textId="7B487776" w:rsidR="004972DD" w:rsidRDefault="009A485C" w:rsidP="00000F72">
            <w:pPr>
              <w:jc w:val="center"/>
              <w:rPr>
                <w:rFonts w:ascii="仿宋_GB2312" w:eastAsia="仿宋_GB2312" w:hAnsi="黑体"/>
                <w:sz w:val="32"/>
                <w:szCs w:val="32"/>
              </w:rPr>
            </w:pPr>
            <w:r>
              <w:rPr>
                <w:rFonts w:ascii="仿宋_GB2312" w:eastAsia="仿宋_GB2312" w:hAnsi="黑体" w:hint="eastAsia"/>
                <w:sz w:val="32"/>
                <w:szCs w:val="32"/>
              </w:rPr>
              <w:t>3</w:t>
            </w:r>
            <w:r>
              <w:rPr>
                <w:rFonts w:ascii="仿宋_GB2312" w:eastAsia="仿宋_GB2312" w:hAnsi="黑体"/>
                <w:sz w:val="32"/>
                <w:szCs w:val="32"/>
              </w:rPr>
              <w:t>0</w:t>
            </w:r>
            <w:r>
              <w:rPr>
                <w:rFonts w:ascii="仿宋_GB2312" w:eastAsia="仿宋_GB2312" w:hAnsi="黑体" w:hint="eastAsia"/>
                <w:sz w:val="32"/>
                <w:szCs w:val="32"/>
              </w:rPr>
              <w:t>万人</w:t>
            </w:r>
            <w:r w:rsidR="00985F08">
              <w:rPr>
                <w:rFonts w:ascii="仿宋_GB2312" w:eastAsia="仿宋_GB2312" w:hAnsi="黑体" w:hint="eastAsia"/>
                <w:sz w:val="32"/>
                <w:szCs w:val="32"/>
              </w:rPr>
              <w:t>(专家3千人</w:t>
            </w:r>
            <w:r w:rsidR="00985F08">
              <w:rPr>
                <w:rFonts w:ascii="仿宋_GB2312" w:eastAsia="仿宋_GB2312" w:hAnsi="黑体"/>
                <w:sz w:val="32"/>
                <w:szCs w:val="32"/>
              </w:rPr>
              <w:t>)</w:t>
            </w:r>
          </w:p>
        </w:tc>
        <w:tc>
          <w:tcPr>
            <w:tcW w:w="3543" w:type="dxa"/>
            <w:vAlign w:val="center"/>
          </w:tcPr>
          <w:p w14:paraId="660519C0" w14:textId="5F832238" w:rsidR="004972DD" w:rsidRDefault="004972DD" w:rsidP="00000F72">
            <w:pPr>
              <w:jc w:val="center"/>
              <w:rPr>
                <w:rFonts w:ascii="仿宋_GB2312" w:eastAsia="仿宋_GB2312" w:hAnsi="黑体"/>
                <w:sz w:val="32"/>
                <w:szCs w:val="32"/>
              </w:rPr>
            </w:pPr>
            <w:r>
              <w:rPr>
                <w:rFonts w:ascii="仿宋_GB2312" w:eastAsia="仿宋_GB2312" w:hAnsi="黑体" w:hint="eastAsia"/>
                <w:sz w:val="32"/>
                <w:szCs w:val="32"/>
              </w:rPr>
              <w:t>宁波市科技创新云平台和</w:t>
            </w:r>
            <w:r w:rsidR="00464B36">
              <w:rPr>
                <w:rFonts w:ascii="仿宋_GB2312" w:eastAsia="仿宋_GB2312" w:hAnsi="黑体" w:hint="eastAsia"/>
                <w:sz w:val="32"/>
                <w:szCs w:val="32"/>
              </w:rPr>
              <w:t>互联网</w:t>
            </w:r>
          </w:p>
        </w:tc>
        <w:tc>
          <w:tcPr>
            <w:tcW w:w="1701" w:type="dxa"/>
            <w:vAlign w:val="center"/>
          </w:tcPr>
          <w:p w14:paraId="6CB9D69B" w14:textId="0E2B7169" w:rsidR="004972DD" w:rsidRDefault="00D51A59" w:rsidP="00000F72">
            <w:pPr>
              <w:jc w:val="center"/>
              <w:rPr>
                <w:rFonts w:ascii="仿宋_GB2312" w:eastAsia="仿宋_GB2312" w:hAnsi="黑体"/>
                <w:sz w:val="32"/>
                <w:szCs w:val="32"/>
              </w:rPr>
            </w:pPr>
            <w:r>
              <w:rPr>
                <w:rFonts w:ascii="仿宋_GB2312" w:eastAsia="仿宋_GB2312" w:hAnsi="黑体" w:hint="eastAsia"/>
                <w:sz w:val="32"/>
                <w:szCs w:val="32"/>
              </w:rPr>
              <w:t>每月</w:t>
            </w:r>
            <w:r w:rsidR="004972DD">
              <w:rPr>
                <w:rFonts w:ascii="仿宋_GB2312" w:eastAsia="仿宋_GB2312" w:hAnsi="黑体" w:hint="eastAsia"/>
                <w:sz w:val="32"/>
                <w:szCs w:val="32"/>
              </w:rPr>
              <w:t>更新</w:t>
            </w:r>
          </w:p>
        </w:tc>
        <w:tc>
          <w:tcPr>
            <w:tcW w:w="1135" w:type="dxa"/>
            <w:vAlign w:val="center"/>
          </w:tcPr>
          <w:p w14:paraId="306ADBD1" w14:textId="77777777" w:rsidR="004972DD" w:rsidRDefault="004972DD" w:rsidP="00000F72">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6AF18A8E" w14:textId="77777777" w:rsidTr="00922131">
        <w:tc>
          <w:tcPr>
            <w:tcW w:w="704" w:type="dxa"/>
            <w:vMerge/>
          </w:tcPr>
          <w:p w14:paraId="50AEF69B" w14:textId="77777777" w:rsidR="004972DD" w:rsidRDefault="004972DD" w:rsidP="00045C8B">
            <w:pPr>
              <w:jc w:val="center"/>
              <w:rPr>
                <w:rFonts w:ascii="仿宋_GB2312" w:eastAsia="仿宋_GB2312" w:hAnsi="黑体"/>
                <w:sz w:val="32"/>
                <w:szCs w:val="32"/>
              </w:rPr>
            </w:pPr>
          </w:p>
        </w:tc>
        <w:tc>
          <w:tcPr>
            <w:tcW w:w="992" w:type="dxa"/>
            <w:vMerge/>
          </w:tcPr>
          <w:p w14:paraId="6337707F" w14:textId="77777777" w:rsidR="004972DD" w:rsidRDefault="004972DD" w:rsidP="00045C8B">
            <w:pPr>
              <w:jc w:val="center"/>
              <w:rPr>
                <w:rFonts w:ascii="仿宋_GB2312" w:eastAsia="仿宋_GB2312" w:hAnsi="黑体"/>
                <w:sz w:val="32"/>
                <w:szCs w:val="32"/>
              </w:rPr>
            </w:pPr>
          </w:p>
        </w:tc>
        <w:tc>
          <w:tcPr>
            <w:tcW w:w="3119" w:type="dxa"/>
            <w:vAlign w:val="center"/>
          </w:tcPr>
          <w:p w14:paraId="60E3B052"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项目数据</w:t>
            </w:r>
          </w:p>
        </w:tc>
        <w:tc>
          <w:tcPr>
            <w:tcW w:w="1843" w:type="dxa"/>
            <w:vAlign w:val="center"/>
          </w:tcPr>
          <w:p w14:paraId="19F0211E" w14:textId="1A724B7E" w:rsidR="004972DD" w:rsidRDefault="003954C9" w:rsidP="00045C8B">
            <w:pPr>
              <w:jc w:val="center"/>
              <w:rPr>
                <w:rFonts w:ascii="仿宋_GB2312" w:eastAsia="仿宋_GB2312" w:hAnsi="黑体"/>
                <w:sz w:val="32"/>
                <w:szCs w:val="32"/>
              </w:rPr>
            </w:pPr>
            <w:r>
              <w:rPr>
                <w:rFonts w:ascii="仿宋_GB2312" w:eastAsia="仿宋_GB2312" w:hAnsi="黑体" w:hint="eastAsia"/>
                <w:sz w:val="32"/>
                <w:szCs w:val="32"/>
              </w:rPr>
              <w:t>7</w:t>
            </w:r>
            <w:r>
              <w:rPr>
                <w:rFonts w:ascii="仿宋_GB2312" w:eastAsia="仿宋_GB2312" w:hAnsi="黑体"/>
                <w:sz w:val="32"/>
                <w:szCs w:val="32"/>
              </w:rPr>
              <w:t>4217</w:t>
            </w:r>
            <w:r>
              <w:rPr>
                <w:rFonts w:ascii="仿宋_GB2312" w:eastAsia="仿宋_GB2312" w:hAnsi="黑体" w:hint="eastAsia"/>
                <w:sz w:val="32"/>
                <w:szCs w:val="32"/>
              </w:rPr>
              <w:t>个</w:t>
            </w:r>
          </w:p>
        </w:tc>
        <w:tc>
          <w:tcPr>
            <w:tcW w:w="3543" w:type="dxa"/>
          </w:tcPr>
          <w:p w14:paraId="2C3341E2"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宁波市科技创新云平台</w:t>
            </w:r>
          </w:p>
        </w:tc>
        <w:tc>
          <w:tcPr>
            <w:tcW w:w="1701" w:type="dxa"/>
            <w:vAlign w:val="center"/>
          </w:tcPr>
          <w:p w14:paraId="4573479A" w14:textId="2C686F33" w:rsidR="004972DD" w:rsidRDefault="00877625" w:rsidP="00045C8B">
            <w:pPr>
              <w:jc w:val="center"/>
              <w:rPr>
                <w:rFonts w:ascii="仿宋_GB2312" w:eastAsia="仿宋_GB2312" w:hAnsi="黑体"/>
                <w:sz w:val="32"/>
                <w:szCs w:val="32"/>
              </w:rPr>
            </w:pPr>
            <w:r>
              <w:rPr>
                <w:rFonts w:ascii="仿宋_GB2312" w:eastAsia="仿宋_GB2312" w:hAnsi="黑体" w:hint="eastAsia"/>
                <w:sz w:val="32"/>
                <w:szCs w:val="32"/>
              </w:rPr>
              <w:t>每月</w:t>
            </w:r>
            <w:r w:rsidR="004972DD">
              <w:rPr>
                <w:rFonts w:ascii="仿宋_GB2312" w:eastAsia="仿宋_GB2312" w:hAnsi="黑体" w:hint="eastAsia"/>
                <w:sz w:val="32"/>
                <w:szCs w:val="32"/>
              </w:rPr>
              <w:t>更新</w:t>
            </w:r>
          </w:p>
        </w:tc>
        <w:tc>
          <w:tcPr>
            <w:tcW w:w="1135" w:type="dxa"/>
          </w:tcPr>
          <w:p w14:paraId="728ECA3D" w14:textId="3037ABBA" w:rsidR="004972DD" w:rsidRDefault="0096523B" w:rsidP="00045C8B">
            <w:pPr>
              <w:jc w:val="center"/>
              <w:rPr>
                <w:rFonts w:ascii="仿宋_GB2312" w:eastAsia="仿宋_GB2312" w:hAnsi="黑体"/>
                <w:sz w:val="32"/>
                <w:szCs w:val="32"/>
              </w:rPr>
            </w:pPr>
            <w:r>
              <w:rPr>
                <w:rFonts w:ascii="仿宋_GB2312" w:eastAsia="仿宋_GB2312" w:hAnsi="黑体" w:hint="eastAsia"/>
                <w:sz w:val="32"/>
                <w:szCs w:val="32"/>
              </w:rPr>
              <w:t>宁波</w:t>
            </w:r>
          </w:p>
        </w:tc>
      </w:tr>
      <w:tr w:rsidR="004972DD" w14:paraId="0D1A6EAC" w14:textId="77777777" w:rsidTr="00922131">
        <w:tc>
          <w:tcPr>
            <w:tcW w:w="704" w:type="dxa"/>
            <w:vMerge/>
          </w:tcPr>
          <w:p w14:paraId="4F5D684A" w14:textId="77777777" w:rsidR="004972DD" w:rsidRDefault="004972DD" w:rsidP="00045C8B">
            <w:pPr>
              <w:jc w:val="center"/>
              <w:rPr>
                <w:rFonts w:ascii="仿宋_GB2312" w:eastAsia="仿宋_GB2312" w:hAnsi="黑体"/>
                <w:sz w:val="32"/>
                <w:szCs w:val="32"/>
              </w:rPr>
            </w:pPr>
          </w:p>
        </w:tc>
        <w:tc>
          <w:tcPr>
            <w:tcW w:w="992" w:type="dxa"/>
            <w:vMerge/>
          </w:tcPr>
          <w:p w14:paraId="4D76BEB7" w14:textId="77777777" w:rsidR="004972DD" w:rsidRDefault="004972DD" w:rsidP="00045C8B">
            <w:pPr>
              <w:jc w:val="center"/>
              <w:rPr>
                <w:rFonts w:ascii="仿宋_GB2312" w:eastAsia="仿宋_GB2312" w:hAnsi="黑体"/>
                <w:sz w:val="32"/>
                <w:szCs w:val="32"/>
              </w:rPr>
            </w:pPr>
          </w:p>
        </w:tc>
        <w:tc>
          <w:tcPr>
            <w:tcW w:w="3119" w:type="dxa"/>
            <w:vAlign w:val="center"/>
          </w:tcPr>
          <w:p w14:paraId="5F7F5888"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成果数据</w:t>
            </w:r>
          </w:p>
        </w:tc>
        <w:tc>
          <w:tcPr>
            <w:tcW w:w="1843" w:type="dxa"/>
            <w:vAlign w:val="center"/>
          </w:tcPr>
          <w:p w14:paraId="33744262" w14:textId="15C7E396" w:rsidR="004972DD" w:rsidRDefault="00D51A59" w:rsidP="00045C8B">
            <w:pPr>
              <w:jc w:val="center"/>
              <w:rPr>
                <w:rFonts w:ascii="仿宋_GB2312" w:eastAsia="仿宋_GB2312" w:hAnsi="黑体"/>
                <w:sz w:val="32"/>
                <w:szCs w:val="32"/>
              </w:rPr>
            </w:pPr>
            <w:r>
              <w:rPr>
                <w:rFonts w:ascii="仿宋_GB2312" w:eastAsia="仿宋_GB2312" w:hAnsi="黑体" w:hint="eastAsia"/>
                <w:sz w:val="32"/>
                <w:szCs w:val="32"/>
              </w:rPr>
              <w:t>5</w:t>
            </w:r>
            <w:r>
              <w:rPr>
                <w:rFonts w:ascii="仿宋_GB2312" w:eastAsia="仿宋_GB2312" w:hAnsi="黑体"/>
                <w:sz w:val="32"/>
                <w:szCs w:val="32"/>
              </w:rPr>
              <w:t>277</w:t>
            </w:r>
            <w:r w:rsidR="003954C9">
              <w:rPr>
                <w:rFonts w:ascii="仿宋_GB2312" w:eastAsia="仿宋_GB2312" w:hAnsi="黑体" w:hint="eastAsia"/>
                <w:sz w:val="32"/>
                <w:szCs w:val="32"/>
              </w:rPr>
              <w:t>个</w:t>
            </w:r>
          </w:p>
        </w:tc>
        <w:tc>
          <w:tcPr>
            <w:tcW w:w="3543" w:type="dxa"/>
          </w:tcPr>
          <w:p w14:paraId="0E236F70"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宁波市科技创新云平台</w:t>
            </w:r>
          </w:p>
        </w:tc>
        <w:tc>
          <w:tcPr>
            <w:tcW w:w="1701" w:type="dxa"/>
            <w:vAlign w:val="center"/>
          </w:tcPr>
          <w:p w14:paraId="0076DA42"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定期更新</w:t>
            </w:r>
          </w:p>
        </w:tc>
        <w:tc>
          <w:tcPr>
            <w:tcW w:w="1135" w:type="dxa"/>
          </w:tcPr>
          <w:p w14:paraId="6A9FBCCA" w14:textId="62C3CC92" w:rsidR="004972DD" w:rsidRDefault="0096523B" w:rsidP="00045C8B">
            <w:pPr>
              <w:jc w:val="center"/>
              <w:rPr>
                <w:rFonts w:ascii="仿宋_GB2312" w:eastAsia="仿宋_GB2312" w:hAnsi="黑体"/>
                <w:sz w:val="32"/>
                <w:szCs w:val="32"/>
              </w:rPr>
            </w:pPr>
            <w:r>
              <w:rPr>
                <w:rFonts w:ascii="仿宋_GB2312" w:eastAsia="仿宋_GB2312" w:hAnsi="黑体" w:hint="eastAsia"/>
                <w:sz w:val="32"/>
                <w:szCs w:val="32"/>
              </w:rPr>
              <w:t>宁波</w:t>
            </w:r>
          </w:p>
        </w:tc>
      </w:tr>
      <w:tr w:rsidR="004972DD" w14:paraId="4F475919" w14:textId="77777777" w:rsidTr="00922131">
        <w:trPr>
          <w:trHeight w:val="1129"/>
        </w:trPr>
        <w:tc>
          <w:tcPr>
            <w:tcW w:w="704" w:type="dxa"/>
            <w:vMerge w:val="restart"/>
            <w:vAlign w:val="center"/>
          </w:tcPr>
          <w:p w14:paraId="4A1480E5"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lastRenderedPageBreak/>
              <w:t>4</w:t>
            </w:r>
          </w:p>
        </w:tc>
        <w:tc>
          <w:tcPr>
            <w:tcW w:w="992" w:type="dxa"/>
            <w:vMerge w:val="restart"/>
            <w:vAlign w:val="center"/>
          </w:tcPr>
          <w:p w14:paraId="0FA1A4D1"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政策数据</w:t>
            </w:r>
          </w:p>
        </w:tc>
        <w:tc>
          <w:tcPr>
            <w:tcW w:w="3119" w:type="dxa"/>
            <w:vAlign w:val="center"/>
          </w:tcPr>
          <w:p w14:paraId="473C8E50"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人才政策</w:t>
            </w:r>
          </w:p>
        </w:tc>
        <w:tc>
          <w:tcPr>
            <w:tcW w:w="1843" w:type="dxa"/>
            <w:vAlign w:val="center"/>
          </w:tcPr>
          <w:p w14:paraId="792C693A"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4千条</w:t>
            </w:r>
          </w:p>
        </w:tc>
        <w:tc>
          <w:tcPr>
            <w:tcW w:w="3543" w:type="dxa"/>
            <w:vAlign w:val="center"/>
          </w:tcPr>
          <w:p w14:paraId="37CDD1ED" w14:textId="6CEDCD17" w:rsidR="004972DD" w:rsidRDefault="00EC5540" w:rsidP="00045C8B">
            <w:pPr>
              <w:jc w:val="center"/>
              <w:rPr>
                <w:rFonts w:ascii="仿宋_GB2312" w:eastAsia="仿宋_GB2312" w:hAnsi="黑体"/>
                <w:sz w:val="32"/>
                <w:szCs w:val="32"/>
              </w:rPr>
            </w:pPr>
            <w:r>
              <w:rPr>
                <w:rFonts w:ascii="仿宋_GB2312" w:eastAsia="仿宋_GB2312" w:hAnsi="黑体" w:hint="eastAsia"/>
                <w:sz w:val="32"/>
                <w:szCs w:val="32"/>
              </w:rPr>
              <w:t>互联网</w:t>
            </w:r>
          </w:p>
        </w:tc>
        <w:tc>
          <w:tcPr>
            <w:tcW w:w="1701" w:type="dxa"/>
            <w:vAlign w:val="center"/>
          </w:tcPr>
          <w:p w14:paraId="6DFB54AD"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实时更新</w:t>
            </w:r>
          </w:p>
        </w:tc>
        <w:tc>
          <w:tcPr>
            <w:tcW w:w="1135" w:type="dxa"/>
            <w:vAlign w:val="center"/>
          </w:tcPr>
          <w:p w14:paraId="5DEC5A0C" w14:textId="06A51541" w:rsidR="004972DD" w:rsidRDefault="000866B8" w:rsidP="00045C8B">
            <w:pPr>
              <w:jc w:val="center"/>
              <w:rPr>
                <w:rFonts w:ascii="仿宋_GB2312" w:eastAsia="仿宋_GB2312" w:hAnsi="黑体"/>
                <w:sz w:val="32"/>
                <w:szCs w:val="32"/>
              </w:rPr>
            </w:pPr>
            <w:r>
              <w:rPr>
                <w:rFonts w:ascii="仿宋_GB2312" w:eastAsia="仿宋_GB2312" w:hAnsi="黑体" w:hint="eastAsia"/>
                <w:sz w:val="32"/>
                <w:szCs w:val="32"/>
              </w:rPr>
              <w:t>全国</w:t>
            </w:r>
          </w:p>
        </w:tc>
      </w:tr>
      <w:tr w:rsidR="004972DD" w14:paraId="3FD04CFB" w14:textId="77777777" w:rsidTr="00922131">
        <w:trPr>
          <w:trHeight w:val="1129"/>
        </w:trPr>
        <w:tc>
          <w:tcPr>
            <w:tcW w:w="704" w:type="dxa"/>
            <w:vMerge/>
            <w:vAlign w:val="center"/>
          </w:tcPr>
          <w:p w14:paraId="7F31ECA5" w14:textId="77777777" w:rsidR="004972DD" w:rsidRDefault="004972DD" w:rsidP="00045C8B">
            <w:pPr>
              <w:jc w:val="center"/>
              <w:rPr>
                <w:rFonts w:ascii="仿宋_GB2312" w:eastAsia="仿宋_GB2312" w:hAnsi="黑体"/>
                <w:sz w:val="32"/>
                <w:szCs w:val="32"/>
              </w:rPr>
            </w:pPr>
          </w:p>
        </w:tc>
        <w:tc>
          <w:tcPr>
            <w:tcW w:w="992" w:type="dxa"/>
            <w:vMerge/>
            <w:vAlign w:val="center"/>
          </w:tcPr>
          <w:p w14:paraId="39506A9B" w14:textId="77777777" w:rsidR="004972DD" w:rsidRDefault="004972DD" w:rsidP="00045C8B">
            <w:pPr>
              <w:jc w:val="center"/>
              <w:rPr>
                <w:rFonts w:ascii="仿宋_GB2312" w:eastAsia="仿宋_GB2312" w:hAnsi="黑体"/>
                <w:sz w:val="32"/>
                <w:szCs w:val="32"/>
              </w:rPr>
            </w:pPr>
          </w:p>
        </w:tc>
        <w:tc>
          <w:tcPr>
            <w:tcW w:w="3119" w:type="dxa"/>
            <w:vAlign w:val="center"/>
          </w:tcPr>
          <w:p w14:paraId="5D168F1A"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其他政策</w:t>
            </w:r>
          </w:p>
        </w:tc>
        <w:tc>
          <w:tcPr>
            <w:tcW w:w="1843" w:type="dxa"/>
            <w:vAlign w:val="center"/>
          </w:tcPr>
          <w:p w14:paraId="457CCDA2"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8千条</w:t>
            </w:r>
          </w:p>
        </w:tc>
        <w:tc>
          <w:tcPr>
            <w:tcW w:w="3543" w:type="dxa"/>
            <w:vAlign w:val="center"/>
          </w:tcPr>
          <w:p w14:paraId="5FE99CFC" w14:textId="28A910A4" w:rsidR="004972DD" w:rsidRDefault="00EC5540" w:rsidP="00045C8B">
            <w:pPr>
              <w:jc w:val="center"/>
              <w:rPr>
                <w:rFonts w:ascii="仿宋_GB2312" w:eastAsia="仿宋_GB2312" w:hAnsi="黑体"/>
                <w:sz w:val="32"/>
                <w:szCs w:val="32"/>
              </w:rPr>
            </w:pPr>
            <w:r>
              <w:rPr>
                <w:rFonts w:ascii="仿宋_GB2312" w:eastAsia="仿宋_GB2312" w:hAnsi="黑体" w:hint="eastAsia"/>
                <w:sz w:val="32"/>
                <w:szCs w:val="32"/>
              </w:rPr>
              <w:t>互联网</w:t>
            </w:r>
            <w:bookmarkStart w:id="0" w:name="_GoBack"/>
            <w:bookmarkEnd w:id="0"/>
          </w:p>
        </w:tc>
        <w:tc>
          <w:tcPr>
            <w:tcW w:w="1701" w:type="dxa"/>
            <w:vAlign w:val="center"/>
          </w:tcPr>
          <w:p w14:paraId="20386749" w14:textId="77777777" w:rsidR="004972DD" w:rsidRDefault="004972DD" w:rsidP="00045C8B">
            <w:pPr>
              <w:jc w:val="center"/>
              <w:rPr>
                <w:rFonts w:ascii="仿宋_GB2312" w:eastAsia="仿宋_GB2312" w:hAnsi="黑体"/>
                <w:sz w:val="32"/>
                <w:szCs w:val="32"/>
              </w:rPr>
            </w:pPr>
            <w:r>
              <w:rPr>
                <w:rFonts w:ascii="仿宋_GB2312" w:eastAsia="仿宋_GB2312" w:hAnsi="黑体" w:hint="eastAsia"/>
                <w:sz w:val="32"/>
                <w:szCs w:val="32"/>
              </w:rPr>
              <w:t>实时更新</w:t>
            </w:r>
          </w:p>
        </w:tc>
        <w:tc>
          <w:tcPr>
            <w:tcW w:w="1135" w:type="dxa"/>
            <w:vAlign w:val="center"/>
          </w:tcPr>
          <w:p w14:paraId="2EDF1909" w14:textId="092A58E5" w:rsidR="004972DD" w:rsidRDefault="000866B8" w:rsidP="00045C8B">
            <w:pPr>
              <w:jc w:val="center"/>
              <w:rPr>
                <w:rFonts w:ascii="仿宋_GB2312" w:eastAsia="仿宋_GB2312" w:hAnsi="黑体"/>
                <w:sz w:val="32"/>
                <w:szCs w:val="32"/>
              </w:rPr>
            </w:pPr>
            <w:r>
              <w:rPr>
                <w:rFonts w:ascii="仿宋_GB2312" w:eastAsia="仿宋_GB2312" w:hAnsi="黑体" w:hint="eastAsia"/>
                <w:sz w:val="32"/>
                <w:szCs w:val="32"/>
              </w:rPr>
              <w:t>全国</w:t>
            </w:r>
          </w:p>
        </w:tc>
      </w:tr>
    </w:tbl>
    <w:p w14:paraId="2EBAADC9" w14:textId="77777777" w:rsidR="004972DD" w:rsidRPr="000A3F22" w:rsidRDefault="004972DD" w:rsidP="00C95E76">
      <w:pPr>
        <w:spacing w:after="100" w:afterAutospacing="1"/>
        <w:jc w:val="center"/>
        <w:rPr>
          <w:rFonts w:ascii="黑体" w:eastAsia="黑体" w:hAnsi="黑体"/>
          <w:sz w:val="36"/>
          <w:szCs w:val="36"/>
        </w:rPr>
      </w:pPr>
    </w:p>
    <w:sectPr w:rsidR="004972DD" w:rsidRPr="000A3F22" w:rsidSect="00C95E76">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09B5C" w14:textId="77777777" w:rsidR="009512E1" w:rsidRDefault="009512E1" w:rsidP="00464B36">
      <w:r>
        <w:separator/>
      </w:r>
    </w:p>
  </w:endnote>
  <w:endnote w:type="continuationSeparator" w:id="0">
    <w:p w14:paraId="24E84DD4" w14:textId="77777777" w:rsidR="009512E1" w:rsidRDefault="009512E1" w:rsidP="0046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38E56" w14:textId="77777777" w:rsidR="009512E1" w:rsidRDefault="009512E1" w:rsidP="00464B36">
      <w:r>
        <w:separator/>
      </w:r>
    </w:p>
  </w:footnote>
  <w:footnote w:type="continuationSeparator" w:id="0">
    <w:p w14:paraId="1DB42491" w14:textId="77777777" w:rsidR="009512E1" w:rsidRDefault="009512E1" w:rsidP="00464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EF"/>
    <w:rsid w:val="00000F72"/>
    <w:rsid w:val="00081B83"/>
    <w:rsid w:val="000866B8"/>
    <w:rsid w:val="000A3F22"/>
    <w:rsid w:val="000D45E6"/>
    <w:rsid w:val="00161620"/>
    <w:rsid w:val="00164736"/>
    <w:rsid w:val="00170616"/>
    <w:rsid w:val="00172BC4"/>
    <w:rsid w:val="00176B8A"/>
    <w:rsid w:val="001810E2"/>
    <w:rsid w:val="00186440"/>
    <w:rsid w:val="001A1131"/>
    <w:rsid w:val="001E0E41"/>
    <w:rsid w:val="001E356D"/>
    <w:rsid w:val="001F1E19"/>
    <w:rsid w:val="0026527B"/>
    <w:rsid w:val="00293734"/>
    <w:rsid w:val="00295B13"/>
    <w:rsid w:val="002B2195"/>
    <w:rsid w:val="00301DD9"/>
    <w:rsid w:val="00390C70"/>
    <w:rsid w:val="00391DBE"/>
    <w:rsid w:val="003954C9"/>
    <w:rsid w:val="003959D2"/>
    <w:rsid w:val="003C11E2"/>
    <w:rsid w:val="003C694A"/>
    <w:rsid w:val="003E0B89"/>
    <w:rsid w:val="003E7798"/>
    <w:rsid w:val="00464B36"/>
    <w:rsid w:val="00474570"/>
    <w:rsid w:val="00494F3E"/>
    <w:rsid w:val="004972DD"/>
    <w:rsid w:val="004B356D"/>
    <w:rsid w:val="004F5E8C"/>
    <w:rsid w:val="00574308"/>
    <w:rsid w:val="006108BC"/>
    <w:rsid w:val="00614539"/>
    <w:rsid w:val="00635C9E"/>
    <w:rsid w:val="00645500"/>
    <w:rsid w:val="00667642"/>
    <w:rsid w:val="0068273B"/>
    <w:rsid w:val="006837B1"/>
    <w:rsid w:val="006A44E3"/>
    <w:rsid w:val="0072714D"/>
    <w:rsid w:val="00745807"/>
    <w:rsid w:val="007466EE"/>
    <w:rsid w:val="007619B8"/>
    <w:rsid w:val="0077636D"/>
    <w:rsid w:val="007B44AF"/>
    <w:rsid w:val="007C1489"/>
    <w:rsid w:val="007F5455"/>
    <w:rsid w:val="007F6827"/>
    <w:rsid w:val="00843B72"/>
    <w:rsid w:val="00877625"/>
    <w:rsid w:val="008D1C9E"/>
    <w:rsid w:val="008F66C0"/>
    <w:rsid w:val="009030EF"/>
    <w:rsid w:val="00917CE6"/>
    <w:rsid w:val="00922131"/>
    <w:rsid w:val="009512E1"/>
    <w:rsid w:val="00957608"/>
    <w:rsid w:val="0096523B"/>
    <w:rsid w:val="00966C7F"/>
    <w:rsid w:val="00974EBF"/>
    <w:rsid w:val="00975C5B"/>
    <w:rsid w:val="00985F08"/>
    <w:rsid w:val="00996CDE"/>
    <w:rsid w:val="009A25A9"/>
    <w:rsid w:val="009A485C"/>
    <w:rsid w:val="009B1D13"/>
    <w:rsid w:val="009E2D0B"/>
    <w:rsid w:val="00A14D06"/>
    <w:rsid w:val="00A24366"/>
    <w:rsid w:val="00A46274"/>
    <w:rsid w:val="00A530DE"/>
    <w:rsid w:val="00A90009"/>
    <w:rsid w:val="00A95C6B"/>
    <w:rsid w:val="00B149C1"/>
    <w:rsid w:val="00B16BC3"/>
    <w:rsid w:val="00B46158"/>
    <w:rsid w:val="00BF61E8"/>
    <w:rsid w:val="00BF768A"/>
    <w:rsid w:val="00C16B37"/>
    <w:rsid w:val="00C17D53"/>
    <w:rsid w:val="00C35A38"/>
    <w:rsid w:val="00C368B1"/>
    <w:rsid w:val="00C66382"/>
    <w:rsid w:val="00C70796"/>
    <w:rsid w:val="00C850EB"/>
    <w:rsid w:val="00C95E76"/>
    <w:rsid w:val="00D21688"/>
    <w:rsid w:val="00D23A85"/>
    <w:rsid w:val="00D2486F"/>
    <w:rsid w:val="00D24C9B"/>
    <w:rsid w:val="00D51A59"/>
    <w:rsid w:val="00DB779C"/>
    <w:rsid w:val="00E00BF8"/>
    <w:rsid w:val="00E31865"/>
    <w:rsid w:val="00E369D5"/>
    <w:rsid w:val="00E83778"/>
    <w:rsid w:val="00EC5540"/>
    <w:rsid w:val="00F1736B"/>
    <w:rsid w:val="00F202D0"/>
    <w:rsid w:val="00F504A6"/>
    <w:rsid w:val="00F77D31"/>
    <w:rsid w:val="00FA6054"/>
    <w:rsid w:val="00FB4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C85BF"/>
  <w15:chartTrackingRefBased/>
  <w15:docId w15:val="{83B119CD-387C-4F56-B86E-E3D92892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3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64B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4B36"/>
    <w:rPr>
      <w:sz w:val="18"/>
      <w:szCs w:val="18"/>
    </w:rPr>
  </w:style>
  <w:style w:type="paragraph" w:styleId="a6">
    <w:name w:val="footer"/>
    <w:basedOn w:val="a"/>
    <w:link w:val="a7"/>
    <w:uiPriority w:val="99"/>
    <w:unhideWhenUsed/>
    <w:rsid w:val="00464B36"/>
    <w:pPr>
      <w:tabs>
        <w:tab w:val="center" w:pos="4153"/>
        <w:tab w:val="right" w:pos="8306"/>
      </w:tabs>
      <w:snapToGrid w:val="0"/>
      <w:jc w:val="left"/>
    </w:pPr>
    <w:rPr>
      <w:sz w:val="18"/>
      <w:szCs w:val="18"/>
    </w:rPr>
  </w:style>
  <w:style w:type="character" w:customStyle="1" w:styleId="a7">
    <w:name w:val="页脚 字符"/>
    <w:basedOn w:val="a0"/>
    <w:link w:val="a6"/>
    <w:uiPriority w:val="99"/>
    <w:rsid w:val="00464B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7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732CC-E652-4400-BA7C-16ED9FE8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4</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kwy-pc</dc:creator>
  <cp:keywords/>
  <dc:description/>
  <cp:lastModifiedBy>柯伟扬</cp:lastModifiedBy>
  <cp:revision>85</cp:revision>
  <dcterms:created xsi:type="dcterms:W3CDTF">2018-08-22T01:03:00Z</dcterms:created>
  <dcterms:modified xsi:type="dcterms:W3CDTF">2018-08-23T08:44:00Z</dcterms:modified>
</cp:coreProperties>
</file>