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" w:type="dxa"/>
          <w:bottom w:w="0" w:type="dxa"/>
          <w:right w:w="0" w:type="dxa"/>
        </w:tblCellMar>
      </w:tblPr>
      <w:tblGrid>
        <w:gridCol w:w="179"/>
        <w:gridCol w:w="2085"/>
        <w:gridCol w:w="2986"/>
        <w:gridCol w:w="2973"/>
        <w:gridCol w:w="1935"/>
        <w:gridCol w:w="1169"/>
        <w:gridCol w:w="180"/>
        <w:gridCol w:w="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50" w:hRule="atLeast"/>
        </w:trPr>
        <w:tc>
          <w:tcPr>
            <w:tcW w:w="17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spacing w:before="40" w:after="0"/>
              <w:rPr>
                <w:rFonts w:ascii="Nyala" w:hAnsi="Nyala"/>
              </w:rPr>
            </w:pPr>
          </w:p>
        </w:tc>
        <w:tc>
          <w:tcPr>
            <w:tcW w:w="9975" w:type="dxa"/>
            <w:gridSpan w:val="4"/>
            <w:tcBorders>
              <w:top w:val="nil"/>
              <w:left w:val="nil"/>
              <w:bottom w:val="nil"/>
              <w:right w:val="single" w:color="FFFFFF" w:sz="36" w:space="0"/>
              <w:insideH w:val="nil"/>
              <w:insideV w:val="single" w:sz="36" w:space="0"/>
            </w:tcBorders>
            <w:shd w:val="clear" w:color="auto" w:fill="004D73" w:themeFill="accent4" w:themeFillShade="BF"/>
            <w:vAlign w:val="center"/>
          </w:tcPr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Adama Science and Technology University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School of Electrical Engineering and Computing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    Department of Computer Science and Engineering</w:t>
            </w:r>
          </w:p>
          <w:p>
            <w:pPr>
              <w:pStyle w:val="49"/>
              <w:spacing w:before="40" w:after="0"/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Nyala" w:hAnsi="Nyala" w:eastAsia="Times New Roman" w:cs="Times New Roman"/>
                <w:b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           Computer Science and Engineering Club</w:t>
            </w:r>
          </w:p>
        </w:tc>
        <w:tc>
          <w:tcPr>
            <w:tcW w:w="1168" w:type="dxa"/>
            <w:tcBorders>
              <w:top w:val="nil"/>
              <w:left w:val="single" w:color="FFFFFF" w:sz="36" w:space="0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  <w:vAlign w:val="center"/>
          </w:tcPr>
          <w:p>
            <w:pPr>
              <w:pStyle w:val="47"/>
              <w:spacing w:before="40" w:after="0"/>
              <w:rPr>
                <w:rFonts w:ascii="Nyala" w:hAnsi="Nyala"/>
              </w:rPr>
            </w:pPr>
            <w:r>
              <w:drawing>
                <wp:inline distT="0" distB="0" distL="0" distR="0">
                  <wp:extent cx="604520" cy="604520"/>
                  <wp:effectExtent l="0" t="0" r="0" b="0"/>
                  <wp:docPr id="1" name="Picture 213260619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47"/>
              <w:spacing w:before="40" w:after="0"/>
              <w:rPr>
                <w:rFonts w:ascii="Nyala" w:hAnsi="Nyala"/>
                <w:color w:val="006666" w:themeColor="accent3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67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bottom"/>
          </w:tcPr>
          <w:p>
            <w:pPr>
              <w:pStyle w:val="23"/>
              <w:spacing w:before="400" w:after="0"/>
              <w:contextualSpacing/>
              <w:rPr>
                <w:rFonts w:ascii="Nyala" w:hAnsi="Nyala"/>
                <w:color w:val="004D74" w:themeColor="accent4" w:themeShade="BF"/>
              </w:rPr>
            </w:pPr>
            <w:r>
              <w:rPr>
                <w:rFonts w:ascii="Nyala" w:hAnsi="Nyala"/>
                <w:color w:val="004D74" w:themeColor="accent4" w:themeShade="BF"/>
              </w:rPr>
              <w:t>Weekly activity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color="FEDE00" w:sz="18" w:space="0"/>
              <w:right w:val="nil"/>
              <w:insideH w:val="single" w:sz="18" w:space="0"/>
              <w:insideV w:val="nil"/>
            </w:tcBorders>
            <w:shd w:val="clear" w:color="auto" w:fill="auto"/>
            <w:vAlign w:val="bottom"/>
          </w:tcPr>
          <w:p>
            <w:pPr>
              <w:pStyle w:val="2"/>
              <w:spacing w:before="0" w:after="0"/>
              <w:contextualSpacing/>
              <w:rPr>
                <w:rFonts w:ascii="Nyala" w:hAnsi="Nyala"/>
              </w:rPr>
            </w:pPr>
            <w:r>
              <w:rPr>
                <w:rFonts w:ascii="Nyala" w:hAnsi="Nyala"/>
                <w:color w:val="004D74" w:themeColor="accent4" w:themeShade="BF"/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exact"/>
        </w:trPr>
        <w:tc>
          <w:tcPr>
            <w:tcW w:w="11520" w:type="dxa"/>
            <w:gridSpan w:val="8"/>
            <w:tcBorders>
              <w:top w:val="single" w:color="FEDE00" w:sz="1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rPr>
                <w:rFonts w:ascii="Nyala" w:hAnsi="Nyal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733217568"/>
              </w:sdtPr>
              <w:sdtContent>
                <w:r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hint="default" w:ascii="Nyala" w:hAnsi="Nyala"/>
                <w:lang w:val="en"/>
              </w:rPr>
            </w:pPr>
            <w:r>
              <w:rPr>
                <w:rFonts w:ascii="Nyala" w:hAnsi="Nyala"/>
              </w:rPr>
              <w:t xml:space="preserve">WEEK - </w:t>
            </w:r>
            <w:r>
              <w:rPr>
                <w:rFonts w:hint="default" w:ascii="Nyala" w:hAnsi="Nyala"/>
                <w:lang w:val="en"/>
              </w:rPr>
              <w:t>2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</w:rPr>
            </w:pPr>
            <w:sdt>
              <w:sdtPr>
                <w:id w:val="1260887632"/>
              </w:sdtPr>
              <w:sdtContent>
                <w:r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1" w:hRule="atLeast"/>
        </w:trPr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February 2</w:t>
            </w:r>
            <w:r>
              <w:rPr>
                <w:rFonts w:hint="default" w:ascii="Nyala" w:hAnsi="Nyala"/>
                <w:lang w:val="en"/>
              </w:rPr>
              <w:t>8</w:t>
            </w:r>
            <w:r>
              <w:rPr>
                <w:rFonts w:ascii="Nyala" w:hAnsi="Nyala"/>
              </w:rPr>
              <w:t>, 2021</w:t>
            </w: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 xml:space="preserve">Feb </w:t>
            </w:r>
            <w:r>
              <w:rPr>
                <w:rFonts w:hint="default" w:ascii="Nyala" w:hAnsi="Nyala"/>
                <w:lang w:val="en"/>
              </w:rPr>
              <w:t>22</w:t>
            </w:r>
            <w:r>
              <w:rPr>
                <w:rFonts w:ascii="Nyala" w:hAnsi="Nyala"/>
              </w:rPr>
              <w:t>, 2021 – Feb 2</w:t>
            </w:r>
            <w:r>
              <w:rPr>
                <w:rFonts w:hint="default" w:ascii="Nyala" w:hAnsi="Nyala"/>
                <w:lang w:val="en"/>
              </w:rPr>
              <w:t>8</w:t>
            </w:r>
            <w:r>
              <w:rPr>
                <w:rFonts w:ascii="Nyala" w:hAnsi="Nyala"/>
              </w:rPr>
              <w:t xml:space="preserve">, 2021 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President</w:t>
            </w:r>
          </w:p>
        </w:tc>
        <w:tc>
          <w:tcPr>
            <w:tcW w:w="3300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40" w:after="0"/>
              <w:jc w:val="center"/>
            </w:pPr>
            <w:r>
              <w:rPr>
                <w:rFonts w:ascii="Nyala" w:hAnsi="Nyala"/>
              </w:rPr>
              <w:t>Mukerem  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11520" w:type="dxa"/>
            <w:gridSpan w:val="8"/>
            <w:tcBorders>
              <w:top w:val="nil"/>
              <w:left w:val="nil"/>
              <w:bottom w:val="single" w:color="FEDE00" w:sz="18" w:space="0"/>
              <w:right w:val="nil"/>
              <w:insideH w:val="single" w:sz="18" w:space="0"/>
              <w:insideV w:val="nil"/>
            </w:tcBorders>
            <w:shd w:val="clear" w:color="auto" w:fill="auto"/>
            <w:vAlign w:val="bottom"/>
          </w:tcPr>
          <w:p>
            <w:pPr>
              <w:pStyle w:val="2"/>
              <w:numPr>
                <w:ilvl w:val="0"/>
                <w:numId w:val="0"/>
              </w:numPr>
              <w:spacing w:before="0" w:after="0"/>
              <w:contextualSpacing/>
              <w:outlineLvl w:val="0"/>
              <w:rPr>
                <w:rFonts w:ascii="Nyala" w:hAnsi="Nyala"/>
              </w:rPr>
            </w:pPr>
            <w:sdt>
              <w:sdtPr>
                <w:id w:val="1327532636"/>
              </w:sdtPr>
              <w:sdtContent>
                <w:r>
                  <w:rPr>
                    <w:rFonts w:ascii="Nyala" w:hAnsi="Nyala"/>
                    <w:color w:val="004D74" w:themeColor="accent4" w:themeShade="BF"/>
                  </w:rPr>
                  <w:t>Status Summary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6" w:hRule="exact"/>
        </w:trPr>
        <w:tc>
          <w:tcPr>
            <w:tcW w:w="11520" w:type="dxa"/>
            <w:gridSpan w:val="8"/>
            <w:tcBorders>
              <w:top w:val="single" w:color="FEDE00" w:sz="18" w:space="0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  <w:vAlign w:val="center"/>
          </w:tcPr>
          <w:p>
            <w:pPr>
              <w:spacing w:before="40" w:after="0"/>
              <w:rPr>
                <w:rFonts w:ascii="Nyala" w:hAnsi="Nyala"/>
              </w:rPr>
            </w:pPr>
          </w:p>
          <w:p>
            <w:pPr>
              <w:spacing w:before="40" w:after="0"/>
              <w:rPr>
                <w:rFonts w:ascii="Nyala" w:hAnsi="Nyala"/>
              </w:rPr>
            </w:pPr>
          </w:p>
          <w:p>
            <w:pPr>
              <w:spacing w:before="40" w:after="0"/>
              <w:rPr>
                <w:rFonts w:ascii="Nyala" w:hAnsi="Nyala"/>
              </w:rPr>
            </w:pPr>
          </w:p>
        </w:tc>
      </w:tr>
    </w:tbl>
    <w:tbl>
      <w:tblPr>
        <w:tblStyle w:val="51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FEDE00" w:sz="18" w:space="0"/>
          <w:right w:val="none" w:color="auto" w:sz="0" w:space="0"/>
          <w:insideH w:val="single" w:color="FEDE00" w:sz="18" w:space="0"/>
          <w:insideV w:val="single" w:color="FFFFFF" w:themeColor="background1" w:sz="1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2"/>
        <w:gridCol w:w="988"/>
        <w:gridCol w:w="1619"/>
        <w:gridCol w:w="2071"/>
        <w:gridCol w:w="3330"/>
      </w:tblGrid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720" w:hRule="atLeast"/>
        </w:trPr>
        <w:tc>
          <w:tcPr>
            <w:tcW w:w="11520" w:type="dxa"/>
            <w:gridSpan w:val="5"/>
            <w:tcBorders>
              <w:bottom w:val="single" w:color="FEDE00" w:sz="18" w:space="0"/>
              <w:insideH w:val="single" w:sz="18" w:space="0"/>
            </w:tcBorders>
            <w:shd w:val="clear" w:color="auto" w:fill="006666"/>
            <w:vAlign w:val="bottom"/>
          </w:tcPr>
          <w:p>
            <w:pPr>
              <w:pStyle w:val="2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</w:pPr>
          </w:p>
          <w:p>
            <w:pPr>
              <w:pStyle w:val="2"/>
              <w:numPr>
                <w:ilvl w:val="0"/>
                <w:numId w:val="0"/>
              </w:numPr>
              <w:spacing w:before="0" w:after="60"/>
              <w:contextualSpacing/>
              <w:jc w:val="left"/>
              <w:outlineLvl w:val="0"/>
              <w:rPr>
                <w:rFonts w:ascii="Nyala" w:hAnsi="Nyala"/>
                <w:color w:val="004D74" w:themeColor="accent4" w:themeShade="BF"/>
              </w:rPr>
            </w:pPr>
            <w:sdt>
              <w:sdtPr>
                <w:id w:val="1161402986"/>
              </w:sdtPr>
              <w:sdtContent>
                <w:r>
                  <w:rPr>
                    <w:rFonts w:ascii="Nyala" w:hAnsi="Nyala"/>
                    <w:b w:val="0"/>
                    <w:i w:val="0"/>
                    <w:caps w:val="0"/>
                    <w:smallCaps w:val="0"/>
                    <w:color w:val="000000"/>
                    <w:sz w:val="36"/>
                    <w:szCs w:val="32"/>
                  </w:rPr>
                  <w:t>Project Overview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216" w:hRule="exac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/>
            <w:vAlign w:val="center"/>
          </w:tcPr>
          <w:p>
            <w:pPr>
              <w:spacing w:before="40" w:after="40"/>
              <w:rPr>
                <w:rFonts w:ascii="Nyala" w:hAnsi="Nyal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25348449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task</w:t>
                </w:r>
              </w:sdtContent>
            </w:sdt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1033492236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% Done</w:t>
                </w:r>
              </w:sdtContent>
            </w:sdt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31725838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Due date</w:t>
                </w:r>
              </w:sdtContent>
            </w:sdt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1618467076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driver</w:t>
                </w:r>
              </w:sdtContent>
            </w:sdt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  <w:insideH w:val="single" w:sz="18" w:space="0"/>
              <w:insideV w:val="single" w:sz="12" w:space="0"/>
              <w:tl2br w:val="nil"/>
              <w:tr2bl w:val="nil"/>
            </w:tcBorders>
            <w:shd w:val="clear" w:color="auto" w:fill="004D73" w:themeFill="accent4" w:themeFillShade="BF"/>
          </w:tcPr>
          <w:p>
            <w:pPr>
              <w:pStyle w:val="3"/>
              <w:numPr>
                <w:ilvl w:val="0"/>
                <w:numId w:val="0"/>
              </w:numPr>
              <w:spacing w:before="40" w:after="0"/>
              <w:jc w:val="center"/>
              <w:outlineLvl w:val="1"/>
              <w:rPr>
                <w:rFonts w:ascii="Nyala" w:hAnsi="Nyala"/>
                <w:b w:val="0"/>
                <w:i w:val="0"/>
                <w:caps/>
                <w:smallCaps w:val="0"/>
              </w:rPr>
            </w:pPr>
            <w:sdt>
              <w:sdtPr>
                <w:id w:val="2103310971"/>
              </w:sdtPr>
              <w:sdtContent>
                <w:r>
                  <w:rPr>
                    <w:rFonts w:ascii="Nyala" w:hAnsi="Nyala"/>
                    <w:b w:val="0"/>
                    <w:i w:val="0"/>
                    <w:caps/>
                    <w:smallCaps w:val="0"/>
                    <w:color w:val="FFFFFF"/>
                  </w:rPr>
                  <w:t>notes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color w:val="000000"/>
              </w:rPr>
            </w:pPr>
            <w:r>
              <w:rPr>
                <w:rFonts w:ascii="Nyala" w:hAnsi="Nyala"/>
                <w:b/>
                <w:color w:val="000000"/>
              </w:rPr>
              <w:t>1. Vice President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Social Media account manage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70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 xml:space="preserve">Feb 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24-28</w:t>
            </w:r>
            <w:r>
              <w:rPr>
                <w:rFonts w:ascii="Nyala" w:hAnsi="Nyala"/>
                <w:b w:val="0"/>
                <w:bCs w:val="0"/>
                <w:color w:val="000000"/>
              </w:rPr>
              <w:t>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Wendirad Demelash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 xml:space="preserve">Organize our first Family Night 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 xml:space="preserve">Feb 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27</w:t>
            </w:r>
            <w:r>
              <w:rPr>
                <w:rFonts w:ascii="Nyala" w:hAnsi="Nyala"/>
                <w:b w:val="0"/>
                <w:bCs w:val="0"/>
                <w:color w:val="000000"/>
              </w:rPr>
              <w:t>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Wendirad Demelash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, Mukerem Ali, Mebatsion Sahle, Yohannes Fikru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1.1 Public Relations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Posting Announcements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Feb 15 - Feb 21,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Public Relation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 xml:space="preserve"> Members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We have posted</w:t>
            </w:r>
          </w:p>
          <w:p>
            <w:pPr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announcements using Social</w:t>
            </w:r>
          </w:p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Media and Hard Papers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Announce events for the member and non member students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8</w:t>
            </w:r>
            <w:r>
              <w:rPr>
                <w:rFonts w:ascii="Nyala" w:hAnsi="Nyala"/>
                <w:b w:val="0"/>
                <w:bCs w:val="0"/>
                <w:color w:val="000000"/>
              </w:rPr>
              <w:t>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 xml:space="preserve">Feb 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22-28</w:t>
            </w:r>
            <w:r>
              <w:rPr>
                <w:rFonts w:ascii="Nyala" w:hAnsi="Nyala"/>
                <w:b w:val="0"/>
                <w:bCs w:val="0"/>
                <w:color w:val="000000"/>
              </w:rPr>
              <w:t>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Public Relation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 xml:space="preserve"> Members</w:t>
            </w: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Public relation members post event photos 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11520" w:type="dxa"/>
            <w:gridSpan w:val="5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1.2 Discipline Committee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The work is start on this week for to control and manage the lab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>100</w:t>
            </w: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  <w:r>
              <w:rPr>
                <w:rFonts w:ascii="Nyala" w:hAnsi="Nyala"/>
                <w:b w:val="0"/>
                <w:bCs w:val="0"/>
                <w:color w:val="000000"/>
              </w:rPr>
              <w:t xml:space="preserve">Feb </w:t>
            </w: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22-28,</w:t>
            </w:r>
            <w:r>
              <w:rPr>
                <w:rFonts w:ascii="Nyala" w:hAnsi="Nyala"/>
                <w:b w:val="0"/>
                <w:bCs w:val="0"/>
                <w:color w:val="000000"/>
              </w:rPr>
              <w:t xml:space="preserve">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000000"/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</w:pPr>
            <w:r>
              <w:rPr>
                <w:rFonts w:hint="default" w:ascii="Nyala" w:hAnsi="Nyala"/>
                <w:b w:val="0"/>
                <w:bCs w:val="0"/>
                <w:color w:val="000000"/>
                <w:lang w:val="en"/>
              </w:rPr>
              <w:t>Create Google excel to manage members discipline and punishment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FEDE00" w:sz="18" w:space="0"/>
            <w:right w:val="none" w:color="auto" w:sz="0" w:space="0"/>
            <w:insideH w:val="single" w:color="FEDE00" w:sz="18" w:space="0"/>
            <w:insideV w:val="single" w:color="FFFFFF" w:themeColor="background1" w:sz="12" w:space="0"/>
          </w:tblBorders>
        </w:tblPrEx>
        <w:trPr>
          <w:trHeight w:val="331" w:hRule="atLeast"/>
        </w:trPr>
        <w:tc>
          <w:tcPr>
            <w:tcW w:w="3512" w:type="dxa"/>
            <w:tcBorders>
              <w:top w:val="single" w:color="FEDE00" w:sz="18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/>
                <w:bCs/>
                <w:color w:val="000000"/>
              </w:rPr>
            </w:pPr>
            <w:r>
              <w:rPr>
                <w:rFonts w:ascii="Nyala" w:hAnsi="Nyala"/>
                <w:b/>
                <w:bCs/>
                <w:color w:val="000000"/>
              </w:rPr>
              <w:t>2.1 Competitive Programming Division</w:t>
            </w:r>
          </w:p>
        </w:tc>
        <w:tc>
          <w:tcPr>
            <w:tcW w:w="988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619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  <w:insideH w:val="single" w:sz="18" w:space="0"/>
              <w:insideV w:val="single" w:sz="12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33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insideH w:val="single" w:sz="18" w:space="0"/>
            </w:tcBorders>
            <w:shd w:val="clear" w:color="auto" w:fill="E5EAEE" w:themeFill="accent1" w:themeFillTint="33"/>
          </w:tcPr>
          <w:p>
            <w:pPr>
              <w:spacing w:before="40" w:after="40"/>
              <w:rPr>
                <w:rFonts w:ascii="Nyala" w:hAnsi="Nyala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tbl>
      <w:tblPr>
        <w:tblStyle w:val="12"/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A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8"/>
        <w:gridCol w:w="955"/>
        <w:gridCol w:w="1636"/>
        <w:gridCol w:w="2071"/>
        <w:gridCol w:w="3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leftChars="0" w:right="0" w:rightChars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Setting new rules and revising existing rules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leftChars="0" w:right="0" w:rightChars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leftChars="0" w:right="0" w:rightChars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Feb 22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leftChars="0" w:right="0" w:rightChars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Mukerem Ali, 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Rules 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" w:eastAsia="zh-CN" w:bidi="ar"/>
              </w:rPr>
              <w:t>&amp;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 Division created members of respective division are known.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Assigning heads for subdivisions.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Andalus 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Ahmed Hibet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" w:eastAsia="zh-CN" w:bidi="ar"/>
              </w:rPr>
              <w:t xml:space="preserve"> &amp; 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Abdi Adem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color w:val="000000"/>
                <w:kern w:val="0"/>
                <w:sz w:val="20"/>
                <w:szCs w:val="20"/>
                <w:lang w:val="en-US" w:eastAsia="zh-CN" w:bidi="ar"/>
              </w:rPr>
              <w:t>Division_1</w:t>
            </w:r>
          </w:p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Atsnagn Kifle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" w:eastAsia="zh-CN" w:bidi="ar"/>
              </w:rPr>
              <w:t xml:space="preserve"> &amp; </w:t>
            </w:r>
            <w:r>
              <w:rPr>
                <w:rFonts w:hint="default" w:ascii="serif" w:hAnsi="serif" w:eastAsia="serif" w:cs="serif"/>
                <w:color w:val="000000"/>
                <w:kern w:val="0"/>
                <w:sz w:val="20"/>
                <w:szCs w:val="20"/>
                <w:lang w:val="en-US" w:eastAsia="zh-CN" w:bidi="ar"/>
              </w:rPr>
              <w:t>Fuad Mohammed</w:t>
            </w:r>
          </w:p>
        </w:tc>
      </w:tr>
    </w:tbl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AEE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8"/>
        <w:gridCol w:w="955"/>
        <w:gridCol w:w="1636"/>
        <w:gridCol w:w="2071"/>
        <w:gridCol w:w="3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Orientation for new and existing members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99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</w:t>
            </w:r>
            <w:r>
              <w:rPr>
                <w:rFonts w:hint="default" w:cs="serif"/>
                <w:color w:val="000000"/>
                <w:lang w:val="en"/>
              </w:rPr>
              <w:t>2</w:t>
            </w:r>
            <w:r>
              <w:rPr>
                <w:rFonts w:hint="default" w:ascii="serif" w:hAnsi="serif" w:eastAsia="serif" w:cs="serif"/>
                <w:color w:val="000000"/>
              </w:rPr>
              <w:t>–23</w:t>
            </w:r>
            <w:r>
              <w:rPr>
                <w:rFonts w:hint="default" w:cs="serif"/>
                <w:color w:val="000000"/>
                <w:lang w:val="en"/>
              </w:rPr>
              <w:t>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Mukerem Ali , 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Promotion was not successful all members was not there but for the attending students the orientation conducted.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Discussion with existing members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23</w:t>
            </w:r>
            <w:r>
              <w:rPr>
                <w:rFonts w:hint="default" w:cs="serif"/>
                <w:color w:val="000000"/>
                <w:lang w:val="en"/>
              </w:rPr>
              <w:t>, 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Mukerem Ali , 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Work load divided for all members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color w:val="000000"/>
              </w:rPr>
              <w:t>Competitive Programming (ICPC)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Divisions created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22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Andalus – 30 members</w:t>
            </w:r>
          </w:p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 xml:space="preserve">Division_1 – 12 (from existing) + 29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Contest for both divisions has begun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24-25</w:t>
            </w:r>
            <w:r>
              <w:rPr>
                <w:rFonts w:hint="default" w:cs="serif"/>
                <w:color w:val="000000"/>
                <w:lang w:val="en"/>
              </w:rPr>
              <w:t>,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Mebatsion Sahle, Ahmed Hibet, Mukerem Ali, Atsnagn Kifle, Fuad Mohammed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Hard to manage but controllable because there was a lot of people.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Curriculum of both divisions is on progress.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70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 xml:space="preserve">Feb 24 - 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bookmarkStart w:id="0" w:name="__DdeLink__507_3674771386"/>
            <w:bookmarkEnd w:id="0"/>
            <w:r>
              <w:rPr>
                <w:rFonts w:hint="default" w:ascii="serif" w:hAnsi="serif" w:eastAsia="serif" w:cs="serif"/>
                <w:color w:val="000000"/>
              </w:rPr>
              <w:t>Ahmed Hibet, Abdi Adem, Atsnagn Kifle, Fuad Mohammed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rFonts w:hint="default" w:ascii="serif" w:hAnsi="serif" w:eastAsia="serif" w:cs="serif"/>
                <w:color w:val="000000"/>
              </w:rPr>
            </w:pPr>
            <w:r>
              <w:rPr>
                <w:rFonts w:hint="default" w:ascii="serif" w:hAnsi="serif" w:eastAsia="serif" w:cs="serif"/>
                <w:b/>
                <w:bCs/>
                <w:color w:val="000000"/>
              </w:rPr>
              <w:t xml:space="preserve">Andalus </w:t>
            </w:r>
            <w:r>
              <w:rPr>
                <w:rFonts w:hint="default" w:ascii="serif" w:hAnsi="serif" w:eastAsia="serif" w:cs="serif"/>
                <w:color w:val="000000"/>
              </w:rPr>
              <w:t>Division - It</w:t>
            </w:r>
            <w:r>
              <w:rPr>
                <w:rFonts w:hint="default" w:cs="serif"/>
                <w:color w:val="000000"/>
                <w:lang w:val="en"/>
              </w:rPr>
              <w:t>`</w:t>
            </w:r>
            <w:r>
              <w:rPr>
                <w:rFonts w:hint="default" w:ascii="serif" w:hAnsi="serif" w:eastAsia="serif" w:cs="serif"/>
                <w:color w:val="000000"/>
              </w:rPr>
              <w:t>s hard to determine what to learn and give titles.</w:t>
            </w:r>
          </w:p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bCs/>
                <w:color w:val="000000"/>
              </w:rPr>
              <w:t>Division</w:t>
            </w:r>
            <w:r>
              <w:rPr>
                <w:rFonts w:hint="default" w:cs="serif"/>
                <w:b/>
                <w:bCs/>
                <w:color w:val="000000"/>
                <w:lang w:val="en"/>
              </w:rPr>
              <w:t xml:space="preserve"> </w:t>
            </w:r>
            <w:r>
              <w:rPr>
                <w:rFonts w:hint="default" w:ascii="serif" w:hAnsi="serif" w:eastAsia="serif" w:cs="serif"/>
                <w:b/>
                <w:bCs/>
                <w:color w:val="000000"/>
              </w:rPr>
              <w:t>1</w:t>
            </w:r>
            <w:r>
              <w:rPr>
                <w:rFonts w:hint="default" w:ascii="serif" w:hAnsi="serif" w:eastAsia="serif" w:cs="serif"/>
                <w:color w:val="000000"/>
              </w:rPr>
              <w:t xml:space="preserve"> – tutorial slides are on progress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1520" w:type="dxa"/>
            <w:gridSpan w:val="5"/>
            <w:tcBorders>
              <w:top w:val="single" w:color="FEDE00" w:sz="18" w:space="0"/>
              <w:left w:val="nil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color w:val="000000"/>
              </w:rPr>
              <w:t xml:space="preserve">Data Science towards AI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Curriculum designed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26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Yohannes Melese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Preparation has been done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26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Yohannes Melese, 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 xml:space="preserve">Tutorial and practice will start 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/>
                <w:color w:val="000000"/>
                <w:lang w:val="en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27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Yohannes Melese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/>
                <w:color w:val="000000"/>
                <w:lang w:val="en"/>
              </w:rPr>
              <w:t>There is some minor technical faults occurred during the tutorial b/c of shortage of power supply.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1520" w:type="dxa"/>
            <w:gridSpan w:val="5"/>
            <w:tcBorders>
              <w:top w:val="single" w:color="FEDE00" w:sz="18" w:space="0"/>
              <w:left w:val="nil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color w:val="000000"/>
              </w:rPr>
              <w:t>Cybersecurity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Curriculum Designed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26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Elias Amha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 xml:space="preserve">Tutorial and practice will start 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/>
                <w:color w:val="000000"/>
                <w:lang w:val="en"/>
              </w:rPr>
              <w:t>100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28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Elias Amha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286" w:hRule="atLeast"/>
          <w:tblCellSpacing w:w="0" w:type="dxa"/>
        </w:trPr>
        <w:tc>
          <w:tcPr>
            <w:tcW w:w="3518" w:type="dxa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Writing Report</w:t>
            </w:r>
          </w:p>
        </w:tc>
        <w:tc>
          <w:tcPr>
            <w:tcW w:w="955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99</w:t>
            </w:r>
          </w:p>
        </w:tc>
        <w:tc>
          <w:tcPr>
            <w:tcW w:w="1636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/>
                <w:color w:val="000000"/>
                <w:lang w:val="en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Feb 25</w:t>
            </w:r>
            <w:r>
              <w:rPr>
                <w:rFonts w:hint="default" w:cs="serif"/>
                <w:color w:val="000000"/>
                <w:lang w:val="en"/>
              </w:rPr>
              <w:t>-</w:t>
            </w:r>
            <w:r>
              <w:rPr>
                <w:rFonts w:hint="default" w:ascii="serif" w:hAnsi="serif" w:eastAsia="serif" w:cs="serif"/>
                <w:color w:val="000000"/>
              </w:rPr>
              <w:t>26</w:t>
            </w:r>
            <w:r>
              <w:rPr>
                <w:rFonts w:hint="default" w:cs="serif"/>
                <w:color w:val="000000"/>
                <w:lang w:val="en"/>
              </w:rPr>
              <w:t xml:space="preserve">, </w:t>
            </w:r>
            <w:r>
              <w:rPr>
                <w:rFonts w:hint="default" w:cs="serif"/>
                <w:color w:val="000000"/>
                <w:lang w:val="en"/>
              </w:rPr>
              <w:t>2021</w:t>
            </w:r>
          </w:p>
        </w:tc>
        <w:tc>
          <w:tcPr>
            <w:tcW w:w="2071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color w:val="000000"/>
              </w:rPr>
              <w:t>Mebatsion Sahle</w:t>
            </w:r>
          </w:p>
        </w:tc>
        <w:tc>
          <w:tcPr>
            <w:tcW w:w="3340" w:type="dxa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54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</w:tr>
    </w:tbl>
    <w:p>
      <w:pPr>
        <w:rPr>
          <w:rFonts w:ascii="Nyala" w:hAnsi="Nyala"/>
        </w:rPr>
      </w:pPr>
    </w:p>
    <w:p>
      <w:pPr>
        <w:rPr>
          <w:rFonts w:ascii="Nyala" w:hAnsi="Nyala"/>
        </w:rPr>
      </w:pPr>
    </w:p>
    <w:p>
      <w:pPr>
        <w:rPr>
          <w:rFonts w:ascii="Nyala" w:hAnsi="Nyala"/>
        </w:rPr>
      </w:pPr>
    </w:p>
    <w:tbl>
      <w:tblPr>
        <w:tblW w:w="5000" w:type="pct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AEE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7"/>
        <w:gridCol w:w="622"/>
        <w:gridCol w:w="1330"/>
        <w:gridCol w:w="1662"/>
        <w:gridCol w:w="3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6" w:hRule="atLeast"/>
          <w:tblCellSpacing w:w="0" w:type="dxa"/>
        </w:trPr>
        <w:tc>
          <w:tcPr>
            <w:tcW w:w="5000" w:type="pct"/>
            <w:gridSpan w:val="5"/>
            <w:tcBorders>
              <w:top w:val="single" w:color="FEDE00" w:sz="18" w:space="0"/>
              <w:left w:val="nil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/>
                <w:bCs w:val="0"/>
                <w:color w:val="000000"/>
                <w:sz w:val="22"/>
                <w:szCs w:val="22"/>
                <w:lang w:val="en"/>
              </w:rPr>
            </w:pPr>
            <w:r>
              <w:rPr>
                <w:rFonts w:hint="default" w:cs="niala" w:asciiTheme="minorAscii" w:hAnsiTheme="minorAscii"/>
                <w:b/>
                <w:bCs w:val="0"/>
                <w:color w:val="000000"/>
                <w:sz w:val="22"/>
                <w:szCs w:val="22"/>
                <w:lang w:val="en"/>
              </w:rPr>
              <w:t>3.Development Division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286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Dev registrant evaluation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23,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Dev Head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Android (java) tutorial given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26,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  <w:lang w:val="en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Fuad</w:t>
            </w: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" w:eastAsia="zh-CN" w:bidi="ar"/>
              </w:rPr>
              <w:t xml:space="preserve"> Mohammed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Gathering contacts of previous members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95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28,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Abduselam Hafiz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Presentation on dev goal, timeline, rules and teams 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28,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Dev Head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330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" w:eastAsia="zh-CN" w:bidi="ar"/>
              </w:rPr>
              <w:t>F</w:t>
            </w: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ormation of Language league and assigning head for sub divisions to formulate tutorials and workshop outline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28,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Dev head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43" w:beforeAutospacing="0"/>
              <w:rPr>
                <w:rFonts w:hint="default" w:cs="niala" w:asciiTheme="minorAscii" w:hAns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sz w:val="20"/>
                <w:szCs w:val="20"/>
                <w:bdr w:val="none" w:color="auto" w:sz="0" w:space="0"/>
              </w:rPr>
              <w:t>Lack of data science expert lead to collaboration with icpc data science team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286" w:hRule="atLeast"/>
          <w:tblCellSpacing w:w="0" w:type="dxa"/>
        </w:trPr>
        <w:tc>
          <w:tcPr>
            <w:tcW w:w="1730" w:type="pct"/>
            <w:tcBorders>
              <w:top w:val="single" w:color="FEDE00" w:sz="18" w:space="0"/>
              <w:left w:val="nil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Presentation of dev members on their club management system</w:t>
            </w:r>
          </w:p>
        </w:tc>
        <w:tc>
          <w:tcPr>
            <w:tcW w:w="269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72.4</w:t>
            </w:r>
          </w:p>
        </w:tc>
        <w:tc>
          <w:tcPr>
            <w:tcW w:w="577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Feb 28, 2021</w:t>
            </w:r>
          </w:p>
        </w:tc>
        <w:tc>
          <w:tcPr>
            <w:tcW w:w="721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single" w:color="FFFFFF" w:sz="12" w:space="0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cs="niala" w:asciiTheme="minorAscii" w:hAnsiTheme="minorAscii"/>
                <w:b w:val="0"/>
                <w:bCs/>
                <w:color w:val="000000"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Dev Head</w:t>
            </w:r>
          </w:p>
        </w:tc>
        <w:tc>
          <w:tcPr>
            <w:tcW w:w="1700" w:type="pct"/>
            <w:tcBorders>
              <w:top w:val="single" w:color="FEDE00" w:sz="18" w:space="0"/>
              <w:left w:val="single" w:color="FFFFFF" w:sz="12" w:space="0"/>
              <w:bottom w:val="single" w:color="FEDE00" w:sz="18" w:space="0"/>
              <w:right w:val="nil"/>
            </w:tcBorders>
            <w:shd w:val="clear" w:color="auto" w:fill="E5EAEE"/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spacing w:before="43" w:beforeAutospacing="0" w:after="43" w:afterAutospacing="0"/>
              <w:rPr>
                <w:rFonts w:hint="default" w:cs="niala" w:asciiTheme="minorAscii" w:hAnsiTheme="minorAscii"/>
                <w:b w:val="0"/>
                <w:bCs/>
                <w:sz w:val="20"/>
                <w:szCs w:val="20"/>
              </w:rPr>
            </w:pP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sz w:val="20"/>
                <w:szCs w:val="20"/>
                <w:bdr w:val="none" w:color="auto" w:sz="0" w:space="0"/>
              </w:rPr>
              <w:t>Elias, Bemnet, Atsenag and Mebatsion presented</w:t>
            </w: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sz w:val="20"/>
                <w:szCs w:val="20"/>
                <w:bdr w:val="none" w:color="auto" w:sz="0" w:space="0"/>
                <w:lang w:val="en"/>
              </w:rPr>
              <w:t xml:space="preserve">. </w:t>
            </w:r>
            <w:r>
              <w:rPr>
                <w:rFonts w:hint="default" w:eastAsia="serif" w:cs="niala" w:asciiTheme="minorAscii" w:hAnsiTheme="minorAscii"/>
                <w:b w:val="0"/>
                <w:bCs/>
                <w:color w:val="000000"/>
                <w:sz w:val="20"/>
                <w:szCs w:val="20"/>
                <w:bdr w:val="none" w:color="auto" w:sz="0" w:space="0"/>
              </w:rPr>
              <w:t>Nebiyou, Ekram and tehetna didn’t present</w:t>
            </w:r>
          </w:p>
        </w:tc>
      </w:tr>
    </w:tbl>
    <w:p>
      <w:pPr>
        <w:rPr>
          <w:rFonts w:ascii="Nyala" w:hAnsi="Nyala"/>
        </w:rPr>
      </w:pPr>
    </w:p>
    <w:p>
      <w:pPr>
        <w:rPr>
          <w:rFonts w:ascii="Nyala" w:hAnsi="Nyala"/>
        </w:rPr>
      </w:pPr>
    </w:p>
    <w:p>
      <w:pPr>
        <w:rPr>
          <w:rFonts w:ascii="Nyala" w:hAnsi="Nyala"/>
        </w:rPr>
      </w:pPr>
    </w:p>
    <w:tbl>
      <w:tblPr>
        <w:tblW w:w="1152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5EAEE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961"/>
        <w:gridCol w:w="682"/>
        <w:gridCol w:w="1364"/>
        <w:gridCol w:w="1628"/>
        <w:gridCol w:w="3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5" w:hRule="atLeast"/>
          <w:tblCellSpacing w:w="0" w:type="dxa"/>
        </w:trPr>
        <w:tc>
          <w:tcPr>
            <w:tcW w:w="3961" w:type="dxa"/>
            <w:tcBorders>
              <w:top w:val="single" w:color="FFFFFF" w:sz="12" w:space="0"/>
              <w:left w:val="nil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  <w:r>
              <w:rPr>
                <w:rFonts w:hint="default" w:ascii="serif" w:hAnsi="serif" w:eastAsia="serif" w:cs="serif"/>
                <w:b/>
                <w:bCs w:val="0"/>
                <w:color w:val="000000"/>
                <w:kern w:val="0"/>
                <w:sz w:val="24"/>
                <w:szCs w:val="24"/>
                <w:lang w:val="en" w:eastAsia="zh-CN" w:bidi="ar"/>
              </w:rPr>
              <w:t xml:space="preserve">4.1 </w:t>
            </w:r>
            <w:r>
              <w:rPr>
                <w:rFonts w:ascii="serif" w:hAnsi="serif" w:eastAsia="serif" w:cs="serif"/>
                <w:b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Seminar sub-division:</w:t>
            </w:r>
          </w:p>
        </w:tc>
        <w:tc>
          <w:tcPr>
            <w:tcW w:w="6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16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  <w:tc>
          <w:tcPr>
            <w:tcW w:w="388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435" w:hRule="atLeast"/>
          <w:tblCellSpacing w:w="0" w:type="dxa"/>
        </w:trPr>
        <w:tc>
          <w:tcPr>
            <w:tcW w:w="3961" w:type="dxa"/>
            <w:tcBorders>
              <w:top w:val="single" w:color="FFFFFF" w:sz="12" w:space="0"/>
              <w:left w:val="nil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Seminar was prepared by Mr. Desta Zerihun </w:t>
            </w:r>
          </w:p>
        </w:tc>
        <w:tc>
          <w:tcPr>
            <w:tcW w:w="6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21"/>
                <w:szCs w:val="21"/>
                <w:lang w:val="en-US" w:eastAsia="zh-CN" w:bidi="ar"/>
              </w:rPr>
              <w:t>100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rFonts w:hint="default"/>
                <w:color w:val="000000"/>
                <w:sz w:val="21"/>
                <w:szCs w:val="21"/>
                <w:lang w:val="en"/>
              </w:rPr>
            </w:pPr>
            <w:r>
              <w:rPr>
                <w:rFonts w:hint="default"/>
                <w:color w:val="000000"/>
                <w:sz w:val="20"/>
                <w:szCs w:val="20"/>
                <w:lang w:val="en"/>
              </w:rPr>
              <w:t>Feb 24, 2021</w:t>
            </w:r>
          </w:p>
        </w:tc>
        <w:tc>
          <w:tcPr>
            <w:tcW w:w="16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8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default" w:ascii="serif" w:hAnsi="serif" w:eastAsia="serif" w:cs="serif"/>
                <w:color w:val="000000"/>
                <w:kern w:val="0"/>
                <w:sz w:val="18"/>
                <w:szCs w:val="18"/>
                <w:lang w:val="en-US" w:eastAsia="zh-CN" w:bidi="ar"/>
              </w:rPr>
              <w:t xml:space="preserve">The Title was </w:t>
            </w:r>
            <w:r>
              <w:rPr>
                <w:rFonts w:hint="default" w:ascii="Liberation Serif" w:hAnsi="Liberation Serif" w:eastAsia="Liberation Serif" w:cs="Liberation Serif"/>
                <w:color w:val="000000"/>
                <w:kern w:val="0"/>
                <w:sz w:val="18"/>
                <w:szCs w:val="18"/>
                <w:lang w:val="en-US" w:eastAsia="zh-CN" w:bidi="ar"/>
              </w:rPr>
              <w:t>Guide for CSE students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435" w:hRule="atLeast"/>
          <w:tblCellSpacing w:w="0" w:type="dxa"/>
        </w:trPr>
        <w:tc>
          <w:tcPr>
            <w:tcW w:w="11520" w:type="dxa"/>
            <w:gridSpan w:val="5"/>
            <w:tcBorders>
              <w:top w:val="single" w:color="FFFFFF" w:sz="12" w:space="0"/>
              <w:left w:val="nil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default" w:ascii="serif" w:hAnsi="serif" w:eastAsia="serif" w:cs="serif"/>
                <w:color w:val="000000"/>
                <w:kern w:val="0"/>
                <w:sz w:val="18"/>
                <w:szCs w:val="18"/>
                <w:lang w:val="en" w:eastAsia="zh-CN" w:bidi="ar"/>
              </w:rPr>
            </w:pPr>
            <w:r>
              <w:rPr>
                <w:rFonts w:hint="default" w:ascii="serif" w:hAnsi="serif" w:eastAsia="serif" w:cs="serif"/>
                <w:b/>
                <w:bCs/>
                <w:color w:val="000000"/>
                <w:kern w:val="0"/>
                <w:sz w:val="21"/>
                <w:szCs w:val="21"/>
                <w:lang w:val="en" w:eastAsia="zh-CN" w:bidi="ar"/>
              </w:rPr>
              <w:t>4.2 Video Sub-division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435" w:hRule="atLeast"/>
          <w:tblCellSpacing w:w="0" w:type="dxa"/>
        </w:trPr>
        <w:tc>
          <w:tcPr>
            <w:tcW w:w="3961" w:type="dxa"/>
            <w:tcBorders>
              <w:top w:val="single" w:color="FFFFFF" w:sz="12" w:space="0"/>
              <w:left w:val="nil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  <w:t xml:space="preserve">Video Record for 2020 EthCPC </w:t>
            </w:r>
            <w:bookmarkStart w:id="1" w:name="_GoBack"/>
            <w:bookmarkEnd w:id="1"/>
          </w:p>
        </w:tc>
        <w:tc>
          <w:tcPr>
            <w:tcW w:w="6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" w:eastAsia="zh-CN" w:bidi="ar"/>
              </w:rPr>
              <w:t>80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"/>
              </w:rPr>
              <w:t>Feb 28,2021</w:t>
            </w:r>
          </w:p>
        </w:tc>
        <w:tc>
          <w:tcPr>
            <w:tcW w:w="16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"/>
              </w:rPr>
              <w:t>Yonathan Assefa</w:t>
            </w:r>
          </w:p>
        </w:tc>
        <w:tc>
          <w:tcPr>
            <w:tcW w:w="388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  <w:t xml:space="preserve">The problems are solved by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"/>
              </w:rPr>
              <w:t>Mukerem Ali and on progress to upload on youtube channel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435" w:hRule="atLeast"/>
          <w:tblCellSpacing w:w="0" w:type="dxa"/>
        </w:trPr>
        <w:tc>
          <w:tcPr>
            <w:tcW w:w="11520" w:type="dxa"/>
            <w:gridSpan w:val="5"/>
            <w:tcBorders>
              <w:top w:val="single" w:color="FFFFFF" w:sz="12" w:space="0"/>
              <w:left w:val="nil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kern w:val="0"/>
                <w:sz w:val="21"/>
                <w:szCs w:val="21"/>
                <w:lang w:val="en" w:eastAsia="zh-CN" w:bidi="ar"/>
              </w:rPr>
              <w:t>4.3 Tutorial Sub division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5EAEE"/>
        </w:tblPrEx>
        <w:trPr>
          <w:trHeight w:val="435" w:hRule="atLeast"/>
          <w:tblCellSpacing w:w="0" w:type="dxa"/>
        </w:trPr>
        <w:tc>
          <w:tcPr>
            <w:tcW w:w="3961" w:type="dxa"/>
            <w:tcBorders>
              <w:top w:val="single" w:color="FFFFFF" w:sz="12" w:space="0"/>
              <w:left w:val="nil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0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  <w:t>Tutorial for Data Science sub division from CPD</w:t>
            </w:r>
          </w:p>
        </w:tc>
        <w:tc>
          <w:tcPr>
            <w:tcW w:w="682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" w:eastAsia="zh-CN" w:bidi="ar"/>
              </w:rPr>
              <w:t>90</w:t>
            </w:r>
          </w:p>
        </w:tc>
        <w:tc>
          <w:tcPr>
            <w:tcW w:w="1364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43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0"/>
                <w:szCs w:val="20"/>
                <w:lang w:val="en"/>
              </w:rPr>
              <w:t>Feb 27, 2021</w:t>
            </w:r>
          </w:p>
        </w:tc>
        <w:tc>
          <w:tcPr>
            <w:tcW w:w="1628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single" w:color="FFFFFF" w:sz="12" w:space="0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"/>
              </w:rPr>
              <w:t>Yohannes Melese</w:t>
            </w:r>
          </w:p>
        </w:tc>
        <w:tc>
          <w:tcPr>
            <w:tcW w:w="3885" w:type="dxa"/>
            <w:tcBorders>
              <w:top w:val="single" w:color="FFFFFF" w:sz="12" w:space="0"/>
              <w:left w:val="single" w:color="FFFFFF" w:sz="12" w:space="0"/>
              <w:bottom w:val="single" w:color="FFFFFF" w:sz="12" w:space="0"/>
              <w:right w:val="nil"/>
            </w:tcBorders>
            <w:shd w:val="clear" w:color="auto" w:fill="E5EAEE"/>
            <w:tcMar>
              <w:top w:w="0" w:type="dxa"/>
              <w:left w:w="115" w:type="dxa"/>
              <w:bottom w:w="0" w:type="dxa"/>
              <w:right w:w="0" w:type="dxa"/>
            </w:tcMar>
            <w:vAlign w:val="center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144" w:afterAutospacing="0" w:line="276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18"/>
                <w:szCs w:val="18"/>
                <w:lang w:val="en" w:eastAsia="zh-CN" w:bidi="ar"/>
              </w:rPr>
            </w:pPr>
          </w:p>
        </w:tc>
      </w:tr>
    </w:tbl>
    <w:p>
      <w:pPr>
        <w:spacing w:before="40" w:after="40"/>
        <w:rPr>
          <w:rFonts w:hint="eastAsia" w:asciiTheme="minorEastAsia" w:hAnsiTheme="minorEastAsia" w:eastAsiaTheme="minorEastAsia" w:cstheme="minorEastAsia"/>
        </w:rPr>
      </w:pPr>
    </w:p>
    <w:p>
      <w:pPr>
        <w:spacing w:before="40" w:after="40"/>
        <w:rPr>
          <w:rFonts w:hint="eastAsia" w:asciiTheme="minorEastAsia" w:hAnsiTheme="minorEastAsia" w:eastAsiaTheme="minorEastAsia" w:cstheme="minorEastAsia"/>
        </w:rPr>
      </w:pPr>
    </w:p>
    <w:p>
      <w:pPr>
        <w:spacing w:before="40" w:after="40"/>
        <w:rPr>
          <w:rFonts w:hint="eastAsia" w:asciiTheme="minorEastAsia" w:hAnsiTheme="minorEastAsia" w:eastAsiaTheme="minorEastAsia" w:cstheme="minorEastAsia"/>
        </w:rPr>
      </w:pPr>
    </w:p>
    <w:p>
      <w:pPr>
        <w:spacing w:before="40" w:after="40"/>
        <w:rPr>
          <w:rFonts w:hint="eastAsia" w:asciiTheme="minorEastAsia" w:hAnsiTheme="minorEastAsia" w:eastAsiaTheme="minorEastAsia" w:cstheme="minorEastAsi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89"/>
        <w:gridCol w:w="1244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0" w:hRule="atLeast"/>
        </w:trPr>
        <w:tc>
          <w:tcPr>
            <w:tcW w:w="0" w:type="auto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bottom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21" w:lineRule="atLeast"/>
              <w:ind w:left="1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4D73"/>
                <w:sz w:val="24"/>
                <w:szCs w:val="24"/>
                <w:u w:val="none"/>
                <w:vertAlign w:val="baseline"/>
              </w:rPr>
              <w:t>RISK AND ISSUE HISTORY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5" w:hRule="atLeast"/>
        </w:trPr>
        <w:tc>
          <w:tcPr>
            <w:tcW w:w="0" w:type="auto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21" w:lineRule="atLeast"/>
              <w:ind w:left="100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000000"/>
                <w:sz w:val="20"/>
                <w:szCs w:val="20"/>
                <w:u w:val="none"/>
                <w:vertAlign w:val="baseline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4D73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21" w:lineRule="atLeast"/>
              <w:ind w:left="10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sz w:val="20"/>
                <w:szCs w:val="20"/>
                <w:u w:val="none"/>
                <w:vertAlign w:val="baseline"/>
              </w:rPr>
              <w:t>ISSUE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4D73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21" w:lineRule="atLeast"/>
              <w:ind w:left="10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sz w:val="20"/>
                <w:szCs w:val="20"/>
                <w:u w:val="none"/>
                <w:vertAlign w:val="baseline"/>
              </w:rPr>
              <w:t>ASSIGNED 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004D73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21" w:lineRule="atLeast"/>
              <w:ind w:left="100"/>
              <w:jc w:val="center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olor w:val="FFFFFF"/>
                <w:sz w:val="20"/>
                <w:szCs w:val="20"/>
                <w:u w:val="none"/>
                <w:vertAlign w:val="baseline"/>
              </w:rPr>
              <w:t>DATE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33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On Wed, Feb 24, 2021’s Seminar Mr. Desta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" w:eastAsia="zh-CN" w:bidi="ar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Zerihun was unable to attend in person, so the seminar had to be conducted through a web platform.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0" w:beforeAutospacing="0" w:after="0" w:afterAutospacing="0" w:line="21" w:lineRule="atLeast"/>
              <w:ind w:left="100"/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/>
            <w:vAlign w:val="top"/>
          </w:tcPr>
          <w:p>
            <w:pPr>
              <w:pStyle w:val="19"/>
              <w:keepNext w:val="0"/>
              <w:keepLines w:val="0"/>
              <w:widowControl/>
              <w:suppressLineNumbers w:val="0"/>
              <w:bidi w:val="0"/>
              <w:spacing w:before="43" w:beforeAutospacing="0" w:after="0" w:afterAutospacing="0" w:line="240" w:lineRule="auto"/>
              <w:ind w:left="0" w:right="0"/>
              <w:jc w:val="left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kern w:val="0"/>
                <w:sz w:val="21"/>
                <w:szCs w:val="21"/>
                <w:lang w:val="en-US" w:eastAsia="zh-CN" w:bidi="ar"/>
              </w:rPr>
              <w:t>Wed, Feb 24, 2021</w:t>
            </w:r>
          </w:p>
        </w:tc>
      </w:tr>
    </w:tbl>
    <w:p>
      <w:pPr>
        <w:spacing w:before="40" w:after="40"/>
      </w:pPr>
    </w:p>
    <w:sectPr>
      <w:footerReference r:id="rId3" w:type="default"/>
      <w:pgSz w:w="12240" w:h="15840"/>
      <w:pgMar w:top="360" w:right="360" w:bottom="777" w:left="360" w:header="0" w:footer="720" w:gutter="0"/>
      <w:pgNumType w:fmt="decimal"/>
      <w:cols w:space="720" w:num="1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华文楷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anklin Gothic Book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ranklin Gothic Book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隶书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Nyal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al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al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lHor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oto Naskh Arabic UI">
    <w:panose1 w:val="020B0502040504020204"/>
    <w:charset w:val="00"/>
    <w:family w:val="auto"/>
    <w:pitch w:val="default"/>
    <w:sig w:usb0="80002003" w:usb1="80002000" w:usb2="00000008" w:usb3="00000000" w:csb0="00000041" w:csb1="0008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miri">
    <w:panose1 w:val="00000500000000000000"/>
    <w:charset w:val="00"/>
    <w:family w:val="auto"/>
    <w:pitch w:val="default"/>
    <w:sig w:usb0="A000206F" w:usb1="82002042" w:usb2="00000008" w:usb3="00000000" w:csb0="000000D3" w:csb1="0008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Amiri Quran">
    <w:panose1 w:val="00000500000000000000"/>
    <w:charset w:val="00"/>
    <w:family w:val="auto"/>
    <w:pitch w:val="default"/>
    <w:sig w:usb0="80002043" w:usb1="80002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Enter Company:"/>
      <w:id w:val="1816660743"/>
      <w:docPartObj>
        <w:docPartGallery w:val="AutoText"/>
      </w:docPartObj>
    </w:sdtPr>
    <w:sdtContent>
      <w:p>
        <w:pPr>
          <w:pStyle w:val="16"/>
          <w:spacing w:before="40" w:after="0"/>
        </w:pPr>
        <w:r>
          <w:t xml:space="preserve">Page </w:t>
        </w:r>
        <w:r>
          <w:fldChar w:fldCharType="begin"/>
        </w:r>
        <w:r>
          <w:instrText xml:space="preserve">PAGE</w:instrText>
        </w:r>
        <w:r>
          <w:fldChar w:fldCharType="separate"/>
        </w:r>
        <w:r>
          <w:t>4</w:t>
        </w:r>
        <w:r>
          <w:fldChar w:fldCharType="end"/>
        </w:r>
      </w:p>
      <w:p>
        <w:pPr>
          <w:widowControl/>
          <w:bidi w:val="0"/>
          <w:spacing w:before="40" w:after="40"/>
          <w:jc w:val="left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true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6F6E879"/>
    <w:rsid w:val="17E3AD84"/>
    <w:rsid w:val="17F22120"/>
    <w:rsid w:val="1DEB0B97"/>
    <w:rsid w:val="1DF7FE3E"/>
    <w:rsid w:val="29E9CDDF"/>
    <w:rsid w:val="2BFF675A"/>
    <w:rsid w:val="2C4E04AE"/>
    <w:rsid w:val="2D7E0258"/>
    <w:rsid w:val="35DB7FC8"/>
    <w:rsid w:val="36530107"/>
    <w:rsid w:val="37CB754B"/>
    <w:rsid w:val="37FE7B5A"/>
    <w:rsid w:val="3E1FA6B7"/>
    <w:rsid w:val="3E7D7037"/>
    <w:rsid w:val="3EBF3701"/>
    <w:rsid w:val="4E295075"/>
    <w:rsid w:val="4FB786A1"/>
    <w:rsid w:val="57FF2FE9"/>
    <w:rsid w:val="5BE3D1C6"/>
    <w:rsid w:val="5BFBED1A"/>
    <w:rsid w:val="5CFAED4C"/>
    <w:rsid w:val="5E3528B9"/>
    <w:rsid w:val="5EF749A1"/>
    <w:rsid w:val="5F782BAF"/>
    <w:rsid w:val="5FEFA676"/>
    <w:rsid w:val="636A1826"/>
    <w:rsid w:val="657B1F2B"/>
    <w:rsid w:val="67BEB16F"/>
    <w:rsid w:val="6BFE145E"/>
    <w:rsid w:val="6D3D7A4D"/>
    <w:rsid w:val="6D5F6622"/>
    <w:rsid w:val="6DFFB19F"/>
    <w:rsid w:val="6FBF7BD7"/>
    <w:rsid w:val="6FFFA832"/>
    <w:rsid w:val="6FFFE408"/>
    <w:rsid w:val="72B89DA2"/>
    <w:rsid w:val="76EFAB42"/>
    <w:rsid w:val="77DFF9E3"/>
    <w:rsid w:val="7B5F9A77"/>
    <w:rsid w:val="7BEFEC32"/>
    <w:rsid w:val="7BF6AB9D"/>
    <w:rsid w:val="7DD727B1"/>
    <w:rsid w:val="7DDF45E4"/>
    <w:rsid w:val="7E37F5B6"/>
    <w:rsid w:val="7EEEB4B1"/>
    <w:rsid w:val="7F7E021B"/>
    <w:rsid w:val="7FDD98A0"/>
    <w:rsid w:val="7FDDF13E"/>
    <w:rsid w:val="7FDFC39A"/>
    <w:rsid w:val="7FFBFB77"/>
    <w:rsid w:val="7FFD70ED"/>
    <w:rsid w:val="7FFF9911"/>
    <w:rsid w:val="9A578888"/>
    <w:rsid w:val="A1FF639D"/>
    <w:rsid w:val="ABF8C015"/>
    <w:rsid w:val="AF8BEA0A"/>
    <w:rsid w:val="B7D7932A"/>
    <w:rsid w:val="B7FF93EE"/>
    <w:rsid w:val="B97B273C"/>
    <w:rsid w:val="B97DF515"/>
    <w:rsid w:val="BFB9CF74"/>
    <w:rsid w:val="BFF9D8A5"/>
    <w:rsid w:val="D5DF7544"/>
    <w:rsid w:val="D5F73B88"/>
    <w:rsid w:val="D6E7A35F"/>
    <w:rsid w:val="DDEB1B33"/>
    <w:rsid w:val="DF5F04FA"/>
    <w:rsid w:val="E3FBB9BE"/>
    <w:rsid w:val="E5FC3920"/>
    <w:rsid w:val="E73F5EBE"/>
    <w:rsid w:val="EAB73D85"/>
    <w:rsid w:val="EFFD3033"/>
    <w:rsid w:val="EFFD65BF"/>
    <w:rsid w:val="EFFF6627"/>
    <w:rsid w:val="F3FF0439"/>
    <w:rsid w:val="F4DF9EF9"/>
    <w:rsid w:val="F6DD12A3"/>
    <w:rsid w:val="F6FEC3F7"/>
    <w:rsid w:val="F79D9A37"/>
    <w:rsid w:val="F99B7535"/>
    <w:rsid w:val="FB7B6D12"/>
    <w:rsid w:val="FBFB7A54"/>
    <w:rsid w:val="FD8FA7D7"/>
    <w:rsid w:val="FDE7FE37"/>
    <w:rsid w:val="FEB66A0C"/>
    <w:rsid w:val="FECF95BC"/>
    <w:rsid w:val="FF6B2CB1"/>
    <w:rsid w:val="FF6F058B"/>
    <w:rsid w:val="FF7F7225"/>
    <w:rsid w:val="FF8B02FA"/>
    <w:rsid w:val="FFDD0CC4"/>
    <w:rsid w:val="FFE2D7F9"/>
    <w:rsid w:val="FFED4FA2"/>
    <w:rsid w:val="FFFEA704"/>
    <w:rsid w:val="FFFF20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2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iPriority="6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4" w:semiHidden="0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/>
      <w:bidi w:val="0"/>
      <w:spacing w:before="40" w:after="40"/>
      <w:jc w:val="left"/>
    </w:pPr>
    <w:rPr>
      <w:rFonts w:ascii="Franklin Gothic Book" w:hAnsi="Franklin Gothic Book" w:eastAsia="Franklin Gothic Book" w:cstheme="minorBidi"/>
      <w:color w:val="auto"/>
      <w:kern w:val="2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2"/>
    <w:pPr>
      <w:spacing w:before="0" w:after="60"/>
      <w:contextualSpacing/>
      <w:outlineLvl w:val="0"/>
    </w:pPr>
    <w:rPr>
      <w:rFonts w:asciiTheme="majorHAnsi" w:hAnsiTheme="majorHAnsi" w:eastAsiaTheme="majorEastAsia" w:cstheme="majorBidi"/>
      <w:b/>
      <w:caps/>
      <w:color w:val="006666" w:themeColor="accent3"/>
      <w:sz w:val="24"/>
      <w:szCs w:val="32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3"/>
    <w:pPr>
      <w:keepNext/>
      <w:keepLines/>
      <w:spacing w:before="40" w:after="0"/>
      <w:outlineLvl w:val="1"/>
    </w:pPr>
    <w:rPr>
      <w:rFonts w:eastAsiaTheme="majorEastAsia" w:cstheme="majorBidi"/>
      <w:caps/>
      <w:color w:val="FFFFFF" w:themeColor="background1"/>
      <w:szCs w:val="26"/>
      <w14:textFill>
        <w14:solidFill>
          <w14:schemeClr w14:val="bg1"/>
        </w14:solidFill>
      </w14:textFill>
    </w:rPr>
  </w:style>
  <w:style w:type="paragraph" w:styleId="4">
    <w:name w:val="heading 3"/>
    <w:basedOn w:val="1"/>
    <w:next w:val="1"/>
    <w:link w:val="32"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i/>
      <w:color w:val="654D16" w:themeColor="accent5" w:themeShade="80"/>
      <w:sz w:val="22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  <w:color w:val="504A36" w:themeColor="accent6" w:themeShade="80"/>
      <w:sz w:val="22"/>
    </w:rPr>
  </w:style>
  <w:style w:type="paragraph" w:styleId="6">
    <w:name w:val="heading 5"/>
    <w:basedOn w:val="1"/>
    <w:next w:val="1"/>
    <w:link w:val="34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olor w:val="7370CF" w:themeColor="text2" w:themeTint="80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577289" w:themeColor="accent1" w:themeShade="BF"/>
      <w:sz w:val="22"/>
    </w:rPr>
  </w:style>
  <w:style w:type="paragraph" w:styleId="8">
    <w:name w:val="heading 7"/>
    <w:basedOn w:val="1"/>
    <w:next w:val="1"/>
    <w:link w:val="36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404040" w:themeColor="text1" w:themeTint="BF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i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0D0D0D" w:themeColor="text1" w:themeTint="F2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qFormat/>
    <w:uiPriority w:val="99"/>
    <w:pPr>
      <w:spacing w:before="0" w:after="0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uiPriority w:val="0"/>
    <w:pPr>
      <w:spacing w:before="0" w:after="140" w:line="276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6">
    <w:name w:val="footer"/>
    <w:basedOn w:val="1"/>
    <w:link w:val="27"/>
    <w:unhideWhenUsed/>
    <w:qFormat/>
    <w:uiPriority w:val="6"/>
    <w:pPr>
      <w:pBdr>
        <w:top w:val="single" w:color="B1C0CD" w:sz="4" w:space="6"/>
      </w:pBdr>
      <w:spacing w:before="40" w:after="0"/>
    </w:pPr>
  </w:style>
  <w:style w:type="paragraph" w:styleId="17">
    <w:name w:val="header"/>
    <w:basedOn w:val="1"/>
    <w:link w:val="26"/>
    <w:qFormat/>
    <w:uiPriority w:val="99"/>
  </w:style>
  <w:style w:type="paragraph" w:styleId="18">
    <w:name w:val="List"/>
    <w:basedOn w:val="14"/>
    <w:uiPriority w:val="0"/>
    <w:rPr>
      <w:rFonts w:cs="Lohit Devanagari"/>
    </w:rPr>
  </w:style>
  <w:style w:type="paragraph" w:styleId="19">
    <w:name w:val="Normal (Web)"/>
    <w:semiHidden/>
    <w:unhideWhenUsed/>
    <w:uiPriority w:val="99"/>
    <w:pPr>
      <w:bidi w:val="0"/>
      <w:spacing w:before="0" w:beforeAutospacing="1" w:after="144" w:afterAutospacing="0" w:line="276" w:lineRule="auto"/>
      <w:ind w:left="0" w:right="0"/>
      <w:jc w:val="left"/>
    </w:pPr>
    <w:rPr>
      <w:color w:val="000000"/>
      <w:kern w:val="0"/>
      <w:sz w:val="24"/>
      <w:szCs w:val="24"/>
      <w:lang w:val="en-US" w:eastAsia="zh-CN" w:bidi="ar"/>
    </w:rPr>
  </w:style>
  <w:style w:type="character" w:styleId="20">
    <w:name w:val="Strong"/>
    <w:basedOn w:val="11"/>
    <w:qFormat/>
    <w:uiPriority w:val="4"/>
    <w:rPr>
      <w:rFonts w:asciiTheme="majorHAnsi" w:hAnsiTheme="majorHAnsi"/>
      <w:b/>
      <w:bCs/>
      <w:color w:val="FEDE00" w:themeColor="accent2"/>
      <w:sz w:val="24"/>
      <w14:textFill>
        <w14:solidFill>
          <w14:schemeClr w14:val="accent2"/>
        </w14:solidFill>
      </w14:textFill>
    </w:rPr>
  </w:style>
  <w:style w:type="paragraph" w:styleId="21">
    <w:name w:val="Subtitle"/>
    <w:basedOn w:val="1"/>
    <w:link w:val="25"/>
    <w:semiHidden/>
    <w:unhideWhenUsed/>
    <w:qFormat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2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link w:val="24"/>
    <w:qFormat/>
    <w:uiPriority w:val="1"/>
    <w:pPr>
      <w:spacing w:before="400" w:after="160"/>
      <w:contextualSpacing/>
      <w:jc w:val="center"/>
    </w:pPr>
    <w:rPr>
      <w:rFonts w:asciiTheme="majorHAnsi" w:hAnsiTheme="majorHAnsi" w:eastAsiaTheme="majorEastAsia" w:cstheme="majorBidi"/>
      <w:caps/>
      <w:color w:val="006666" w:themeColor="accent3"/>
      <w:kern w:val="2"/>
      <w:sz w:val="72"/>
      <w:szCs w:val="56"/>
      <w14:textFill>
        <w14:solidFill>
          <w14:schemeClr w14:val="accent3"/>
        </w14:solidFill>
      </w14:textFill>
    </w:rPr>
  </w:style>
  <w:style w:type="character" w:customStyle="1" w:styleId="24">
    <w:name w:val="Title Char"/>
    <w:basedOn w:val="11"/>
    <w:link w:val="23"/>
    <w:qFormat/>
    <w:uiPriority w:val="1"/>
    <w:rPr>
      <w:rFonts w:asciiTheme="majorHAnsi" w:hAnsiTheme="majorHAnsi" w:eastAsiaTheme="majorEastAsia" w:cstheme="majorBidi"/>
      <w:caps/>
      <w:color w:val="006666" w:themeColor="accent3"/>
      <w:kern w:val="2"/>
      <w:sz w:val="72"/>
      <w:szCs w:val="56"/>
      <w14:textFill>
        <w14:solidFill>
          <w14:schemeClr w14:val="accent3"/>
        </w14:solidFill>
      </w14:textFill>
    </w:rPr>
  </w:style>
  <w:style w:type="character" w:customStyle="1" w:styleId="25">
    <w:name w:val="Subtitle Char"/>
    <w:basedOn w:val="11"/>
    <w:link w:val="21"/>
    <w:semiHidden/>
    <w:qFormat/>
    <w:uiPriority w:val="11"/>
    <w:rPr>
      <w:rFonts w:eastAsiaTheme="minorEastAsia"/>
      <w:color w:val="595959" w:themeColor="text1" w:themeTint="A6"/>
      <w:kern w:val="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er Char"/>
    <w:basedOn w:val="11"/>
    <w:link w:val="17"/>
    <w:qFormat/>
    <w:uiPriority w:val="99"/>
    <w:rPr>
      <w:kern w:val="2"/>
    </w:rPr>
  </w:style>
  <w:style w:type="character" w:customStyle="1" w:styleId="27">
    <w:name w:val="Footer Char"/>
    <w:basedOn w:val="11"/>
    <w:link w:val="16"/>
    <w:qFormat/>
    <w:uiPriority w:val="6"/>
    <w:rPr>
      <w:kern w:val="2"/>
    </w:rPr>
  </w:style>
  <w:style w:type="character" w:customStyle="1" w:styleId="28">
    <w:name w:val="Heading 1 Char"/>
    <w:basedOn w:val="11"/>
    <w:link w:val="2"/>
    <w:qFormat/>
    <w:uiPriority w:val="2"/>
    <w:rPr>
      <w:rFonts w:asciiTheme="majorHAnsi" w:hAnsiTheme="majorHAnsi" w:eastAsiaTheme="majorEastAsia" w:cstheme="majorBidi"/>
      <w:b/>
      <w:caps/>
      <w:color w:val="006666" w:themeColor="accent3"/>
      <w:kern w:val="2"/>
      <w:sz w:val="24"/>
      <w:szCs w:val="32"/>
      <w14:textFill>
        <w14:solidFill>
          <w14:schemeClr w14:val="accent3"/>
        </w14:solidFill>
      </w14:textFill>
    </w:rPr>
  </w:style>
  <w:style w:type="character" w:customStyle="1" w:styleId="29">
    <w:name w:val="Balloon Text Char"/>
    <w:basedOn w:val="11"/>
    <w:link w:val="1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0">
    <w:name w:val="Heading 2 Char"/>
    <w:basedOn w:val="11"/>
    <w:link w:val="3"/>
    <w:qFormat/>
    <w:uiPriority w:val="3"/>
    <w:rPr>
      <w:rFonts w:eastAsiaTheme="majorEastAsia" w:cstheme="majorBidi"/>
      <w:caps/>
      <w:color w:val="FFFFFF" w:themeColor="background1"/>
      <w:kern w:val="2"/>
      <w:szCs w:val="26"/>
      <w14:textFill>
        <w14:solidFill>
          <w14:schemeClr w14:val="bg1"/>
        </w14:solidFill>
      </w14:textFill>
    </w:rPr>
  </w:style>
  <w:style w:type="character" w:styleId="31">
    <w:name w:val="Placeholder Text"/>
    <w:basedOn w:val="11"/>
    <w:semiHidden/>
    <w:qFormat/>
    <w:uiPriority w:val="99"/>
    <w:rPr>
      <w:color w:val="808080"/>
    </w:rPr>
  </w:style>
  <w:style w:type="character" w:customStyle="1" w:styleId="32">
    <w:name w:val="Heading 3 Char"/>
    <w:basedOn w:val="11"/>
    <w:link w:val="4"/>
    <w:qFormat/>
    <w:uiPriority w:val="3"/>
    <w:rPr>
      <w:rFonts w:asciiTheme="majorHAnsi" w:hAnsiTheme="majorHAnsi" w:eastAsiaTheme="majorEastAsia" w:cstheme="majorBidi"/>
      <w:b/>
      <w:i/>
      <w:color w:val="654D16" w:themeColor="accent5" w:themeShade="80"/>
      <w:kern w:val="2"/>
      <w:sz w:val="22"/>
      <w:szCs w:val="24"/>
    </w:rPr>
  </w:style>
  <w:style w:type="character" w:customStyle="1" w:styleId="33">
    <w:name w:val="Heading 4 Char"/>
    <w:basedOn w:val="11"/>
    <w:link w:val="5"/>
    <w:semiHidden/>
    <w:qFormat/>
    <w:uiPriority w:val="3"/>
    <w:rPr>
      <w:rFonts w:asciiTheme="majorHAnsi" w:hAnsiTheme="majorHAnsi" w:eastAsiaTheme="majorEastAsia" w:cstheme="majorBidi"/>
      <w:b/>
      <w:i/>
      <w:iCs/>
      <w:color w:val="504A36" w:themeColor="accent6" w:themeShade="80"/>
      <w:kern w:val="2"/>
      <w:sz w:val="22"/>
    </w:rPr>
  </w:style>
  <w:style w:type="character" w:customStyle="1" w:styleId="34">
    <w:name w:val="Heading 5 Char"/>
    <w:basedOn w:val="11"/>
    <w:link w:val="6"/>
    <w:semiHidden/>
    <w:qFormat/>
    <w:uiPriority w:val="3"/>
    <w:rPr>
      <w:rFonts w:asciiTheme="majorHAnsi" w:hAnsiTheme="majorHAnsi" w:eastAsiaTheme="majorEastAsia" w:cstheme="majorBidi"/>
      <w:b/>
      <w:color w:val="7370CF" w:themeColor="text2" w:themeTint="80"/>
      <w:kern w:val="2"/>
      <w:sz w:val="22"/>
      <w14:textFill>
        <w14:solidFill>
          <w14:schemeClr w14:val="tx2">
            <w14:lumMod w14:val="50000"/>
            <w14:lumOff w14:val="50000"/>
          </w14:schemeClr>
        </w14:solidFill>
      </w14:textFill>
    </w:rPr>
  </w:style>
  <w:style w:type="character" w:customStyle="1" w:styleId="35">
    <w:name w:val="Heading 6 Char"/>
    <w:basedOn w:val="11"/>
    <w:link w:val="7"/>
    <w:semiHidden/>
    <w:qFormat/>
    <w:uiPriority w:val="3"/>
    <w:rPr>
      <w:rFonts w:asciiTheme="majorHAnsi" w:hAnsiTheme="majorHAnsi" w:eastAsiaTheme="majorEastAsia" w:cstheme="majorBidi"/>
      <w:color w:val="577289" w:themeColor="accent1" w:themeShade="BF"/>
      <w:kern w:val="2"/>
      <w:sz w:val="22"/>
    </w:rPr>
  </w:style>
  <w:style w:type="character" w:customStyle="1" w:styleId="36">
    <w:name w:val="Heading 7 Char"/>
    <w:basedOn w:val="11"/>
    <w:link w:val="8"/>
    <w:semiHidden/>
    <w:qFormat/>
    <w:uiPriority w:val="3"/>
    <w:rPr>
      <w:rFonts w:asciiTheme="majorHAnsi" w:hAnsiTheme="majorHAnsi" w:eastAsiaTheme="majorEastAsia" w:cstheme="majorBidi"/>
      <w:iCs/>
      <w:color w:val="404040" w:themeColor="text1" w:themeTint="BF"/>
      <w:kern w:val="2"/>
      <w:sz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8 Char"/>
    <w:basedOn w:val="11"/>
    <w:link w:val="9"/>
    <w:semiHidden/>
    <w:qFormat/>
    <w:uiPriority w:val="3"/>
    <w:rPr>
      <w:rFonts w:asciiTheme="majorHAnsi" w:hAnsiTheme="majorHAnsi" w:eastAsiaTheme="majorEastAsia" w:cstheme="majorBidi"/>
      <w:b/>
      <w:i/>
      <w:color w:val="262626" w:themeColor="text1" w:themeTint="D9"/>
      <w:kern w:val="2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0D0D0D" w:themeColor="text1" w:themeTint="F2"/>
      <w:kern w:val="2"/>
      <w:sz w:val="22"/>
      <w:szCs w:val="21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39">
    <w:name w:val="Quote Char"/>
    <w:basedOn w:val="11"/>
    <w:link w:val="40"/>
    <w:semiHidden/>
    <w:qFormat/>
    <w:uiPriority w:val="29"/>
    <w:rPr>
      <w:i/>
      <w:iCs/>
      <w:color w:val="404040" w:themeColor="text1" w:themeTint="BF"/>
      <w:kern w:val="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0">
    <w:name w:val="Quote"/>
    <w:basedOn w:val="1"/>
    <w:next w:val="1"/>
    <w:link w:val="39"/>
    <w:semiHidden/>
    <w:unhideWhenUsed/>
    <w:qFormat/>
    <w:uiPriority w:val="29"/>
    <w:pPr>
      <w:spacing w:before="20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1">
    <w:name w:val="Intense Quote Char"/>
    <w:basedOn w:val="11"/>
    <w:link w:val="42"/>
    <w:semiHidden/>
    <w:qFormat/>
    <w:uiPriority w:val="30"/>
    <w:rPr>
      <w:i/>
      <w:iCs/>
      <w:color w:val="7E97AD" w:themeColor="accent1"/>
      <w:kern w:val="2"/>
      <w14:textFill>
        <w14:solidFill>
          <w14:schemeClr w14:val="accent1"/>
        </w14:solidFill>
      </w14:textFill>
    </w:rPr>
  </w:style>
  <w:style w:type="paragraph" w:styleId="42">
    <w:name w:val="Intense Quote"/>
    <w:basedOn w:val="1"/>
    <w:next w:val="1"/>
    <w:link w:val="41"/>
    <w:semiHidden/>
    <w:unhideWhenUsed/>
    <w:qFormat/>
    <w:uiPriority w:val="30"/>
    <w:pPr>
      <w:pBdr>
        <w:top w:val="single" w:color="7E97AD" w:sz="4" w:space="10"/>
        <w:bottom w:val="single" w:color="7E97AD" w:sz="4" w:space="10"/>
      </w:pBdr>
      <w:spacing w:before="360" w:after="360"/>
      <w:jc w:val="center"/>
    </w:pPr>
    <w:rPr>
      <w:i/>
      <w:iCs/>
      <w:color w:val="7E97AD" w:themeColor="accent1"/>
      <w14:textFill>
        <w14:solidFill>
          <w14:schemeClr w14:val="accent1"/>
        </w14:solidFill>
      </w14:textFill>
    </w:rPr>
  </w:style>
  <w:style w:type="character" w:customStyle="1" w:styleId="43">
    <w:name w:val="Book Title"/>
    <w:basedOn w:val="11"/>
    <w:semiHidden/>
    <w:unhideWhenUsed/>
    <w:qFormat/>
    <w:uiPriority w:val="33"/>
    <w:rPr>
      <w:b/>
      <w:bCs/>
      <w:i/>
      <w:iCs/>
      <w:spacing w:val="0"/>
    </w:rPr>
  </w:style>
  <w:style w:type="character" w:customStyle="1" w:styleId="44">
    <w:name w:val="Intense Reference"/>
    <w:basedOn w:val="11"/>
    <w:semiHidden/>
    <w:unhideWhenUsed/>
    <w:qFormat/>
    <w:uiPriority w:val="32"/>
    <w:rPr>
      <w:b/>
      <w:bCs/>
      <w:smallCaps/>
      <w:color w:val="7E97AD" w:themeColor="accent1"/>
      <w:spacing w:val="0"/>
      <w14:textFill>
        <w14:solidFill>
          <w14:schemeClr w14:val="accent1"/>
        </w14:solidFill>
      </w14:textFill>
    </w:rPr>
  </w:style>
  <w:style w:type="paragraph" w:customStyle="1" w:styleId="45">
    <w:name w:val="Heading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46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47">
    <w:name w:val="Graphic"/>
    <w:basedOn w:val="1"/>
    <w:qFormat/>
    <w:uiPriority w:val="5"/>
    <w:pPr>
      <w:spacing w:before="40" w:after="0"/>
      <w:ind w:right="14" w:firstLine="0"/>
      <w:jc w:val="right"/>
    </w:pPr>
  </w:style>
  <w:style w:type="paragraph" w:customStyle="1" w:styleId="48">
    <w:name w:val="TOC Heading"/>
    <w:basedOn w:val="2"/>
    <w:next w:val="1"/>
    <w:semiHidden/>
    <w:unhideWhenUsed/>
    <w:qFormat/>
    <w:uiPriority w:val="39"/>
    <w:pPr>
      <w:pBdr>
        <w:top w:val="single" w:color="7E97AD" w:sz="4" w:space="1"/>
        <w:left w:val="single" w:color="7E97AD" w:sz="4" w:space="4"/>
        <w:bottom w:val="single" w:color="7E97AD" w:sz="4" w:space="1"/>
        <w:right w:val="single" w:color="7E97AD" w:sz="4" w:space="4"/>
      </w:pBdr>
    </w:pPr>
  </w:style>
  <w:style w:type="paragraph" w:customStyle="1" w:styleId="49">
    <w:name w:val="Contact Info"/>
    <w:basedOn w:val="1"/>
    <w:qFormat/>
    <w:uiPriority w:val="1"/>
    <w:pPr>
      <w:spacing w:before="40" w:after="0"/>
    </w:pPr>
    <w:rPr>
      <w:b/>
      <w:color w:val="FEDE00" w:themeColor="accent2"/>
      <w:sz w:val="24"/>
      <w14:textFill>
        <w14:solidFill>
          <w14:schemeClr w14:val="accent2"/>
        </w14:solidFill>
      </w14:textFill>
    </w:rPr>
  </w:style>
  <w:style w:type="paragraph" w:styleId="50">
    <w:name w:val="List Paragraph"/>
    <w:basedOn w:val="1"/>
    <w:qFormat/>
    <w:uiPriority w:val="0"/>
    <w:pPr>
      <w:spacing w:before="40" w:after="40"/>
      <w:ind w:left="720" w:firstLine="0"/>
      <w:contextualSpacing/>
    </w:pPr>
  </w:style>
  <w:style w:type="table" w:customStyle="1" w:styleId="51">
    <w:name w:val="Status Report Table"/>
    <w:basedOn w:val="1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insideH w:val="single" w:color="FFFFFF" w:themeColor="background1" w:sz="12" w:space="0"/>
        <w:insideV w:val="single" w:color="FFFFFF" w:themeColor="background1" w:sz="12" w:space="0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12" w:space="0"/>
          <w:insideV w:val="single" w:sz="12" w:space="0"/>
          <w:tl2br w:val="nil"/>
          <w:tr2bl w:val="nil"/>
        </w:tcBorders>
        <w:shd w:val="clear" w:color="auto" w:fill="006666" w:themeFill="accent3"/>
      </w:tcPr>
    </w:tblStylePr>
  </w:style>
  <w:style w:type="table" w:customStyle="1" w:styleId="52">
    <w:name w:val="Plain Table 3"/>
    <w:basedOn w:val="12"/>
    <w:qFormat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000000" w:themeColor="text1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53">
    <w:name w:val="Grid Table 1 Light Accent 3"/>
    <w:basedOn w:val="12"/>
    <w:qFormat/>
    <w:uiPriority w:val="46"/>
    <w:pPr>
      <w:spacing w:after="0"/>
    </w:pPr>
    <w:tblPr>
      <w:tblBorders>
        <w:top w:val="single" w:color="5BFEFF" w:themeColor="accent3" w:themeTint="66" w:sz="4" w:space="0"/>
        <w:left w:val="single" w:color="5BFEFF" w:themeColor="accent3" w:themeTint="66" w:sz="4" w:space="0"/>
        <w:bottom w:val="single" w:color="5BFEFF" w:themeColor="accent3" w:themeTint="66" w:sz="4" w:space="0"/>
        <w:right w:val="single" w:color="5BFEFF" w:themeColor="accent3" w:themeTint="66" w:sz="4" w:space="0"/>
        <w:insideH w:val="single" w:color="5BFEFF" w:themeColor="accent3" w:themeTint="66" w:sz="4" w:space="0"/>
        <w:insideV w:val="single" w:color="5BFEFF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006666" w:themeColor="accent3" w:sz="12" w:space="0"/>
        </w:tcBorders>
      </w:tcPr>
    </w:tblStylePr>
    <w:tblStylePr w:type="lastRow">
      <w:rPr>
        <w:b/>
        <w:bCs/>
      </w:rPr>
      <w:tcPr>
        <w:tcBorders>
          <w:top w:val="double" w:color="006666" w:themeColor="accent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4">
    <w:name w:val="western"/>
    <w:uiPriority w:val="0"/>
    <w:pPr>
      <w:jc w:val="left"/>
    </w:pPr>
    <w:rPr>
      <w:rFonts w:ascii="serif" w:hAnsi="serif" w:eastAsia="serif" w:cs="serif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656</Words>
  <Characters>3364</Characters>
  <Paragraphs>236</Paragraphs>
  <TotalTime>17</TotalTime>
  <ScaleCrop>false</ScaleCrop>
  <LinksUpToDate>false</LinksUpToDate>
  <CharactersWithSpaces>3888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2021-02-25T17:31:00Z</dcterms:created>
  <dc:creator>andalus</dc:creator>
  <cp:lastModifiedBy>andalus</cp:lastModifiedBy>
  <dcterms:modified xsi:type="dcterms:W3CDTF">2021-03-01T19:02:07Z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1033-11.1.0.10161</vt:lpwstr>
  </property>
</Properties>
</file>