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D182" w14:textId="0C62151B" w:rsidR="004153A4" w:rsidRDefault="00874808" w:rsidP="00874808">
      <w:pPr>
        <w:pStyle w:val="Heading1"/>
      </w:pPr>
      <w:r>
        <w:t xml:space="preserve">                                                                                                                               WASTE DISPOSAL MANAGEMENT SYSTEM</w:t>
      </w:r>
    </w:p>
    <w:p w14:paraId="7677A057" w14:textId="77777777" w:rsidR="00874808" w:rsidRDefault="00874808" w:rsidP="00874808"/>
    <w:p w14:paraId="3AB9FA4E" w14:textId="77777777" w:rsidR="00874808" w:rsidRDefault="00874808" w:rsidP="00874808"/>
    <w:p w14:paraId="03D24166" w14:textId="77777777" w:rsidR="00874808" w:rsidRDefault="00874808" w:rsidP="00874808"/>
    <w:p w14:paraId="54F6A5E1" w14:textId="63BFDAB2" w:rsidR="00874808" w:rsidRDefault="00D8784A" w:rsidP="00874808">
      <w:r>
        <w:t>Narration:</w:t>
      </w:r>
    </w:p>
    <w:p w14:paraId="275EA870" w14:textId="77777777" w:rsidR="00D8784A" w:rsidRDefault="00D8784A" w:rsidP="00D8784A">
      <w:r>
        <w:t>The waste disposal management system is a complex and essential process that operates seamlessly across multiple locations, prioritizing the efficient and responsible handling of waste. It all starts at the source, where households produce a variety of waste, including general garbage, leftovers, and recyclables. Apartment complexes often provide designated collection points for residents to conveniently deposit their waste.</w:t>
      </w:r>
    </w:p>
    <w:p w14:paraId="7A45BD03" w14:textId="335A900B" w:rsidR="00D8784A" w:rsidRDefault="00D8784A" w:rsidP="00D8784A">
      <w:r>
        <w:t>S</w:t>
      </w:r>
      <w:r>
        <w:t xml:space="preserve">anitation workers, play a vital role </w:t>
      </w:r>
      <w:r>
        <w:t xml:space="preserve">as </w:t>
      </w:r>
      <w:r>
        <w:t xml:space="preserve"> </w:t>
      </w:r>
      <w:r>
        <w:t>t</w:t>
      </w:r>
      <w:r>
        <w:t>hey collect the waste from homes and transport it to a central collection point using specialized trucks. At this central hub, waste is sorted</w:t>
      </w:r>
      <w:r>
        <w:t xml:space="preserve"> independently</w:t>
      </w:r>
      <w:r>
        <w:t xml:space="preserve"> into different categories. Recyclable materials, such as paper, plastic, glass, and metal, are separated for recycling. Meanwhile, organic waste, which includes food scraps is set aside for composting. Non-organic waste is categorized for further processing.</w:t>
      </w:r>
    </w:p>
    <w:p w14:paraId="60710703" w14:textId="77777777" w:rsidR="00D8784A" w:rsidRDefault="00D8784A" w:rsidP="00D8784A"/>
    <w:p w14:paraId="6B26DFB8" w14:textId="349F1773" w:rsidR="00D8784A" w:rsidRDefault="00D8784A" w:rsidP="00D8784A">
      <w:r>
        <w:t>The sorted recyclable materials are then sent to recycling facilities for processing, where they undergo various methods to be transformed into usable materials. The organic waste goes through a composting process, ultimately resulting in nutrient-rich compost that can enrich soil and support sustainable agriculture. Non-organic waste is subjected to specialized methods.</w:t>
      </w:r>
    </w:p>
    <w:p w14:paraId="4D6189AF" w14:textId="77777777" w:rsidR="00D8784A" w:rsidRDefault="00D8784A" w:rsidP="00D8784A"/>
    <w:p w14:paraId="7280D832" w14:textId="7FF4769E" w:rsidR="00D8784A" w:rsidRDefault="00D8784A" w:rsidP="00D8784A">
      <w:r>
        <w:t xml:space="preserve">Throughout this intricate process, waste management authorities play a pivotal role in ensuring compliance with environmental regulations. </w:t>
      </w:r>
      <w:r>
        <w:t xml:space="preserve">They </w:t>
      </w:r>
      <w:r>
        <w:t xml:space="preserve">monitor waste quantities, emissions, and responsible waste disposal practices to safeguard the environment and the well-being of the community. </w:t>
      </w:r>
    </w:p>
    <w:p w14:paraId="61E92AA8" w14:textId="77777777" w:rsidR="00D8784A" w:rsidRDefault="00D8784A" w:rsidP="00D8784A">
      <w:pPr>
        <w:pBdr>
          <w:bottom w:val="single" w:sz="6" w:space="1" w:color="auto"/>
        </w:pBdr>
      </w:pPr>
    </w:p>
    <w:p w14:paraId="0A4CE9DD" w14:textId="71E11C8D" w:rsidR="00D8784A" w:rsidRDefault="00D8784A" w:rsidP="00D8784A">
      <w:r>
        <w:t>There are 4 types of drawing:</w:t>
      </w:r>
    </w:p>
    <w:p w14:paraId="035348B3" w14:textId="2BD0A446" w:rsidR="00D8784A" w:rsidRDefault="00D8784A" w:rsidP="00D8784A">
      <w:pPr>
        <w:pStyle w:val="ListParagraph"/>
        <w:numPr>
          <w:ilvl w:val="0"/>
          <w:numId w:val="1"/>
        </w:numPr>
      </w:pPr>
      <w:r>
        <w:t>Use case:</w:t>
      </w:r>
    </w:p>
    <w:p w14:paraId="52CC7D63" w14:textId="2EC764BA" w:rsidR="00D8784A" w:rsidRDefault="00D8784A" w:rsidP="00D8784A">
      <w:pPr>
        <w:pStyle w:val="ListParagraph"/>
      </w:pPr>
      <w:r>
        <w:rPr>
          <w:noProof/>
        </w:rPr>
        <w:drawing>
          <wp:inline distT="0" distB="0" distL="0" distR="0" wp14:anchorId="24A2D84A" wp14:editId="3D9F9943">
            <wp:extent cx="12192000" cy="6286500"/>
            <wp:effectExtent l="0" t="0" r="0" b="0"/>
            <wp:docPr id="105149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880E" w14:textId="77777777" w:rsidR="00D8784A" w:rsidRDefault="00D8784A" w:rsidP="00D8784A">
      <w:pPr>
        <w:pStyle w:val="ListParagraph"/>
      </w:pPr>
    </w:p>
    <w:p w14:paraId="06C6028B" w14:textId="6BF2F0D5" w:rsidR="00D8784A" w:rsidRDefault="00D8784A" w:rsidP="00D8784A">
      <w:pPr>
        <w:pStyle w:val="ListParagraph"/>
      </w:pPr>
      <w:r>
        <w:t>2.</w:t>
      </w:r>
      <w:r>
        <w:br/>
        <w:t>Class diagram:</w:t>
      </w:r>
      <w:r>
        <w:br/>
      </w:r>
      <w:r>
        <w:rPr>
          <w:noProof/>
        </w:rPr>
        <w:drawing>
          <wp:inline distT="0" distB="0" distL="0" distR="0" wp14:anchorId="7F40BC91" wp14:editId="2C4B9DD6">
            <wp:extent cx="7574280" cy="7993380"/>
            <wp:effectExtent l="0" t="0" r="7620" b="7620"/>
            <wp:docPr id="1293854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E854" w14:textId="77777777" w:rsidR="00D8784A" w:rsidRDefault="00D8784A" w:rsidP="00D8784A">
      <w:pPr>
        <w:pStyle w:val="ListParagraph"/>
      </w:pPr>
    </w:p>
    <w:p w14:paraId="0BCBDEE5" w14:textId="06625DBA" w:rsidR="00D8784A" w:rsidRDefault="00D8784A" w:rsidP="00D8784A">
      <w:pPr>
        <w:pStyle w:val="ListParagraph"/>
      </w:pPr>
      <w:r>
        <w:t>3.</w:t>
      </w:r>
      <w:r>
        <w:br/>
        <w:t>Time Sequence diagram:</w:t>
      </w:r>
      <w:r>
        <w:br/>
      </w:r>
      <w:r>
        <w:rPr>
          <w:noProof/>
        </w:rPr>
        <w:drawing>
          <wp:inline distT="0" distB="0" distL="0" distR="0" wp14:anchorId="48FAD9FA" wp14:editId="091BB102">
            <wp:extent cx="12192000" cy="4671060"/>
            <wp:effectExtent l="0" t="0" r="0" b="0"/>
            <wp:docPr id="1371027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C399" w14:textId="77777777" w:rsidR="00D8784A" w:rsidRDefault="00D8784A" w:rsidP="00D8784A">
      <w:pPr>
        <w:pStyle w:val="ListParagraph"/>
      </w:pPr>
    </w:p>
    <w:p w14:paraId="39AEC304" w14:textId="308CD012" w:rsidR="00D8784A" w:rsidRDefault="00D8784A" w:rsidP="00D8784A">
      <w:pPr>
        <w:pStyle w:val="ListParagraph"/>
      </w:pPr>
      <w:r>
        <w:t>4.</w:t>
      </w:r>
      <w:r>
        <w:br/>
        <w:t>Activity diagram:</w:t>
      </w:r>
      <w:r>
        <w:br/>
      </w:r>
      <w:r>
        <w:rPr>
          <w:noProof/>
        </w:rPr>
        <w:drawing>
          <wp:inline distT="0" distB="0" distL="0" distR="0" wp14:anchorId="4DF9870B" wp14:editId="149EF0E9">
            <wp:extent cx="8442960" cy="12192000"/>
            <wp:effectExtent l="0" t="0" r="0" b="0"/>
            <wp:docPr id="1322004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296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075E" w14:textId="77777777" w:rsidR="00D8784A" w:rsidRDefault="00D8784A" w:rsidP="00D8784A">
      <w:pPr>
        <w:pStyle w:val="ListParagraph"/>
      </w:pPr>
    </w:p>
    <w:p w14:paraId="51ECEEC0" w14:textId="640F413E" w:rsidR="00D8784A" w:rsidRDefault="00D8784A" w:rsidP="00D8784A">
      <w:pPr>
        <w:pStyle w:val="ListParagraph"/>
      </w:pPr>
      <w:r>
        <w:t>5.</w:t>
      </w:r>
      <w:r>
        <w:br/>
      </w:r>
    </w:p>
    <w:p w14:paraId="3346FFEC" w14:textId="06D2B75B" w:rsidR="00D8784A" w:rsidRPr="00D8784A" w:rsidRDefault="00D8784A" w:rsidP="00D8784A">
      <w:pPr>
        <w:ind w:left="360"/>
      </w:pPr>
      <w:r>
        <w:t xml:space="preserve"> </w:t>
      </w:r>
    </w:p>
    <w:sectPr w:rsidR="00D8784A" w:rsidRPr="00D8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3216"/>
    <w:multiLevelType w:val="hybridMultilevel"/>
    <w:tmpl w:val="DA36C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5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D6"/>
    <w:rsid w:val="001746D6"/>
    <w:rsid w:val="004153A4"/>
    <w:rsid w:val="00874808"/>
    <w:rsid w:val="00AE7D38"/>
    <w:rsid w:val="00C47E05"/>
    <w:rsid w:val="00D8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F797"/>
  <w15:chartTrackingRefBased/>
  <w15:docId w15:val="{3ECFA2FB-0C98-46D9-AF87-910C2E3B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NARRAVULA MUKESH - [CB.EN.U4CSE22531]</dc:creator>
  <cp:keywords/>
  <dc:description/>
  <cp:lastModifiedBy>NARRAVULA MUKESH - [CB.EN.U4CSE22531]</cp:lastModifiedBy>
  <cp:revision>2</cp:revision>
  <dcterms:created xsi:type="dcterms:W3CDTF">2023-11-08T16:36:00Z</dcterms:created>
  <dcterms:modified xsi:type="dcterms:W3CDTF">2023-11-08T18:19:00Z</dcterms:modified>
</cp:coreProperties>
</file>