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7E3D" w14:textId="77777777" w:rsidR="00924500" w:rsidRDefault="00924500" w:rsidP="00924500">
      <w:pPr>
        <w:jc w:val="both"/>
      </w:pPr>
      <w:r w:rsidRPr="003B13DD">
        <w:t xml:space="preserve">The PL Genesis: Modular Worlds Hackathon was Protocol Labs’ flagship annual virtual global hackathon, conducted across May–July 2025 (registration opened 15 May 2025, submissions closed 6 July 2025, and winners were announced 16 July 2025 The hackathon challenged builders to create a decentralized, user-owned internet using modular primitives, with focus tracks including Secure &amp; Sovereign Systems, AI &amp; Autonomous Infrastructure, and Decentralized Economies/Governance/Science. It attracted 1,900+ participants globally and resulted in 350+ projects, with a prize pool of $250,000+ and a pathway to the Founders’ Forge pre-accelerator program for top teams. </w:t>
      </w:r>
    </w:p>
    <w:p w14:paraId="6E9DB742" w14:textId="77777777" w:rsidR="00924500" w:rsidRDefault="00924500" w:rsidP="00924500">
      <w:pPr>
        <w:jc w:val="both"/>
      </w:pPr>
      <w:r w:rsidRPr="003B13DD">
        <w:rPr>
          <w:b/>
          <w:bCs/>
        </w:rPr>
        <w:t>From our institute, Shubham (Roll No. 12312002, IT, 5th Semester) won two track prizes,</w:t>
      </w:r>
      <w:r w:rsidRPr="003B13DD">
        <w:t xml:space="preserve"> received in the form of liquidatable crypto tokens: Nouns x ENS worth ~₹1,28,209 and Founders worth ~₹4,27,363</w:t>
      </w:r>
      <w:r>
        <w:t>.</w:t>
      </w:r>
    </w:p>
    <w:p w14:paraId="338C5BA9" w14:textId="77777777" w:rsidR="00924500" w:rsidRDefault="00924500" w:rsidP="00924500">
      <w:pPr>
        <w:jc w:val="both"/>
      </w:pPr>
    </w:p>
    <w:p w14:paraId="2AA51F76" w14:textId="77777777" w:rsidR="00924500" w:rsidRDefault="00924500" w:rsidP="00924500">
      <w:r>
        <w:t>%%%%%%%%%%%%%%%%%%%%%%%%%%%%%%%%%%%%%%%%%%%%%%</w:t>
      </w:r>
    </w:p>
    <w:p w14:paraId="1BB4CD22" w14:textId="77777777" w:rsidR="00924500" w:rsidRDefault="00924500" w:rsidP="00924500">
      <w:pPr>
        <w:jc w:val="both"/>
      </w:pPr>
    </w:p>
    <w:p w14:paraId="022E4DF9" w14:textId="77777777" w:rsidR="00924500" w:rsidRDefault="00924500" w:rsidP="00924500">
      <w:pPr>
        <w:jc w:val="both"/>
      </w:pPr>
      <w:r>
        <w:t>4.</w:t>
      </w:r>
    </w:p>
    <w:p w14:paraId="4571FAE9" w14:textId="77777777" w:rsidR="00924500" w:rsidRDefault="00924500" w:rsidP="00924500">
      <w:pPr>
        <w:jc w:val="both"/>
      </w:pPr>
      <w:proofErr w:type="spellStart"/>
      <w:r w:rsidRPr="003B13DD">
        <w:t>ETHGlobal</w:t>
      </w:r>
      <w:proofErr w:type="spellEnd"/>
      <w:r w:rsidRPr="003B13DD">
        <w:t xml:space="preserve"> New Delhi 2025 was a large-scale Web3 hackathon in India, attracting </w:t>
      </w:r>
      <w:r w:rsidRPr="003B13DD">
        <w:rPr>
          <w:b/>
          <w:bCs/>
        </w:rPr>
        <w:t>~1,900 attendees (including ~1,600 hackers) from 25+ countries</w:t>
      </w:r>
      <w:r w:rsidRPr="003B13DD">
        <w:t xml:space="preserve">, with </w:t>
      </w:r>
      <w:r w:rsidRPr="003B13DD">
        <w:rPr>
          <w:b/>
          <w:bCs/>
        </w:rPr>
        <w:t>~30% first-time Web3 participants</w:t>
      </w:r>
      <w:r w:rsidRPr="003B13DD">
        <w:t xml:space="preserve">. The event ran as an intense </w:t>
      </w:r>
      <w:r w:rsidRPr="003B13DD">
        <w:rPr>
          <w:b/>
          <w:bCs/>
        </w:rPr>
        <w:t>36-hour build sprint</w:t>
      </w:r>
      <w:r w:rsidRPr="003B13DD">
        <w:t xml:space="preserve">, supported by </w:t>
      </w:r>
      <w:r w:rsidRPr="003B13DD">
        <w:rPr>
          <w:b/>
          <w:bCs/>
        </w:rPr>
        <w:t>1,350+ workshop participants</w:t>
      </w:r>
      <w:r w:rsidRPr="003B13DD">
        <w:t xml:space="preserve">, and produced a </w:t>
      </w:r>
      <w:r w:rsidRPr="003B13DD">
        <w:rPr>
          <w:b/>
          <w:bCs/>
        </w:rPr>
        <w:t>record 616 project submissions</w:t>
      </w:r>
      <w:r w:rsidRPr="003B13DD">
        <w:t xml:space="preserve">, backed by a </w:t>
      </w:r>
      <w:r w:rsidRPr="003B13DD">
        <w:rPr>
          <w:b/>
          <w:bCs/>
        </w:rPr>
        <w:t>$200,000 prize pool</w:t>
      </w:r>
      <w:r w:rsidRPr="003B13DD">
        <w:t xml:space="preserve">, reinforcing New Delhi’s position as a major Web3 innovation hub. </w:t>
      </w:r>
    </w:p>
    <w:p w14:paraId="40B391FE" w14:textId="77777777" w:rsidR="00924500" w:rsidRPr="003B13DD" w:rsidRDefault="00924500" w:rsidP="00924500">
      <w:pPr>
        <w:jc w:val="both"/>
      </w:pPr>
      <w:r w:rsidRPr="003B13DD">
        <w:rPr>
          <w:b/>
          <w:bCs/>
        </w:rPr>
        <w:t>Shubham (Roll No. 12312002, IT, 5th Semester)</w:t>
      </w:r>
      <w:r w:rsidRPr="003B13DD">
        <w:t xml:space="preserve"> earned </w:t>
      </w:r>
      <w:r w:rsidRPr="003B13DD">
        <w:rPr>
          <w:b/>
          <w:bCs/>
        </w:rPr>
        <w:t xml:space="preserve">~52 </w:t>
      </w:r>
      <w:proofErr w:type="spellStart"/>
      <w:r w:rsidRPr="003B13DD">
        <w:rPr>
          <w:b/>
          <w:bCs/>
        </w:rPr>
        <w:t>Worldcoins</w:t>
      </w:r>
      <w:proofErr w:type="spellEnd"/>
      <w:r w:rsidRPr="003B13DD">
        <w:rPr>
          <w:b/>
          <w:bCs/>
        </w:rPr>
        <w:t xml:space="preserve"> (≈ ₹7,000)</w:t>
      </w:r>
      <w:r w:rsidRPr="003B13DD">
        <w:t xml:space="preserve"> under the </w:t>
      </w:r>
      <w:r w:rsidRPr="003B13DD">
        <w:rPr>
          <w:b/>
          <w:bCs/>
        </w:rPr>
        <w:t>World App track</w:t>
      </w:r>
      <w:r w:rsidRPr="003B13DD">
        <w:t xml:space="preserve"> (reward received in the form of tokens, which can be liquidated as per platform terms).</w:t>
      </w:r>
    </w:p>
    <w:p w14:paraId="43F4837B" w14:textId="77777777" w:rsidR="00924500" w:rsidRDefault="00924500" w:rsidP="00924500">
      <w:r>
        <w:t>%%%%%%%%%%%%%%%%%%%%%%%%%%%%%%%%%%%%%%%%%%%%%%</w:t>
      </w:r>
    </w:p>
    <w:p w14:paraId="1664E718" w14:textId="77777777" w:rsidR="00924500" w:rsidRDefault="00924500" w:rsidP="00924500"/>
    <w:p w14:paraId="38023C4A" w14:textId="77777777" w:rsidR="00924500" w:rsidRDefault="00924500" w:rsidP="00924500">
      <w:r>
        <w:t xml:space="preserve">5. </w:t>
      </w:r>
    </w:p>
    <w:p w14:paraId="48CFC20B" w14:textId="77777777" w:rsidR="00924500" w:rsidRDefault="00924500" w:rsidP="00924500">
      <w:pPr>
        <w:jc w:val="both"/>
      </w:pPr>
      <w:r w:rsidRPr="00A67FA6">
        <w:t xml:space="preserve">The World Computer Hacker League (WCHL) 2025 was a major multi-round global hackathon focused on building Web3 </w:t>
      </w:r>
      <w:proofErr w:type="spellStart"/>
      <w:r w:rsidRPr="00A67FA6">
        <w:t>dApps</w:t>
      </w:r>
      <w:proofErr w:type="spellEnd"/>
      <w:r w:rsidRPr="00A67FA6">
        <w:t xml:space="preserve"> on the Internet Computer Protocol (ICP), conducted across four stages (Qualification: July 2025, National: August 2025, Regional: September 2025, Global Finale: October 2025) with a total prize pool of $300,000. The Qualification round alone recorded 11,774 developer registrations and 1,551 approved project submissions across multiple tracks (including AI, DeFi/Bitcoin DeFi, RWA and fully </w:t>
      </w:r>
      <w:proofErr w:type="gramStart"/>
      <w:r w:rsidRPr="00A67FA6">
        <w:t>on-chain</w:t>
      </w:r>
      <w:proofErr w:type="gramEnd"/>
      <w:r w:rsidRPr="00A67FA6">
        <w:t>/open themes)</w:t>
      </w:r>
    </w:p>
    <w:p w14:paraId="6553EDB2" w14:textId="77777777" w:rsidR="00924500" w:rsidRPr="00A67FA6" w:rsidRDefault="00924500" w:rsidP="00924500">
      <w:pPr>
        <w:jc w:val="both"/>
        <w:rPr>
          <w:b/>
          <w:bCs/>
        </w:rPr>
      </w:pPr>
      <w:r w:rsidRPr="00A67FA6">
        <w:rPr>
          <w:b/>
          <w:bCs/>
        </w:rPr>
        <w:lastRenderedPageBreak/>
        <w:t xml:space="preserve">From our institute, the team qualified through the Qualification Round and achieved prize winnings in subsequent stages: $1,300 in the National Round and $7,000 in the Regional Round (total $8,300). </w:t>
      </w:r>
    </w:p>
    <w:p w14:paraId="5FD2AD5D" w14:textId="77777777" w:rsidR="00924500" w:rsidRDefault="00924500" w:rsidP="00924500">
      <w:pPr>
        <w:jc w:val="both"/>
      </w:pPr>
      <w:r w:rsidRPr="00A67FA6">
        <w:t xml:space="preserve">Team members: Rushil (12312002, IT, 5th Sem), Tejas Saini (12312001, IT, 5th Sem), Nitish Choubey (12312031, IT, 5th Sem), Kavya Gupta (CSE, 5th Sem), Vikas Rao (CSE, 5th Sem). Converting to INR using monthly average USD/INR for the relevant months: $1,300 ≈ ₹1,13,771 (Aug 2025 avg) and $7,000 ≈ ₹6,17,901 (Sep 2025 avg), totaling ≈ ₹7,31,672 (~₹7.32 lakh) </w:t>
      </w:r>
    </w:p>
    <w:p w14:paraId="3051B19C" w14:textId="77777777" w:rsidR="00924500" w:rsidRDefault="00924500" w:rsidP="00924500">
      <w:r>
        <w:t>%%%%%%%%%%%%%%%%%%%%%%%%%%%%%%%%%%%%%%%%%%%%%%</w:t>
      </w:r>
    </w:p>
    <w:p w14:paraId="44D04234" w14:textId="77777777" w:rsidR="00772427" w:rsidRDefault="00772427"/>
    <w:sectPr w:rsidR="00772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500"/>
    <w:rsid w:val="00772427"/>
    <w:rsid w:val="00870D5C"/>
    <w:rsid w:val="00924500"/>
    <w:rsid w:val="009E6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B88D"/>
  <w15:chartTrackingRefBased/>
  <w15:docId w15:val="{7B9BBE04-14A8-473E-A078-05FFE4A8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500"/>
  </w:style>
  <w:style w:type="paragraph" w:styleId="Heading1">
    <w:name w:val="heading 1"/>
    <w:basedOn w:val="Normal"/>
    <w:next w:val="Normal"/>
    <w:link w:val="Heading1Char"/>
    <w:uiPriority w:val="9"/>
    <w:qFormat/>
    <w:rsid w:val="00924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500"/>
    <w:rPr>
      <w:rFonts w:eastAsiaTheme="majorEastAsia" w:cstheme="majorBidi"/>
      <w:color w:val="272727" w:themeColor="text1" w:themeTint="D8"/>
    </w:rPr>
  </w:style>
  <w:style w:type="paragraph" w:styleId="Title">
    <w:name w:val="Title"/>
    <w:basedOn w:val="Normal"/>
    <w:next w:val="Normal"/>
    <w:link w:val="TitleChar"/>
    <w:uiPriority w:val="10"/>
    <w:qFormat/>
    <w:rsid w:val="00924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500"/>
    <w:pPr>
      <w:spacing w:before="160"/>
      <w:jc w:val="center"/>
    </w:pPr>
    <w:rPr>
      <w:i/>
      <w:iCs/>
      <w:color w:val="404040" w:themeColor="text1" w:themeTint="BF"/>
    </w:rPr>
  </w:style>
  <w:style w:type="character" w:customStyle="1" w:styleId="QuoteChar">
    <w:name w:val="Quote Char"/>
    <w:basedOn w:val="DefaultParagraphFont"/>
    <w:link w:val="Quote"/>
    <w:uiPriority w:val="29"/>
    <w:rsid w:val="00924500"/>
    <w:rPr>
      <w:i/>
      <w:iCs/>
      <w:color w:val="404040" w:themeColor="text1" w:themeTint="BF"/>
    </w:rPr>
  </w:style>
  <w:style w:type="paragraph" w:styleId="ListParagraph">
    <w:name w:val="List Paragraph"/>
    <w:basedOn w:val="Normal"/>
    <w:uiPriority w:val="34"/>
    <w:qFormat/>
    <w:rsid w:val="00924500"/>
    <w:pPr>
      <w:ind w:left="720"/>
      <w:contextualSpacing/>
    </w:pPr>
  </w:style>
  <w:style w:type="character" w:styleId="IntenseEmphasis">
    <w:name w:val="Intense Emphasis"/>
    <w:basedOn w:val="DefaultParagraphFont"/>
    <w:uiPriority w:val="21"/>
    <w:qFormat/>
    <w:rsid w:val="00924500"/>
    <w:rPr>
      <w:i/>
      <w:iCs/>
      <w:color w:val="0F4761" w:themeColor="accent1" w:themeShade="BF"/>
    </w:rPr>
  </w:style>
  <w:style w:type="paragraph" w:styleId="IntenseQuote">
    <w:name w:val="Intense Quote"/>
    <w:basedOn w:val="Normal"/>
    <w:next w:val="Normal"/>
    <w:link w:val="IntenseQuoteChar"/>
    <w:uiPriority w:val="30"/>
    <w:qFormat/>
    <w:rsid w:val="00924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500"/>
    <w:rPr>
      <w:i/>
      <w:iCs/>
      <w:color w:val="0F4761" w:themeColor="accent1" w:themeShade="BF"/>
    </w:rPr>
  </w:style>
  <w:style w:type="character" w:styleId="IntenseReference">
    <w:name w:val="Intense Reference"/>
    <w:basedOn w:val="DefaultParagraphFont"/>
    <w:uiPriority w:val="32"/>
    <w:qFormat/>
    <w:rsid w:val="009245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Mukesh Mann</dc:creator>
  <cp:keywords/>
  <dc:description/>
  <cp:lastModifiedBy>Dr. Mukesh Mann</cp:lastModifiedBy>
  <cp:revision>1</cp:revision>
  <dcterms:created xsi:type="dcterms:W3CDTF">2026-03-19T08:44:00Z</dcterms:created>
  <dcterms:modified xsi:type="dcterms:W3CDTF">2026-03-19T08:45:00Z</dcterms:modified>
</cp:coreProperties>
</file>