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E9631" w14:textId="77777777" w:rsidR="00353402" w:rsidRPr="00AB3F0A" w:rsidRDefault="00353402" w:rsidP="00353402">
      <w:pPr>
        <w:rPr>
          <w:b/>
          <w:bCs/>
          <w:sz w:val="72"/>
          <w:szCs w:val="72"/>
          <w:u w:val="single"/>
        </w:rPr>
      </w:pPr>
      <w:r w:rsidRPr="00AB3F0A">
        <w:rPr>
          <w:b/>
          <w:bCs/>
          <w:sz w:val="72"/>
          <w:szCs w:val="72"/>
          <w:u w:val="single"/>
        </w:rPr>
        <w:t>Volumes</w:t>
      </w:r>
    </w:p>
    <w:p w14:paraId="6DA4DF4B" w14:textId="77777777" w:rsidR="00353402" w:rsidRPr="00353402" w:rsidRDefault="00353402" w:rsidP="00353402">
      <w:pPr>
        <w:pStyle w:val="ListParagraph"/>
        <w:numPr>
          <w:ilvl w:val="0"/>
          <w:numId w:val="1"/>
        </w:numPr>
        <w:rPr>
          <w:sz w:val="44"/>
          <w:szCs w:val="44"/>
        </w:rPr>
      </w:pPr>
      <w:r w:rsidRPr="00353402">
        <w:rPr>
          <w:sz w:val="44"/>
          <w:szCs w:val="44"/>
        </w:rPr>
        <w:t>Volumes are persistent data stores for containers, created and managed by Docker. You can create a volume explicitly using the docker volume create command, or Docker can create a volume during container or service creation.</w:t>
      </w:r>
    </w:p>
    <w:p w14:paraId="69172612" w14:textId="77777777" w:rsidR="00353402" w:rsidRDefault="00353402" w:rsidP="00353402">
      <w:pPr>
        <w:pStyle w:val="ListParagraph"/>
        <w:numPr>
          <w:ilvl w:val="0"/>
          <w:numId w:val="1"/>
        </w:numPr>
        <w:rPr>
          <w:sz w:val="44"/>
          <w:szCs w:val="44"/>
        </w:rPr>
      </w:pPr>
      <w:r w:rsidRPr="00353402">
        <w:rPr>
          <w:sz w:val="44"/>
          <w:szCs w:val="44"/>
        </w:rPr>
        <w:t>When you create a volume, it's stored within a directory on the Docker host. When you mount the volume into a container, this directory is what's mounted into the container. This is similar to the way that bind mounts work, except that volumes are managed by Docker and are isolated from the core functionality of the host machine.</w:t>
      </w:r>
    </w:p>
    <w:p w14:paraId="51A659C9" w14:textId="77777777" w:rsidR="00353402" w:rsidRDefault="00353402" w:rsidP="00353402">
      <w:pPr>
        <w:rPr>
          <w:sz w:val="44"/>
          <w:szCs w:val="44"/>
        </w:rPr>
      </w:pPr>
    </w:p>
    <w:p w14:paraId="24C8522C" w14:textId="65CA589B" w:rsidR="00353402" w:rsidRDefault="00353402" w:rsidP="00353402">
      <w:pPr>
        <w:pStyle w:val="ListParagraph"/>
        <w:numPr>
          <w:ilvl w:val="0"/>
          <w:numId w:val="2"/>
        </w:numPr>
        <w:rPr>
          <w:b/>
          <w:bCs/>
          <w:sz w:val="48"/>
          <w:szCs w:val="48"/>
        </w:rPr>
      </w:pPr>
      <w:r w:rsidRPr="00353402">
        <w:rPr>
          <w:b/>
          <w:bCs/>
          <w:sz w:val="48"/>
          <w:szCs w:val="48"/>
        </w:rPr>
        <w:t>WHERE SHOULD WE USE VOLUMES</w:t>
      </w:r>
      <w:r>
        <w:rPr>
          <w:b/>
          <w:bCs/>
          <w:sz w:val="48"/>
          <w:szCs w:val="48"/>
        </w:rPr>
        <w:t xml:space="preserve"> ?</w:t>
      </w:r>
    </w:p>
    <w:p w14:paraId="2DD74FD5" w14:textId="77777777" w:rsidR="00353402" w:rsidRDefault="00353402" w:rsidP="00353402">
      <w:pPr>
        <w:rPr>
          <w:b/>
          <w:bCs/>
          <w:sz w:val="48"/>
          <w:szCs w:val="48"/>
        </w:rPr>
      </w:pPr>
    </w:p>
    <w:p w14:paraId="601D25DF" w14:textId="77777777" w:rsidR="00353402" w:rsidRPr="00353402" w:rsidRDefault="00353402" w:rsidP="00353402">
      <w:pPr>
        <w:numPr>
          <w:ilvl w:val="0"/>
          <w:numId w:val="3"/>
        </w:numPr>
        <w:rPr>
          <w:sz w:val="44"/>
          <w:szCs w:val="44"/>
        </w:rPr>
      </w:pPr>
      <w:r w:rsidRPr="00353402">
        <w:rPr>
          <w:sz w:val="44"/>
          <w:szCs w:val="44"/>
        </w:rPr>
        <w:t>Volumes are easier to back up or migrate than bind mounts.</w:t>
      </w:r>
    </w:p>
    <w:p w14:paraId="5942B5D9" w14:textId="77777777" w:rsidR="00353402" w:rsidRPr="00353402" w:rsidRDefault="00353402" w:rsidP="00353402">
      <w:pPr>
        <w:numPr>
          <w:ilvl w:val="0"/>
          <w:numId w:val="3"/>
        </w:numPr>
        <w:rPr>
          <w:sz w:val="44"/>
          <w:szCs w:val="44"/>
        </w:rPr>
      </w:pPr>
      <w:r w:rsidRPr="00353402">
        <w:rPr>
          <w:sz w:val="44"/>
          <w:szCs w:val="44"/>
        </w:rPr>
        <w:lastRenderedPageBreak/>
        <w:t>You can manage volumes using Docker CLI commands or the Docker API.</w:t>
      </w:r>
    </w:p>
    <w:p w14:paraId="6F473DDD" w14:textId="77777777" w:rsidR="00353402" w:rsidRPr="00353402" w:rsidRDefault="00353402" w:rsidP="00353402">
      <w:pPr>
        <w:numPr>
          <w:ilvl w:val="0"/>
          <w:numId w:val="3"/>
        </w:numPr>
        <w:rPr>
          <w:sz w:val="44"/>
          <w:szCs w:val="44"/>
        </w:rPr>
      </w:pPr>
      <w:r w:rsidRPr="00353402">
        <w:rPr>
          <w:sz w:val="44"/>
          <w:szCs w:val="44"/>
        </w:rPr>
        <w:t>Volumes work on both Linux and Windows containers.</w:t>
      </w:r>
    </w:p>
    <w:p w14:paraId="1B1D470A" w14:textId="77777777" w:rsidR="00353402" w:rsidRPr="00353402" w:rsidRDefault="00353402" w:rsidP="00353402">
      <w:pPr>
        <w:numPr>
          <w:ilvl w:val="0"/>
          <w:numId w:val="3"/>
        </w:numPr>
        <w:rPr>
          <w:sz w:val="44"/>
          <w:szCs w:val="44"/>
        </w:rPr>
      </w:pPr>
      <w:r w:rsidRPr="00353402">
        <w:rPr>
          <w:sz w:val="44"/>
          <w:szCs w:val="44"/>
        </w:rPr>
        <w:t>Volumes can be more safely shared among multiple containers.</w:t>
      </w:r>
    </w:p>
    <w:p w14:paraId="4D3B18EF" w14:textId="77777777" w:rsidR="00353402" w:rsidRPr="00353402" w:rsidRDefault="00353402" w:rsidP="00353402">
      <w:pPr>
        <w:numPr>
          <w:ilvl w:val="0"/>
          <w:numId w:val="3"/>
        </w:numPr>
        <w:rPr>
          <w:sz w:val="44"/>
          <w:szCs w:val="44"/>
        </w:rPr>
      </w:pPr>
      <w:r w:rsidRPr="00353402">
        <w:rPr>
          <w:sz w:val="44"/>
          <w:szCs w:val="44"/>
        </w:rPr>
        <w:t>New volumes can have their content pre-populated by a container or build.</w:t>
      </w:r>
    </w:p>
    <w:p w14:paraId="6F385B8B" w14:textId="77777777" w:rsidR="00353402" w:rsidRPr="00353402" w:rsidRDefault="00353402" w:rsidP="00353402">
      <w:pPr>
        <w:numPr>
          <w:ilvl w:val="0"/>
          <w:numId w:val="3"/>
        </w:numPr>
        <w:rPr>
          <w:sz w:val="44"/>
          <w:szCs w:val="44"/>
        </w:rPr>
      </w:pPr>
      <w:r w:rsidRPr="00353402">
        <w:rPr>
          <w:sz w:val="44"/>
          <w:szCs w:val="44"/>
        </w:rPr>
        <w:t>When your application requires high-performance I/O.</w:t>
      </w:r>
    </w:p>
    <w:p w14:paraId="0E5A623D" w14:textId="77777777" w:rsidR="00353402" w:rsidRPr="00353402" w:rsidRDefault="00353402" w:rsidP="00353402">
      <w:pPr>
        <w:rPr>
          <w:sz w:val="44"/>
          <w:szCs w:val="44"/>
        </w:rPr>
      </w:pPr>
    </w:p>
    <w:p w14:paraId="1CB9F915" w14:textId="77777777" w:rsidR="0098540B" w:rsidRDefault="0098540B">
      <w:pPr>
        <w:rPr>
          <w:sz w:val="44"/>
          <w:szCs w:val="44"/>
        </w:rPr>
      </w:pPr>
    </w:p>
    <w:p w14:paraId="4CA5F551" w14:textId="641ADF96" w:rsidR="00353402" w:rsidRPr="00353402" w:rsidRDefault="00353402" w:rsidP="00353402">
      <w:pPr>
        <w:pStyle w:val="ListParagraph"/>
        <w:numPr>
          <w:ilvl w:val="0"/>
          <w:numId w:val="4"/>
        </w:numPr>
        <w:rPr>
          <w:sz w:val="44"/>
          <w:szCs w:val="44"/>
        </w:rPr>
      </w:pPr>
      <w:r>
        <w:rPr>
          <w:b/>
          <w:bCs/>
          <w:sz w:val="56"/>
          <w:szCs w:val="56"/>
        </w:rPr>
        <w:t xml:space="preserve">LIFE-CYCLE OF A VOLUME </w:t>
      </w:r>
    </w:p>
    <w:p w14:paraId="0A507972" w14:textId="199DABDD" w:rsidR="00353402" w:rsidRDefault="00353402" w:rsidP="00353402">
      <w:pPr>
        <w:pStyle w:val="ListParagraph"/>
        <w:numPr>
          <w:ilvl w:val="0"/>
          <w:numId w:val="5"/>
        </w:numPr>
        <w:rPr>
          <w:sz w:val="40"/>
          <w:szCs w:val="40"/>
        </w:rPr>
      </w:pPr>
      <w:r w:rsidRPr="00353402">
        <w:rPr>
          <w:sz w:val="40"/>
          <w:szCs w:val="40"/>
        </w:rPr>
        <w:t>A volume's contents exist outside the lifecycle of a given container. When a container is destroyed, the writable layer is destroyed with it. Using a volume ensures that the data is persisted even if the container using it is removed</w:t>
      </w:r>
      <w:r>
        <w:rPr>
          <w:sz w:val="40"/>
          <w:szCs w:val="40"/>
        </w:rPr>
        <w:t>.</w:t>
      </w:r>
    </w:p>
    <w:p w14:paraId="60667FF1" w14:textId="77777777" w:rsidR="00353402" w:rsidRDefault="00353402" w:rsidP="00353402">
      <w:pPr>
        <w:rPr>
          <w:sz w:val="40"/>
          <w:szCs w:val="40"/>
        </w:rPr>
      </w:pPr>
    </w:p>
    <w:p w14:paraId="399CDFAA" w14:textId="4E67A9A7" w:rsidR="00353402" w:rsidRDefault="00353402" w:rsidP="00353402">
      <w:pPr>
        <w:pStyle w:val="ListParagraph"/>
        <w:numPr>
          <w:ilvl w:val="0"/>
          <w:numId w:val="5"/>
        </w:numPr>
        <w:rPr>
          <w:sz w:val="40"/>
          <w:szCs w:val="40"/>
        </w:rPr>
      </w:pPr>
      <w:r w:rsidRPr="00353402">
        <w:rPr>
          <w:sz w:val="40"/>
          <w:szCs w:val="40"/>
        </w:rPr>
        <w:t xml:space="preserve">A given volume can be mounted into multiple containers simultaneously. When no running </w:t>
      </w:r>
      <w:r w:rsidRPr="00353402">
        <w:rPr>
          <w:sz w:val="40"/>
          <w:szCs w:val="40"/>
        </w:rPr>
        <w:lastRenderedPageBreak/>
        <w:t>container is using a volume, the volume is still available to Docker and isn't removed automatically. You can remove unused volumes using docker volume prune.</w:t>
      </w:r>
    </w:p>
    <w:p w14:paraId="43B7BF71" w14:textId="77777777" w:rsidR="00353402" w:rsidRPr="00353402" w:rsidRDefault="00353402" w:rsidP="00353402">
      <w:pPr>
        <w:pStyle w:val="ListParagraph"/>
        <w:rPr>
          <w:sz w:val="40"/>
          <w:szCs w:val="40"/>
        </w:rPr>
      </w:pPr>
    </w:p>
    <w:p w14:paraId="022E4272" w14:textId="77777777" w:rsidR="00353402" w:rsidRDefault="00353402" w:rsidP="00353402">
      <w:pPr>
        <w:pStyle w:val="ListParagraph"/>
        <w:ind w:left="1440"/>
        <w:rPr>
          <w:sz w:val="40"/>
          <w:szCs w:val="40"/>
        </w:rPr>
      </w:pPr>
    </w:p>
    <w:p w14:paraId="177A1BAA" w14:textId="77777777" w:rsidR="00353402" w:rsidRDefault="00353402" w:rsidP="00353402">
      <w:pPr>
        <w:pStyle w:val="ListParagraph"/>
        <w:ind w:left="1440"/>
        <w:rPr>
          <w:sz w:val="40"/>
          <w:szCs w:val="40"/>
        </w:rPr>
      </w:pPr>
    </w:p>
    <w:p w14:paraId="5F55FA1A" w14:textId="0036173C" w:rsidR="00353402" w:rsidRDefault="00353402" w:rsidP="00353402">
      <w:pPr>
        <w:pStyle w:val="ListParagraph"/>
        <w:numPr>
          <w:ilvl w:val="0"/>
          <w:numId w:val="6"/>
        </w:numPr>
        <w:rPr>
          <w:b/>
          <w:bCs/>
          <w:sz w:val="40"/>
          <w:szCs w:val="40"/>
        </w:rPr>
      </w:pPr>
      <w:r w:rsidRPr="00353402">
        <w:rPr>
          <w:b/>
          <w:bCs/>
          <w:sz w:val="40"/>
          <w:szCs w:val="40"/>
        </w:rPr>
        <w:t xml:space="preserve">COMMAND_TO MOUNT </w:t>
      </w:r>
    </w:p>
    <w:p w14:paraId="4F189F45" w14:textId="44F1F90F" w:rsidR="00353402" w:rsidRPr="00353402" w:rsidRDefault="00353402" w:rsidP="00353402">
      <w:pPr>
        <w:pStyle w:val="ListParagraph"/>
        <w:numPr>
          <w:ilvl w:val="0"/>
          <w:numId w:val="7"/>
        </w:numPr>
        <w:rPr>
          <w:b/>
          <w:bCs/>
          <w:sz w:val="40"/>
          <w:szCs w:val="40"/>
        </w:rPr>
      </w:pPr>
      <w:r w:rsidRPr="00353402">
        <w:rPr>
          <w:b/>
          <w:bCs/>
          <w:sz w:val="40"/>
          <w:szCs w:val="40"/>
        </w:rPr>
        <w:t>docker run --mount type=volume,src=&lt;volume-name&gt;,dst=&lt;mount-path&gt;</w:t>
      </w:r>
    </w:p>
    <w:p w14:paraId="2BB34137" w14:textId="7EA2FCE5" w:rsidR="00353402" w:rsidRPr="00353402" w:rsidRDefault="00353402" w:rsidP="00353402">
      <w:pPr>
        <w:pStyle w:val="ListParagraph"/>
        <w:numPr>
          <w:ilvl w:val="0"/>
          <w:numId w:val="7"/>
        </w:numPr>
        <w:rPr>
          <w:b/>
          <w:bCs/>
          <w:sz w:val="40"/>
          <w:szCs w:val="40"/>
        </w:rPr>
      </w:pPr>
      <w:r w:rsidRPr="00353402">
        <w:rPr>
          <w:b/>
          <w:bCs/>
          <w:sz w:val="40"/>
          <w:szCs w:val="40"/>
        </w:rPr>
        <w:t>docker run --volume &lt;volume-name&gt;:&lt;mount-path&gt;</w:t>
      </w:r>
    </w:p>
    <w:sectPr w:rsidR="00353402" w:rsidRPr="00353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4333B"/>
    <w:multiLevelType w:val="hybridMultilevel"/>
    <w:tmpl w:val="19DC8B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6265E36"/>
    <w:multiLevelType w:val="hybridMultilevel"/>
    <w:tmpl w:val="46442A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5A0129"/>
    <w:multiLevelType w:val="hybridMultilevel"/>
    <w:tmpl w:val="552841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102149"/>
    <w:multiLevelType w:val="hybridMultilevel"/>
    <w:tmpl w:val="4F66856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667B3CCA"/>
    <w:multiLevelType w:val="hybridMultilevel"/>
    <w:tmpl w:val="A0DA4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901E04"/>
    <w:multiLevelType w:val="hybridMultilevel"/>
    <w:tmpl w:val="59941C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1653D8"/>
    <w:multiLevelType w:val="multilevel"/>
    <w:tmpl w:val="85EA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645557">
    <w:abstractNumId w:val="1"/>
  </w:num>
  <w:num w:numId="2" w16cid:durableId="24713933">
    <w:abstractNumId w:val="2"/>
  </w:num>
  <w:num w:numId="3" w16cid:durableId="475800885">
    <w:abstractNumId w:val="6"/>
  </w:num>
  <w:num w:numId="4" w16cid:durableId="207650276">
    <w:abstractNumId w:val="5"/>
  </w:num>
  <w:num w:numId="5" w16cid:durableId="864250897">
    <w:abstractNumId w:val="0"/>
  </w:num>
  <w:num w:numId="6" w16cid:durableId="155733896">
    <w:abstractNumId w:val="3"/>
  </w:num>
  <w:num w:numId="7" w16cid:durableId="1102335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402"/>
    <w:rsid w:val="001E79AB"/>
    <w:rsid w:val="00353402"/>
    <w:rsid w:val="004C2F93"/>
    <w:rsid w:val="0098540B"/>
    <w:rsid w:val="00AB3F0A"/>
    <w:rsid w:val="00EF51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4364"/>
  <w15:chartTrackingRefBased/>
  <w15:docId w15:val="{4CD0B73A-6834-414F-A769-99BB363C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4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34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34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34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34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3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4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34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34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34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34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3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402"/>
    <w:rPr>
      <w:rFonts w:eastAsiaTheme="majorEastAsia" w:cstheme="majorBidi"/>
      <w:color w:val="272727" w:themeColor="text1" w:themeTint="D8"/>
    </w:rPr>
  </w:style>
  <w:style w:type="paragraph" w:styleId="Title">
    <w:name w:val="Title"/>
    <w:basedOn w:val="Normal"/>
    <w:next w:val="Normal"/>
    <w:link w:val="TitleChar"/>
    <w:uiPriority w:val="10"/>
    <w:qFormat/>
    <w:rsid w:val="00353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402"/>
    <w:pPr>
      <w:spacing w:before="160"/>
      <w:jc w:val="center"/>
    </w:pPr>
    <w:rPr>
      <w:i/>
      <w:iCs/>
      <w:color w:val="404040" w:themeColor="text1" w:themeTint="BF"/>
    </w:rPr>
  </w:style>
  <w:style w:type="character" w:customStyle="1" w:styleId="QuoteChar">
    <w:name w:val="Quote Char"/>
    <w:basedOn w:val="DefaultParagraphFont"/>
    <w:link w:val="Quote"/>
    <w:uiPriority w:val="29"/>
    <w:rsid w:val="00353402"/>
    <w:rPr>
      <w:i/>
      <w:iCs/>
      <w:color w:val="404040" w:themeColor="text1" w:themeTint="BF"/>
    </w:rPr>
  </w:style>
  <w:style w:type="paragraph" w:styleId="ListParagraph">
    <w:name w:val="List Paragraph"/>
    <w:basedOn w:val="Normal"/>
    <w:uiPriority w:val="34"/>
    <w:qFormat/>
    <w:rsid w:val="00353402"/>
    <w:pPr>
      <w:ind w:left="720"/>
      <w:contextualSpacing/>
    </w:pPr>
  </w:style>
  <w:style w:type="character" w:styleId="IntenseEmphasis">
    <w:name w:val="Intense Emphasis"/>
    <w:basedOn w:val="DefaultParagraphFont"/>
    <w:uiPriority w:val="21"/>
    <w:qFormat/>
    <w:rsid w:val="00353402"/>
    <w:rPr>
      <w:i/>
      <w:iCs/>
      <w:color w:val="2F5496" w:themeColor="accent1" w:themeShade="BF"/>
    </w:rPr>
  </w:style>
  <w:style w:type="paragraph" w:styleId="IntenseQuote">
    <w:name w:val="Intense Quote"/>
    <w:basedOn w:val="Normal"/>
    <w:next w:val="Normal"/>
    <w:link w:val="IntenseQuoteChar"/>
    <w:uiPriority w:val="30"/>
    <w:qFormat/>
    <w:rsid w:val="003534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3402"/>
    <w:rPr>
      <w:i/>
      <w:iCs/>
      <w:color w:val="2F5496" w:themeColor="accent1" w:themeShade="BF"/>
    </w:rPr>
  </w:style>
  <w:style w:type="character" w:styleId="IntenseReference">
    <w:name w:val="Intense Reference"/>
    <w:basedOn w:val="DefaultParagraphFont"/>
    <w:uiPriority w:val="32"/>
    <w:qFormat/>
    <w:rsid w:val="003534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633596">
      <w:bodyDiv w:val="1"/>
      <w:marLeft w:val="0"/>
      <w:marRight w:val="0"/>
      <w:marTop w:val="0"/>
      <w:marBottom w:val="0"/>
      <w:divBdr>
        <w:top w:val="none" w:sz="0" w:space="0" w:color="auto"/>
        <w:left w:val="none" w:sz="0" w:space="0" w:color="auto"/>
        <w:bottom w:val="none" w:sz="0" w:space="0" w:color="auto"/>
        <w:right w:val="none" w:sz="0" w:space="0" w:color="auto"/>
      </w:divBdr>
    </w:div>
    <w:div w:id="757794272">
      <w:bodyDiv w:val="1"/>
      <w:marLeft w:val="0"/>
      <w:marRight w:val="0"/>
      <w:marTop w:val="0"/>
      <w:marBottom w:val="0"/>
      <w:divBdr>
        <w:top w:val="none" w:sz="0" w:space="0" w:color="auto"/>
        <w:left w:val="none" w:sz="0" w:space="0" w:color="auto"/>
        <w:bottom w:val="none" w:sz="0" w:space="0" w:color="auto"/>
        <w:right w:val="none" w:sz="0" w:space="0" w:color="auto"/>
      </w:divBdr>
    </w:div>
    <w:div w:id="812605682">
      <w:bodyDiv w:val="1"/>
      <w:marLeft w:val="0"/>
      <w:marRight w:val="0"/>
      <w:marTop w:val="0"/>
      <w:marBottom w:val="0"/>
      <w:divBdr>
        <w:top w:val="none" w:sz="0" w:space="0" w:color="auto"/>
        <w:left w:val="none" w:sz="0" w:space="0" w:color="auto"/>
        <w:bottom w:val="none" w:sz="0" w:space="0" w:color="auto"/>
        <w:right w:val="none" w:sz="0" w:space="0" w:color="auto"/>
      </w:divBdr>
    </w:div>
    <w:div w:id="923297268">
      <w:bodyDiv w:val="1"/>
      <w:marLeft w:val="0"/>
      <w:marRight w:val="0"/>
      <w:marTop w:val="0"/>
      <w:marBottom w:val="0"/>
      <w:divBdr>
        <w:top w:val="none" w:sz="0" w:space="0" w:color="auto"/>
        <w:left w:val="none" w:sz="0" w:space="0" w:color="auto"/>
        <w:bottom w:val="none" w:sz="0" w:space="0" w:color="auto"/>
        <w:right w:val="none" w:sz="0" w:space="0" w:color="auto"/>
      </w:divBdr>
    </w:div>
    <w:div w:id="171129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rajprabhat453@gmail.com</dc:creator>
  <cp:keywords/>
  <dc:description/>
  <cp:lastModifiedBy>Mukesh Prajapati</cp:lastModifiedBy>
  <cp:revision>2</cp:revision>
  <dcterms:created xsi:type="dcterms:W3CDTF">2025-02-01T12:30:00Z</dcterms:created>
  <dcterms:modified xsi:type="dcterms:W3CDTF">2025-02-03T12:00:00Z</dcterms:modified>
</cp:coreProperties>
</file>