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jc w:val="center"/>
        <w:spacing w:before="0" w:after="80"/>
      </w:pPr>
      <w:r>
        <w:rPr>
          <w:rFonts w:ascii="Calibri" w:hAnsi="Calibri"/>
          <w:sz w:val="32"/>
          <w:color w:val="1F4E79"/>
          <w:b/>
        </w:rPr>
        <w:t xml:space="preserve">MUKESH KUMAR</w:t>
      </w:r>
    </w:p>
    <w:p>
      <w:pPr>
        <w:jc w:val="center"/>
        <w:spacing w:before="0" w:after="80"/>
      </w:pPr>
      <w:r>
        <w:rPr>
          <w:rFonts w:ascii="Calibri" w:hAnsi="Calibri"/>
          <w:sz w:val="22"/>
          <w:color w:val="2E75B6"/>
          <w:b/>
        </w:rPr>
        <w:t xml:space="preserve">Salesforce Developer | Apex Developer | Lightning Web Components (LWC)</w:t>
      </w:r>
    </w:p>
    <w:p>
      <w:pPr>
        <w:spacing w:before="0" w:after="45"/>
      </w:pPr>
      <w:r>
        <w:rPr>
          <w:rFonts w:ascii="Calibri" w:hAnsi="Calibri"/>
          <w:sz w:val="19"/>
          <w:color w:val="000000"/>
        </w:rPr>
        <w:t xml:space="preserve">Gurgaon, India | +91-7903385685 | mukeshbinu007@gmail.com | linkedin.com/in/mukesh-kumar-9a597b2a1 | github.com/mukeshbinu007-spec</w:t>
      </w:r>
    </w:p>
    <w:p>
      <w:pPr>
        <w:spacing w:before="160" w:after="60"/>
        <w:pBdr>
          <w:bottom w:val="single" w:sz="6" w:space="1" w:color="2E75B6"/>
        </w:pBdr>
      </w:pPr>
      <w:r>
        <w:rPr>
          <w:rFonts w:ascii="Calibri" w:hAnsi="Calibri"/>
          <w:sz w:val="20"/>
          <w:color w:val="1F4E79"/>
          <w:b/>
        </w:rPr>
        <w:t xml:space="preserve">PROFESSIONAL SUMMARY</w:t>
      </w:r>
    </w:p>
    <w:p>
      <w:pPr>
        <w:spacing w:before="0" w:after="45"/>
      </w:pPr>
      <w:r>
        <w:rPr>
          <w:rFonts w:ascii="Calibri" w:hAnsi="Calibri"/>
          <w:sz w:val="19"/>
          <w:color w:val="000000"/>
        </w:rPr>
        <w:t xml:space="preserve">Salesforce Developer with hands-on project experience in Apex, Apex Triggers, SOQL, SOSL, Lightning Web Components (LWC), Apex Test Classes, Salesforce CLI, Git, and Salesforce DX. Built Salesforce automation using Trigger Handler Pattern, bulk-safe DML, collections, custom objects, relationships, validation logic, and parent-child LWC communication. Brings 7 years of business operations experience in customer handling, issue resolution, process ownership, and stakeholder communication, with a strong focus on clean Salesforce development and client-ready delivery.</w:t>
      </w:r>
    </w:p>
    <w:p>
      <w:pPr>
        <w:spacing w:before="160" w:after="60"/>
        <w:pBdr>
          <w:bottom w:val="single" w:sz="6" w:space="1" w:color="2E75B6"/>
        </w:pBdr>
      </w:pPr>
      <w:r>
        <w:rPr>
          <w:rFonts w:ascii="Calibri" w:hAnsi="Calibri"/>
          <w:sz w:val="20"/>
          <w:color w:val="1F4E79"/>
          <w:b/>
        </w:rPr>
        <w:t xml:space="preserve">CORE SALESFORCE SKILLS</w:t>
      </w:r>
    </w:p>
    <w:p>
      <w:pPr>
        <w:spacing w:before="0" w:after="40"/>
      </w:pPr>
      <w:r>
        <w:rPr>
          <w:rFonts w:ascii="Calibri" w:hAnsi="Calibri"/>
          <w:sz w:val="19"/>
          <w:color w:val="000000"/>
          <w:b/>
        </w:rPr>
        <w:t xml:space="preserve">Salesforce Development: </w:t>
      </w:r>
      <w:r>
        <w:rPr>
          <w:rFonts w:ascii="Calibri" w:hAnsi="Calibri"/>
          <w:sz w:val="19"/>
          <w:color w:val="000000"/>
        </w:rPr>
        <w:t xml:space="preserve">Apex, Apex Triggers, Trigger Handler Pattern, SOQL, SOSL, DML, Governor Limits, Bulkification, Test Classes, Code Coverage</w:t>
      </w:r>
    </w:p>
    <w:p>
      <w:pPr>
        <w:spacing w:before="0" w:after="40"/>
      </w:pPr>
      <w:r>
        <w:rPr>
          <w:rFonts w:ascii="Calibri" w:hAnsi="Calibri"/>
          <w:sz w:val="19"/>
          <w:color w:val="000000"/>
          <w:b/>
        </w:rPr>
        <w:t xml:space="preserve">Lightning Web Components: </w:t>
      </w:r>
      <w:r>
        <w:rPr>
          <w:rFonts w:ascii="Calibri" w:hAnsi="Calibri"/>
          <w:sz w:val="19"/>
          <w:color w:val="000000"/>
        </w:rPr>
        <w:t xml:space="preserve">LWC, JavaScript, HTML, CSS, @wire, Imperative Apex, Custom Events, Parent-to-Child Communication, Child-to-Parent Communication</w:t>
      </w:r>
    </w:p>
    <w:p>
      <w:pPr>
        <w:spacing w:before="0" w:after="40"/>
      </w:pPr>
      <w:r>
        <w:rPr>
          <w:rFonts w:ascii="Calibri" w:hAnsi="Calibri"/>
          <w:sz w:val="19"/>
          <w:color w:val="000000"/>
          <w:b/>
        </w:rPr>
        <w:t xml:space="preserve">Salesforce Administration: </w:t>
      </w:r>
      <w:r>
        <w:rPr>
          <w:rFonts w:ascii="Calibri" w:hAnsi="Calibri"/>
          <w:sz w:val="19"/>
          <w:color w:val="000000"/>
        </w:rPr>
        <w:t xml:space="preserve">Custom Objects, Custom Fields, Page Layouts, Record Relationships, Validation Rules, Flows, Object Manager, Security Basics</w:t>
      </w:r>
    </w:p>
    <w:p>
      <w:pPr>
        <w:spacing w:before="0" w:after="40"/>
      </w:pPr>
      <w:r>
        <w:rPr>
          <w:rFonts w:ascii="Calibri" w:hAnsi="Calibri"/>
          <w:sz w:val="19"/>
          <w:color w:val="000000"/>
          <w:b/>
        </w:rPr>
        <w:t xml:space="preserve">Tools: </w:t>
      </w:r>
      <w:r>
        <w:rPr>
          <w:rFonts w:ascii="Calibri" w:hAnsi="Calibri"/>
          <w:sz w:val="19"/>
          <w:color w:val="000000"/>
        </w:rPr>
        <w:t xml:space="preserve">Salesforce CLI (SFDX), Salesforce DX, VS Code, Git, GitHub, Change Tracking, Deployment Basics</w:t>
      </w:r>
    </w:p>
    <w:p>
      <w:pPr>
        <w:spacing w:before="160" w:after="60"/>
        <w:pBdr>
          <w:bottom w:val="single" w:sz="6" w:space="1" w:color="2E75B6"/>
        </w:pBdr>
      </w:pPr>
      <w:r>
        <w:rPr>
          <w:rFonts w:ascii="Calibri" w:hAnsi="Calibri"/>
          <w:sz w:val="20"/>
          <w:color w:val="1F4E79"/>
          <w:b/>
        </w:rPr>
        <w:t xml:space="preserve">SALESFORCE PROJECT EXPERIENCE</w:t>
      </w:r>
    </w:p>
    <w:p>
      <w:pPr>
        <w:spacing w:before="80" w:after="30"/>
      </w:pPr>
      <w:r>
        <w:rPr>
          <w:rFonts w:ascii="Calibri" w:hAnsi="Calibri"/>
          <w:sz w:val="20"/>
          <w:color w:val="000000"/>
          <w:b/>
        </w:rPr>
        <w:t xml:space="preserve">Salesforce Recruitment Management System | Salesforce Developer Project | 2026</w:t>
      </w:r>
    </w:p>
    <w:p>
      <w:pPr>
        <w:spacing w:before="0" w:after="45"/>
      </w:pPr>
      <w:r>
        <w:rPr>
          <w:rFonts w:ascii="Calibri" w:hAnsi="Calibri"/>
          <w:sz w:val="19"/>
          <w:color w:val="000000"/>
        </w:rPr>
        <w:t xml:space="preserve">Technologies: Apex, Apex Triggers, LWC, SOQL, SOSL, Salesforce CLI, GitHub</w:t>
      </w:r>
    </w:p>
    <w:p>
      <w:pPr>
        <w:spacing w:before="0" w:after="45"/>
      </w:pPr>
      <w:r>
        <w:rPr>
          <w:rFonts w:ascii="Calibri" w:hAnsi="Calibri"/>
          <w:sz w:val="19"/>
          <w:color w:val="000000"/>
        </w:rPr>
        <w:t xml:space="preserve">GitHub: github.com/mukeshbinu007-spec/Salesforce-Recruitment-Project</w:t>
      </w:r>
    </w:p>
    <w:p>
      <w:pPr>
        <w:spacing w:before="0" w:after="35"/>
        <w:ind w:left="360" w:hanging="180"/>
      </w:pPr>
      <w:r>
        <w:rPr>
          <w:rFonts w:ascii="Calibri" w:hAnsi="Calibri"/>
          <w:sz w:val="19"/>
          <w:color w:val="000000"/>
        </w:rPr>
        <w:t xml:space="preserve">- Designed and implemented Apex Trigger and Trigger Handler logic to automatically create Interview records from Job Application submissions.</w:t>
      </w:r>
    </w:p>
    <w:p>
      <w:pPr>
        <w:spacing w:before="0" w:after="35"/>
        <w:ind w:left="360" w:hanging="180"/>
      </w:pPr>
      <w:r>
        <w:rPr>
          <w:rFonts w:ascii="Calibri" w:hAnsi="Calibri"/>
          <w:sz w:val="19"/>
          <w:color w:val="000000"/>
        </w:rPr>
        <w:t xml:space="preserve">- Built business logic to update Job Application status to Hired or Rejected based on related Interview outcomes.</w:t>
      </w:r>
    </w:p>
    <w:p>
      <w:pPr>
        <w:spacing w:before="0" w:after="35"/>
        <w:ind w:left="360" w:hanging="180"/>
      </w:pPr>
      <w:r>
        <w:rPr>
          <w:rFonts w:ascii="Calibri" w:hAnsi="Calibri"/>
          <w:sz w:val="19"/>
          <w:color w:val="000000"/>
        </w:rPr>
        <w:t xml:space="preserve">- Developed Lightning Web Components to display Job Application data from Apex controllers using @wire and imperative Apex calls.</w:t>
      </w:r>
    </w:p>
    <w:p>
      <w:pPr>
        <w:spacing w:before="0" w:after="35"/>
        <w:ind w:left="360" w:hanging="180"/>
      </w:pPr>
      <w:r>
        <w:rPr>
          <w:rFonts w:ascii="Calibri" w:hAnsi="Calibri"/>
          <w:sz w:val="19"/>
          <w:color w:val="000000"/>
        </w:rPr>
        <w:t xml:space="preserve">- Wrote bulk-safe SOQL queries using Maps, Sets, and Lists to reduce governor-limit risk during DML operations.</w:t>
      </w:r>
    </w:p>
    <w:p>
      <w:pPr>
        <w:spacing w:before="0" w:after="35"/>
        <w:ind w:left="360" w:hanging="180"/>
      </w:pPr>
      <w:r>
        <w:rPr>
          <w:rFonts w:ascii="Calibri" w:hAnsi="Calibri"/>
          <w:sz w:val="19"/>
          <w:color w:val="000000"/>
        </w:rPr>
        <w:t xml:space="preserve">- Created Apex Test Classes with positive, negative, and bulk test scenarios to validate trigger and handler behavior.</w:t>
      </w:r>
    </w:p>
    <w:p>
      <w:pPr>
        <w:spacing w:before="80" w:after="30"/>
      </w:pPr>
      <w:r>
        <w:rPr>
          <w:rFonts w:ascii="Calibri" w:hAnsi="Calibri"/>
          <w:sz w:val="20"/>
          <w:color w:val="000000"/>
          <w:b/>
        </w:rPr>
        <w:t xml:space="preserve">Salesforce Standard Object Automation Practice | Salesforce Developer Project | 2026</w:t>
      </w:r>
    </w:p>
    <w:p>
      <w:pPr>
        <w:spacing w:before="0" w:after="45"/>
      </w:pPr>
      <w:r>
        <w:rPr>
          <w:rFonts w:ascii="Calibri" w:hAnsi="Calibri"/>
          <w:sz w:val="19"/>
          <w:color w:val="000000"/>
        </w:rPr>
        <w:t xml:space="preserve">Technologies: Apex, Apex Triggers, SOQL, Test Classes, Standard Objects</w:t>
      </w:r>
    </w:p>
    <w:p>
      <w:pPr>
        <w:spacing w:before="0" w:after="35"/>
        <w:ind w:left="360" w:hanging="180"/>
      </w:pPr>
      <w:r>
        <w:rPr>
          <w:rFonts w:ascii="Calibri" w:hAnsi="Calibri"/>
          <w:sz w:val="19"/>
          <w:color w:val="000000"/>
        </w:rPr>
        <w:t xml:space="preserve">- Built Contact-to-Account automation to update the Latest Contact Email field on the parent Account in real time.</w:t>
      </w:r>
    </w:p>
    <w:p>
      <w:pPr>
        <w:spacing w:before="0" w:after="35"/>
        <w:ind w:left="360" w:hanging="180"/>
      </w:pPr>
      <w:r>
        <w:rPr>
          <w:rFonts w:ascii="Calibri" w:hAnsi="Calibri"/>
          <w:sz w:val="19"/>
          <w:color w:val="000000"/>
        </w:rPr>
        <w:t xml:space="preserve">- Implemented Opportunity amount rollup automation to maintain aggregate totals on related Account records.</w:t>
      </w:r>
    </w:p>
    <w:p>
      <w:pPr>
        <w:spacing w:before="0" w:after="35"/>
        <w:ind w:left="360" w:hanging="180"/>
      </w:pPr>
      <w:r>
        <w:rPr>
          <w:rFonts w:ascii="Calibri" w:hAnsi="Calibri"/>
          <w:sz w:val="19"/>
          <w:color w:val="000000"/>
        </w:rPr>
        <w:t xml:space="preserve">- Covered automation scenarios across Account, Contact, Case, Lead, and Opportunity using Trigger Handler architecture.</w:t>
      </w:r>
    </w:p>
    <w:p>
      <w:pPr>
        <w:spacing w:before="0" w:after="35"/>
        <w:ind w:left="360" w:hanging="180"/>
      </w:pPr>
      <w:r>
        <w:rPr>
          <w:rFonts w:ascii="Calibri" w:hAnsi="Calibri"/>
          <w:sz w:val="19"/>
          <w:color w:val="000000"/>
        </w:rPr>
        <w:t xml:space="preserve">- Wrote Apex Test Classes for bulk data scenarios and maintained more than 75% code coverage.</w:t>
      </w:r>
    </w:p>
    <w:p>
      <w:pPr>
        <w:spacing w:before="160" w:after="60"/>
        <w:pBdr>
          <w:bottom w:val="single" w:sz="6" w:space="1" w:color="2E75B6"/>
        </w:pBdr>
      </w:pPr>
      <w:r>
        <w:rPr>
          <w:rFonts w:ascii="Calibri" w:hAnsi="Calibri"/>
          <w:sz w:val="20"/>
          <w:color w:val="1F4E79"/>
          <w:b/>
        </w:rPr>
        <w:t xml:space="preserve">WORK EXPERIENCE</w:t>
      </w:r>
    </w:p>
    <w:p>
      <w:pPr>
        <w:spacing w:before="80" w:after="30"/>
      </w:pPr>
      <w:r>
        <w:rPr>
          <w:rFonts w:ascii="Calibri" w:hAnsi="Calibri"/>
          <w:sz w:val="20"/>
          <w:color w:val="000000"/>
          <w:b/>
        </w:rPr>
        <w:t xml:space="preserve">Operations Manager | Bajaj and TVS Spare Parts Distributorship | Gurgaon | 2017-2024</w:t>
      </w:r>
    </w:p>
    <w:p>
      <w:pPr>
        <w:spacing w:before="0" w:after="35"/>
        <w:ind w:left="360" w:hanging="180"/>
      </w:pPr>
      <w:r>
        <w:rPr>
          <w:rFonts w:ascii="Calibri" w:hAnsi="Calibri"/>
          <w:sz w:val="19"/>
          <w:color w:val="000000"/>
        </w:rPr>
        <w:t xml:space="preserve">- Managed daily business operations, customer communication, order tracking, inventory coordination, and issue resolution.</w:t>
      </w:r>
    </w:p>
    <w:p>
      <w:pPr>
        <w:spacing w:before="0" w:after="35"/>
        <w:ind w:left="360" w:hanging="180"/>
      </w:pPr>
      <w:r>
        <w:rPr>
          <w:rFonts w:ascii="Calibri" w:hAnsi="Calibri"/>
          <w:sz w:val="19"/>
          <w:color w:val="000000"/>
        </w:rPr>
        <w:t xml:space="preserve">- Worked directly with customers, vendors, and internal stakeholders to resolve operational problems with minimal escalation.</w:t>
      </w:r>
    </w:p>
    <w:p>
      <w:pPr>
        <w:spacing w:before="0" w:after="35"/>
        <w:ind w:left="360" w:hanging="180"/>
      </w:pPr>
      <w:r>
        <w:rPr>
          <w:rFonts w:ascii="Calibri" w:hAnsi="Calibri"/>
          <w:sz w:val="19"/>
          <w:color w:val="000000"/>
        </w:rPr>
        <w:t xml:space="preserve">- Developed strong process discipline, documentation habits, ownership mindset, and client communication skills relevant to Salesforce consulting and development roles.</w:t>
      </w:r>
    </w:p>
    <w:p>
      <w:pPr>
        <w:spacing w:before="160" w:after="60"/>
        <w:pBdr>
          <w:bottom w:val="single" w:sz="6" w:space="1" w:color="2E75B6"/>
        </w:pBdr>
      </w:pPr>
      <w:r>
        <w:rPr>
          <w:rFonts w:ascii="Calibri" w:hAnsi="Calibri"/>
          <w:sz w:val="20"/>
          <w:color w:val="1F4E79"/>
          <w:b/>
        </w:rPr>
        <w:t xml:space="preserve">EDUCATION</w:t>
      </w:r>
    </w:p>
    <w:p>
      <w:pPr>
        <w:spacing w:before="0" w:after="45"/>
      </w:pPr>
      <w:r>
        <w:rPr>
          <w:rFonts w:ascii="Calibri" w:hAnsi="Calibri"/>
          <w:sz w:val="19"/>
          <w:color w:val="000000"/>
        </w:rPr>
        <w:t xml:space="preserve">Bachelor of Business Administration (BBA), LNCBM, Muzaffarpur | 2014 | 78%</w:t>
      </w:r>
    </w:p>
    <w:p>
      <w:pPr>
        <w:spacing w:before="160" w:after="60"/>
        <w:pBdr>
          <w:bottom w:val="single" w:sz="6" w:space="1" w:color="2E75B6"/>
        </w:pBdr>
      </w:pPr>
      <w:r>
        <w:rPr>
          <w:rFonts w:ascii="Calibri" w:hAnsi="Calibri"/>
          <w:sz w:val="20"/>
          <w:color w:val="1F4E79"/>
          <w:b/>
        </w:rPr>
        <w:t xml:space="preserve">TRAINING AND CERTIFICATIONS</w:t>
      </w:r>
    </w:p>
    <w:p>
      <w:pPr>
        <w:spacing w:before="0" w:after="35"/>
        <w:ind w:left="360" w:hanging="180"/>
      </w:pPr>
      <w:r>
        <w:rPr>
          <w:rFonts w:ascii="Calibri" w:hAnsi="Calibri"/>
          <w:sz w:val="19"/>
          <w:color w:val="000000"/>
        </w:rPr>
        <w:t xml:space="preserve">- Salesforce Development Training: Apex, Apex Triggers, LWC, SOQL, SOSL, Test Classes, Trigger Handler Pattern, and practical project implementation.</w:t>
      </w:r>
    </w:p>
    <w:p>
      <w:pPr>
        <w:spacing w:before="0" w:after="35"/>
        <w:ind w:left="360" w:hanging="180"/>
      </w:pPr>
      <w:r>
        <w:rPr>
          <w:rFonts w:ascii="Calibri" w:hAnsi="Calibri"/>
          <w:sz w:val="19"/>
          <w:color w:val="000000"/>
        </w:rPr>
        <w:t xml:space="preserve">- Salesforce Administration Practice: Custom objects, fields, page layouts, relationships, validation rules, flows, and automation basics.</w:t>
      </w:r>
    </w:p>
    <w:p>
      <w:pPr>
        <w:spacing w:before="0" w:after="35"/>
        <w:ind w:left="360" w:hanging="180"/>
      </w:pPr>
      <w:r>
        <w:rPr>
          <w:rFonts w:ascii="Calibri" w:hAnsi="Calibri"/>
          <w:sz w:val="19"/>
          <w:color w:val="000000"/>
        </w:rPr>
        <w:t xml:space="preserve">- Salesforce Platform Developer I (PD1): Actively preparing.</w:t>
      </w:r>
    </w:p>
    <w:p>
      <w:pPr>
        <w:spacing w:before="160" w:after="60"/>
        <w:pBdr>
          <w:bottom w:val="single" w:sz="6" w:space="1" w:color="2E75B6"/>
        </w:pBdr>
      </w:pPr>
      <w:r>
        <w:rPr>
          <w:rFonts w:ascii="Calibri" w:hAnsi="Calibri"/>
          <w:sz w:val="20"/>
          <w:color w:val="1F4E79"/>
          <w:b/>
        </w:rPr>
        <w:t xml:space="preserve">ATS KEYWORDS</w:t>
      </w:r>
    </w:p>
    <w:p>
      <w:pPr>
        <w:spacing w:before="0" w:after="45"/>
      </w:pPr>
      <w:r>
        <w:rPr>
          <w:rFonts w:ascii="Calibri" w:hAnsi="Calibri"/>
          <w:sz w:val="19"/>
          <w:color w:val="000000"/>
        </w:rPr>
        <w:t xml:space="preserve">Salesforce Developer, Apex Developer, LWC Developer, Salesforce CRM, Apex, Apex Trigger, Trigger Handler, SOQL, SOSL, DML, Governor Limits, Bulkification, Lightning Web Components, JavaScript, Salesforce CLI, SFDX, Salesforce DX, VS Code, Git, GitHub, Test Classes, Code Coverage, Custom Object, Flow, Validation Rule, Account, Contact, Lead, Case, Opportunity.</w:t>
      </w:r>
    </w:p>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