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D7F7B" w14:textId="7777B4CD" w:rsidR="0061566F" w:rsidRDefault="0061566F" w:rsidP="0061566F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D1D03" wp14:editId="0DA69ED6">
                <wp:simplePos x="0" y="0"/>
                <wp:positionH relativeFrom="column">
                  <wp:posOffset>30892</wp:posOffset>
                </wp:positionH>
                <wp:positionV relativeFrom="paragraph">
                  <wp:posOffset>370703</wp:posOffset>
                </wp:positionV>
                <wp:extent cx="5659394" cy="599302"/>
                <wp:effectExtent l="0" t="0" r="17780" b="10795"/>
                <wp:wrapNone/>
                <wp:docPr id="85922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394" cy="59930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C98F5B" w14:textId="3921F645" w:rsidR="0061566F" w:rsidRPr="00321C73" w:rsidRDefault="0061566F" w:rsidP="00321C73">
                            <w:pPr>
                              <w:tabs>
                                <w:tab w:val="left" w:pos="6639"/>
                              </w:tabs>
                              <w:spacing w:before="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pacing w:val="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1566F">
                              <w:rPr>
                                <w:rFonts w:ascii="Times New Roman" w:hAnsi="Times New Roman" w:cs="Times New Roman"/>
                                <w:bCs/>
                                <w:spacing w:val="1"/>
                                <w:sz w:val="28"/>
                                <w:szCs w:val="28"/>
                                <w:lang w:val="en-US"/>
                              </w:rPr>
                              <w:t xml:space="preserve">Research </w:t>
                            </w:r>
                            <w:r w:rsidR="00321C73">
                              <w:rPr>
                                <w:rFonts w:ascii="Times New Roman" w:hAnsi="Times New Roman" w:cs="Times New Roman"/>
                                <w:bCs/>
                                <w:spacing w:val="1"/>
                                <w:sz w:val="28"/>
                                <w:szCs w:val="28"/>
                                <w:lang w:val="en-US"/>
                              </w:rPr>
                              <w:t>Fellow at the School of Applied Science, University of The West of England, Frenchay Campus, Bristol</w:t>
                            </w:r>
                          </w:p>
                          <w:p w14:paraId="5593BA6D" w14:textId="77777777" w:rsidR="0061566F" w:rsidRDefault="0061566F"/>
                        </w:txbxContent>
                      </wps:txbx>
                      <wps:bodyPr rot="0" spcFirstLastPara="0" vertOverflow="overflow" horzOverflow="overflow" vert="horz" wrap="square" lIns="72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D1D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.45pt;margin-top:29.2pt;width:445.6pt;height:4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" fillcolor="#f2f2f2 [3052]" strokeweight=".5pt">
                <v:textbox inset="2mm">
                  <w:txbxContent>
                    <w:p w14:paraId="55C98F5B" w14:textId="3921F645" w:rsidR="0061566F" w:rsidRPr="00321C73" w:rsidRDefault="0061566F" w:rsidP="00321C73">
                      <w:pPr>
                        <w:tabs>
                          <w:tab w:val="left" w:pos="6639"/>
                        </w:tabs>
                        <w:spacing w:before="60" w:line="276" w:lineRule="auto"/>
                        <w:jc w:val="center"/>
                        <w:rPr>
                          <w:rFonts w:ascii="Times New Roman" w:hAnsi="Times New Roman" w:cs="Times New Roman"/>
                          <w:bCs/>
                          <w:spacing w:val="1"/>
                          <w:sz w:val="28"/>
                          <w:szCs w:val="28"/>
                          <w:lang w:val="en-US"/>
                        </w:rPr>
                      </w:pPr>
                      <w:r w:rsidRPr="0061566F">
                        <w:rPr>
                          <w:rFonts w:ascii="Times New Roman" w:hAnsi="Times New Roman" w:cs="Times New Roman"/>
                          <w:bCs/>
                          <w:spacing w:val="1"/>
                          <w:sz w:val="28"/>
                          <w:szCs w:val="28"/>
                          <w:lang w:val="en-US"/>
                        </w:rPr>
                        <w:t xml:space="preserve">Research </w:t>
                      </w:r>
                      <w:r w:rsidR="00321C73">
                        <w:rPr>
                          <w:rFonts w:ascii="Times New Roman" w:hAnsi="Times New Roman" w:cs="Times New Roman"/>
                          <w:bCs/>
                          <w:spacing w:val="1"/>
                          <w:sz w:val="28"/>
                          <w:szCs w:val="28"/>
                          <w:lang w:val="en-US"/>
                        </w:rPr>
                        <w:t>Fellow at the School of Applied Science, University of The West of England, Frenchay Campus, Bristol</w:t>
                      </w:r>
                    </w:p>
                    <w:p w14:paraId="5593BA6D" w14:textId="77777777" w:rsidR="0061566F" w:rsidRDefault="0061566F"/>
                  </w:txbxContent>
                </v:textbox>
              </v:shape>
            </w:pict>
          </mc:Fallback>
        </mc:AlternateContent>
      </w:r>
      <w:r w:rsidR="000B2222" w:rsidRPr="000B222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Dr. Mukesh Sharma</w:t>
      </w:r>
    </w:p>
    <w:p w14:paraId="2FC8BF40" w14:textId="77777777" w:rsidR="00321C73" w:rsidRDefault="00321C73" w:rsidP="00321C7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0100C45" w14:textId="77777777" w:rsidR="00321C73" w:rsidRDefault="00321C73" w:rsidP="00321C7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215D1F2" w14:textId="3CDB71A4" w:rsidR="000B2222" w:rsidRPr="000B2222" w:rsidRDefault="000B2222" w:rsidP="006F7C8B">
      <w:pPr>
        <w:jc w:val="center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Phone:</w:t>
      </w:r>
      <w:r w:rsidRPr="000B2222">
        <w:rPr>
          <w:rFonts w:ascii="Times New Roman" w:hAnsi="Times New Roman" w:cs="Times New Roman"/>
          <w:color w:val="000000" w:themeColor="text1"/>
        </w:rPr>
        <w:t xml:space="preserve"> +44-7587830787 </w:t>
      </w:r>
      <w:r w:rsidR="00321C73">
        <w:rPr>
          <w:rFonts w:ascii="Times New Roman" w:hAnsi="Times New Roman" w:cs="Times New Roman"/>
          <w:color w:val="000000" w:themeColor="text1"/>
        </w:rPr>
        <w:t>+91-9735990679</w:t>
      </w:r>
    </w:p>
    <w:p w14:paraId="1A23EB23" w14:textId="77777777" w:rsidR="000B2222" w:rsidRPr="000B2222" w:rsidRDefault="000B2222" w:rsidP="006F7C8B">
      <w:pPr>
        <w:jc w:val="center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Email:</w:t>
      </w:r>
      <w:r w:rsidRPr="000B2222">
        <w:rPr>
          <w:rFonts w:ascii="Times New Roman" w:hAnsi="Times New Roman" w:cs="Times New Roman"/>
          <w:color w:val="000000" w:themeColor="text1"/>
        </w:rPr>
        <w:t> Mukesh.sharma@uwe.ac.uk</w:t>
      </w:r>
    </w:p>
    <w:p w14:paraId="6F00565C" w14:textId="77777777" w:rsidR="000B2222" w:rsidRPr="000B2222" w:rsidRDefault="000B2222" w:rsidP="006F7C8B">
      <w:pPr>
        <w:jc w:val="center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LinkedIn: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5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https://www.linkedin.com/in/dr-mukesh-sharma-28740220b/</w:t>
        </w:r>
      </w:hyperlink>
    </w:p>
    <w:p w14:paraId="7AFE048D" w14:textId="77777777" w:rsidR="000B2222" w:rsidRPr="000B2222" w:rsidRDefault="000B2222" w:rsidP="006F7C8B">
      <w:pPr>
        <w:jc w:val="center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Google Scholar: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6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https://scholar.google.co.in/citations?user=TGG8rQMAAAAJ&amp;hl=en</w:t>
        </w:r>
      </w:hyperlink>
    </w:p>
    <w:p w14:paraId="7E017C3F" w14:textId="77777777" w:rsidR="000B2222" w:rsidRPr="000B2222" w:rsidRDefault="000B2222" w:rsidP="006F7C8B">
      <w:pPr>
        <w:jc w:val="center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ResearchGate: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7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https://www.researchgate.net/profile/Mukesh-Sharma-8?ev=hdr_xprf</w:t>
        </w:r>
      </w:hyperlink>
    </w:p>
    <w:p w14:paraId="245B04DC" w14:textId="77777777" w:rsidR="006F7C8B" w:rsidRDefault="006F7C8B" w:rsidP="000B22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A0873CD" w14:textId="3AECAAA3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PROFESSIONAL SUMMARY</w:t>
      </w:r>
    </w:p>
    <w:p w14:paraId="67E9545C" w14:textId="33150EBA" w:rsidR="000B2222" w:rsidRPr="000B2222" w:rsidRDefault="000B2222" w:rsidP="0061566F">
      <w:p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</w:rPr>
        <w:t xml:space="preserve">Accomplished Research Fellow with a Ph.D. in Earth Science Technologies and extensive expertise in bio-electrochemical systems, microbial fuel cells (MFC), and sustainable agriculture. Currently leading </w:t>
      </w:r>
      <w:r w:rsidR="006F7C8B">
        <w:rPr>
          <w:rFonts w:ascii="Times New Roman" w:hAnsi="Times New Roman" w:cs="Times New Roman"/>
          <w:color w:val="000000" w:themeColor="text1"/>
        </w:rPr>
        <w:t>the w</w:t>
      </w:r>
      <w:r w:rsidRPr="000B2222">
        <w:rPr>
          <w:rFonts w:ascii="Times New Roman" w:hAnsi="Times New Roman" w:cs="Times New Roman"/>
          <w:color w:val="000000" w:themeColor="text1"/>
        </w:rPr>
        <w:t xml:space="preserve">ork </w:t>
      </w:r>
      <w:r w:rsidR="006F7C8B">
        <w:rPr>
          <w:rFonts w:ascii="Times New Roman" w:hAnsi="Times New Roman" w:cs="Times New Roman"/>
          <w:color w:val="000000" w:themeColor="text1"/>
        </w:rPr>
        <w:t>p</w:t>
      </w:r>
      <w:r w:rsidRPr="000B2222">
        <w:rPr>
          <w:rFonts w:ascii="Times New Roman" w:hAnsi="Times New Roman" w:cs="Times New Roman"/>
          <w:color w:val="000000" w:themeColor="text1"/>
        </w:rPr>
        <w:t>ackage</w:t>
      </w:r>
      <w:r w:rsidR="006F7C8B">
        <w:rPr>
          <w:rFonts w:ascii="Times New Roman" w:hAnsi="Times New Roman" w:cs="Times New Roman"/>
          <w:color w:val="000000" w:themeColor="text1"/>
        </w:rPr>
        <w:t xml:space="preserve"> </w:t>
      </w:r>
      <w:r w:rsidRPr="000B2222">
        <w:rPr>
          <w:rFonts w:ascii="Times New Roman" w:hAnsi="Times New Roman" w:cs="Times New Roman"/>
          <w:color w:val="000000" w:themeColor="text1"/>
        </w:rPr>
        <w:t>for the €7M Horizon Europe "Mi-Hy"</w:t>
      </w:r>
      <w:r w:rsidR="006F7C8B">
        <w:rPr>
          <w:rFonts w:ascii="Times New Roman" w:hAnsi="Times New Roman" w:cs="Times New Roman"/>
          <w:color w:val="000000" w:themeColor="text1"/>
        </w:rPr>
        <w:t xml:space="preserve"> (</w:t>
      </w:r>
      <w:hyperlink r:id="rId8" w:history="1">
        <w:r w:rsidR="006F7C8B" w:rsidRPr="00F26B2C">
          <w:rPr>
            <w:rStyle w:val="Hyperlink"/>
            <w:rFonts w:ascii="Times New Roman" w:hAnsi="Times New Roman" w:cs="Times New Roman"/>
          </w:rPr>
          <w:t>https://www.mi-hy.eu</w:t>
        </w:r>
      </w:hyperlink>
      <w:r w:rsidR="006F7C8B">
        <w:rPr>
          <w:rFonts w:ascii="Times New Roman" w:hAnsi="Times New Roman" w:cs="Times New Roman"/>
          <w:color w:val="000000" w:themeColor="text1"/>
        </w:rPr>
        <w:t xml:space="preserve"> )</w:t>
      </w:r>
      <w:r w:rsidRPr="000B2222">
        <w:rPr>
          <w:rFonts w:ascii="Times New Roman" w:hAnsi="Times New Roman" w:cs="Times New Roman"/>
          <w:color w:val="000000" w:themeColor="text1"/>
        </w:rPr>
        <w:t xml:space="preserve"> project at UWE Bristol, synchronizing deliverables across an 8-partner international consortium. Proven track record in securing funding (ACORN, Royal Commission 1851 partnership), leading international collaborations, and bridging the gap between academic research and commercial application (</w:t>
      </w:r>
      <w:proofErr w:type="spellStart"/>
      <w:r w:rsidRPr="000B2222">
        <w:rPr>
          <w:rFonts w:ascii="Times New Roman" w:hAnsi="Times New Roman" w:cs="Times New Roman"/>
          <w:color w:val="000000" w:themeColor="text1"/>
        </w:rPr>
        <w:t>MagTech</w:t>
      </w:r>
      <w:proofErr w:type="spellEnd"/>
      <w:r w:rsidRPr="000B222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B2222">
        <w:rPr>
          <w:rFonts w:ascii="Times New Roman" w:hAnsi="Times New Roman" w:cs="Times New Roman"/>
          <w:color w:val="000000" w:themeColor="text1"/>
        </w:rPr>
        <w:t>LettUs</w:t>
      </w:r>
      <w:proofErr w:type="spellEnd"/>
      <w:r w:rsidRPr="000B2222">
        <w:rPr>
          <w:rFonts w:ascii="Times New Roman" w:hAnsi="Times New Roman" w:cs="Times New Roman"/>
          <w:color w:val="000000" w:themeColor="text1"/>
        </w:rPr>
        <w:t xml:space="preserve"> Grow). Expert in advanced material characterisation and the development of circular, self-sustaining hydroponic ecosystems.</w:t>
      </w:r>
    </w:p>
    <w:p w14:paraId="7D5635CB" w14:textId="77777777" w:rsidR="000B2222" w:rsidRPr="000B2222" w:rsidRDefault="00340C7C" w:rsidP="000B222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249B09A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5AADEB" w14:textId="77777777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PROFESSIONAL EXPERIENCE</w:t>
      </w:r>
    </w:p>
    <w:p w14:paraId="04CF1646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Research Fellow (Microbial Hydroponics)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r w:rsidRPr="000B2222">
        <w:rPr>
          <w:rFonts w:ascii="Times New Roman" w:hAnsi="Times New Roman" w:cs="Times New Roman"/>
          <w:b/>
          <w:bCs/>
          <w:color w:val="000000" w:themeColor="text1"/>
        </w:rPr>
        <w:t>University of the West of England (UWE), Bristol, UK</w:t>
      </w:r>
      <w:r w:rsidRPr="000B2222">
        <w:rPr>
          <w:rFonts w:ascii="Times New Roman" w:hAnsi="Times New Roman" w:cs="Times New Roman"/>
          <w:color w:val="000000" w:themeColor="text1"/>
        </w:rPr>
        <w:t> | </w:t>
      </w:r>
      <w:r w:rsidRPr="000B2222">
        <w:rPr>
          <w:rFonts w:ascii="Times New Roman" w:hAnsi="Times New Roman" w:cs="Times New Roman"/>
          <w:i/>
          <w:iCs/>
          <w:color w:val="000000" w:themeColor="text1"/>
        </w:rPr>
        <w:t>April 2024 – Present</w:t>
      </w:r>
    </w:p>
    <w:p w14:paraId="753C66DA" w14:textId="7AA1C71C" w:rsidR="000B2222" w:rsidRPr="000B2222" w:rsidRDefault="000B2222" w:rsidP="0061566F">
      <w:p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</w:rPr>
        <w:t>Lead researcher</w:t>
      </w:r>
      <w:r w:rsidR="006F7C8B">
        <w:rPr>
          <w:rFonts w:ascii="Times New Roman" w:hAnsi="Times New Roman" w:cs="Times New Roman"/>
          <w:color w:val="000000" w:themeColor="text1"/>
        </w:rPr>
        <w:t xml:space="preserve"> for the UWE, Bristol</w:t>
      </w:r>
      <w:r w:rsidRPr="000B2222">
        <w:rPr>
          <w:rFonts w:ascii="Times New Roman" w:hAnsi="Times New Roman" w:cs="Times New Roman"/>
          <w:color w:val="000000" w:themeColor="text1"/>
        </w:rPr>
        <w:t xml:space="preserve"> for the Horizon Europe-funded "Mi-Hy" </w:t>
      </w:r>
      <w:r w:rsidR="006F7C8B">
        <w:rPr>
          <w:rFonts w:ascii="Times New Roman" w:hAnsi="Times New Roman" w:cs="Times New Roman"/>
          <w:color w:val="000000" w:themeColor="text1"/>
        </w:rPr>
        <w:t>(</w:t>
      </w:r>
      <w:hyperlink r:id="rId9" w:history="1">
        <w:r w:rsidR="006F7C8B" w:rsidRPr="00F26B2C">
          <w:rPr>
            <w:rStyle w:val="Hyperlink"/>
            <w:rFonts w:ascii="Times New Roman" w:hAnsi="Times New Roman" w:cs="Times New Roman"/>
          </w:rPr>
          <w:t>https://www.mi-hy.eu</w:t>
        </w:r>
      </w:hyperlink>
      <w:r w:rsidR="006F7C8B">
        <w:rPr>
          <w:rFonts w:ascii="Times New Roman" w:hAnsi="Times New Roman" w:cs="Times New Roman"/>
          <w:color w:val="000000" w:themeColor="text1"/>
        </w:rPr>
        <w:t xml:space="preserve"> ) </w:t>
      </w:r>
      <w:r w:rsidRPr="000B2222">
        <w:rPr>
          <w:rFonts w:ascii="Times New Roman" w:hAnsi="Times New Roman" w:cs="Times New Roman"/>
          <w:color w:val="000000" w:themeColor="text1"/>
        </w:rPr>
        <w:t>project, integrating Microbial Fuel Cell (MFC) technology with hydroponics to transform wastewater into resources.</w:t>
      </w:r>
    </w:p>
    <w:p w14:paraId="29429FC6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Research &amp; Technical Innovation:</w:t>
      </w:r>
    </w:p>
    <w:p w14:paraId="7BF83C07" w14:textId="77777777" w:rsidR="000B2222" w:rsidRPr="000B2222" w:rsidRDefault="000B2222" w:rsidP="0061566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Prosthetic Rhizosphere Development:</w:t>
      </w:r>
      <w:r w:rsidRPr="000B2222">
        <w:rPr>
          <w:rFonts w:ascii="Times New Roman" w:hAnsi="Times New Roman" w:cs="Times New Roman"/>
          <w:color w:val="000000" w:themeColor="text1"/>
        </w:rPr>
        <w:t> Conceptualised and engineered a "prosthetic rhizosphere" to enable natural nitrogen fixation in hydroponics, eliminating dependency on synthetic fertilisers.</w:t>
      </w:r>
    </w:p>
    <w:p w14:paraId="7D23D538" w14:textId="77777777" w:rsidR="000B2222" w:rsidRPr="000B2222" w:rsidRDefault="000B2222" w:rsidP="0061566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Closed-Loop Ecosystems:</w:t>
      </w:r>
      <w:r w:rsidRPr="000B2222">
        <w:rPr>
          <w:rFonts w:ascii="Times New Roman" w:hAnsi="Times New Roman" w:cs="Times New Roman"/>
          <w:color w:val="000000" w:themeColor="text1"/>
        </w:rPr>
        <w:t> Established a circular hydroponic framework, successfully integrating MFC catholytes (sourced from University of Southampton) to replace inorganic nutrient feeds.</w:t>
      </w:r>
    </w:p>
    <w:p w14:paraId="62B7CF23" w14:textId="77777777" w:rsidR="000B2222" w:rsidRPr="000B2222" w:rsidRDefault="000B2222" w:rsidP="0061566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lastRenderedPageBreak/>
        <w:t>Algorithm Design:</w:t>
      </w:r>
      <w:r w:rsidRPr="000B2222">
        <w:rPr>
          <w:rFonts w:ascii="Times New Roman" w:hAnsi="Times New Roman" w:cs="Times New Roman"/>
          <w:color w:val="000000" w:themeColor="text1"/>
        </w:rPr>
        <w:t> Developed and implemented bespoke light-optimization algorithms to improve power-to-biomass ratios, allowing systems to operate efficiently on limited bio-electrochemical power.</w:t>
      </w:r>
    </w:p>
    <w:p w14:paraId="40924D0D" w14:textId="77777777" w:rsidR="000B2222" w:rsidRPr="000B2222" w:rsidRDefault="000B2222" w:rsidP="0061566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Material Science Innovation:</w:t>
      </w:r>
      <w:r w:rsidRPr="000B2222">
        <w:rPr>
          <w:rFonts w:ascii="Times New Roman" w:hAnsi="Times New Roman" w:cs="Times New Roman"/>
          <w:color w:val="000000" w:themeColor="text1"/>
        </w:rPr>
        <w:t> Led the transition from plastic to sustainable materials by collaborating with KU Leuven to design and prototype "smart" ceramic hydroponic pots.</w:t>
      </w:r>
    </w:p>
    <w:p w14:paraId="47A2D5AC" w14:textId="77777777" w:rsidR="000B2222" w:rsidRPr="000B2222" w:rsidRDefault="000B2222" w:rsidP="0061566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Data-Driven Phenotyping:</w:t>
      </w:r>
      <w:r w:rsidRPr="000B2222">
        <w:rPr>
          <w:rFonts w:ascii="Times New Roman" w:hAnsi="Times New Roman" w:cs="Times New Roman"/>
          <w:color w:val="000000" w:themeColor="text1"/>
        </w:rPr>
        <w:t> Collaborated with Sony CSL (Paris) to develop AI-driven phenotyping systems using image-based stress detection for real-time plant health monitoring.</w:t>
      </w:r>
    </w:p>
    <w:p w14:paraId="4CEBFB2E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Project Management &amp; Leadership:</w:t>
      </w:r>
    </w:p>
    <w:p w14:paraId="417AF302" w14:textId="6A4A9F09" w:rsidR="000B2222" w:rsidRPr="000B2222" w:rsidRDefault="000B2222" w:rsidP="0061566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Work Package Leader:</w:t>
      </w:r>
      <w:r w:rsidRPr="000B2222">
        <w:rPr>
          <w:rFonts w:ascii="Times New Roman" w:hAnsi="Times New Roman" w:cs="Times New Roman"/>
          <w:color w:val="000000" w:themeColor="text1"/>
        </w:rPr>
        <w:t> Lead responsibility for the design and execution of Work Package, synchronising deliverables across an 8-partner international consortium including</w:t>
      </w:r>
      <w:r w:rsidR="006F7C8B">
        <w:rPr>
          <w:rFonts w:ascii="Times New Roman" w:hAnsi="Times New Roman" w:cs="Times New Roman"/>
          <w:color w:val="000000" w:themeColor="text1"/>
        </w:rPr>
        <w:t>, Sony Computer Science Laboratory (CSL) Paris,</w:t>
      </w:r>
      <w:r w:rsidRPr="000B2222">
        <w:rPr>
          <w:rFonts w:ascii="Times New Roman" w:hAnsi="Times New Roman" w:cs="Times New Roman"/>
          <w:color w:val="000000" w:themeColor="text1"/>
        </w:rPr>
        <w:t xml:space="preserve"> CSIC (Spain) and BIOFACTION (Vienna).</w:t>
      </w:r>
    </w:p>
    <w:p w14:paraId="24C96999" w14:textId="77777777" w:rsidR="000B2222" w:rsidRPr="000B2222" w:rsidRDefault="000B2222" w:rsidP="0061566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Global Exhibition Management:</w:t>
      </w:r>
      <w:r w:rsidRPr="000B2222">
        <w:rPr>
          <w:rFonts w:ascii="Times New Roman" w:hAnsi="Times New Roman" w:cs="Times New Roman"/>
          <w:color w:val="000000" w:themeColor="text1"/>
        </w:rPr>
        <w:t> Managed the technical design and installation of "SPIKA," a 6-meter bio-hybrid tower exhibited at the </w:t>
      </w:r>
      <w:r w:rsidRPr="000B2222">
        <w:rPr>
          <w:rFonts w:ascii="Times New Roman" w:hAnsi="Times New Roman" w:cs="Times New Roman"/>
          <w:b/>
          <w:bCs/>
          <w:color w:val="000000" w:themeColor="text1"/>
        </w:rPr>
        <w:t>Milan Triennale</w:t>
      </w:r>
      <w:r w:rsidRPr="000B2222">
        <w:rPr>
          <w:rFonts w:ascii="Times New Roman" w:hAnsi="Times New Roman" w:cs="Times New Roman"/>
          <w:color w:val="000000" w:themeColor="text1"/>
        </w:rPr>
        <w:t>. Coordinated logistics and supervised PhD students from the University of Milan for the 9-month exhibition.</w:t>
      </w:r>
    </w:p>
    <w:p w14:paraId="5DE4CC33" w14:textId="77777777" w:rsidR="000B2222" w:rsidRPr="000B2222" w:rsidRDefault="000B2222" w:rsidP="0061566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Mentorship:</w:t>
      </w:r>
      <w:r w:rsidRPr="000B2222">
        <w:rPr>
          <w:rFonts w:ascii="Times New Roman" w:hAnsi="Times New Roman" w:cs="Times New Roman"/>
          <w:color w:val="000000" w:themeColor="text1"/>
        </w:rPr>
        <w:t> Supervise PhD candidates, MSc students, and mentor researchers from the "Hop-On" partner (Faculty of Technology Novi Sad), aiding their integration into European collaborative frameworks.</w:t>
      </w:r>
    </w:p>
    <w:p w14:paraId="2D7AB485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Commercialisation &amp; Grant Acquisition:</w:t>
      </w:r>
    </w:p>
    <w:p w14:paraId="576C0CAF" w14:textId="77777777" w:rsidR="000B2222" w:rsidRPr="000B2222" w:rsidRDefault="000B2222" w:rsidP="0061566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Grant Success:</w:t>
      </w:r>
      <w:r w:rsidRPr="000B2222">
        <w:rPr>
          <w:rFonts w:ascii="Times New Roman" w:hAnsi="Times New Roman" w:cs="Times New Roman"/>
          <w:color w:val="000000" w:themeColor="text1"/>
        </w:rPr>
        <w:t> Played a key role in securing the </w:t>
      </w:r>
      <w:r w:rsidRPr="000B2222">
        <w:rPr>
          <w:rFonts w:ascii="Times New Roman" w:hAnsi="Times New Roman" w:cs="Times New Roman"/>
          <w:b/>
          <w:bCs/>
          <w:color w:val="000000" w:themeColor="text1"/>
        </w:rPr>
        <w:t>ACORN grant</w:t>
      </w:r>
      <w:r w:rsidRPr="000B2222">
        <w:rPr>
          <w:rFonts w:ascii="Times New Roman" w:hAnsi="Times New Roman" w:cs="Times New Roman"/>
          <w:color w:val="000000" w:themeColor="text1"/>
        </w:rPr>
        <w:t>, leveraging consortium expertise to obtain bridging funds for research expansion.</w:t>
      </w:r>
    </w:p>
    <w:p w14:paraId="672F8285" w14:textId="77777777" w:rsidR="000B2222" w:rsidRPr="000B2222" w:rsidRDefault="000B2222" w:rsidP="0061566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Industrial Partnerships:</w:t>
      </w:r>
      <w:r w:rsidRPr="000B2222">
        <w:rPr>
          <w:rFonts w:ascii="Times New Roman" w:hAnsi="Times New Roman" w:cs="Times New Roman"/>
          <w:color w:val="000000" w:themeColor="text1"/>
        </w:rPr>
        <w:t> Established a Non-Disclosure Agreement (NDA) with </w:t>
      </w:r>
      <w:r w:rsidRPr="000B2222">
        <w:rPr>
          <w:rFonts w:ascii="Times New Roman" w:hAnsi="Times New Roman" w:cs="Times New Roman"/>
          <w:b/>
          <w:bCs/>
          <w:color w:val="000000" w:themeColor="text1"/>
        </w:rPr>
        <w:t xml:space="preserve">Mediterranean </w:t>
      </w:r>
      <w:proofErr w:type="spellStart"/>
      <w:r w:rsidRPr="000B2222">
        <w:rPr>
          <w:rFonts w:ascii="Times New Roman" w:hAnsi="Times New Roman" w:cs="Times New Roman"/>
          <w:b/>
          <w:bCs/>
          <w:color w:val="000000" w:themeColor="text1"/>
        </w:rPr>
        <w:t>Agro</w:t>
      </w:r>
      <w:proofErr w:type="spellEnd"/>
      <w:r w:rsidRPr="000B2222">
        <w:rPr>
          <w:rFonts w:ascii="Times New Roman" w:hAnsi="Times New Roman" w:cs="Times New Roman"/>
          <w:b/>
          <w:bCs/>
          <w:color w:val="000000" w:themeColor="text1"/>
        </w:rPr>
        <w:t xml:space="preserve"> Tech (</w:t>
      </w:r>
      <w:proofErr w:type="spellStart"/>
      <w:r w:rsidRPr="000B2222">
        <w:rPr>
          <w:rFonts w:ascii="Times New Roman" w:hAnsi="Times New Roman" w:cs="Times New Roman"/>
          <w:b/>
          <w:bCs/>
          <w:color w:val="000000" w:themeColor="text1"/>
        </w:rPr>
        <w:t>MagTech</w:t>
      </w:r>
      <w:proofErr w:type="spellEnd"/>
      <w:r w:rsidRPr="000B2222">
        <w:rPr>
          <w:rFonts w:ascii="Times New Roman" w:hAnsi="Times New Roman" w:cs="Times New Roman"/>
          <w:b/>
          <w:bCs/>
          <w:color w:val="000000" w:themeColor="text1"/>
        </w:rPr>
        <w:t>)</w:t>
      </w:r>
      <w:r w:rsidRPr="000B2222">
        <w:rPr>
          <w:rFonts w:ascii="Times New Roman" w:hAnsi="Times New Roman" w:cs="Times New Roman"/>
          <w:color w:val="000000" w:themeColor="text1"/>
        </w:rPr>
        <w:t> to research hydroponic cotton.</w:t>
      </w:r>
    </w:p>
    <w:p w14:paraId="24AF0634" w14:textId="77777777" w:rsidR="000B2222" w:rsidRPr="000B2222" w:rsidRDefault="000B2222" w:rsidP="0061566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Fellowship Proposals:</w:t>
      </w:r>
      <w:r w:rsidRPr="000B2222">
        <w:rPr>
          <w:rFonts w:ascii="Times New Roman" w:hAnsi="Times New Roman" w:cs="Times New Roman"/>
          <w:color w:val="000000" w:themeColor="text1"/>
        </w:rPr>
        <w:t> Authored a proposal for the Royal Commission for the Exhibition of 1851, securing </w:t>
      </w:r>
      <w:proofErr w:type="spellStart"/>
      <w:r w:rsidRPr="000B2222">
        <w:rPr>
          <w:rFonts w:ascii="Times New Roman" w:hAnsi="Times New Roman" w:cs="Times New Roman"/>
          <w:b/>
          <w:bCs/>
          <w:color w:val="000000" w:themeColor="text1"/>
        </w:rPr>
        <w:t>LettUs</w:t>
      </w:r>
      <w:proofErr w:type="spellEnd"/>
      <w:r w:rsidRPr="000B2222">
        <w:rPr>
          <w:rFonts w:ascii="Times New Roman" w:hAnsi="Times New Roman" w:cs="Times New Roman"/>
          <w:b/>
          <w:bCs/>
          <w:color w:val="000000" w:themeColor="text1"/>
        </w:rPr>
        <w:t xml:space="preserve"> Grow</w:t>
      </w:r>
      <w:r w:rsidRPr="000B2222">
        <w:rPr>
          <w:rFonts w:ascii="Times New Roman" w:hAnsi="Times New Roman" w:cs="Times New Roman"/>
          <w:color w:val="000000" w:themeColor="text1"/>
        </w:rPr>
        <w:t> as a primary industrial sponsor.</w:t>
      </w:r>
    </w:p>
    <w:p w14:paraId="698DC338" w14:textId="77777777" w:rsidR="000B2222" w:rsidRPr="000B2222" w:rsidRDefault="000B2222" w:rsidP="0061566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Strategic Planning:</w:t>
      </w:r>
      <w:r w:rsidRPr="000B2222">
        <w:rPr>
          <w:rFonts w:ascii="Times New Roman" w:hAnsi="Times New Roman" w:cs="Times New Roman"/>
          <w:color w:val="000000" w:themeColor="text1"/>
        </w:rPr>
        <w:t> Developing Technology Readiness Levels (TRLs) and Technology Performance Levels (TPLs) for the European Innovation Council (EIC) portfolio to transition lab-scale technology to market-ready products.</w:t>
      </w:r>
    </w:p>
    <w:p w14:paraId="7E871C5F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Postdoctoral Fellow (NRF Project)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0B2222">
        <w:rPr>
          <w:rFonts w:ascii="Times New Roman" w:hAnsi="Times New Roman" w:cs="Times New Roman"/>
          <w:b/>
          <w:bCs/>
          <w:color w:val="000000" w:themeColor="text1"/>
        </w:rPr>
        <w:t>Chungbuk</w:t>
      </w:r>
      <w:proofErr w:type="spellEnd"/>
      <w:r w:rsidRPr="000B2222">
        <w:rPr>
          <w:rFonts w:ascii="Times New Roman" w:hAnsi="Times New Roman" w:cs="Times New Roman"/>
          <w:b/>
          <w:bCs/>
          <w:color w:val="000000" w:themeColor="text1"/>
        </w:rPr>
        <w:t xml:space="preserve"> National University, South Korea</w:t>
      </w:r>
      <w:r w:rsidRPr="000B2222">
        <w:rPr>
          <w:rFonts w:ascii="Times New Roman" w:hAnsi="Times New Roman" w:cs="Times New Roman"/>
          <w:color w:val="000000" w:themeColor="text1"/>
        </w:rPr>
        <w:t> | </w:t>
      </w:r>
      <w:r w:rsidRPr="000B2222">
        <w:rPr>
          <w:rFonts w:ascii="Times New Roman" w:hAnsi="Times New Roman" w:cs="Times New Roman"/>
          <w:i/>
          <w:iCs/>
          <w:color w:val="000000" w:themeColor="text1"/>
        </w:rPr>
        <w:t>March 2023 – February 2024</w:t>
      </w:r>
    </w:p>
    <w:p w14:paraId="20587155" w14:textId="49F480A5" w:rsidR="000B2222" w:rsidRPr="000B2222" w:rsidRDefault="000B2222" w:rsidP="0061566F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</w:rPr>
        <w:t xml:space="preserve">Awarded the National Research Foundation (NRF) grant to lead a project on "Hydrogen Generation from </w:t>
      </w:r>
      <w:r w:rsidR="00321C73">
        <w:rPr>
          <w:rFonts w:ascii="Times New Roman" w:hAnsi="Times New Roman" w:cs="Times New Roman"/>
          <w:color w:val="000000" w:themeColor="text1"/>
        </w:rPr>
        <w:t>Wastewater Using Renewable Sources</w:t>
      </w:r>
      <w:r w:rsidRPr="000B2222">
        <w:rPr>
          <w:rFonts w:ascii="Times New Roman" w:hAnsi="Times New Roman" w:cs="Times New Roman"/>
          <w:color w:val="000000" w:themeColor="text1"/>
        </w:rPr>
        <w:t xml:space="preserve"> of </w:t>
      </w:r>
      <w:r w:rsidR="00321C73">
        <w:rPr>
          <w:rFonts w:ascii="Times New Roman" w:hAnsi="Times New Roman" w:cs="Times New Roman"/>
          <w:color w:val="000000" w:themeColor="text1"/>
        </w:rPr>
        <w:t>Energy”.</w:t>
      </w:r>
    </w:p>
    <w:p w14:paraId="7C00976D" w14:textId="77777777" w:rsidR="000B2222" w:rsidRPr="000B2222" w:rsidRDefault="000B2222" w:rsidP="0061566F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</w:rPr>
        <w:lastRenderedPageBreak/>
        <w:t>Designed efficient electrode materials and developed microbial electrolysis technologies for hydrogen generation.</w:t>
      </w:r>
    </w:p>
    <w:p w14:paraId="3DBE30BA" w14:textId="77777777" w:rsidR="000B2222" w:rsidRPr="000B2222" w:rsidRDefault="000B2222" w:rsidP="0061566F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</w:rPr>
        <w:t>Synthesised size-optimised graphene-based materials for nano-formulations in drug delivery.</w:t>
      </w:r>
    </w:p>
    <w:p w14:paraId="44601A6C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Assistant Project Scientist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r w:rsidRPr="000B2222">
        <w:rPr>
          <w:rFonts w:ascii="Times New Roman" w:hAnsi="Times New Roman" w:cs="Times New Roman"/>
          <w:b/>
          <w:bCs/>
          <w:color w:val="000000" w:themeColor="text1"/>
        </w:rPr>
        <w:t>Indian Institute of Technology (IIT) Guwahati, India</w:t>
      </w:r>
      <w:r w:rsidRPr="000B2222">
        <w:rPr>
          <w:rFonts w:ascii="Times New Roman" w:hAnsi="Times New Roman" w:cs="Times New Roman"/>
          <w:color w:val="000000" w:themeColor="text1"/>
        </w:rPr>
        <w:t> | </w:t>
      </w:r>
      <w:r w:rsidRPr="000B2222">
        <w:rPr>
          <w:rFonts w:ascii="Times New Roman" w:hAnsi="Times New Roman" w:cs="Times New Roman"/>
          <w:i/>
          <w:iCs/>
          <w:color w:val="000000" w:themeColor="text1"/>
        </w:rPr>
        <w:t>December 2022 – February 2023</w:t>
      </w:r>
    </w:p>
    <w:p w14:paraId="35E28CAF" w14:textId="77777777" w:rsidR="000B2222" w:rsidRPr="000B2222" w:rsidRDefault="000B2222" w:rsidP="0061566F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</w:rPr>
        <w:t xml:space="preserve">Developed </w:t>
      </w:r>
      <w:proofErr w:type="spellStart"/>
      <w:r w:rsidRPr="000B2222">
        <w:rPr>
          <w:rFonts w:ascii="Times New Roman" w:hAnsi="Times New Roman" w:cs="Times New Roman"/>
          <w:color w:val="000000" w:themeColor="text1"/>
        </w:rPr>
        <w:t>bioelectrochemical</w:t>
      </w:r>
      <w:proofErr w:type="spellEnd"/>
      <w:r w:rsidRPr="000B2222">
        <w:rPr>
          <w:rFonts w:ascii="Times New Roman" w:hAnsi="Times New Roman" w:cs="Times New Roman"/>
          <w:color w:val="000000" w:themeColor="text1"/>
        </w:rPr>
        <w:t xml:space="preserve"> technologies for simultaneous wastewater treatment and efficient hydrogen generation from waste sources.</w:t>
      </w:r>
    </w:p>
    <w:p w14:paraId="4F3BDB2F" w14:textId="77777777" w:rsidR="000B2222" w:rsidRPr="000B2222" w:rsidRDefault="000B2222" w:rsidP="0061566F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</w:rPr>
        <w:t>Supervised undergraduate and graduate students in electrocoagulation and membrane-based separation processes.</w:t>
      </w:r>
    </w:p>
    <w:p w14:paraId="46546A19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Senior Project Research Associate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r w:rsidRPr="000B2222">
        <w:rPr>
          <w:rFonts w:ascii="Times New Roman" w:hAnsi="Times New Roman" w:cs="Times New Roman"/>
          <w:b/>
          <w:bCs/>
          <w:color w:val="000000" w:themeColor="text1"/>
        </w:rPr>
        <w:t>Indian Institute of Technology (IIT) Kharagpur, India</w:t>
      </w:r>
      <w:r w:rsidRPr="000B2222">
        <w:rPr>
          <w:rFonts w:ascii="Times New Roman" w:hAnsi="Times New Roman" w:cs="Times New Roman"/>
          <w:color w:val="000000" w:themeColor="text1"/>
        </w:rPr>
        <w:t> | </w:t>
      </w:r>
      <w:r w:rsidRPr="000B2222">
        <w:rPr>
          <w:rFonts w:ascii="Times New Roman" w:hAnsi="Times New Roman" w:cs="Times New Roman"/>
          <w:i/>
          <w:iCs/>
          <w:color w:val="000000" w:themeColor="text1"/>
        </w:rPr>
        <w:t>August 2022 – October 2022</w:t>
      </w:r>
    </w:p>
    <w:p w14:paraId="2F771A9F" w14:textId="77777777" w:rsidR="000B2222" w:rsidRPr="000B2222" w:rsidRDefault="000B2222" w:rsidP="0061566F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Project:</w:t>
      </w:r>
      <w:r w:rsidRPr="000B2222">
        <w:rPr>
          <w:rFonts w:ascii="Times New Roman" w:hAnsi="Times New Roman" w:cs="Times New Roman"/>
          <w:color w:val="000000" w:themeColor="text1"/>
        </w:rPr>
        <w:t> "Development of Smart Portable Bioelectrochemical Toilet" (DST Funded).</w:t>
      </w:r>
    </w:p>
    <w:p w14:paraId="074521ED" w14:textId="77777777" w:rsidR="000B2222" w:rsidRPr="000B2222" w:rsidRDefault="000B2222" w:rsidP="0061566F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</w:rPr>
        <w:t>Synthesised polymeric and ceramic proton exchange membranes for large-scale prototypes handling human waste treatment and resource recovery.</w:t>
      </w:r>
    </w:p>
    <w:p w14:paraId="0233449D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Junior Project Assistant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r w:rsidRPr="000B2222">
        <w:rPr>
          <w:rFonts w:ascii="Times New Roman" w:hAnsi="Times New Roman" w:cs="Times New Roman"/>
          <w:b/>
          <w:bCs/>
          <w:color w:val="000000" w:themeColor="text1"/>
        </w:rPr>
        <w:t>Indian Institute of Technology (IIT) Kharagpur, India</w:t>
      </w:r>
      <w:r w:rsidRPr="000B2222">
        <w:rPr>
          <w:rFonts w:ascii="Times New Roman" w:hAnsi="Times New Roman" w:cs="Times New Roman"/>
          <w:color w:val="000000" w:themeColor="text1"/>
        </w:rPr>
        <w:t> | </w:t>
      </w:r>
      <w:r w:rsidRPr="000B2222">
        <w:rPr>
          <w:rFonts w:ascii="Times New Roman" w:hAnsi="Times New Roman" w:cs="Times New Roman"/>
          <w:i/>
          <w:iCs/>
          <w:color w:val="000000" w:themeColor="text1"/>
        </w:rPr>
        <w:t>August 2015 – July 2017</w:t>
      </w:r>
    </w:p>
    <w:p w14:paraId="03DBE167" w14:textId="77777777" w:rsidR="000B2222" w:rsidRPr="000B2222" w:rsidRDefault="000B2222" w:rsidP="000B2222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Project:</w:t>
      </w:r>
      <w:r w:rsidRPr="000B2222">
        <w:rPr>
          <w:rFonts w:ascii="Times New Roman" w:hAnsi="Times New Roman" w:cs="Times New Roman"/>
          <w:color w:val="000000" w:themeColor="text1"/>
        </w:rPr>
        <w:t> "Potential of power production using salinity gradients from the Hooghly estuarine region" (INCOIS Funded).</w:t>
      </w:r>
    </w:p>
    <w:p w14:paraId="2562DFE6" w14:textId="77777777" w:rsidR="000B2222" w:rsidRPr="000B2222" w:rsidRDefault="00340C7C" w:rsidP="000B222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6ACED24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D343CDB" w14:textId="77777777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EDUCATION</w:t>
      </w:r>
    </w:p>
    <w:p w14:paraId="466E0E4B" w14:textId="3EB0FADA" w:rsidR="000B2222" w:rsidRPr="000B2222" w:rsidRDefault="000B2222" w:rsidP="000B2222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Ph.D. in Earth Science Technologies (CORAL)</w:t>
      </w:r>
      <w:r w:rsidRPr="000B2222">
        <w:rPr>
          <w:rFonts w:ascii="Times New Roman" w:hAnsi="Times New Roman" w:cs="Times New Roman"/>
          <w:color w:val="000000" w:themeColor="text1"/>
        </w:rPr>
        <w:t> | IIT Kharagpur, India | </w:t>
      </w:r>
      <w:r w:rsidRPr="000B2222">
        <w:rPr>
          <w:rFonts w:ascii="Times New Roman" w:hAnsi="Times New Roman" w:cs="Times New Roman"/>
          <w:i/>
          <w:iCs/>
          <w:color w:val="000000" w:themeColor="text1"/>
        </w:rPr>
        <w:t>2022</w:t>
      </w:r>
    </w:p>
    <w:p w14:paraId="07271D0E" w14:textId="77777777" w:rsidR="000B2222" w:rsidRPr="000B2222" w:rsidRDefault="000B2222" w:rsidP="000B2222">
      <w:pPr>
        <w:numPr>
          <w:ilvl w:val="1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i/>
          <w:iCs/>
          <w:color w:val="000000" w:themeColor="text1"/>
        </w:rPr>
        <w:t>Thesis:</w:t>
      </w:r>
      <w:r w:rsidRPr="000B2222">
        <w:rPr>
          <w:rFonts w:ascii="Times New Roman" w:hAnsi="Times New Roman" w:cs="Times New Roman"/>
          <w:color w:val="000000" w:themeColor="text1"/>
        </w:rPr>
        <w:t> Development of high-performance, cost-effective proton exchange membranes for simultaneous wastewater treatment and sustainable energy extraction.</w:t>
      </w:r>
    </w:p>
    <w:p w14:paraId="02925258" w14:textId="77777777" w:rsidR="000B2222" w:rsidRPr="000B2222" w:rsidRDefault="000B2222" w:rsidP="000B2222">
      <w:pPr>
        <w:numPr>
          <w:ilvl w:val="1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i/>
          <w:iCs/>
          <w:color w:val="000000" w:themeColor="text1"/>
        </w:rPr>
        <w:t>Fellowship:</w:t>
      </w:r>
      <w:r w:rsidRPr="000B2222">
        <w:rPr>
          <w:rFonts w:ascii="Times New Roman" w:hAnsi="Times New Roman" w:cs="Times New Roman"/>
          <w:color w:val="000000" w:themeColor="text1"/>
        </w:rPr>
        <w:t> MHRD PhD Fellowship, Govt. of India.</w:t>
      </w:r>
    </w:p>
    <w:p w14:paraId="426DAC8C" w14:textId="77777777" w:rsidR="000B2222" w:rsidRPr="000B2222" w:rsidRDefault="000B2222" w:rsidP="000B2222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Master (Research) in Earth Science Technologies</w:t>
      </w:r>
      <w:r w:rsidRPr="000B2222">
        <w:rPr>
          <w:rFonts w:ascii="Times New Roman" w:hAnsi="Times New Roman" w:cs="Times New Roman"/>
          <w:color w:val="000000" w:themeColor="text1"/>
        </w:rPr>
        <w:t> | IIT Kharagpur, India | </w:t>
      </w:r>
      <w:r w:rsidRPr="000B2222">
        <w:rPr>
          <w:rFonts w:ascii="Times New Roman" w:hAnsi="Times New Roman" w:cs="Times New Roman"/>
          <w:i/>
          <w:iCs/>
          <w:color w:val="000000" w:themeColor="text1"/>
        </w:rPr>
        <w:t>2018</w:t>
      </w:r>
    </w:p>
    <w:p w14:paraId="6DC005B2" w14:textId="523876F1" w:rsidR="000B2222" w:rsidRPr="000B2222" w:rsidRDefault="000B2222" w:rsidP="000B2222">
      <w:pPr>
        <w:numPr>
          <w:ilvl w:val="1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i/>
          <w:iCs/>
          <w:color w:val="000000" w:themeColor="text1"/>
        </w:rPr>
        <w:t>Grade:</w:t>
      </w:r>
      <w:r w:rsidRPr="000B2222">
        <w:rPr>
          <w:rFonts w:ascii="Times New Roman" w:hAnsi="Times New Roman" w:cs="Times New Roman"/>
          <w:color w:val="000000" w:themeColor="text1"/>
        </w:rPr>
        <w:t> 9.55/10 (INCOIS Scholarship).</w:t>
      </w:r>
    </w:p>
    <w:p w14:paraId="7AA764B0" w14:textId="77777777" w:rsidR="000B2222" w:rsidRPr="000B2222" w:rsidRDefault="000B2222" w:rsidP="000B2222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Bachelor of Engineering (Electronics &amp; Communication)</w:t>
      </w:r>
      <w:r w:rsidRPr="000B2222">
        <w:rPr>
          <w:rFonts w:ascii="Times New Roman" w:hAnsi="Times New Roman" w:cs="Times New Roman"/>
          <w:color w:val="000000" w:themeColor="text1"/>
        </w:rPr>
        <w:t> | Bhabha Engineering and Research Institute, Bhopal, India | </w:t>
      </w:r>
      <w:r w:rsidRPr="000B2222">
        <w:rPr>
          <w:rFonts w:ascii="Times New Roman" w:hAnsi="Times New Roman" w:cs="Times New Roman"/>
          <w:i/>
          <w:iCs/>
          <w:color w:val="000000" w:themeColor="text1"/>
        </w:rPr>
        <w:t>2012</w:t>
      </w:r>
    </w:p>
    <w:p w14:paraId="02CEAADA" w14:textId="77777777" w:rsidR="000B2222" w:rsidRPr="000B2222" w:rsidRDefault="00340C7C" w:rsidP="000B222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B6653A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5A1CA63" w14:textId="77777777" w:rsidR="0061566F" w:rsidRDefault="0061566F" w:rsidP="000B22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FF71034" w14:textId="77777777" w:rsidR="0061566F" w:rsidRDefault="0061566F" w:rsidP="000B22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D7D2ADC" w14:textId="7ADDF46E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lastRenderedPageBreak/>
        <w:t>PUBLICATIONS</w:t>
      </w:r>
    </w:p>
    <w:p w14:paraId="55E22692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Journal Articles</w:t>
      </w:r>
    </w:p>
    <w:p w14:paraId="5FEE880D" w14:textId="1F38326F" w:rsidR="000B2222" w:rsidRPr="00321C73" w:rsidRDefault="000B2222" w:rsidP="00321C7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1566F">
        <w:rPr>
          <w:rFonts w:ascii="Times New Roman" w:hAnsi="Times New Roman" w:cs="Times New Roman"/>
          <w:b/>
          <w:bCs/>
          <w:color w:val="000000" w:themeColor="text1"/>
        </w:rPr>
        <w:t xml:space="preserve">Modesto L.R., </w:t>
      </w:r>
      <w:proofErr w:type="spellStart"/>
      <w:r w:rsidRPr="0061566F">
        <w:rPr>
          <w:rFonts w:ascii="Times New Roman" w:hAnsi="Times New Roman" w:cs="Times New Roman"/>
          <w:b/>
          <w:bCs/>
          <w:color w:val="000000" w:themeColor="text1"/>
        </w:rPr>
        <w:t>Baquedano</w:t>
      </w:r>
      <w:proofErr w:type="spellEnd"/>
      <w:r w:rsidRPr="0061566F">
        <w:rPr>
          <w:rFonts w:ascii="Times New Roman" w:hAnsi="Times New Roman" w:cs="Times New Roman"/>
          <w:b/>
          <w:bCs/>
          <w:color w:val="000000" w:themeColor="text1"/>
        </w:rPr>
        <w:t xml:space="preserve"> I., </w:t>
      </w:r>
      <w:proofErr w:type="spellStart"/>
      <w:r w:rsidRPr="0061566F">
        <w:rPr>
          <w:rFonts w:ascii="Times New Roman" w:hAnsi="Times New Roman" w:cs="Times New Roman"/>
          <w:b/>
          <w:bCs/>
          <w:color w:val="000000" w:themeColor="text1"/>
        </w:rPr>
        <w:t>Ramalhete</w:t>
      </w:r>
      <w:proofErr w:type="spellEnd"/>
      <w:r w:rsidRPr="0061566F">
        <w:rPr>
          <w:rFonts w:ascii="Times New Roman" w:hAnsi="Times New Roman" w:cs="Times New Roman"/>
          <w:b/>
          <w:bCs/>
          <w:color w:val="000000" w:themeColor="text1"/>
        </w:rPr>
        <w:t xml:space="preserve"> E.Ö., Mena S., Sharma M., et al.</w:t>
      </w:r>
      <w:r w:rsidRPr="0061566F">
        <w:rPr>
          <w:rFonts w:ascii="Times New Roman" w:hAnsi="Times New Roman" w:cs="Times New Roman"/>
          <w:color w:val="000000" w:themeColor="text1"/>
        </w:rPr>
        <w:t> (2026). Integrating electroactive microorganisms into active soil management</w:t>
      </w:r>
      <w:r w:rsidR="00321C73">
        <w:rPr>
          <w:rFonts w:ascii="Times New Roman" w:hAnsi="Times New Roman" w:cs="Times New Roman"/>
          <w:color w:val="000000" w:themeColor="text1"/>
        </w:rPr>
        <w:t xml:space="preserve"> </w:t>
      </w:r>
      <w:r w:rsidRPr="0061566F">
        <w:rPr>
          <w:rFonts w:ascii="Times New Roman" w:hAnsi="Times New Roman" w:cs="Times New Roman"/>
          <w:color w:val="000000" w:themeColor="text1"/>
        </w:rPr>
        <w:t>strategies. </w:t>
      </w:r>
      <w:r w:rsidRPr="00321C73">
        <w:rPr>
          <w:rFonts w:ascii="Times New Roman" w:hAnsi="Times New Roman" w:cs="Times New Roman"/>
          <w:i/>
          <w:iCs/>
          <w:color w:val="000000" w:themeColor="text1"/>
        </w:rPr>
        <w:t xml:space="preserve">Frontiers in </w:t>
      </w:r>
      <w:r w:rsidR="00321C73" w:rsidRPr="00321C73">
        <w:rPr>
          <w:rFonts w:ascii="Times New Roman" w:hAnsi="Times New Roman" w:cs="Times New Roman"/>
          <w:i/>
          <w:iCs/>
          <w:color w:val="000000" w:themeColor="text1"/>
        </w:rPr>
        <w:t>Microbiology, 17:1753999.</w:t>
      </w:r>
      <w:r w:rsidRPr="00321C73">
        <w:rPr>
          <w:rFonts w:ascii="Times New Roman" w:hAnsi="Times New Roman" w:cs="Times New Roman"/>
          <w:color w:val="000000" w:themeColor="text1"/>
        </w:rPr>
        <w:t> DOI: </w:t>
      </w:r>
      <w:hyperlink r:id="rId10" w:tgtFrame="_blank" w:history="1">
        <w:r w:rsidRPr="00321C73">
          <w:rPr>
            <w:rStyle w:val="Hyperlink"/>
            <w:rFonts w:ascii="Times New Roman" w:hAnsi="Times New Roman" w:cs="Times New Roman"/>
            <w:color w:val="000000" w:themeColor="text1"/>
          </w:rPr>
          <w:t>10.3389/fmicb.2026.1753999</w:t>
        </w:r>
      </w:hyperlink>
    </w:p>
    <w:p w14:paraId="009D5377" w14:textId="77777777" w:rsidR="0061566F" w:rsidRPr="0061566F" w:rsidRDefault="0061566F" w:rsidP="0061566F">
      <w:pPr>
        <w:pStyle w:val="NormalWeb"/>
        <w:numPr>
          <w:ilvl w:val="0"/>
          <w:numId w:val="9"/>
        </w:numPr>
        <w:spacing w:before="0" w:beforeAutospacing="0" w:line="276" w:lineRule="auto"/>
        <w:ind w:right="-46"/>
        <w:jc w:val="both"/>
      </w:pPr>
      <w:r w:rsidRPr="0061566F">
        <w:rPr>
          <w:b/>
          <w:bCs/>
          <w:shd w:val="clear" w:color="auto" w:fill="FFFFFF"/>
        </w:rPr>
        <w:t>Mukesh Sharma</w:t>
      </w:r>
      <w:r w:rsidRPr="0061566F">
        <w:rPr>
          <w:shd w:val="clear" w:color="auto" w:fill="FFFFFF"/>
        </w:rPr>
        <w:t xml:space="preserve">; </w:t>
      </w:r>
      <w:proofErr w:type="spellStart"/>
      <w:r w:rsidRPr="0061566F">
        <w:rPr>
          <w:shd w:val="clear" w:color="auto" w:fill="FFFFFF"/>
        </w:rPr>
        <w:t>Pramanik</w:t>
      </w:r>
      <w:proofErr w:type="spellEnd"/>
      <w:r w:rsidRPr="0061566F">
        <w:rPr>
          <w:shd w:val="clear" w:color="auto" w:fill="FFFFFF"/>
        </w:rPr>
        <w:t xml:space="preserve">, A.; </w:t>
      </w:r>
      <w:proofErr w:type="spellStart"/>
      <w:r w:rsidRPr="0061566F">
        <w:rPr>
          <w:shd w:val="clear" w:color="auto" w:fill="FFFFFF"/>
        </w:rPr>
        <w:t>Bhowmick</w:t>
      </w:r>
      <w:proofErr w:type="spellEnd"/>
      <w:r w:rsidRPr="0061566F">
        <w:rPr>
          <w:shd w:val="clear" w:color="auto" w:fill="FFFFFF"/>
        </w:rPr>
        <w:t xml:space="preserve">, G.D.; Tripathi, A.; </w:t>
      </w:r>
      <w:proofErr w:type="spellStart"/>
      <w:r w:rsidRPr="0061566F">
        <w:rPr>
          <w:shd w:val="clear" w:color="auto" w:fill="FFFFFF"/>
        </w:rPr>
        <w:t>Ghangrekar</w:t>
      </w:r>
      <w:proofErr w:type="spellEnd"/>
      <w:r w:rsidRPr="0061566F">
        <w:rPr>
          <w:shd w:val="clear" w:color="auto" w:fill="FFFFFF"/>
        </w:rPr>
        <w:t>, M.M.; Pandey, C.; Kim, B.-S (</w:t>
      </w:r>
      <w:r w:rsidRPr="0061566F">
        <w:rPr>
          <w:b/>
          <w:bCs/>
          <w:shd w:val="clear" w:color="auto" w:fill="FFFFFF"/>
        </w:rPr>
        <w:t>2023</w:t>
      </w:r>
      <w:r w:rsidRPr="0061566F">
        <w:rPr>
          <w:shd w:val="clear" w:color="auto" w:fill="FFFFFF"/>
        </w:rPr>
        <w:t>). Premier, Progress, and Prospects in Renewable Hydrogen Generation: A Review. </w:t>
      </w:r>
      <w:r w:rsidRPr="0061566F">
        <w:rPr>
          <w:rStyle w:val="Emphasis"/>
          <w:rFonts w:eastAsiaTheme="majorEastAsia"/>
          <w:b/>
          <w:bCs/>
          <w:shd w:val="clear" w:color="auto" w:fill="FFFFFF"/>
        </w:rPr>
        <w:t>Fermentation</w:t>
      </w:r>
      <w:r w:rsidRPr="0061566F">
        <w:rPr>
          <w:shd w:val="clear" w:color="auto" w:fill="FFFFFF"/>
        </w:rPr>
        <w:t>, </w:t>
      </w:r>
      <w:r w:rsidRPr="0061566F">
        <w:rPr>
          <w:rStyle w:val="Emphasis"/>
          <w:rFonts w:eastAsiaTheme="majorEastAsia"/>
          <w:shd w:val="clear" w:color="auto" w:fill="FFFFFF"/>
        </w:rPr>
        <w:t>9</w:t>
      </w:r>
      <w:r w:rsidRPr="0061566F">
        <w:rPr>
          <w:shd w:val="clear" w:color="auto" w:fill="FFFFFF"/>
        </w:rPr>
        <w:t xml:space="preserve">, 537. </w:t>
      </w:r>
      <w:hyperlink r:id="rId11" w:history="1">
        <w:r w:rsidRPr="0061566F">
          <w:rPr>
            <w:rStyle w:val="Hyperlink"/>
            <w:rFonts w:eastAsiaTheme="majorEastAsia"/>
            <w:color w:val="auto"/>
            <w:shd w:val="clear" w:color="auto" w:fill="FFFFFF"/>
          </w:rPr>
          <w:t>https://doi.org/10.3390/fermentation9060537</w:t>
        </w:r>
      </w:hyperlink>
      <w:r w:rsidRPr="0061566F">
        <w:rPr>
          <w:shd w:val="clear" w:color="auto" w:fill="FFFFFF"/>
        </w:rPr>
        <w:t xml:space="preserve"> </w:t>
      </w:r>
    </w:p>
    <w:p w14:paraId="2E97AE49" w14:textId="243750AF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line="276" w:lineRule="auto"/>
        <w:ind w:right="-46"/>
        <w:jc w:val="both"/>
      </w:pPr>
      <w:r w:rsidRPr="0061566F">
        <w:rPr>
          <w:b/>
          <w:bCs/>
        </w:rPr>
        <w:t>Mukesh Sharma</w:t>
      </w:r>
      <w:r w:rsidRPr="0061566F">
        <w:t xml:space="preserve">, </w:t>
      </w:r>
      <w:proofErr w:type="spellStart"/>
      <w:r w:rsidRPr="0061566F">
        <w:t>Piyal</w:t>
      </w:r>
      <w:proofErr w:type="spellEnd"/>
      <w:r w:rsidRPr="0061566F">
        <w:t xml:space="preserve"> Mondal, A. D. </w:t>
      </w:r>
      <w:proofErr w:type="spellStart"/>
      <w:r w:rsidRPr="0061566F">
        <w:t>Sontakke</w:t>
      </w:r>
      <w:proofErr w:type="spellEnd"/>
      <w:r w:rsidRPr="0061566F">
        <w:t xml:space="preserve">, A. Chakraborty &amp; Mihir K. </w:t>
      </w:r>
      <w:proofErr w:type="spellStart"/>
      <w:r w:rsidRPr="0061566F">
        <w:t>Purkait</w:t>
      </w:r>
      <w:proofErr w:type="spellEnd"/>
      <w:r w:rsidRPr="0061566F">
        <w:t xml:space="preserve"> (2021a); High-performance graphene-oxide doped cellulose acetate-based ion exchange membrane for environmental remediation applications, </w:t>
      </w:r>
      <w:r w:rsidRPr="0061566F">
        <w:rPr>
          <w:b/>
        </w:rPr>
        <w:t>International Journal of Environmental Analytical Chemistry</w:t>
      </w:r>
      <w:r w:rsidRPr="0061566F">
        <w:t>, DOI: 10.1080/03067319.2021.1975276</w:t>
      </w:r>
      <w:r w:rsidR="00FE103A">
        <w:t xml:space="preserve"> </w:t>
      </w:r>
      <w:r w:rsidRPr="0061566F">
        <w:t xml:space="preserve"> </w:t>
      </w:r>
      <w:r w:rsidRPr="0061566F">
        <w:rPr>
          <w:b/>
          <w:bCs/>
        </w:rPr>
        <w:t xml:space="preserve"> </w:t>
      </w:r>
    </w:p>
    <w:p w14:paraId="0C05E6E3" w14:textId="758BCF1B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line="276" w:lineRule="auto"/>
        <w:ind w:right="-46"/>
        <w:jc w:val="both"/>
      </w:pPr>
      <w:r w:rsidRPr="0061566F">
        <w:rPr>
          <w:b/>
          <w:bCs/>
        </w:rPr>
        <w:t>Mukesh Sharma</w:t>
      </w:r>
      <w:r w:rsidRPr="0061566F">
        <w:t xml:space="preserve">, Pranjal </w:t>
      </w:r>
      <w:proofErr w:type="spellStart"/>
      <w:r w:rsidRPr="0061566F">
        <w:t>Pratim</w:t>
      </w:r>
      <w:proofErr w:type="spellEnd"/>
      <w:r w:rsidRPr="0061566F">
        <w:t xml:space="preserve"> Das, </w:t>
      </w:r>
      <w:proofErr w:type="spellStart"/>
      <w:r w:rsidRPr="0061566F">
        <w:t>Trishla</w:t>
      </w:r>
      <w:proofErr w:type="spellEnd"/>
      <w:r w:rsidRPr="0061566F">
        <w:t xml:space="preserve"> Sood, A. Chakraborty &amp; Mihir K. </w:t>
      </w:r>
      <w:proofErr w:type="spellStart"/>
      <w:r w:rsidRPr="0061566F">
        <w:t>Purkait</w:t>
      </w:r>
      <w:proofErr w:type="spellEnd"/>
      <w:r w:rsidRPr="0061566F">
        <w:t xml:space="preserve"> (2021b); Ameliorated polyvinylidene fluoride-based proton exchange membrane impregnated with graphene oxide, and cellulose acetate obtained from sugarcane bagasse for application in microbial fuel cell; </w:t>
      </w:r>
      <w:r w:rsidRPr="0061566F">
        <w:rPr>
          <w:b/>
        </w:rPr>
        <w:t>Journal of Environmental Chemical Engineering</w:t>
      </w:r>
      <w:r w:rsidRPr="0061566F">
        <w:t>, October 2021, Volume 9, Issue 6; Article 106681</w:t>
      </w:r>
      <w:r w:rsidR="00FE103A">
        <w:t xml:space="preserve">, </w:t>
      </w:r>
      <w:hyperlink r:id="rId12" w:tgtFrame="_blank" w:tooltip="Persistent link using digital object identifier" w:history="1">
        <w:r w:rsidR="00FE103A" w:rsidRPr="00FE103A">
          <w:rPr>
            <w:rStyle w:val="Hyperlink"/>
            <w:lang w:val="en-GB"/>
          </w:rPr>
          <w:t>https://doi.org/10.1016/j.jece.2021.106681</w:t>
        </w:r>
      </w:hyperlink>
    </w:p>
    <w:p w14:paraId="59775291" w14:textId="73365CBE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line="276" w:lineRule="auto"/>
        <w:ind w:right="-46"/>
        <w:jc w:val="both"/>
      </w:pPr>
      <w:r w:rsidRPr="0061566F">
        <w:rPr>
          <w:b/>
          <w:bCs/>
        </w:rPr>
        <w:t>Mukesh Sharma</w:t>
      </w:r>
      <w:r w:rsidRPr="0061566F">
        <w:t xml:space="preserve">, Pranjal </w:t>
      </w:r>
      <w:proofErr w:type="spellStart"/>
      <w:r w:rsidRPr="0061566F">
        <w:t>Pratim</w:t>
      </w:r>
      <w:proofErr w:type="spellEnd"/>
      <w:r w:rsidRPr="0061566F">
        <w:t xml:space="preserve"> Das, </w:t>
      </w:r>
      <w:proofErr w:type="spellStart"/>
      <w:r w:rsidRPr="0061566F">
        <w:t>Trishla</w:t>
      </w:r>
      <w:proofErr w:type="spellEnd"/>
      <w:r w:rsidRPr="0061566F">
        <w:t xml:space="preserve"> Sood, A. Chakraborty &amp; Mihir K. </w:t>
      </w:r>
      <w:proofErr w:type="spellStart"/>
      <w:r w:rsidRPr="0061566F">
        <w:t>Purkait</w:t>
      </w:r>
      <w:proofErr w:type="spellEnd"/>
      <w:r w:rsidRPr="0061566F">
        <w:t xml:space="preserve"> (2022b); Reduced graphene oxide incorporated polyvinylidene fluoride/cellulose acetate proton exchange membrane for energy extraction using microbial fuel cells; </w:t>
      </w:r>
      <w:r w:rsidRPr="0061566F">
        <w:rPr>
          <w:b/>
        </w:rPr>
        <w:t>Journal of Electroanalytical Chemistry</w:t>
      </w:r>
      <w:r w:rsidRPr="0061566F">
        <w:t>, November 2021, Volume 907; Article 115890</w:t>
      </w:r>
      <w:r w:rsidR="00FE103A">
        <w:t xml:space="preserve">, </w:t>
      </w:r>
      <w:hyperlink r:id="rId13" w:tgtFrame="_blank" w:tooltip="Persistent link using digital object identifier" w:history="1">
        <w:r w:rsidR="00FE103A" w:rsidRPr="00FE103A">
          <w:rPr>
            <w:rStyle w:val="Hyperlink"/>
            <w:lang w:val="en-GB"/>
          </w:rPr>
          <w:t>https://doi.org/10.1016/j.jelechem.2021.115890</w:t>
        </w:r>
      </w:hyperlink>
    </w:p>
    <w:p w14:paraId="51A75A6E" w14:textId="7B7423C3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line="276" w:lineRule="auto"/>
        <w:ind w:right="-46"/>
        <w:jc w:val="both"/>
      </w:pPr>
      <w:r w:rsidRPr="0061566F">
        <w:rPr>
          <w:b/>
          <w:bCs/>
        </w:rPr>
        <w:t>Mukesh Sharma</w:t>
      </w:r>
      <w:r w:rsidRPr="0061566F">
        <w:t xml:space="preserve">, Pranjal </w:t>
      </w:r>
      <w:proofErr w:type="spellStart"/>
      <w:r w:rsidRPr="0061566F">
        <w:t>Pratim</w:t>
      </w:r>
      <w:proofErr w:type="spellEnd"/>
      <w:r w:rsidRPr="0061566F">
        <w:t xml:space="preserve"> Das, A. Chakraborty &amp; Mihir K. </w:t>
      </w:r>
      <w:proofErr w:type="spellStart"/>
      <w:r w:rsidRPr="0061566F">
        <w:t>Purkait</w:t>
      </w:r>
      <w:proofErr w:type="spellEnd"/>
      <w:r w:rsidRPr="0061566F">
        <w:t xml:space="preserve"> (2022a); Clean energy from salinity gradients using pressure retarded osmosis and reverse electrodialysis: A review; </w:t>
      </w:r>
      <w:r w:rsidRPr="0061566F">
        <w:rPr>
          <w:b/>
        </w:rPr>
        <w:t>Sustainable Energy Technologies and Assessments</w:t>
      </w:r>
      <w:r w:rsidRPr="0061566F">
        <w:t>, November 2021, Volume 49; Article 101687</w:t>
      </w:r>
      <w:r w:rsidR="00FE103A">
        <w:t>,</w:t>
      </w:r>
      <w:r w:rsidR="00FE103A" w:rsidRPr="00FE103A">
        <w:rPr>
          <w:rFonts w:asciiTheme="minorHAnsi" w:eastAsiaTheme="minorHAnsi" w:hAnsiTheme="minorHAnsi" w:cstheme="minorBidi"/>
          <w:kern w:val="2"/>
          <w:lang w:val="en-GB"/>
          <w14:ligatures w14:val="standardContextual"/>
        </w:rPr>
        <w:t xml:space="preserve"> </w:t>
      </w:r>
      <w:hyperlink r:id="rId14" w:tgtFrame="_blank" w:tooltip="Persistent link using digital object identifier" w:history="1">
        <w:r w:rsidR="00FE103A" w:rsidRPr="00FE103A">
          <w:rPr>
            <w:rStyle w:val="Hyperlink"/>
            <w:lang w:val="en-GB"/>
          </w:rPr>
          <w:t>https://doi.org/10.1016/j.seta.2021.101687</w:t>
        </w:r>
      </w:hyperlink>
    </w:p>
    <w:p w14:paraId="1C4516B7" w14:textId="77777777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line="276" w:lineRule="auto"/>
        <w:ind w:right="-46"/>
        <w:jc w:val="both"/>
      </w:pPr>
      <w:r w:rsidRPr="0061566F">
        <w:rPr>
          <w:b/>
          <w:bCs/>
        </w:rPr>
        <w:t>Mukesh Sharma</w:t>
      </w:r>
      <w:r w:rsidRPr="0061566F">
        <w:t xml:space="preserve">, Mondal, P., Chakraborty, A., Kuttippurath, J., </w:t>
      </w:r>
      <w:proofErr w:type="spellStart"/>
      <w:r w:rsidRPr="0061566F">
        <w:t>Purkait</w:t>
      </w:r>
      <w:proofErr w:type="spellEnd"/>
      <w:r w:rsidRPr="0061566F">
        <w:t xml:space="preserve">, M.; Effect of different molecular weight polyethylene glycol on flat sheet cellulose membranes for evaluating power density performance in pressure retarded osmosis study. Published in </w:t>
      </w:r>
      <w:r w:rsidRPr="0061566F">
        <w:rPr>
          <w:b/>
          <w:bCs/>
        </w:rPr>
        <w:t xml:space="preserve">Journal of Water Process Engineering </w:t>
      </w:r>
      <w:r w:rsidRPr="0061566F">
        <w:t>(</w:t>
      </w:r>
      <w:hyperlink r:id="rId15" w:history="1">
        <w:r w:rsidRPr="0061566F">
          <w:rPr>
            <w:rStyle w:val="Hyperlink"/>
            <w:rFonts w:eastAsiaTheme="majorEastAsia"/>
            <w:color w:val="auto"/>
          </w:rPr>
          <w:t>https://doi.org/10.1016/j.jwpe.2018.05.011</w:t>
        </w:r>
      </w:hyperlink>
      <w:r w:rsidRPr="0061566F">
        <w:t>).</w:t>
      </w:r>
    </w:p>
    <w:p w14:paraId="21851B69" w14:textId="77777777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line="276" w:lineRule="auto"/>
        <w:ind w:right="-46"/>
        <w:jc w:val="both"/>
      </w:pPr>
      <w:r w:rsidRPr="0061566F">
        <w:rPr>
          <w:b/>
          <w:bCs/>
        </w:rPr>
        <w:t>Mukesh Sharma</w:t>
      </w:r>
      <w:r w:rsidRPr="0061566F">
        <w:t xml:space="preserve">, Chakraborty A, K Jayanarayanan, Yadav AK (2018b) Potential Power Production from Salinity Gradient at the Hooghly Estuary System. </w:t>
      </w:r>
      <w:proofErr w:type="spellStart"/>
      <w:r w:rsidRPr="0061566F">
        <w:rPr>
          <w:b/>
          <w:bCs/>
        </w:rPr>
        <w:t>Innov</w:t>
      </w:r>
      <w:proofErr w:type="spellEnd"/>
      <w:r w:rsidRPr="0061566F">
        <w:rPr>
          <w:b/>
          <w:bCs/>
        </w:rPr>
        <w:t xml:space="preserve">. Ener. Res. </w:t>
      </w:r>
      <w:r w:rsidRPr="0061566F">
        <w:t>7: 210. (</w:t>
      </w:r>
      <w:proofErr w:type="spellStart"/>
      <w:r w:rsidRPr="0061566F">
        <w:t>doi</w:t>
      </w:r>
      <w:proofErr w:type="spellEnd"/>
      <w:r w:rsidRPr="0061566F">
        <w:t>: 10.4172/25761463.1000210)</w:t>
      </w:r>
    </w:p>
    <w:p w14:paraId="0A795614" w14:textId="77777777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before="10" w:line="276" w:lineRule="auto"/>
        <w:ind w:right="-46"/>
        <w:jc w:val="both"/>
        <w:rPr>
          <w:lang w:val="en-GB"/>
        </w:rPr>
      </w:pPr>
      <w:r w:rsidRPr="0061566F">
        <w:rPr>
          <w:shd w:val="clear" w:color="auto" w:fill="FFFFFF"/>
        </w:rPr>
        <w:t xml:space="preserve">Pranjal </w:t>
      </w:r>
      <w:proofErr w:type="spellStart"/>
      <w:r w:rsidRPr="0061566F">
        <w:rPr>
          <w:shd w:val="clear" w:color="auto" w:fill="FFFFFF"/>
        </w:rPr>
        <w:t>Pratim</w:t>
      </w:r>
      <w:proofErr w:type="spellEnd"/>
      <w:r w:rsidRPr="0061566F">
        <w:rPr>
          <w:shd w:val="clear" w:color="auto" w:fill="FFFFFF"/>
        </w:rPr>
        <w:t xml:space="preserve"> Das, </w:t>
      </w:r>
      <w:r w:rsidRPr="0061566F">
        <w:rPr>
          <w:b/>
          <w:bCs/>
          <w:shd w:val="clear" w:color="auto" w:fill="FFFFFF"/>
        </w:rPr>
        <w:t xml:space="preserve">Mukesh Sharma, </w:t>
      </w:r>
      <w:r w:rsidRPr="0061566F">
        <w:rPr>
          <w:shd w:val="clear" w:color="auto" w:fill="FFFFFF"/>
        </w:rPr>
        <w:t xml:space="preserve">&amp; Mihir K. </w:t>
      </w:r>
      <w:proofErr w:type="spellStart"/>
      <w:r w:rsidRPr="0061566F">
        <w:rPr>
          <w:shd w:val="clear" w:color="auto" w:fill="FFFFFF"/>
        </w:rPr>
        <w:t>Purkait</w:t>
      </w:r>
      <w:proofErr w:type="spellEnd"/>
      <w:r w:rsidRPr="0061566F">
        <w:rPr>
          <w:shd w:val="clear" w:color="auto" w:fill="FFFFFF"/>
        </w:rPr>
        <w:t xml:space="preserve">; </w:t>
      </w:r>
      <w:r w:rsidRPr="0061566F">
        <w:t>Recent progress on electrocoagulation process for wastewater treatment: A review</w:t>
      </w:r>
      <w:r w:rsidRPr="0061566F">
        <w:rPr>
          <w:b/>
          <w:bCs/>
        </w:rPr>
        <w:t xml:space="preserve">; </w:t>
      </w:r>
      <w:r w:rsidRPr="0061566F">
        <w:rPr>
          <w:b/>
        </w:rPr>
        <w:t xml:space="preserve">Separation and Purification Technology. </w:t>
      </w:r>
      <w:hyperlink r:id="rId16" w:tooltip="Go to table of contents for this volume/issue" w:history="1">
        <w:r w:rsidRPr="0061566F">
          <w:rPr>
            <w:rStyle w:val="anchor-text"/>
          </w:rPr>
          <w:t>Volume 292</w:t>
        </w:r>
      </w:hyperlink>
      <w:r w:rsidRPr="0061566F">
        <w:t>, 1 July 2022, 121058;</w:t>
      </w:r>
      <w:r w:rsidRPr="0061566F">
        <w:rPr>
          <w:b/>
        </w:rPr>
        <w:t xml:space="preserve"> </w:t>
      </w:r>
      <w:hyperlink r:id="rId17" w:tgtFrame="_blank" w:tooltip="Persistent link using digital object identifier" w:history="1">
        <w:r w:rsidRPr="0061566F">
          <w:rPr>
            <w:rStyle w:val="anchor-text"/>
          </w:rPr>
          <w:t>https://doi.org/10.1016/j.seppur.2022.121058</w:t>
        </w:r>
      </w:hyperlink>
      <w:r w:rsidRPr="0061566F">
        <w:t>.</w:t>
      </w:r>
    </w:p>
    <w:p w14:paraId="6BE7E2F4" w14:textId="77777777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before="10" w:line="276" w:lineRule="auto"/>
        <w:ind w:right="-46"/>
        <w:jc w:val="both"/>
        <w:rPr>
          <w:lang w:val="en-GB"/>
        </w:rPr>
      </w:pPr>
      <w:r w:rsidRPr="0061566F">
        <w:rPr>
          <w:lang w:val="en-US"/>
        </w:rPr>
        <w:t xml:space="preserve">Jadhav, D. A., Yu, Z., </w:t>
      </w:r>
      <w:proofErr w:type="spellStart"/>
      <w:r w:rsidRPr="0061566F">
        <w:rPr>
          <w:lang w:val="en-US"/>
        </w:rPr>
        <w:t>Hussien</w:t>
      </w:r>
      <w:proofErr w:type="spellEnd"/>
      <w:r w:rsidRPr="0061566F">
        <w:rPr>
          <w:lang w:val="en-US"/>
        </w:rPr>
        <w:t xml:space="preserve">, M., Kim, J.-H., Liu, W., Eisa, T., </w:t>
      </w:r>
      <w:r w:rsidRPr="0061566F">
        <w:rPr>
          <w:b/>
          <w:bCs/>
          <w:lang w:val="en-US"/>
        </w:rPr>
        <w:t>Sharma, M.,</w:t>
      </w:r>
      <w:r w:rsidRPr="0061566F">
        <w:rPr>
          <w:lang w:val="en-US"/>
        </w:rPr>
        <w:t xml:space="preserve"> Vinayak, V., Jang, J.-K., Wilberforce </w:t>
      </w:r>
      <w:proofErr w:type="spellStart"/>
      <w:r w:rsidRPr="0061566F">
        <w:rPr>
          <w:lang w:val="en-US"/>
        </w:rPr>
        <w:t>Awotwe</w:t>
      </w:r>
      <w:proofErr w:type="spellEnd"/>
      <w:r w:rsidRPr="0061566F">
        <w:rPr>
          <w:lang w:val="en-US"/>
        </w:rPr>
        <w:t xml:space="preserve">, T., Wang, A., &amp; Chae, K.-J. (2024). Paradigm </w:t>
      </w:r>
      <w:r w:rsidRPr="0061566F">
        <w:rPr>
          <w:lang w:val="en-US"/>
        </w:rPr>
        <w:lastRenderedPageBreak/>
        <w:t xml:space="preserve">shift in Nutrient-Energy-Water centered sustainable wastewater treatment system through synergy of </w:t>
      </w:r>
      <w:proofErr w:type="spellStart"/>
      <w:r w:rsidRPr="0061566F">
        <w:rPr>
          <w:lang w:val="en-US"/>
        </w:rPr>
        <w:t>bioelectrochemical</w:t>
      </w:r>
      <w:proofErr w:type="spellEnd"/>
      <w:r w:rsidRPr="0061566F">
        <w:rPr>
          <w:lang w:val="en-US"/>
        </w:rPr>
        <w:t xml:space="preserve"> system and anaerobic digestion</w:t>
      </w:r>
      <w:r w:rsidRPr="0061566F">
        <w:rPr>
          <w:b/>
          <w:bCs/>
          <w:lang w:val="en-US"/>
        </w:rPr>
        <w:t>. Bioresource Technology</w:t>
      </w:r>
      <w:r w:rsidRPr="0061566F">
        <w:rPr>
          <w:lang w:val="en-US"/>
        </w:rPr>
        <w:t xml:space="preserve">, 396, 130404. </w:t>
      </w:r>
      <w:hyperlink r:id="rId18" w:history="1">
        <w:r w:rsidRPr="0061566F">
          <w:rPr>
            <w:rStyle w:val="Hyperlink"/>
            <w:rFonts w:eastAsiaTheme="majorEastAsia"/>
            <w:color w:val="auto"/>
            <w:lang w:val="en-US"/>
          </w:rPr>
          <w:t>https://doi.org/10.1016/j.biortech.2024.130404</w:t>
        </w:r>
      </w:hyperlink>
    </w:p>
    <w:p w14:paraId="39FA927E" w14:textId="77777777" w:rsidR="0061566F" w:rsidRPr="0061566F" w:rsidRDefault="0061566F" w:rsidP="0061566F">
      <w:pPr>
        <w:pStyle w:val="NormalWeb"/>
        <w:numPr>
          <w:ilvl w:val="0"/>
          <w:numId w:val="9"/>
        </w:numPr>
        <w:tabs>
          <w:tab w:val="clear" w:pos="720"/>
        </w:tabs>
        <w:spacing w:before="10" w:line="276" w:lineRule="auto"/>
        <w:ind w:right="-46"/>
        <w:jc w:val="both"/>
        <w:rPr>
          <w:lang w:val="en-GB"/>
        </w:rPr>
      </w:pPr>
      <w:r w:rsidRPr="0061566F">
        <w:rPr>
          <w:lang w:val="en-US"/>
        </w:rPr>
        <w:t xml:space="preserve">Singh, A., </w:t>
      </w:r>
      <w:proofErr w:type="spellStart"/>
      <w:r w:rsidRPr="0061566F">
        <w:rPr>
          <w:lang w:val="en-US"/>
        </w:rPr>
        <w:t>Kafle</w:t>
      </w:r>
      <w:proofErr w:type="spellEnd"/>
      <w:r w:rsidRPr="0061566F">
        <w:rPr>
          <w:lang w:val="en-US"/>
        </w:rPr>
        <w:t xml:space="preserve">, S. R., </w:t>
      </w:r>
      <w:r w:rsidRPr="0061566F">
        <w:rPr>
          <w:b/>
          <w:bCs/>
          <w:lang w:val="en-US"/>
        </w:rPr>
        <w:t>Sharma, M.,</w:t>
      </w:r>
      <w:r w:rsidRPr="0061566F">
        <w:rPr>
          <w:lang w:val="en-US"/>
        </w:rPr>
        <w:t xml:space="preserve"> &amp; Kim, B. S. (2023). Comprehensive Review on Multifaceted Carbon Dot </w:t>
      </w:r>
      <w:proofErr w:type="spellStart"/>
      <w:r w:rsidRPr="0061566F">
        <w:rPr>
          <w:lang w:val="en-US"/>
        </w:rPr>
        <w:t>Nanocatalysts</w:t>
      </w:r>
      <w:proofErr w:type="spellEnd"/>
      <w:r w:rsidRPr="0061566F">
        <w:rPr>
          <w:lang w:val="en-US"/>
        </w:rPr>
        <w:t xml:space="preserve">: Sources and Energy Applications. </w:t>
      </w:r>
      <w:r w:rsidRPr="0061566F">
        <w:rPr>
          <w:b/>
          <w:bCs/>
          <w:lang w:val="en-US"/>
        </w:rPr>
        <w:t>Catalysts,</w:t>
      </w:r>
      <w:r w:rsidRPr="0061566F">
        <w:rPr>
          <w:lang w:val="en-US"/>
        </w:rPr>
        <w:t xml:space="preserve"> 13(11), 1446. </w:t>
      </w:r>
      <w:hyperlink r:id="rId19" w:history="1">
        <w:r w:rsidRPr="0061566F">
          <w:rPr>
            <w:rStyle w:val="Hyperlink"/>
            <w:rFonts w:eastAsiaTheme="majorEastAsia"/>
            <w:color w:val="auto"/>
            <w:lang w:val="en-US"/>
          </w:rPr>
          <w:t>https://doi.org/10.3390/catal13111446</w:t>
        </w:r>
      </w:hyperlink>
    </w:p>
    <w:p w14:paraId="5CD2BC52" w14:textId="77777777" w:rsidR="0061566F" w:rsidRPr="0061566F" w:rsidRDefault="0061566F" w:rsidP="0061566F">
      <w:pPr>
        <w:pStyle w:val="Bibliography"/>
        <w:numPr>
          <w:ilvl w:val="0"/>
          <w:numId w:val="9"/>
        </w:numPr>
        <w:tabs>
          <w:tab w:val="clear" w:pos="720"/>
        </w:tabs>
        <w:spacing w:line="276" w:lineRule="auto"/>
        <w:jc w:val="both"/>
        <w:rPr>
          <w:lang w:val="en-GB"/>
        </w:rPr>
      </w:pPr>
      <w:r w:rsidRPr="0061566F">
        <w:t xml:space="preserve">Khaled </w:t>
      </w:r>
      <w:proofErr w:type="spellStart"/>
      <w:r w:rsidRPr="0061566F">
        <w:t>AbouAitah</w:t>
      </w:r>
      <w:proofErr w:type="spellEnd"/>
      <w:r w:rsidRPr="0061566F">
        <w:t xml:space="preserve">, Yingjie Bu, </w:t>
      </w:r>
      <w:r w:rsidRPr="0061566F">
        <w:rPr>
          <w:b/>
          <w:bCs/>
        </w:rPr>
        <w:t>Mukesh Sharma</w:t>
      </w:r>
      <w:r w:rsidRPr="0061566F">
        <w:t xml:space="preserve">, </w:t>
      </w:r>
      <w:proofErr w:type="spellStart"/>
      <w:r w:rsidRPr="0061566F">
        <w:t>Beom</w:t>
      </w:r>
      <w:proofErr w:type="spellEnd"/>
      <w:r w:rsidRPr="0061566F">
        <w:t xml:space="preserve"> Soo Kim, Preparation, characterization, and in vitro release studies of multifunctional </w:t>
      </w:r>
      <w:proofErr w:type="spellStart"/>
      <w:r w:rsidRPr="0061566F">
        <w:t>nanoformulations</w:t>
      </w:r>
      <w:proofErr w:type="spellEnd"/>
      <w:r w:rsidRPr="0061566F">
        <w:t xml:space="preserve"> designed by functionalized graphene nanosheets with natural compounds, </w:t>
      </w:r>
      <w:proofErr w:type="spellStart"/>
      <w:r w:rsidRPr="0061566F">
        <w:rPr>
          <w:b/>
          <w:bCs/>
        </w:rPr>
        <w:t>FlatChem</w:t>
      </w:r>
      <w:proofErr w:type="spellEnd"/>
      <w:r w:rsidRPr="0061566F">
        <w:t xml:space="preserve">, Volume 50, 2025, 100824, ISSN 2452-2627, </w:t>
      </w:r>
      <w:hyperlink r:id="rId20" w:history="1">
        <w:r w:rsidRPr="0061566F">
          <w:rPr>
            <w:rStyle w:val="Hyperlink"/>
            <w:rFonts w:eastAsiaTheme="majorEastAsia"/>
            <w:color w:val="auto"/>
          </w:rPr>
          <w:t>https://doi.org/10.1016/j.flatc.2025.100824</w:t>
        </w:r>
      </w:hyperlink>
      <w:r w:rsidRPr="0061566F">
        <w:t>.</w:t>
      </w:r>
    </w:p>
    <w:p w14:paraId="1B8F79BF" w14:textId="77777777" w:rsidR="0061566F" w:rsidRPr="0061566F" w:rsidRDefault="0061566F" w:rsidP="0061566F">
      <w:pPr>
        <w:pStyle w:val="ListParagraph"/>
        <w:numPr>
          <w:ilvl w:val="0"/>
          <w:numId w:val="9"/>
        </w:numPr>
        <w:tabs>
          <w:tab w:val="clear" w:pos="720"/>
        </w:tabs>
        <w:spacing w:after="0" w:line="276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61566F">
        <w:rPr>
          <w:rFonts w:ascii="Times New Roman" w:hAnsi="Times New Roman" w:cs="Times New Roman"/>
        </w:rPr>
        <w:t>Cabulong</w:t>
      </w:r>
      <w:proofErr w:type="spellEnd"/>
      <w:r w:rsidRPr="0061566F">
        <w:rPr>
          <w:rFonts w:ascii="Times New Roman" w:hAnsi="Times New Roman" w:cs="Times New Roman"/>
        </w:rPr>
        <w:t xml:space="preserve">, R. B., </w:t>
      </w:r>
      <w:proofErr w:type="spellStart"/>
      <w:r w:rsidRPr="0061566F">
        <w:rPr>
          <w:rFonts w:ascii="Times New Roman" w:hAnsi="Times New Roman" w:cs="Times New Roman"/>
        </w:rPr>
        <w:t>Kafle</w:t>
      </w:r>
      <w:proofErr w:type="spellEnd"/>
      <w:r w:rsidRPr="0061566F">
        <w:rPr>
          <w:rFonts w:ascii="Times New Roman" w:hAnsi="Times New Roman" w:cs="Times New Roman"/>
        </w:rPr>
        <w:t xml:space="preserve">, S. R., Singh, A., </w:t>
      </w:r>
      <w:r w:rsidRPr="0061566F">
        <w:rPr>
          <w:rFonts w:ascii="Times New Roman" w:hAnsi="Times New Roman" w:cs="Times New Roman"/>
          <w:b/>
          <w:bCs/>
        </w:rPr>
        <w:t>Sharma, M.</w:t>
      </w:r>
      <w:r w:rsidRPr="0061566F">
        <w:rPr>
          <w:rFonts w:ascii="Times New Roman" w:hAnsi="Times New Roman" w:cs="Times New Roman"/>
        </w:rPr>
        <w:t>, &amp; Kim, B. S. (2024). Biological production of nicotinamide mononucleotide: a review. </w:t>
      </w:r>
      <w:r w:rsidRPr="0061566F">
        <w:rPr>
          <w:rFonts w:ascii="Times New Roman" w:hAnsi="Times New Roman" w:cs="Times New Roman"/>
          <w:b/>
          <w:bCs/>
        </w:rPr>
        <w:t>Critical Reviews in Biotechnology</w:t>
      </w:r>
      <w:r w:rsidRPr="0061566F">
        <w:rPr>
          <w:rFonts w:ascii="Times New Roman" w:hAnsi="Times New Roman" w:cs="Times New Roman"/>
        </w:rPr>
        <w:t xml:space="preserve">, 1–18. </w:t>
      </w:r>
      <w:hyperlink r:id="rId21" w:history="1">
        <w:r w:rsidRPr="0061566F">
          <w:rPr>
            <w:rStyle w:val="Hyperlink"/>
            <w:rFonts w:ascii="Times New Roman" w:hAnsi="Times New Roman" w:cs="Times New Roman"/>
            <w:color w:val="auto"/>
          </w:rPr>
          <w:t>https://doi.org/10.1080/07388551.2024.2433993</w:t>
        </w:r>
      </w:hyperlink>
    </w:p>
    <w:p w14:paraId="6A3E53B3" w14:textId="77777777" w:rsidR="0061566F" w:rsidRPr="0061566F" w:rsidRDefault="0061566F" w:rsidP="0061566F">
      <w:pPr>
        <w:pStyle w:val="ListParagraph"/>
        <w:numPr>
          <w:ilvl w:val="0"/>
          <w:numId w:val="9"/>
        </w:numPr>
        <w:tabs>
          <w:tab w:val="clear" w:pos="720"/>
        </w:tabs>
        <w:spacing w:after="0" w:line="276" w:lineRule="auto"/>
        <w:contextualSpacing w:val="0"/>
        <w:jc w:val="both"/>
        <w:rPr>
          <w:rFonts w:ascii="Times New Roman" w:hAnsi="Times New Roman" w:cs="Times New Roman"/>
        </w:rPr>
      </w:pPr>
      <w:hyperlink r:id="rId22" w:history="1">
        <w:r w:rsidRPr="0061566F">
          <w:rPr>
            <w:rStyle w:val="Hyperlink"/>
            <w:rFonts w:ascii="Times New Roman" w:hAnsi="Times New Roman" w:cs="Times New Roman"/>
            <w:b/>
            <w:bCs/>
            <w:color w:val="auto"/>
          </w:rPr>
          <w:t>Mukesh Sharma</w:t>
        </w:r>
      </w:hyperlink>
      <w:r w:rsidRPr="0061566F">
        <w:rPr>
          <w:rFonts w:ascii="Times New Roman" w:hAnsi="Times New Roman" w:cs="Times New Roman"/>
        </w:rPr>
        <w:t>, </w:t>
      </w:r>
      <w:hyperlink r:id="rId23" w:history="1">
        <w:r w:rsidRPr="0061566F">
          <w:rPr>
            <w:rStyle w:val="Hyperlink"/>
            <w:rFonts w:ascii="Times New Roman" w:hAnsi="Times New Roman" w:cs="Times New Roman"/>
            <w:color w:val="auto"/>
          </w:rPr>
          <w:t>Saroj Raj Kafle</w:t>
        </w:r>
      </w:hyperlink>
      <w:r w:rsidRPr="0061566F">
        <w:rPr>
          <w:rFonts w:ascii="Times New Roman" w:hAnsi="Times New Roman" w:cs="Times New Roman"/>
        </w:rPr>
        <w:t>, </w:t>
      </w:r>
      <w:hyperlink r:id="rId24" w:history="1">
        <w:r w:rsidRPr="0061566F">
          <w:rPr>
            <w:rStyle w:val="Hyperlink"/>
            <w:rFonts w:ascii="Times New Roman" w:hAnsi="Times New Roman" w:cs="Times New Roman"/>
            <w:color w:val="auto"/>
          </w:rPr>
          <w:t>Anju Singh</w:t>
        </w:r>
      </w:hyperlink>
      <w:r w:rsidRPr="0061566F">
        <w:rPr>
          <w:rFonts w:ascii="Times New Roman" w:hAnsi="Times New Roman" w:cs="Times New Roman"/>
        </w:rPr>
        <w:t>, </w:t>
      </w:r>
      <w:hyperlink r:id="rId25" w:history="1">
        <w:r w:rsidRPr="0061566F">
          <w:rPr>
            <w:rStyle w:val="Hyperlink"/>
            <w:rFonts w:ascii="Times New Roman" w:hAnsi="Times New Roman" w:cs="Times New Roman"/>
            <w:color w:val="auto"/>
          </w:rPr>
          <w:t>Arun Chakraborty</w:t>
        </w:r>
      </w:hyperlink>
      <w:r w:rsidRPr="0061566F">
        <w:rPr>
          <w:rFonts w:ascii="Times New Roman" w:hAnsi="Times New Roman" w:cs="Times New Roman"/>
        </w:rPr>
        <w:t>, </w:t>
      </w:r>
      <w:hyperlink r:id="rId26" w:history="1">
        <w:r w:rsidRPr="0061566F">
          <w:rPr>
            <w:rStyle w:val="Hyperlink"/>
            <w:rFonts w:ascii="Times New Roman" w:hAnsi="Times New Roman" w:cs="Times New Roman"/>
            <w:color w:val="auto"/>
          </w:rPr>
          <w:t>Beom Soo Kim</w:t>
        </w:r>
      </w:hyperlink>
      <w:r w:rsidRPr="0061566F">
        <w:rPr>
          <w:rFonts w:ascii="Times New Roman" w:hAnsi="Times New Roman" w:cs="Times New Roman"/>
        </w:rPr>
        <w:t xml:space="preserve"> (2024). </w:t>
      </w:r>
      <w:hyperlink r:id="rId27" w:history="1">
        <w:r w:rsidRPr="0061566F">
          <w:rPr>
            <w:rStyle w:val="Hyperlink"/>
            <w:rFonts w:ascii="Times New Roman" w:hAnsi="Times New Roman" w:cs="Times New Roman"/>
            <w:b/>
            <w:bCs/>
            <w:color w:val="auto"/>
            <w:lang w:val="en-IN"/>
          </w:rPr>
          <w:t>ChemCatChem</w:t>
        </w:r>
      </w:hyperlink>
      <w:r w:rsidRPr="0061566F">
        <w:rPr>
          <w:rFonts w:ascii="Times New Roman" w:hAnsi="Times New Roman" w:cs="Times New Roman"/>
        </w:rPr>
        <w:t xml:space="preserve">; </w:t>
      </w:r>
      <w:r w:rsidRPr="0061566F">
        <w:rPr>
          <w:rFonts w:ascii="Times New Roman" w:hAnsi="Times New Roman" w:cs="Times New Roman"/>
          <w:lang w:val="en"/>
        </w:rPr>
        <w:t>Carbon quantum dots for efficient hydrogen production: A critical review</w:t>
      </w:r>
      <w:r w:rsidRPr="0061566F">
        <w:rPr>
          <w:rFonts w:ascii="Times New Roman" w:hAnsi="Times New Roman" w:cs="Times New Roman"/>
        </w:rPr>
        <w:t> </w:t>
      </w:r>
      <w:hyperlink r:id="rId28" w:history="1">
        <w:r w:rsidRPr="0061566F">
          <w:rPr>
            <w:rStyle w:val="Hyperlink"/>
            <w:rFonts w:ascii="Times New Roman" w:hAnsi="Times New Roman" w:cs="Times New Roman"/>
            <w:b/>
            <w:bCs/>
            <w:color w:val="auto"/>
          </w:rPr>
          <w:t>https://doi.org/10.1002/cctc.202400056</w:t>
        </w:r>
      </w:hyperlink>
    </w:p>
    <w:p w14:paraId="00576DE8" w14:textId="77777777" w:rsidR="006F7C8B" w:rsidRPr="000B2222" w:rsidRDefault="006F7C8B" w:rsidP="006F7C8B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07D56873" w14:textId="77777777" w:rsidR="000B2222" w:rsidRPr="006F7C8B" w:rsidRDefault="000B2222" w:rsidP="000B2222">
      <w:pPr>
        <w:pStyle w:val="Heading1"/>
        <w:spacing w:before="122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 w:rsidRPr="006F7C8B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Books (ELSEVIER Publications)</w:t>
      </w:r>
    </w:p>
    <w:p w14:paraId="2114BBAD" w14:textId="77777777" w:rsidR="000B2222" w:rsidRPr="000B2222" w:rsidRDefault="000B2222" w:rsidP="0061566F">
      <w:pPr>
        <w:pStyle w:val="ListParagraph"/>
        <w:numPr>
          <w:ilvl w:val="0"/>
          <w:numId w:val="20"/>
        </w:numPr>
        <w:spacing w:after="0" w:line="276" w:lineRule="auto"/>
        <w:ind w:left="851"/>
        <w:contextualSpacing w:val="0"/>
        <w:jc w:val="both"/>
        <w:rPr>
          <w:rFonts w:ascii="Times New Roman" w:hAnsi="Times New Roman" w:cs="Times New Roman"/>
          <w:bCs/>
          <w:color w:val="000000" w:themeColor="text1"/>
        </w:rPr>
      </w:pPr>
      <w:r w:rsidRPr="000B2222">
        <w:rPr>
          <w:rFonts w:ascii="Times New Roman" w:hAnsi="Times New Roman" w:cs="Times New Roman"/>
          <w:bCs/>
          <w:color w:val="000000" w:themeColor="text1"/>
        </w:rPr>
        <w:t>Blue Energy Extraction Using Salinity Gradients: A Critical Evaluation of Case Studies</w:t>
      </w:r>
    </w:p>
    <w:p w14:paraId="3370A2A8" w14:textId="77777777" w:rsidR="000B2222" w:rsidRPr="000B2222" w:rsidRDefault="000B2222" w:rsidP="0061566F">
      <w:pPr>
        <w:pStyle w:val="ListParagraph"/>
        <w:numPr>
          <w:ilvl w:val="0"/>
          <w:numId w:val="20"/>
        </w:numPr>
        <w:spacing w:after="0" w:line="276" w:lineRule="auto"/>
        <w:ind w:left="851"/>
        <w:contextualSpacing w:val="0"/>
        <w:jc w:val="both"/>
        <w:rPr>
          <w:rFonts w:ascii="Times New Roman" w:hAnsi="Times New Roman" w:cs="Times New Roman"/>
          <w:bCs/>
          <w:color w:val="000000" w:themeColor="text1"/>
        </w:rPr>
      </w:pPr>
      <w:r w:rsidRPr="000B2222">
        <w:rPr>
          <w:rFonts w:ascii="Times New Roman" w:hAnsi="Times New Roman" w:cs="Times New Roman"/>
          <w:bCs/>
          <w:color w:val="000000" w:themeColor="text1"/>
          <w:lang w:val="en"/>
        </w:rPr>
        <w:t>Real-Life Applications on</w:t>
      </w:r>
      <w:r w:rsidRPr="000B2222">
        <w:rPr>
          <w:rStyle w:val="apple-converted-space"/>
          <w:rFonts w:ascii="Times New Roman" w:hAnsi="Times New Roman" w:cs="Times New Roman"/>
          <w:bCs/>
          <w:color w:val="000000" w:themeColor="text1"/>
          <w:lang w:val="en"/>
        </w:rPr>
        <w:t> Electrocoagulation-Based</w:t>
      </w:r>
      <w:r w:rsidRPr="000B2222">
        <w:rPr>
          <w:rFonts w:ascii="Times New Roman" w:hAnsi="Times New Roman" w:cs="Times New Roman"/>
          <w:bCs/>
          <w:color w:val="000000" w:themeColor="text1"/>
          <w:lang w:val="en"/>
        </w:rPr>
        <w:t xml:space="preserve"> Treatment of Water and Wastewater</w:t>
      </w:r>
    </w:p>
    <w:p w14:paraId="32F984F6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</w:p>
    <w:p w14:paraId="15337E6D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Book Chapters</w:t>
      </w:r>
    </w:p>
    <w:p w14:paraId="1B5FBC71" w14:textId="77777777" w:rsidR="000B2222" w:rsidRPr="000B2222" w:rsidRDefault="000B2222" w:rsidP="000B2222">
      <w:pPr>
        <w:pStyle w:val="nova-legacy-e-listitem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ind w:left="851"/>
        <w:contextualSpacing/>
        <w:jc w:val="both"/>
        <w:rPr>
          <w:color w:val="000000" w:themeColor="text1"/>
        </w:rPr>
      </w:pPr>
      <w:hyperlink r:id="rId29" w:history="1">
        <w:r w:rsidRPr="000B2222">
          <w:rPr>
            <w:rStyle w:val="Hyperlink"/>
            <w:rFonts w:eastAsiaTheme="majorEastAsia"/>
            <w:color w:val="000000" w:themeColor="text1"/>
            <w:bdr w:val="none" w:sz="0" w:space="0" w:color="auto" w:frame="1"/>
            <w:shd w:val="clear" w:color="auto" w:fill="FFFFFF"/>
          </w:rPr>
          <w:t>Simultaneous treatment of industrial wastewater and resource recovery using microbial fuel cell</w:t>
        </w:r>
      </w:hyperlink>
      <w:r w:rsidRPr="000B2222">
        <w:rPr>
          <w:color w:val="000000" w:themeColor="text1"/>
        </w:rPr>
        <w:t xml:space="preserve">; In book: Resource Recovery in Industrial Waste Waters; DOI: </w:t>
      </w:r>
      <w:hyperlink r:id="rId30" w:tgtFrame="_blank" w:history="1">
        <w:r w:rsidRPr="000B2222">
          <w:rPr>
            <w:rStyle w:val="Hyperlink"/>
            <w:rFonts w:eastAsiaTheme="majorEastAsia"/>
            <w:color w:val="000000" w:themeColor="text1"/>
            <w:bdr w:val="none" w:sz="0" w:space="0" w:color="auto" w:frame="1"/>
          </w:rPr>
          <w:t>10.1016/B978-0-323-95327-6.00002-6</w:t>
        </w:r>
      </w:hyperlink>
      <w:r w:rsidRPr="000B2222">
        <w:rPr>
          <w:color w:val="000000" w:themeColor="text1"/>
        </w:rPr>
        <w:t xml:space="preserve">; </w:t>
      </w:r>
      <w:r w:rsidRPr="000B2222">
        <w:rPr>
          <w:b/>
          <w:color w:val="000000" w:themeColor="text1"/>
          <w:shd w:val="clear" w:color="auto" w:fill="FDFDFD"/>
        </w:rPr>
        <w:t>ELSEVIER</w:t>
      </w:r>
      <w:r w:rsidRPr="000B2222">
        <w:rPr>
          <w:color w:val="000000" w:themeColor="text1"/>
          <w:shd w:val="clear" w:color="auto" w:fill="FDFDFD"/>
        </w:rPr>
        <w:t xml:space="preserve"> </w:t>
      </w:r>
      <w:r w:rsidRPr="000B2222">
        <w:rPr>
          <w:b/>
          <w:bCs/>
          <w:color w:val="000000" w:themeColor="text1"/>
          <w:shd w:val="clear" w:color="auto" w:fill="FDFDFD"/>
        </w:rPr>
        <w:t xml:space="preserve">(2023). </w:t>
      </w:r>
    </w:p>
    <w:p w14:paraId="42CD0E72" w14:textId="77777777" w:rsidR="000B2222" w:rsidRPr="000B2222" w:rsidRDefault="000B2222" w:rsidP="000B2222">
      <w:pPr>
        <w:pStyle w:val="nova-legacy-e-listitem"/>
        <w:numPr>
          <w:ilvl w:val="0"/>
          <w:numId w:val="15"/>
        </w:numPr>
        <w:shd w:val="clear" w:color="auto" w:fill="FFFFFF"/>
        <w:spacing w:line="276" w:lineRule="auto"/>
        <w:ind w:left="851" w:right="-46"/>
        <w:contextualSpacing/>
        <w:jc w:val="both"/>
        <w:rPr>
          <w:color w:val="000000" w:themeColor="text1"/>
        </w:rPr>
      </w:pPr>
      <w:hyperlink r:id="rId31" w:history="1">
        <w:r w:rsidRPr="000B2222">
          <w:rPr>
            <w:color w:val="000000" w:themeColor="text1"/>
            <w:bdr w:val="none" w:sz="0" w:space="0" w:color="auto" w:frame="1"/>
            <w:shd w:val="clear" w:color="auto" w:fill="FFFFFF"/>
          </w:rPr>
          <w:t xml:space="preserve">Extraction of clean energy from industrial wastewater using </w:t>
        </w:r>
        <w:proofErr w:type="spellStart"/>
        <w:r w:rsidRPr="000B2222">
          <w:rPr>
            <w:color w:val="000000" w:themeColor="text1"/>
            <w:bdr w:val="none" w:sz="0" w:space="0" w:color="auto" w:frame="1"/>
            <w:shd w:val="clear" w:color="auto" w:fill="FFFFFF"/>
          </w:rPr>
          <w:t>bioelectrochemical</w:t>
        </w:r>
        <w:proofErr w:type="spellEnd"/>
        <w:r w:rsidRPr="000B2222">
          <w:rPr>
            <w:color w:val="000000" w:themeColor="text1"/>
            <w:bdr w:val="none" w:sz="0" w:space="0" w:color="auto" w:frame="1"/>
            <w:shd w:val="clear" w:color="auto" w:fill="FFFFFF"/>
          </w:rPr>
          <w:t xml:space="preserve"> process</w:t>
        </w:r>
      </w:hyperlink>
      <w:r w:rsidRPr="000B2222">
        <w:rPr>
          <w:color w:val="000000" w:themeColor="text1"/>
        </w:rPr>
        <w:t xml:space="preserve">; In the book: Resource Recovery in Industrial Waste Waters; DOI: 10.1016/B978-0-323-95327-6.00003-8; </w:t>
      </w:r>
      <w:r w:rsidRPr="000B2222">
        <w:rPr>
          <w:b/>
          <w:bCs/>
          <w:color w:val="000000" w:themeColor="text1"/>
          <w:shd w:val="clear" w:color="auto" w:fill="FDFDFD"/>
        </w:rPr>
        <w:t>ELSEVIER (2023).</w:t>
      </w:r>
    </w:p>
    <w:p w14:paraId="4FB00B9F" w14:textId="77777777" w:rsidR="000B2222" w:rsidRPr="000B2222" w:rsidRDefault="000B2222" w:rsidP="000B2222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6" w:lineRule="auto"/>
        <w:ind w:left="851" w:right="-46"/>
        <w:jc w:val="both"/>
        <w:rPr>
          <w:rFonts w:ascii="Times New Roman" w:hAnsi="Times New Roman" w:cs="Times New Roman"/>
          <w:color w:val="000000" w:themeColor="text1"/>
        </w:rPr>
      </w:pPr>
      <w:hyperlink r:id="rId32" w:history="1">
        <w:r w:rsidRPr="000B2222">
          <w:rPr>
            <w:rFonts w:ascii="Times New Roman" w:hAnsi="Times New Roman" w:cs="Times New Roman"/>
            <w:color w:val="000000" w:themeColor="text1"/>
          </w:rPr>
          <w:t>Recycling</w:t>
        </w:r>
        <w:r w:rsidRPr="000B2222">
          <w:rPr>
            <w:rStyle w:val="Hyperlink"/>
            <w:rFonts w:ascii="Times New Roman" w:hAnsi="Times New Roman" w:cs="Times New Roman"/>
            <w:color w:val="000000" w:themeColor="text1"/>
            <w:bdr w:val="none" w:sz="0" w:space="0" w:color="auto" w:frame="1"/>
            <w:shd w:val="clear" w:color="auto" w:fill="FFFFFF"/>
          </w:rPr>
          <w:t xml:space="preserve"> of water treatment plant sludge and its utilisation for wastewater treatment</w:t>
        </w:r>
      </w:hyperlink>
      <w:r w:rsidRPr="000B2222">
        <w:rPr>
          <w:rFonts w:ascii="Times New Roman" w:hAnsi="Times New Roman" w:cs="Times New Roman"/>
          <w:color w:val="000000" w:themeColor="text1"/>
        </w:rPr>
        <w:t>; In book: Resource Recovery in Drinking Water Treatment; DOI: </w:t>
      </w:r>
      <w:hyperlink r:id="rId33" w:tgtFrame="_blank" w:history="1">
        <w:r w:rsidRPr="000B2222">
          <w:rPr>
            <w:rFonts w:ascii="Times New Roman" w:hAnsi="Times New Roman" w:cs="Times New Roman"/>
            <w:color w:val="000000" w:themeColor="text1"/>
            <w:bdr w:val="none" w:sz="0" w:space="0" w:color="auto" w:frame="1"/>
          </w:rPr>
          <w:t>10.1016/B978-0-323-99344-9.00010-4</w:t>
        </w:r>
      </w:hyperlink>
    </w:p>
    <w:p w14:paraId="2FBAB54B" w14:textId="77777777" w:rsidR="000B2222" w:rsidRPr="000B2222" w:rsidRDefault="000B2222" w:rsidP="000B2222">
      <w:pPr>
        <w:pStyle w:val="ListParagraph"/>
        <w:spacing w:line="276" w:lineRule="auto"/>
        <w:ind w:left="851" w:right="-46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  <w:shd w:val="clear" w:color="auto" w:fill="FDFDFD"/>
        </w:rPr>
        <w:t>ELSEVIER (2023).</w:t>
      </w:r>
    </w:p>
    <w:p w14:paraId="28C9D29E" w14:textId="77777777" w:rsidR="000B2222" w:rsidRPr="000B2222" w:rsidRDefault="000B2222" w:rsidP="000B2222">
      <w:pPr>
        <w:pStyle w:val="ListParagraph"/>
        <w:numPr>
          <w:ilvl w:val="0"/>
          <w:numId w:val="15"/>
        </w:numPr>
        <w:spacing w:line="276" w:lineRule="auto"/>
        <w:ind w:left="851" w:right="-46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Energy storage properties of nanomaterials; </w:t>
      </w:r>
      <w:r w:rsidRPr="000B2222">
        <w:rPr>
          <w:rFonts w:ascii="Times New Roman" w:hAnsi="Times New Roman" w:cs="Times New Roman"/>
          <w:b/>
          <w:color w:val="000000" w:themeColor="text1"/>
          <w:shd w:val="clear" w:color="auto" w:fill="FDFDFD"/>
        </w:rPr>
        <w:t>ELSEVIER</w:t>
      </w: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 (2021).</w:t>
      </w:r>
    </w:p>
    <w:p w14:paraId="61A1BF1A" w14:textId="77777777" w:rsidR="000B2222" w:rsidRPr="000B2222" w:rsidRDefault="000B2222" w:rsidP="000B2222">
      <w:pPr>
        <w:pStyle w:val="ListParagraph"/>
        <w:numPr>
          <w:ilvl w:val="0"/>
          <w:numId w:val="15"/>
        </w:numPr>
        <w:spacing w:line="276" w:lineRule="auto"/>
        <w:ind w:left="851" w:right="-46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Cs/>
          <w:color w:val="000000" w:themeColor="text1"/>
        </w:rPr>
        <w:t xml:space="preserve">Polyurethane Foams as Packing and Insulating Materials; </w:t>
      </w:r>
      <w:r w:rsidRPr="000B2222">
        <w:rPr>
          <w:rFonts w:ascii="Times New Roman" w:hAnsi="Times New Roman" w:cs="Times New Roman"/>
          <w:b/>
          <w:bCs/>
          <w:color w:val="000000" w:themeColor="text1"/>
        </w:rPr>
        <w:t>“</w:t>
      </w:r>
      <w:r w:rsidRPr="000B2222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American Chemical Society</w:t>
      </w:r>
      <w:r w:rsidRPr="000B2222">
        <w:rPr>
          <w:rFonts w:ascii="Times New Roman" w:hAnsi="Times New Roman" w:cs="Times New Roman"/>
          <w:b/>
          <w:color w:val="000000" w:themeColor="text1"/>
        </w:rPr>
        <w:t>”</w:t>
      </w:r>
      <w:r w:rsidRPr="000B2222">
        <w:rPr>
          <w:rFonts w:ascii="Times New Roman" w:hAnsi="Times New Roman" w:cs="Times New Roman"/>
          <w:color w:val="000000" w:themeColor="text1"/>
        </w:rPr>
        <w:t xml:space="preserve"> (2022)</w:t>
      </w:r>
    </w:p>
    <w:p w14:paraId="152D4222" w14:textId="77777777" w:rsidR="000B2222" w:rsidRPr="000B2222" w:rsidRDefault="000B2222" w:rsidP="000B2222">
      <w:pPr>
        <w:pStyle w:val="ListParagraph"/>
        <w:numPr>
          <w:ilvl w:val="0"/>
          <w:numId w:val="15"/>
        </w:numPr>
        <w:shd w:val="clear" w:color="auto" w:fill="FDFDFD"/>
        <w:spacing w:before="100" w:beforeAutospacing="1" w:after="0" w:line="276" w:lineRule="auto"/>
        <w:ind w:left="851" w:right="-46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Biochar application for treatment of industrial effluent as a green technology</w:t>
      </w:r>
      <w:r w:rsidRPr="000B2222">
        <w:rPr>
          <w:rFonts w:ascii="Times New Roman" w:hAnsi="Times New Roman" w:cs="Times New Roman"/>
          <w:color w:val="000000" w:themeColor="text1"/>
        </w:rPr>
        <w:t xml:space="preserve">: Opportunities, challenges, and future perspectives; </w:t>
      </w:r>
      <w:r w:rsidRPr="000B2222">
        <w:rPr>
          <w:rFonts w:ascii="Times New Roman" w:hAnsi="Times New Roman" w:cs="Times New Roman"/>
          <w:b/>
          <w:color w:val="000000" w:themeColor="text1"/>
          <w:shd w:val="clear" w:color="auto" w:fill="FDFDFD"/>
        </w:rPr>
        <w:t>CRC PRESS</w:t>
      </w: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 (2021)</w:t>
      </w:r>
      <w:r w:rsidRPr="000B2222">
        <w:rPr>
          <w:rFonts w:ascii="Times New Roman" w:hAnsi="Times New Roman" w:cs="Times New Roman"/>
          <w:color w:val="000000" w:themeColor="text1"/>
        </w:rPr>
        <w:t>.</w:t>
      </w:r>
    </w:p>
    <w:p w14:paraId="044EC53B" w14:textId="77777777" w:rsidR="000B2222" w:rsidRPr="000B2222" w:rsidRDefault="000B2222" w:rsidP="000B2222">
      <w:pPr>
        <w:pStyle w:val="ListParagraph"/>
        <w:numPr>
          <w:ilvl w:val="0"/>
          <w:numId w:val="15"/>
        </w:numPr>
        <w:shd w:val="clear" w:color="auto" w:fill="FDFDFD"/>
        <w:spacing w:before="100" w:beforeAutospacing="1" w:after="0" w:line="276" w:lineRule="auto"/>
        <w:ind w:left="851" w:right="-46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lastRenderedPageBreak/>
        <w:t xml:space="preserve">Restoration of contaminated agricultural soils by modified biochar; </w:t>
      </w:r>
      <w:r w:rsidRPr="000B2222">
        <w:rPr>
          <w:rFonts w:ascii="Times New Roman" w:hAnsi="Times New Roman" w:cs="Times New Roman"/>
          <w:b/>
          <w:color w:val="000000" w:themeColor="text1"/>
          <w:shd w:val="clear" w:color="auto" w:fill="FDFDFD"/>
        </w:rPr>
        <w:t>CRC PRESS</w:t>
      </w: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 (2021).</w:t>
      </w:r>
    </w:p>
    <w:p w14:paraId="5CF128B8" w14:textId="77777777" w:rsidR="000B2222" w:rsidRPr="000B2222" w:rsidRDefault="000B2222" w:rsidP="000B2222">
      <w:pPr>
        <w:pStyle w:val="ListParagraph"/>
        <w:numPr>
          <w:ilvl w:val="0"/>
          <w:numId w:val="15"/>
        </w:numPr>
        <w:shd w:val="clear" w:color="auto" w:fill="FDFDFD"/>
        <w:spacing w:before="100" w:beforeAutospacing="1" w:after="0" w:line="276" w:lineRule="auto"/>
        <w:ind w:left="851" w:right="-46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 xml:space="preserve">Use of biochar for the remediation of heavy metal contaminated soil; </w:t>
      </w:r>
      <w:r w:rsidRPr="000B2222">
        <w:rPr>
          <w:rFonts w:ascii="Times New Roman" w:hAnsi="Times New Roman" w:cs="Times New Roman"/>
          <w:b/>
          <w:color w:val="000000" w:themeColor="text1"/>
          <w:shd w:val="clear" w:color="auto" w:fill="FDFDFD"/>
        </w:rPr>
        <w:t>CRC PRESS</w:t>
      </w: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 (2021)</w:t>
      </w:r>
      <w:r w:rsidRPr="000B2222">
        <w:rPr>
          <w:rFonts w:ascii="Times New Roman" w:hAnsi="Times New Roman" w:cs="Times New Roman"/>
          <w:color w:val="000000" w:themeColor="text1"/>
        </w:rPr>
        <w:t>.</w:t>
      </w:r>
    </w:p>
    <w:p w14:paraId="2AB41534" w14:textId="77777777" w:rsidR="000B2222" w:rsidRPr="000B2222" w:rsidRDefault="000B2222" w:rsidP="000B2222">
      <w:pPr>
        <w:pStyle w:val="ListParagraph"/>
        <w:numPr>
          <w:ilvl w:val="0"/>
          <w:numId w:val="15"/>
        </w:numPr>
        <w:shd w:val="clear" w:color="auto" w:fill="FDFDFD"/>
        <w:spacing w:before="100" w:beforeAutospacing="1" w:after="0" w:line="276" w:lineRule="auto"/>
        <w:ind w:left="851" w:right="-46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  <w:shd w:val="clear" w:color="auto" w:fill="FCFCFC"/>
        </w:rPr>
        <w:t xml:space="preserve">Application of biochar in the removal of organic and inorganic contaminants from wastewater; </w:t>
      </w:r>
      <w:r w:rsidRPr="000B2222">
        <w:rPr>
          <w:rFonts w:ascii="Times New Roman" w:hAnsi="Times New Roman" w:cs="Times New Roman"/>
          <w:b/>
          <w:color w:val="000000" w:themeColor="text1"/>
          <w:shd w:val="clear" w:color="auto" w:fill="FDFDFD"/>
        </w:rPr>
        <w:t>CRC PRESS</w:t>
      </w: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 (2021)</w:t>
      </w:r>
      <w:r w:rsidRPr="000B2222">
        <w:rPr>
          <w:rFonts w:ascii="Times New Roman" w:hAnsi="Times New Roman" w:cs="Times New Roman"/>
          <w:color w:val="000000" w:themeColor="text1"/>
        </w:rPr>
        <w:t>.</w:t>
      </w:r>
    </w:p>
    <w:p w14:paraId="599E371E" w14:textId="77777777" w:rsidR="000B2222" w:rsidRPr="000B2222" w:rsidRDefault="000B2222" w:rsidP="000B2222">
      <w:pPr>
        <w:pStyle w:val="ListParagraph"/>
        <w:numPr>
          <w:ilvl w:val="0"/>
          <w:numId w:val="15"/>
        </w:numPr>
        <w:shd w:val="clear" w:color="auto" w:fill="FDFDFD"/>
        <w:spacing w:before="100" w:beforeAutospacing="1" w:after="0" w:line="276" w:lineRule="auto"/>
        <w:ind w:left="851" w:right="-46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 xml:space="preserve">Removal of the pharmaceutical compounds from wastewater by designer biochar; </w:t>
      </w:r>
      <w:r w:rsidRPr="000B2222">
        <w:rPr>
          <w:rFonts w:ascii="Times New Roman" w:hAnsi="Times New Roman" w:cs="Times New Roman"/>
          <w:b/>
          <w:color w:val="000000" w:themeColor="text1"/>
          <w:shd w:val="clear" w:color="auto" w:fill="FDFDFD"/>
        </w:rPr>
        <w:t>CRC PRESS</w:t>
      </w: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 (2021)</w:t>
      </w:r>
      <w:r w:rsidRPr="000B2222">
        <w:rPr>
          <w:rFonts w:ascii="Times New Roman" w:hAnsi="Times New Roman" w:cs="Times New Roman"/>
          <w:color w:val="000000" w:themeColor="text1"/>
        </w:rPr>
        <w:t>.</w:t>
      </w:r>
    </w:p>
    <w:p w14:paraId="25B561D3" w14:textId="77777777" w:rsidR="000B2222" w:rsidRPr="000B2222" w:rsidRDefault="000B2222" w:rsidP="000B2222">
      <w:pPr>
        <w:pStyle w:val="ListParagraph"/>
        <w:numPr>
          <w:ilvl w:val="0"/>
          <w:numId w:val="15"/>
        </w:numPr>
        <w:shd w:val="clear" w:color="auto" w:fill="FDFDFD"/>
        <w:spacing w:before="100" w:beforeAutospacing="1" w:after="0" w:line="276" w:lineRule="auto"/>
        <w:ind w:left="851" w:right="-46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Recent advances in dye removal technologies by designer biochar;</w:t>
      </w: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 </w:t>
      </w:r>
      <w:r w:rsidRPr="000B2222">
        <w:rPr>
          <w:rFonts w:ascii="Times New Roman" w:hAnsi="Times New Roman" w:cs="Times New Roman"/>
          <w:b/>
          <w:color w:val="000000" w:themeColor="text1"/>
          <w:shd w:val="clear" w:color="auto" w:fill="FDFDFD"/>
        </w:rPr>
        <w:t>CRC PRESS</w:t>
      </w:r>
      <w:r w:rsidRPr="000B2222">
        <w:rPr>
          <w:rFonts w:ascii="Times New Roman" w:hAnsi="Times New Roman" w:cs="Times New Roman"/>
          <w:color w:val="000000" w:themeColor="text1"/>
          <w:shd w:val="clear" w:color="auto" w:fill="FDFDFD"/>
        </w:rPr>
        <w:t xml:space="preserve"> (2021)</w:t>
      </w:r>
      <w:r w:rsidRPr="000B2222">
        <w:rPr>
          <w:rFonts w:ascii="Times New Roman" w:hAnsi="Times New Roman" w:cs="Times New Roman"/>
          <w:color w:val="000000" w:themeColor="text1"/>
        </w:rPr>
        <w:t>.</w:t>
      </w:r>
    </w:p>
    <w:p w14:paraId="3A76B305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(2024a). A real-life application of the treatment of contaminated drinking water by a continuous electrocoagulation process. In Electrocoagulation Based Treatment of Water and Wastewater (pp. 191–202). Elsevier. https://doi.org/10.1016/B978-0-443-13892-8.00012-7</w:t>
      </w:r>
    </w:p>
    <w:p w14:paraId="76BE98B6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(2024b). Advances in the electrocoagulation process: Fundamentals and mechanisms. In Electrocoagulation Based Treatment of Water and Wastewater (pp. 69–91). Elsevier. https://doi.org/10.1016/B978-0-443-13892-8.00013-9</w:t>
      </w:r>
    </w:p>
    <w:p w14:paraId="08F56C6A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>, M. K., Das, P. P., &amp; Sharma, M. (2024c). Continuous electrocoagulation treatment of textile industry effluent located in Istanbul, Turkey. In Electrocoagulation Based Treatment of Water and Wastewater (pp. 157–174). Elsevier. https://doi.org/10.1016/B978-0-443-13892-8.00014-0</w:t>
      </w:r>
    </w:p>
    <w:p w14:paraId="4A4CE05F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(2024d). Environmental assessment of sludge generated from water treatment plants. In Electrocoagulation Based Treatment of Water and Wastewater (pp. 237–257). Elsevier. https://doi.org/10.1016/B978-0-443-13892-8.00006-1</w:t>
      </w:r>
    </w:p>
    <w:p w14:paraId="02486964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(2024e). Fluoride and iron mitigation in drinking water by the electrocoagulation process. In Electrocoagulation Based Treatment of Water and Wastewater (pp. 203–219). Elsevier. https://doi.org/10.1016/B978-0-443-13892-8.00010-3</w:t>
      </w:r>
    </w:p>
    <w:p w14:paraId="2EFFE2BE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(2024f). Fundamentals of electrochemistry in water treatment. In Electrocoagulation Based Treatment of Water and Wastewater (pp. 47–67). Elsevier. https://doi.org/10.1016/B978-0-443-13892-8.00004-8</w:t>
      </w:r>
    </w:p>
    <w:p w14:paraId="29AA5C75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(2024g). Hybrid ozonation-electrocoagulation treatment of biological oxidation treated wastewater from the steel industry, India. In Electrocoagulation Based Treatment of Water and Wastewater (pp. 113–136). Elsevier. https://doi.org/10.1016/B978-0-443-13892-8.00008-5</w:t>
      </w:r>
    </w:p>
    <w:p w14:paraId="07A9BF49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(2024h). Integrated electrocoagulation–microfiltration process for the treatment of nanofiltration rejected effluent from the steel industry, India. In Electrocoagulation Based Treatment of Water and Wastewater (pp. 175–189). Elsevier. https://doi.org/10.1016/B978-0-443-13892-8.00009-7</w:t>
      </w:r>
    </w:p>
    <w:p w14:paraId="161C11A3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(2024i). Performance of the electrocoagulation process for the removal of arsenic from drinking water. In </w:t>
      </w:r>
      <w:r w:rsidRPr="000B2222">
        <w:rPr>
          <w:color w:val="000000" w:themeColor="text1"/>
          <w:lang w:val="en-US"/>
        </w:rPr>
        <w:lastRenderedPageBreak/>
        <w:t>Electrocoagulation Based Treatment of Water and Wastewater (pp. 221–236). Elsevier. https://doi.org/10.1016/B978-0-443-13892-8.00003-6</w:t>
      </w:r>
    </w:p>
    <w:p w14:paraId="4DDD63F2" w14:textId="77777777" w:rsidR="000B2222" w:rsidRPr="000B2222" w:rsidRDefault="000B2222" w:rsidP="000B2222">
      <w:pPr>
        <w:pStyle w:val="Bibliography"/>
        <w:numPr>
          <w:ilvl w:val="0"/>
          <w:numId w:val="15"/>
        </w:numPr>
        <w:spacing w:line="276" w:lineRule="auto"/>
        <w:ind w:left="851"/>
        <w:jc w:val="both"/>
        <w:rPr>
          <w:color w:val="000000" w:themeColor="text1"/>
          <w:lang w:val="en-US"/>
        </w:rPr>
      </w:pPr>
      <w:proofErr w:type="spellStart"/>
      <w:r w:rsidRPr="000B2222">
        <w:rPr>
          <w:color w:val="000000" w:themeColor="text1"/>
          <w:lang w:val="en-US"/>
        </w:rPr>
        <w:t>Purkait</w:t>
      </w:r>
      <w:proofErr w:type="spellEnd"/>
      <w:r w:rsidRPr="000B2222">
        <w:rPr>
          <w:color w:val="000000" w:themeColor="text1"/>
          <w:lang w:val="en-US"/>
        </w:rPr>
        <w:t xml:space="preserve">, M. K., Das, P. P., &amp; </w:t>
      </w:r>
      <w:r w:rsidRPr="000B2222">
        <w:rPr>
          <w:b/>
          <w:bCs/>
          <w:color w:val="000000" w:themeColor="text1"/>
          <w:lang w:val="en-US"/>
        </w:rPr>
        <w:t>Sharma, M.</w:t>
      </w:r>
      <w:r w:rsidRPr="000B2222">
        <w:rPr>
          <w:color w:val="000000" w:themeColor="text1"/>
          <w:lang w:val="en-US"/>
        </w:rPr>
        <w:t xml:space="preserve"> (2024j). Water and wastewater: Resource management and quality standards. In Electrocoagulation Based Treatment of Water and Wastewater (pp. 1–18). Elsevier. </w:t>
      </w:r>
      <w:hyperlink r:id="rId34" w:history="1">
        <w:r w:rsidRPr="000B2222">
          <w:rPr>
            <w:rStyle w:val="Hyperlink"/>
            <w:rFonts w:eastAsiaTheme="majorEastAsia"/>
            <w:color w:val="000000" w:themeColor="text1"/>
            <w:lang w:val="en-US"/>
          </w:rPr>
          <w:t>https://doi.org/10.1016/B978-0-443-13892-8.00005-X</w:t>
        </w:r>
      </w:hyperlink>
    </w:p>
    <w:p w14:paraId="3054100F" w14:textId="77777777" w:rsidR="000B2222" w:rsidRPr="000B2222" w:rsidRDefault="00340C7C" w:rsidP="000B222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3FA4D1D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3F8DA01" w14:textId="77777777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CONFERENCES &amp; PRESENTATIONS</w:t>
      </w:r>
    </w:p>
    <w:p w14:paraId="1CD027F1" w14:textId="77777777" w:rsidR="000B2222" w:rsidRPr="000B2222" w:rsidRDefault="000B2222" w:rsidP="0061566F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Sharma M., et al.</w:t>
      </w:r>
      <w:r w:rsidRPr="000B2222">
        <w:rPr>
          <w:rFonts w:ascii="Times New Roman" w:hAnsi="Times New Roman" w:cs="Times New Roman"/>
          <w:color w:val="000000" w:themeColor="text1"/>
        </w:rPr>
        <w:t> (2021). International Chemical Engineering Conference "100 Glorious Years of Chemical Engineering &amp; Technology," Dr. B R Ambedkar NIT, Jalandhar, India.</w:t>
      </w:r>
    </w:p>
    <w:p w14:paraId="7898F847" w14:textId="77777777" w:rsidR="000B2222" w:rsidRPr="000B2222" w:rsidRDefault="000B2222" w:rsidP="0061566F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Sharma M., et al.</w:t>
      </w:r>
      <w:r w:rsidRPr="000B2222">
        <w:rPr>
          <w:rFonts w:ascii="Times New Roman" w:hAnsi="Times New Roman" w:cs="Times New Roman"/>
          <w:color w:val="000000" w:themeColor="text1"/>
        </w:rPr>
        <w:t> (2021). International Conference on Advances in Chemical, Biological, and Environmental Engineering, MNIT Jaipur, India.</w:t>
      </w:r>
    </w:p>
    <w:p w14:paraId="1F79B0AF" w14:textId="77777777" w:rsidR="000B2222" w:rsidRPr="000B2222" w:rsidRDefault="000B2222" w:rsidP="0061566F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Sharma M., et al.</w:t>
      </w:r>
      <w:r w:rsidRPr="000B2222">
        <w:rPr>
          <w:rFonts w:ascii="Times New Roman" w:hAnsi="Times New Roman" w:cs="Times New Roman"/>
          <w:color w:val="000000" w:themeColor="text1"/>
        </w:rPr>
        <w:t> (2020). WATER 2020, IIT Guwahati, Assam, India.</w:t>
      </w:r>
    </w:p>
    <w:p w14:paraId="1A7BEAD7" w14:textId="77777777" w:rsidR="000B2222" w:rsidRPr="000B2222" w:rsidRDefault="000B2222" w:rsidP="0061566F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Sharma M., et al.</w:t>
      </w:r>
      <w:r w:rsidRPr="000B2222">
        <w:rPr>
          <w:rFonts w:ascii="Times New Roman" w:hAnsi="Times New Roman" w:cs="Times New Roman"/>
          <w:color w:val="000000" w:themeColor="text1"/>
        </w:rPr>
        <w:t> (n.d.). INDO-EU joint workshop on "The Recent Developments in Microbial Fuel Cell and Membrane Bioreactor Technology," IIT Kharagpur, India.</w:t>
      </w:r>
    </w:p>
    <w:p w14:paraId="1EECF59A" w14:textId="77777777" w:rsidR="000B2222" w:rsidRPr="000B2222" w:rsidRDefault="000B2222" w:rsidP="0061566F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Sharma M., et al.</w:t>
      </w:r>
      <w:r w:rsidRPr="000B2222">
        <w:rPr>
          <w:rFonts w:ascii="Times New Roman" w:hAnsi="Times New Roman" w:cs="Times New Roman"/>
          <w:color w:val="000000" w:themeColor="text1"/>
        </w:rPr>
        <w:t> (n.d.). International conference on 21st-century energy needs, IIT Kharagpur, India.</w:t>
      </w:r>
    </w:p>
    <w:p w14:paraId="0396D0F8" w14:textId="77777777" w:rsidR="000B2222" w:rsidRPr="000B2222" w:rsidRDefault="00340C7C" w:rsidP="000B222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3111FAB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DB5A2A" w14:textId="77777777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MEDIA COVERAGE</w:t>
      </w:r>
    </w:p>
    <w:p w14:paraId="391ECD35" w14:textId="77777777" w:rsidR="000B2222" w:rsidRPr="000B2222" w:rsidRDefault="000B2222" w:rsidP="001B3EAF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International &amp; Project Coverage (UWE Bristol / Europe)</w:t>
      </w:r>
    </w:p>
    <w:p w14:paraId="6DB33CD3" w14:textId="77777777" w:rsidR="000B2222" w:rsidRPr="000B2222" w:rsidRDefault="000B2222" w:rsidP="001B3EA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UWE Research Blog: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35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UWE Bristol Researchers Developing a Prosthetic Microbiome for ‘Vertical Farms’</w:t>
        </w:r>
      </w:hyperlink>
    </w:p>
    <w:p w14:paraId="10314AF0" w14:textId="77777777" w:rsidR="000B2222" w:rsidRPr="000B2222" w:rsidRDefault="000B2222" w:rsidP="001B3EA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Triennale Milano Exhibit: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36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Mi-Hy brings a 6-meter artistic prototype to Triennale Milano</w:t>
        </w:r>
      </w:hyperlink>
    </w:p>
    <w:p w14:paraId="4E149C66" w14:textId="77777777" w:rsidR="000B2222" w:rsidRPr="000B2222" w:rsidRDefault="000B2222" w:rsidP="001B3EA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Future Tech Week 2025: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37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Mi-Hy Feature</w:t>
        </w:r>
      </w:hyperlink>
    </w:p>
    <w:p w14:paraId="07C0CC46" w14:textId="77777777" w:rsidR="000B2222" w:rsidRPr="000B2222" w:rsidRDefault="000B2222" w:rsidP="001B3EA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 xml:space="preserve">EIC-SUNERGY </w:t>
      </w:r>
      <w:proofErr w:type="spellStart"/>
      <w:r w:rsidRPr="000B2222">
        <w:rPr>
          <w:rFonts w:ascii="Times New Roman" w:hAnsi="Times New Roman" w:cs="Times New Roman"/>
          <w:b/>
          <w:bCs/>
          <w:color w:val="000000" w:themeColor="text1"/>
        </w:rPr>
        <w:t>Roadmapping</w:t>
      </w:r>
      <w:proofErr w:type="spellEnd"/>
      <w:r w:rsidRPr="000B2222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38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Mi-Hy at the joint EIC–SUNERGY Event</w:t>
        </w:r>
      </w:hyperlink>
    </w:p>
    <w:p w14:paraId="0A695D65" w14:textId="77777777" w:rsidR="000B2222" w:rsidRPr="000B2222" w:rsidRDefault="000B2222" w:rsidP="001B3EA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0B2222">
        <w:rPr>
          <w:rFonts w:ascii="Times New Roman" w:hAnsi="Times New Roman" w:cs="Times New Roman"/>
          <w:b/>
          <w:bCs/>
          <w:color w:val="000000" w:themeColor="text1"/>
        </w:rPr>
        <w:t>Deepsync</w:t>
      </w:r>
      <w:proofErr w:type="spellEnd"/>
      <w:r w:rsidRPr="000B2222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39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 xml:space="preserve">Mi-Hy featured on </w:t>
        </w:r>
        <w:proofErr w:type="spellStart"/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Deepsync</w:t>
        </w:r>
        <w:proofErr w:type="spellEnd"/>
      </w:hyperlink>
    </w:p>
    <w:p w14:paraId="07309581" w14:textId="77777777" w:rsidR="000B2222" w:rsidRPr="000B2222" w:rsidRDefault="000B2222" w:rsidP="001B3EA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Bilateral Workshop (UAB):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40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Projects Mi-Hy and CONFETI at the UAB</w:t>
        </w:r>
      </w:hyperlink>
    </w:p>
    <w:p w14:paraId="6DE436F9" w14:textId="77777777" w:rsidR="000B2222" w:rsidRPr="000B2222" w:rsidRDefault="000B2222" w:rsidP="001B3EA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EIC Portfolio: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41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First Annual Meeting &amp; Press Release</w:t>
        </w:r>
      </w:hyperlink>
    </w:p>
    <w:p w14:paraId="671DE8BD" w14:textId="77777777" w:rsidR="000B2222" w:rsidRPr="00C2289A" w:rsidRDefault="000B2222" w:rsidP="001B3EAF">
      <w:pPr>
        <w:numPr>
          <w:ilvl w:val="0"/>
          <w:numId w:val="12"/>
        </w:numPr>
        <w:spacing w:line="276" w:lineRule="auto"/>
        <w:jc w:val="both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Workshops: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42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Microbial Fuel Cell Workshop at Southampton Labs</w:t>
        </w:r>
      </w:hyperlink>
      <w:r w:rsidRPr="000B2222">
        <w:rPr>
          <w:rFonts w:ascii="Times New Roman" w:hAnsi="Times New Roman" w:cs="Times New Roman"/>
          <w:color w:val="000000" w:themeColor="text1"/>
        </w:rPr>
        <w:t> | </w:t>
      </w:r>
      <w:hyperlink r:id="rId43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System Integration Workshop in Paris</w:t>
        </w:r>
      </w:hyperlink>
      <w:r w:rsidRPr="000B2222">
        <w:rPr>
          <w:rFonts w:ascii="Times New Roman" w:hAnsi="Times New Roman" w:cs="Times New Roman"/>
          <w:color w:val="000000" w:themeColor="text1"/>
        </w:rPr>
        <w:t> | </w:t>
      </w:r>
      <w:hyperlink r:id="rId44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Microbial Hydroponics Event at CIVA, Brussels</w:t>
        </w:r>
      </w:hyperlink>
    </w:p>
    <w:p w14:paraId="247E0835" w14:textId="77777777" w:rsidR="00C2289A" w:rsidRDefault="00C2289A" w:rsidP="00C2289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EE21C54" w14:textId="77777777" w:rsidR="00C2289A" w:rsidRPr="000B2222" w:rsidRDefault="00C2289A" w:rsidP="00C2289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176854A" w14:textId="77777777" w:rsidR="000B2222" w:rsidRPr="000B2222" w:rsidRDefault="000B2222" w:rsidP="001B3EAF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lastRenderedPageBreak/>
        <w:t>National Media Coverage (India - Wastewater to Energy Technology)</w:t>
      </w:r>
    </w:p>
    <w:p w14:paraId="58F52CE2" w14:textId="6D3F3D13" w:rsidR="000B2222" w:rsidRPr="000B2222" w:rsidRDefault="000B2222" w:rsidP="001B3EA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Department of Science &amp; Technology (Govt. of India):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45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Video Coverage 1</w:t>
        </w:r>
      </w:hyperlink>
      <w:r w:rsidRPr="000B2222">
        <w:rPr>
          <w:rFonts w:ascii="Times New Roman" w:hAnsi="Times New Roman" w:cs="Times New Roman"/>
          <w:color w:val="000000" w:themeColor="text1"/>
        </w:rPr>
        <w:t> | </w:t>
      </w:r>
      <w:hyperlink r:id="rId46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Video Coverage 2</w:t>
        </w:r>
      </w:hyperlink>
    </w:p>
    <w:p w14:paraId="50C7BAFC" w14:textId="77777777" w:rsidR="000B2222" w:rsidRPr="000B2222" w:rsidRDefault="000B2222" w:rsidP="001B3EA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Invited Lecture:</w:t>
      </w:r>
      <w:r w:rsidRPr="000B2222">
        <w:rPr>
          <w:rFonts w:ascii="Times New Roman" w:hAnsi="Times New Roman" w:cs="Times New Roman"/>
          <w:color w:val="000000" w:themeColor="text1"/>
        </w:rPr>
        <w:t> </w:t>
      </w:r>
      <w:hyperlink r:id="rId47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Sustainable Energy Generation (YouTube)</w:t>
        </w:r>
      </w:hyperlink>
    </w:p>
    <w:p w14:paraId="78D4AD7D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>The Hindu</w:t>
      </w:r>
      <w:r w:rsidRPr="000B2222">
        <w:rPr>
          <w:rFonts w:ascii="Times New Roman" w:hAnsi="Times New Roman" w:cs="Times New Roman"/>
          <w:color w:val="000000" w:themeColor="text1"/>
        </w:rPr>
        <w:t>; URL: </w:t>
      </w:r>
      <w:hyperlink r:id="rId48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https://www.thehindu.com/news/national/other-states/from-iit-guwahati-a-device-to-turn-wastewater-into-energy/article65482952.ece</w:t>
        </w:r>
      </w:hyperlink>
      <w:r w:rsidRPr="000B2222">
        <w:rPr>
          <w:rFonts w:ascii="Times New Roman" w:hAnsi="Times New Roman" w:cs="Times New Roman"/>
          <w:color w:val="000000" w:themeColor="text1"/>
        </w:rPr>
        <w:br/>
      </w:r>
      <w:r w:rsidRPr="000B2222">
        <w:rPr>
          <w:rFonts w:ascii="Times New Roman" w:hAnsi="Times New Roman" w:cs="Times New Roman"/>
          <w:b/>
          <w:color w:val="000000" w:themeColor="text1"/>
        </w:rPr>
        <w:t>The Times of India</w:t>
      </w:r>
      <w:r w:rsidRPr="000B2222">
        <w:rPr>
          <w:rFonts w:ascii="Times New Roman" w:hAnsi="Times New Roman" w:cs="Times New Roman"/>
          <w:color w:val="000000" w:themeColor="text1"/>
        </w:rPr>
        <w:t>; URL: </w:t>
      </w:r>
      <w:hyperlink r:id="rId49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https://timesofindia.indiatimes.com/city/guwahati/iit-g-develops-device-to-create-green-energy-from-waste-water/articleshow/91950306.cms</w:t>
        </w:r>
      </w:hyperlink>
    </w:p>
    <w:p w14:paraId="1210966A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Sentinel;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50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https://www.sentinelassam.com/topheadlines/iit-guwahati-develops-tech-to-generate-green-energy-by-treating-wastewater-594642</w:t>
        </w:r>
      </w:hyperlink>
    </w:p>
    <w:p w14:paraId="216719AE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Style w:val="Hyperlink"/>
          <w:rFonts w:ascii="Times New Roman" w:hAnsi="Times New Roman" w:cs="Times New Roman"/>
          <w:b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>Gadgets Now;</w:t>
      </w:r>
      <w:r w:rsidRPr="000B2222">
        <w:rPr>
          <w:rFonts w:ascii="Times New Roman" w:hAnsi="Times New Roman" w:cs="Times New Roman"/>
          <w:color w:val="000000" w:themeColor="text1"/>
        </w:rPr>
        <w:t xml:space="preserve"> URL: </w:t>
      </w:r>
      <w:hyperlink r:id="rId51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https://www.gadgetsnow.com/tech-news/iit-guwahati-researchers-develop-technology-to-generate-green-energy-by-treating-wastewater/articleshow/91952823.cms</w:t>
        </w:r>
      </w:hyperlink>
    </w:p>
    <w:p w14:paraId="0B50F265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>The Economic Times;</w:t>
      </w:r>
      <w:r w:rsidRPr="000B2222">
        <w:rPr>
          <w:rFonts w:ascii="Times New Roman" w:hAnsi="Times New Roman" w:cs="Times New Roman"/>
          <w:color w:val="000000" w:themeColor="text1"/>
        </w:rPr>
        <w:t xml:space="preserve"> URL: </w:t>
      </w:r>
      <w:hyperlink r:id="rId52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https://economictimes.indiatimes.com/industry/renewables/iit-guwahati-researchers-develop-tech-to-generate-green-energy-from-waste-water/articleshow/91942126.cms</w:t>
        </w:r>
      </w:hyperlink>
    </w:p>
    <w:p w14:paraId="3B6FB96D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Republic World;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53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https://www.republicworld.com/education/news/iit-guwahati-researchers-develop-tech-to-generate-green-energy-from-waste-water-articleshow.html</w:t>
        </w:r>
      </w:hyperlink>
    </w:p>
    <w:p w14:paraId="48294EEF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>The Deccan Herald;</w:t>
      </w:r>
      <w:r w:rsidRPr="000B2222">
        <w:rPr>
          <w:rFonts w:ascii="Times New Roman" w:hAnsi="Times New Roman" w:cs="Times New Roman"/>
          <w:color w:val="000000" w:themeColor="text1"/>
        </w:rPr>
        <w:t xml:space="preserve"> URL: </w:t>
      </w:r>
      <w:hyperlink r:id="rId54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https://www.deccanherald.com/national/iit-guwahati-researcher-develops-device-to-produce-green-energy-from-waste-water-1114386.html</w:t>
        </w:r>
      </w:hyperlink>
    </w:p>
    <w:p w14:paraId="73C5F379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India Today;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55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https://www.indiatoday.in/education-today/news/story/iit-guwahati-develops-technology-to-generate-energy-by-treating-wastewater-1956946-2022-06-01</w:t>
        </w:r>
      </w:hyperlink>
    </w:p>
    <w:p w14:paraId="0C1A6232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Telegraph India;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56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https://www.telegraphindia.com/edugraph/news/iit-guwahati-to-generate-energy-by-treating-wastewater/cid/1867870</w:t>
        </w:r>
      </w:hyperlink>
    </w:p>
    <w:p w14:paraId="6B35C7BE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Print;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57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https://theprint.in/india/iit-guwahati-researchers-develop-tech-to-generate-green-energy-from-waste-water/979358/</w:t>
        </w:r>
      </w:hyperlink>
    </w:p>
    <w:p w14:paraId="093CAAFB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Week;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58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https://www.theweek.in/wire-updates/national/2022/06/01/des28-iit-research-waste-water.html</w:t>
        </w:r>
      </w:hyperlink>
    </w:p>
    <w:p w14:paraId="77780279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proofErr w:type="spellStart"/>
      <w:r w:rsidRPr="000B2222">
        <w:rPr>
          <w:rFonts w:ascii="Times New Roman" w:hAnsi="Times New Roman" w:cs="Times New Roman"/>
          <w:b/>
          <w:color w:val="000000" w:themeColor="text1"/>
        </w:rPr>
        <w:t>Etv</w:t>
      </w:r>
      <w:proofErr w:type="spellEnd"/>
      <w:r w:rsidRPr="000B2222">
        <w:rPr>
          <w:rFonts w:ascii="Times New Roman" w:hAnsi="Times New Roman" w:cs="Times New Roman"/>
          <w:b/>
          <w:color w:val="000000" w:themeColor="text1"/>
        </w:rPr>
        <w:t xml:space="preserve"> Bharat;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59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https://www.etvbharat.com/assamese/assam/state/kamrup-metropolitan/iit-guwahati-develops-tech-to-generate-green-energy-by-treating-wastewater/assam20220602112933631631165</w:t>
        </w:r>
      </w:hyperlink>
    </w:p>
    <w:p w14:paraId="5203CB00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Sentinel Assam;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0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https://hindi.sentinelassam.com/guwahati-city/iit-guwahati-develops-tech-to-generate-green-energy-by-treating-wastewater-594719</w:t>
        </w:r>
      </w:hyperlink>
    </w:p>
    <w:p w14:paraId="768FA054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India Tv;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1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https://www.india.com/technology/iit-guwahati-develops-bio-electrochemical-device-to-generate-green-energy-by-treating-wastewater-heres-how-5427271/</w:t>
        </w:r>
      </w:hyperlink>
    </w:p>
    <w:p w14:paraId="7F06B4D7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Amar Ujala;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2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https://www.amarujala.com/india-news/researchers-of-iit-guwahati-develop-device-to-convert-waste-water-into-energy</w:t>
        </w:r>
      </w:hyperlink>
    </w:p>
    <w:p w14:paraId="3F54A5E6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lastRenderedPageBreak/>
        <w:t xml:space="preserve">Guwahati Plus;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3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https://guwahatiplus.com/guwahati/iit-guwahati-develops-technology-to-generate-energy-by-treating-wastewater</w:t>
        </w:r>
      </w:hyperlink>
    </w:p>
    <w:p w14:paraId="2D6D43E5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North East Today;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4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https://www.northeasttoday.in/2022/06/01/iit-guwahati-researchers-develop-bio-electrochemical-device-to-generate-sustainable-energy-from-waste-water/</w:t>
        </w:r>
      </w:hyperlink>
    </w:p>
    <w:p w14:paraId="53D26BC7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</w:t>
      </w:r>
      <w:proofErr w:type="spellStart"/>
      <w:r w:rsidRPr="000B2222">
        <w:rPr>
          <w:rFonts w:ascii="Times New Roman" w:hAnsi="Times New Roman" w:cs="Times New Roman"/>
          <w:b/>
          <w:color w:val="000000" w:themeColor="text1"/>
        </w:rPr>
        <w:t>Meghalayan</w:t>
      </w:r>
      <w:proofErr w:type="spellEnd"/>
      <w:r w:rsidRPr="000B2222">
        <w:rPr>
          <w:rFonts w:ascii="Times New Roman" w:hAnsi="Times New Roman" w:cs="Times New Roman"/>
          <w:b/>
          <w:color w:val="000000" w:themeColor="text1"/>
        </w:rPr>
        <w:t xml:space="preserve">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5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https://themeghalayan.com/iit-guwahati-develops-technology-to-generate-energy-by-treating-wastewater/</w:t>
        </w:r>
      </w:hyperlink>
    </w:p>
    <w:p w14:paraId="4A7D84FD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Shillong Times;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6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https://theshillongtimes.com/2022/06/01/iit-g-develops-technology-to-generate-energy-by-treating-wastewater/</w:t>
        </w:r>
      </w:hyperlink>
    </w:p>
    <w:p w14:paraId="4C63B3A1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b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</w:t>
      </w:r>
      <w:proofErr w:type="spellStart"/>
      <w:r w:rsidRPr="000B2222">
        <w:rPr>
          <w:rFonts w:ascii="Times New Roman" w:hAnsi="Times New Roman" w:cs="Times New Roman"/>
          <w:b/>
          <w:color w:val="000000" w:themeColor="text1"/>
        </w:rPr>
        <w:t>Arunanchal</w:t>
      </w:r>
      <w:proofErr w:type="spellEnd"/>
      <w:r w:rsidRPr="000B2222">
        <w:rPr>
          <w:rFonts w:ascii="Times New Roman" w:hAnsi="Times New Roman" w:cs="Times New Roman"/>
          <w:b/>
          <w:color w:val="000000" w:themeColor="text1"/>
        </w:rPr>
        <w:t xml:space="preserve"> Times;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7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https://arunachaltimes.in/index.php/2022/06/02/iit-guwahati-researchers-develop-tech-to-generate-green-energy-from-waste-water/</w:t>
        </w:r>
      </w:hyperlink>
    </w:p>
    <w:p w14:paraId="27EEF989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Fonts w:ascii="Times New Roman" w:hAnsi="Times New Roman" w:cs="Times New Roman"/>
          <w:b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>Gujarat Samachar</w:t>
      </w:r>
      <w:r w:rsidRPr="000B2222">
        <w:rPr>
          <w:rFonts w:ascii="Times New Roman" w:hAnsi="Times New Roman" w:cs="Times New Roman"/>
          <w:color w:val="000000" w:themeColor="text1"/>
        </w:rPr>
        <w:t>; URL: </w:t>
      </w:r>
      <w:hyperlink r:id="rId68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https://www.gujaratsamachar.com/news/national/energy-from-waste-water-iit-guwahati-invented-a-transformer-machine</w:t>
        </w:r>
      </w:hyperlink>
      <w:r w:rsidRPr="000B2222">
        <w:rPr>
          <w:rFonts w:ascii="Times New Roman" w:hAnsi="Times New Roman" w:cs="Times New Roman"/>
          <w:color w:val="000000" w:themeColor="text1"/>
        </w:rPr>
        <w:t>  </w:t>
      </w:r>
    </w:p>
    <w:p w14:paraId="15E7D2A4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b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KRC Times;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69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https://www.krctimes.com/news/iit-guwahati-develops-technology-to-generate-energy-by-treating-wastewater/</w:t>
        </w:r>
      </w:hyperlink>
    </w:p>
    <w:p w14:paraId="79889732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b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Eastern Mirror Nagaland;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70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https://easternmirrornagaland.com/iit-g-develops-tech-to-generate-green-energy-by-treating-wastewater/</w:t>
        </w:r>
      </w:hyperlink>
    </w:p>
    <w:p w14:paraId="081D4D28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b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>Bhaskar;</w:t>
      </w:r>
      <w:r w:rsidRPr="000B2222">
        <w:rPr>
          <w:rFonts w:ascii="Times New Roman" w:hAnsi="Times New Roman" w:cs="Times New Roman"/>
          <w:color w:val="000000" w:themeColor="text1"/>
        </w:rPr>
        <w:t xml:space="preserve"> URL: </w:t>
      </w:r>
      <w:hyperlink r:id="rId71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https://www.bhaskarlive.in/iit-guwahati-develops-tech-to-generate-green-energy-by-treating-wastewater/</w:t>
        </w:r>
      </w:hyperlink>
    </w:p>
    <w:p w14:paraId="6725B1E6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Style w:val="Hyperlink"/>
          <w:rFonts w:ascii="Times New Roman" w:hAnsi="Times New Roman" w:cs="Times New Roman"/>
          <w:b/>
          <w:color w:val="000000" w:themeColor="text1"/>
        </w:rPr>
      </w:pPr>
      <w:proofErr w:type="spellStart"/>
      <w:r w:rsidRPr="000B2222">
        <w:rPr>
          <w:rFonts w:ascii="Times New Roman" w:hAnsi="Times New Roman" w:cs="Times New Roman"/>
          <w:b/>
          <w:color w:val="000000" w:themeColor="text1"/>
        </w:rPr>
        <w:t>Andhram</w:t>
      </w:r>
      <w:proofErr w:type="spellEnd"/>
      <w:r w:rsidRPr="000B2222">
        <w:rPr>
          <w:rFonts w:ascii="Times New Roman" w:hAnsi="Times New Roman" w:cs="Times New Roman"/>
          <w:b/>
          <w:color w:val="000000" w:themeColor="text1"/>
        </w:rPr>
        <w:t xml:space="preserve">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72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https://www.andhram.com/national/iit-guwahati-develops-tech-to-generate-green-energy-by-treating-wastewater/</w:t>
        </w:r>
      </w:hyperlink>
    </w:p>
    <w:p w14:paraId="2C26B181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Fonts w:ascii="Times New Roman" w:hAnsi="Times New Roman" w:cs="Times New Roman"/>
          <w:b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The Assam Tribune;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73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https://assamtribune.com/guwahati/iit-guwahati-develops-tech-to-generate-green-energy-by-treating-wastewater-1372323</w:t>
        </w:r>
      </w:hyperlink>
    </w:p>
    <w:p w14:paraId="63745962" w14:textId="77777777" w:rsidR="000B2222" w:rsidRPr="000B2222" w:rsidRDefault="000B2222" w:rsidP="001B3EAF">
      <w:pPr>
        <w:pStyle w:val="ListParagraph"/>
        <w:numPr>
          <w:ilvl w:val="0"/>
          <w:numId w:val="13"/>
        </w:numPr>
        <w:spacing w:after="0" w:line="276" w:lineRule="auto"/>
        <w:ind w:right="-46"/>
        <w:contextualSpacing w:val="0"/>
        <w:jc w:val="both"/>
        <w:rPr>
          <w:rFonts w:ascii="Times New Roman" w:hAnsi="Times New Roman" w:cs="Times New Roman"/>
          <w:b/>
          <w:color w:val="000000" w:themeColor="text1"/>
        </w:rPr>
      </w:pPr>
      <w:r w:rsidRPr="000B2222">
        <w:rPr>
          <w:rFonts w:ascii="Times New Roman" w:hAnsi="Times New Roman" w:cs="Times New Roman"/>
          <w:b/>
          <w:color w:val="000000" w:themeColor="text1"/>
        </w:rPr>
        <w:t xml:space="preserve">Education Today; </w:t>
      </w:r>
      <w:r w:rsidRPr="000B2222">
        <w:rPr>
          <w:rFonts w:ascii="Times New Roman" w:hAnsi="Times New Roman" w:cs="Times New Roman"/>
          <w:color w:val="000000" w:themeColor="text1"/>
        </w:rPr>
        <w:t>URL: </w:t>
      </w:r>
      <w:hyperlink r:id="rId74" w:tgtFrame="_blank" w:history="1">
        <w:r w:rsidRPr="000B2222">
          <w:rPr>
            <w:rStyle w:val="Hyperlink"/>
            <w:rFonts w:ascii="Times New Roman" w:hAnsi="Times New Roman" w:cs="Times New Roman"/>
            <w:color w:val="000000" w:themeColor="text1"/>
          </w:rPr>
          <w:t>https://educationtoday.co/blogs/?p=18313</w:t>
        </w:r>
      </w:hyperlink>
    </w:p>
    <w:p w14:paraId="0B5AF94E" w14:textId="3185E5FB" w:rsidR="000B2222" w:rsidRPr="000B2222" w:rsidRDefault="000B2222" w:rsidP="001B3EA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i/>
          <w:iCs/>
          <w:color w:val="000000" w:themeColor="text1"/>
        </w:rPr>
        <w:t xml:space="preserve">Samachar, KRC Times, Eastern Mirror Nagaland, Bhaskar, </w:t>
      </w:r>
      <w:proofErr w:type="spellStart"/>
      <w:r w:rsidRPr="000B2222">
        <w:rPr>
          <w:rFonts w:ascii="Times New Roman" w:hAnsi="Times New Roman" w:cs="Times New Roman"/>
          <w:i/>
          <w:iCs/>
          <w:color w:val="000000" w:themeColor="text1"/>
        </w:rPr>
        <w:t>Andhram</w:t>
      </w:r>
      <w:proofErr w:type="spellEnd"/>
      <w:r w:rsidRPr="000B2222">
        <w:rPr>
          <w:rFonts w:ascii="Times New Roman" w:hAnsi="Times New Roman" w:cs="Times New Roman"/>
          <w:i/>
          <w:iCs/>
          <w:color w:val="000000" w:themeColor="text1"/>
        </w:rPr>
        <w:t>, The Assam Tribune, Education Today</w:t>
      </w:r>
      <w:r w:rsidRPr="000B2222">
        <w:rPr>
          <w:rFonts w:ascii="Times New Roman" w:hAnsi="Times New Roman" w:cs="Times New Roman"/>
          <w:color w:val="000000" w:themeColor="text1"/>
        </w:rPr>
        <w:t>.</w:t>
      </w:r>
    </w:p>
    <w:p w14:paraId="3C1ACDF3" w14:textId="77777777" w:rsidR="000B2222" w:rsidRPr="000B2222" w:rsidRDefault="00340C7C" w:rsidP="000B222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19CC3CB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B5BA7FC" w14:textId="77777777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TECHNICAL SKILLS</w:t>
      </w:r>
    </w:p>
    <w:p w14:paraId="5BB19906" w14:textId="77777777" w:rsidR="000B2222" w:rsidRPr="000B2222" w:rsidRDefault="000B2222" w:rsidP="000B2222">
      <w:pPr>
        <w:pStyle w:val="TableParagraph"/>
        <w:tabs>
          <w:tab w:val="left" w:pos="702"/>
        </w:tabs>
        <w:spacing w:line="276" w:lineRule="auto"/>
        <w:ind w:left="0" w:firstLine="0"/>
        <w:rPr>
          <w:rFonts w:eastAsiaTheme="majorEastAsia"/>
          <w:color w:val="000000" w:themeColor="text1"/>
        </w:rPr>
      </w:pPr>
      <w:r w:rsidRPr="000B2222">
        <w:rPr>
          <w:b/>
          <w:bCs/>
          <w:color w:val="000000" w:themeColor="text1"/>
        </w:rPr>
        <w:t>Instrumentation:</w:t>
      </w:r>
    </w:p>
    <w:p w14:paraId="16E31483" w14:textId="197C96CB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rPr>
          <w:color w:val="000000" w:themeColor="text1"/>
        </w:rPr>
      </w:pPr>
      <w:r w:rsidRPr="000B2222">
        <w:rPr>
          <w:color w:val="000000" w:themeColor="text1"/>
        </w:rPr>
        <w:t>Surface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area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and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pore analyzer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(</w:t>
      </w:r>
      <w:proofErr w:type="spellStart"/>
      <w:r w:rsidRPr="000B2222">
        <w:rPr>
          <w:color w:val="000000" w:themeColor="text1"/>
        </w:rPr>
        <w:t>Quantachrome</w:t>
      </w:r>
      <w:proofErr w:type="spellEnd"/>
      <w:r w:rsidRPr="000B2222">
        <w:rPr>
          <w:color w:val="000000" w:themeColor="text1"/>
          <w:spacing w:val="-1"/>
        </w:rPr>
        <w:t xml:space="preserve"> </w:t>
      </w:r>
      <w:proofErr w:type="spellStart"/>
      <w:r w:rsidRPr="000B2222">
        <w:rPr>
          <w:color w:val="000000" w:themeColor="text1"/>
        </w:rPr>
        <w:t>Autosorb</w:t>
      </w:r>
      <w:proofErr w:type="spellEnd"/>
      <w:r w:rsidRPr="000B2222">
        <w:rPr>
          <w:color w:val="000000" w:themeColor="text1"/>
          <w:spacing w:val="-1"/>
        </w:rPr>
        <w:t xml:space="preserve"> </w:t>
      </w:r>
      <w:proofErr w:type="spellStart"/>
      <w:r w:rsidRPr="000B2222">
        <w:rPr>
          <w:color w:val="000000" w:themeColor="text1"/>
        </w:rPr>
        <w:t>iQ</w:t>
      </w:r>
      <w:proofErr w:type="spellEnd"/>
      <w:r w:rsidRPr="000B2222">
        <w:rPr>
          <w:color w:val="000000" w:themeColor="text1"/>
        </w:rPr>
        <w:t>)</w:t>
      </w:r>
    </w:p>
    <w:p w14:paraId="2096A129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ind w:right="199"/>
        <w:rPr>
          <w:color w:val="000000" w:themeColor="text1"/>
        </w:rPr>
      </w:pPr>
      <w:r w:rsidRPr="000B2222">
        <w:rPr>
          <w:color w:val="000000" w:themeColor="text1"/>
        </w:rPr>
        <w:t>Thermo-gravimetric</w:t>
      </w:r>
      <w:r w:rsidRPr="000B2222">
        <w:rPr>
          <w:color w:val="000000" w:themeColor="text1"/>
          <w:spacing w:val="2"/>
        </w:rPr>
        <w:t xml:space="preserve"> </w:t>
      </w:r>
      <w:r w:rsidRPr="000B2222">
        <w:rPr>
          <w:color w:val="000000" w:themeColor="text1"/>
        </w:rPr>
        <w:t>Analysis</w:t>
      </w:r>
      <w:r w:rsidRPr="000B2222">
        <w:rPr>
          <w:color w:val="000000" w:themeColor="text1"/>
          <w:spacing w:val="3"/>
        </w:rPr>
        <w:t xml:space="preserve"> </w:t>
      </w:r>
      <w:r w:rsidRPr="000B2222">
        <w:rPr>
          <w:color w:val="000000" w:themeColor="text1"/>
        </w:rPr>
        <w:t>(TGA,</w:t>
      </w:r>
      <w:r w:rsidRPr="000B2222">
        <w:rPr>
          <w:color w:val="000000" w:themeColor="text1"/>
          <w:spacing w:val="2"/>
        </w:rPr>
        <w:t xml:space="preserve"> </w:t>
      </w:r>
      <w:r w:rsidRPr="000B2222">
        <w:rPr>
          <w:color w:val="000000" w:themeColor="text1"/>
        </w:rPr>
        <w:t>NETZSCH</w:t>
      </w:r>
      <w:r w:rsidRPr="000B2222">
        <w:rPr>
          <w:color w:val="000000" w:themeColor="text1"/>
          <w:spacing w:val="3"/>
        </w:rPr>
        <w:t xml:space="preserve"> </w:t>
      </w:r>
      <w:r w:rsidRPr="000B2222">
        <w:rPr>
          <w:color w:val="000000" w:themeColor="text1"/>
        </w:rPr>
        <w:t>instrument,</w:t>
      </w:r>
      <w:r w:rsidRPr="000B2222">
        <w:rPr>
          <w:color w:val="000000" w:themeColor="text1"/>
          <w:spacing w:val="2"/>
        </w:rPr>
        <w:t xml:space="preserve"> </w:t>
      </w:r>
      <w:r w:rsidRPr="000B2222">
        <w:rPr>
          <w:color w:val="000000" w:themeColor="text1"/>
        </w:rPr>
        <w:t>TG</w:t>
      </w:r>
      <w:r w:rsidRPr="000B2222">
        <w:rPr>
          <w:color w:val="000000" w:themeColor="text1"/>
          <w:spacing w:val="2"/>
        </w:rPr>
        <w:t xml:space="preserve"> </w:t>
      </w:r>
      <w:r w:rsidRPr="000B2222">
        <w:rPr>
          <w:color w:val="000000" w:themeColor="text1"/>
        </w:rPr>
        <w:t>209</w:t>
      </w:r>
      <w:r w:rsidRPr="000B2222">
        <w:rPr>
          <w:color w:val="000000" w:themeColor="text1"/>
          <w:spacing w:val="2"/>
        </w:rPr>
        <w:t xml:space="preserve"> </w:t>
      </w:r>
      <w:r w:rsidRPr="000B2222">
        <w:rPr>
          <w:color w:val="000000" w:themeColor="text1"/>
        </w:rPr>
        <w:t>F1</w:t>
      </w:r>
      <w:r w:rsidRPr="000B2222">
        <w:rPr>
          <w:color w:val="000000" w:themeColor="text1"/>
          <w:spacing w:val="-3"/>
        </w:rPr>
        <w:t xml:space="preserve"> </w:t>
      </w:r>
      <w:r w:rsidRPr="000B2222">
        <w:rPr>
          <w:color w:val="000000" w:themeColor="text1"/>
        </w:rPr>
        <w:t>Libra</w:t>
      </w:r>
      <w:r w:rsidRPr="000B2222">
        <w:rPr>
          <w:color w:val="000000" w:themeColor="text1"/>
          <w:vertAlign w:val="superscript"/>
        </w:rPr>
        <w:t>®</w:t>
      </w:r>
      <w:r w:rsidRPr="000B2222">
        <w:rPr>
          <w:color w:val="000000" w:themeColor="text1"/>
        </w:rPr>
        <w:t>,</w:t>
      </w:r>
      <w:r w:rsidRPr="000B2222">
        <w:rPr>
          <w:color w:val="000000" w:themeColor="text1"/>
          <w:spacing w:val="-47"/>
        </w:rPr>
        <w:t xml:space="preserve"> </w:t>
      </w:r>
      <w:r w:rsidRPr="000B2222">
        <w:rPr>
          <w:color w:val="000000" w:themeColor="text1"/>
        </w:rPr>
        <w:t>Germany)</w:t>
      </w:r>
    </w:p>
    <w:p w14:paraId="4DB164E1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rPr>
          <w:color w:val="000000" w:themeColor="text1"/>
        </w:rPr>
      </w:pPr>
      <w:r w:rsidRPr="000B2222">
        <w:rPr>
          <w:color w:val="000000" w:themeColor="text1"/>
        </w:rPr>
        <w:t>Raman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spectroscopy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(Horiba</w:t>
      </w:r>
      <w:r w:rsidRPr="000B2222">
        <w:rPr>
          <w:color w:val="000000" w:themeColor="text1"/>
          <w:spacing w:val="-3"/>
        </w:rPr>
        <w:t xml:space="preserve"> </w:t>
      </w:r>
      <w:proofErr w:type="spellStart"/>
      <w:r w:rsidRPr="000B2222">
        <w:rPr>
          <w:color w:val="000000" w:themeColor="text1"/>
        </w:rPr>
        <w:t>jobin-Vyon</w:t>
      </w:r>
      <w:proofErr w:type="spellEnd"/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T6400,</w:t>
      </w:r>
      <w:r w:rsidRPr="000B2222">
        <w:rPr>
          <w:color w:val="000000" w:themeColor="text1"/>
          <w:spacing w:val="-2"/>
        </w:rPr>
        <w:t xml:space="preserve"> </w:t>
      </w:r>
      <w:r w:rsidRPr="000B2222">
        <w:rPr>
          <w:color w:val="000000" w:themeColor="text1"/>
        </w:rPr>
        <w:t>Lab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Raman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HR)</w:t>
      </w:r>
    </w:p>
    <w:p w14:paraId="2977F46A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ind w:right="203"/>
        <w:rPr>
          <w:color w:val="000000" w:themeColor="text1"/>
        </w:rPr>
      </w:pPr>
      <w:r w:rsidRPr="000B2222">
        <w:rPr>
          <w:color w:val="000000" w:themeColor="text1"/>
        </w:rPr>
        <w:t>Powder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X–ray</w:t>
      </w:r>
      <w:r w:rsidRPr="000B2222">
        <w:rPr>
          <w:color w:val="000000" w:themeColor="text1"/>
          <w:spacing w:val="-12"/>
        </w:rPr>
        <w:t xml:space="preserve"> </w:t>
      </w:r>
      <w:r w:rsidRPr="000B2222">
        <w:rPr>
          <w:color w:val="000000" w:themeColor="text1"/>
        </w:rPr>
        <w:t>diffractometer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(Brucker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D8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Advanced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XRD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measurement</w:t>
      </w:r>
      <w:r w:rsidRPr="000B2222">
        <w:rPr>
          <w:color w:val="000000" w:themeColor="text1"/>
          <w:spacing w:val="-12"/>
        </w:rPr>
        <w:t xml:space="preserve"> </w:t>
      </w:r>
      <w:r w:rsidRPr="000B2222">
        <w:rPr>
          <w:color w:val="000000" w:themeColor="text1"/>
        </w:rPr>
        <w:t>system,</w:t>
      </w:r>
      <w:r w:rsidRPr="000B2222">
        <w:rPr>
          <w:color w:val="000000" w:themeColor="text1"/>
          <w:spacing w:val="-47"/>
        </w:rPr>
        <w:t xml:space="preserve"> </w:t>
      </w:r>
      <w:r w:rsidRPr="000B2222">
        <w:rPr>
          <w:color w:val="000000" w:themeColor="text1"/>
        </w:rPr>
        <w:t>Japan)</w:t>
      </w:r>
    </w:p>
    <w:p w14:paraId="79E856D4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rPr>
          <w:color w:val="000000" w:themeColor="text1"/>
        </w:rPr>
      </w:pPr>
      <w:r w:rsidRPr="000B2222">
        <w:rPr>
          <w:color w:val="000000" w:themeColor="text1"/>
        </w:rPr>
        <w:t>Fourier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Transform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Infrared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Spectroscopy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(FTIR,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Shimadzu,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IR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Affinity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1,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Japan)</w:t>
      </w:r>
    </w:p>
    <w:p w14:paraId="6157F86D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rPr>
          <w:color w:val="000000" w:themeColor="text1"/>
        </w:rPr>
      </w:pPr>
      <w:r w:rsidRPr="000B2222">
        <w:rPr>
          <w:color w:val="000000" w:themeColor="text1"/>
          <w:spacing w:val="-1"/>
        </w:rPr>
        <w:t>Field</w:t>
      </w:r>
      <w:r w:rsidRPr="000B2222">
        <w:rPr>
          <w:color w:val="000000" w:themeColor="text1"/>
          <w:spacing w:val="-9"/>
        </w:rPr>
        <w:t xml:space="preserve"> </w:t>
      </w:r>
      <w:r w:rsidRPr="000B2222">
        <w:rPr>
          <w:color w:val="000000" w:themeColor="text1"/>
          <w:spacing w:val="-1"/>
        </w:rPr>
        <w:t>Emission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Scanning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Electron</w:t>
      </w:r>
      <w:r w:rsidRPr="000B2222">
        <w:rPr>
          <w:color w:val="000000" w:themeColor="text1"/>
          <w:spacing w:val="-9"/>
        </w:rPr>
        <w:t xml:space="preserve"> </w:t>
      </w:r>
      <w:r w:rsidRPr="000B2222">
        <w:rPr>
          <w:color w:val="000000" w:themeColor="text1"/>
        </w:rPr>
        <w:t>Microscopy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(FESEM)</w:t>
      </w:r>
      <w:r w:rsidRPr="000B2222">
        <w:rPr>
          <w:color w:val="000000" w:themeColor="text1"/>
          <w:spacing w:val="-12"/>
        </w:rPr>
        <w:t xml:space="preserve"> </w:t>
      </w:r>
      <w:r w:rsidRPr="000B2222">
        <w:rPr>
          <w:color w:val="000000" w:themeColor="text1"/>
        </w:rPr>
        <w:t>(Zeiss,</w:t>
      </w:r>
      <w:r w:rsidRPr="000B2222">
        <w:rPr>
          <w:color w:val="000000" w:themeColor="text1"/>
          <w:spacing w:val="-8"/>
        </w:rPr>
        <w:t xml:space="preserve"> </w:t>
      </w:r>
      <w:r w:rsidRPr="000B2222">
        <w:rPr>
          <w:color w:val="000000" w:themeColor="text1"/>
        </w:rPr>
        <w:t>Sigma</w:t>
      </w:r>
      <w:r w:rsidRPr="000B2222">
        <w:rPr>
          <w:color w:val="000000" w:themeColor="text1"/>
          <w:spacing w:val="-10"/>
        </w:rPr>
        <w:t xml:space="preserve"> </w:t>
      </w:r>
      <w:r w:rsidRPr="000B2222">
        <w:rPr>
          <w:color w:val="000000" w:themeColor="text1"/>
        </w:rPr>
        <w:t>1430</w:t>
      </w:r>
      <w:r w:rsidRPr="000B2222">
        <w:rPr>
          <w:color w:val="000000" w:themeColor="text1"/>
          <w:spacing w:val="-11"/>
        </w:rPr>
        <w:t xml:space="preserve"> </w:t>
      </w:r>
      <w:r w:rsidRPr="000B2222">
        <w:rPr>
          <w:color w:val="000000" w:themeColor="text1"/>
        </w:rPr>
        <w:t>VP)</w:t>
      </w:r>
    </w:p>
    <w:p w14:paraId="06E25FB8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rPr>
          <w:color w:val="000000" w:themeColor="text1"/>
        </w:rPr>
      </w:pPr>
      <w:r w:rsidRPr="000B2222">
        <w:rPr>
          <w:color w:val="000000" w:themeColor="text1"/>
        </w:rPr>
        <w:t>Transmission Electron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Microscopy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(TEM)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(JEM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2100, JEOL)</w:t>
      </w:r>
    </w:p>
    <w:p w14:paraId="357EBB75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rPr>
          <w:color w:val="000000" w:themeColor="text1"/>
        </w:rPr>
      </w:pPr>
      <w:r w:rsidRPr="000B2222">
        <w:rPr>
          <w:color w:val="000000" w:themeColor="text1"/>
        </w:rPr>
        <w:t>Energy</w:t>
      </w:r>
      <w:r w:rsidRPr="000B2222">
        <w:rPr>
          <w:color w:val="000000" w:themeColor="text1"/>
          <w:spacing w:val="-3"/>
        </w:rPr>
        <w:t xml:space="preserve"> </w:t>
      </w:r>
      <w:r w:rsidRPr="000B2222">
        <w:rPr>
          <w:color w:val="000000" w:themeColor="text1"/>
        </w:rPr>
        <w:t>Dispersive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X–ray (EDX)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facility</w:t>
      </w:r>
    </w:p>
    <w:p w14:paraId="59EA5863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rPr>
          <w:color w:val="000000" w:themeColor="text1"/>
        </w:rPr>
      </w:pPr>
      <w:r w:rsidRPr="000B2222">
        <w:rPr>
          <w:color w:val="000000" w:themeColor="text1"/>
        </w:rPr>
        <w:t>Atomic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Force</w:t>
      </w:r>
      <w:r w:rsidRPr="000B2222">
        <w:rPr>
          <w:color w:val="000000" w:themeColor="text1"/>
          <w:spacing w:val="-1"/>
        </w:rPr>
        <w:t xml:space="preserve"> </w:t>
      </w:r>
      <w:r w:rsidRPr="000B2222">
        <w:rPr>
          <w:color w:val="000000" w:themeColor="text1"/>
        </w:rPr>
        <w:t>Microscopy</w:t>
      </w:r>
      <w:r w:rsidRPr="000B2222">
        <w:rPr>
          <w:color w:val="000000" w:themeColor="text1"/>
          <w:spacing w:val="-2"/>
        </w:rPr>
        <w:t xml:space="preserve"> </w:t>
      </w:r>
      <w:r w:rsidRPr="000B2222">
        <w:rPr>
          <w:color w:val="000000" w:themeColor="text1"/>
        </w:rPr>
        <w:t>(AFM) (Agilent,</w:t>
      </w:r>
      <w:r w:rsidRPr="000B2222">
        <w:rPr>
          <w:color w:val="000000" w:themeColor="text1"/>
          <w:spacing w:val="-2"/>
        </w:rPr>
        <w:t xml:space="preserve"> </w:t>
      </w:r>
      <w:r w:rsidRPr="000B2222">
        <w:rPr>
          <w:color w:val="000000" w:themeColor="text1"/>
        </w:rPr>
        <w:t>5500 series)</w:t>
      </w:r>
    </w:p>
    <w:p w14:paraId="76C00937" w14:textId="0B6996B2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  <w:tab w:val="left" w:pos="2447"/>
          <w:tab w:val="left" w:pos="3770"/>
          <w:tab w:val="left" w:pos="4785"/>
          <w:tab w:val="left" w:pos="5896"/>
          <w:tab w:val="left" w:pos="6899"/>
        </w:tabs>
        <w:spacing w:line="276" w:lineRule="auto"/>
        <w:ind w:right="199"/>
        <w:rPr>
          <w:color w:val="000000" w:themeColor="text1"/>
        </w:rPr>
      </w:pPr>
      <w:r w:rsidRPr="000B2222">
        <w:rPr>
          <w:color w:val="000000" w:themeColor="text1"/>
        </w:rPr>
        <w:t>Ultraviolet–visible</w:t>
      </w:r>
      <w:r w:rsidRPr="000B2222">
        <w:rPr>
          <w:color w:val="000000" w:themeColor="text1"/>
        </w:rPr>
        <w:tab/>
        <w:t>Spectroscopy</w:t>
      </w:r>
      <w:r w:rsidRPr="000B2222">
        <w:rPr>
          <w:color w:val="000000" w:themeColor="text1"/>
        </w:rPr>
        <w:tab/>
        <w:t>(UV-Vis)</w:t>
      </w:r>
      <w:r w:rsidRPr="000B2222">
        <w:rPr>
          <w:color w:val="000000" w:themeColor="text1"/>
        </w:rPr>
        <w:tab/>
        <w:t>(Shimadzu</w:t>
      </w:r>
      <w:r w:rsidRPr="000B2222">
        <w:rPr>
          <w:color w:val="000000" w:themeColor="text1"/>
        </w:rPr>
        <w:tab/>
        <w:t>UV-1601</w:t>
      </w:r>
      <w:r w:rsidRPr="000B2222">
        <w:rPr>
          <w:color w:val="000000" w:themeColor="text1"/>
        </w:rPr>
        <w:tab/>
      </w:r>
      <w:r w:rsidRPr="000B2222">
        <w:rPr>
          <w:color w:val="000000" w:themeColor="text1"/>
          <w:spacing w:val="-2"/>
        </w:rPr>
        <w:t>PC</w:t>
      </w:r>
      <w:r w:rsidRPr="000B2222">
        <w:rPr>
          <w:color w:val="000000" w:themeColor="text1"/>
          <w:spacing w:val="-47"/>
        </w:rPr>
        <w:t xml:space="preserve"> </w:t>
      </w:r>
      <w:r w:rsidRPr="000B2222">
        <w:rPr>
          <w:color w:val="000000" w:themeColor="text1"/>
        </w:rPr>
        <w:t>spectrophotometer)</w:t>
      </w:r>
    </w:p>
    <w:p w14:paraId="535F44B0" w14:textId="77777777" w:rsidR="000B2222" w:rsidRPr="000B2222" w:rsidRDefault="000B2222" w:rsidP="000B2222">
      <w:pPr>
        <w:pStyle w:val="TableParagraph"/>
        <w:numPr>
          <w:ilvl w:val="0"/>
          <w:numId w:val="19"/>
        </w:numPr>
        <w:tabs>
          <w:tab w:val="left" w:pos="702"/>
        </w:tabs>
        <w:spacing w:line="276" w:lineRule="auto"/>
        <w:rPr>
          <w:color w:val="000000" w:themeColor="text1"/>
        </w:rPr>
      </w:pPr>
      <w:r w:rsidRPr="000B2222">
        <w:rPr>
          <w:color w:val="000000" w:themeColor="text1"/>
        </w:rPr>
        <w:lastRenderedPageBreak/>
        <w:t>Fluorescence</w:t>
      </w:r>
      <w:r w:rsidRPr="000B2222">
        <w:rPr>
          <w:color w:val="000000" w:themeColor="text1"/>
          <w:spacing w:val="-4"/>
        </w:rPr>
        <w:t xml:space="preserve"> </w:t>
      </w:r>
      <w:r w:rsidRPr="000B2222">
        <w:rPr>
          <w:color w:val="000000" w:themeColor="text1"/>
        </w:rPr>
        <w:t>Spectrophotometer</w:t>
      </w:r>
      <w:r w:rsidRPr="000B2222">
        <w:rPr>
          <w:color w:val="000000" w:themeColor="text1"/>
          <w:spacing w:val="-3"/>
        </w:rPr>
        <w:t xml:space="preserve"> </w:t>
      </w:r>
      <w:r w:rsidRPr="000B2222">
        <w:rPr>
          <w:color w:val="000000" w:themeColor="text1"/>
        </w:rPr>
        <w:t>(</w:t>
      </w:r>
      <w:proofErr w:type="spellStart"/>
      <w:proofErr w:type="gramStart"/>
      <w:r w:rsidRPr="000B2222">
        <w:rPr>
          <w:color w:val="000000" w:themeColor="text1"/>
        </w:rPr>
        <w:t>Make:PerkinElmer</w:t>
      </w:r>
      <w:proofErr w:type="spellEnd"/>
      <w:proofErr w:type="gramEnd"/>
      <w:r w:rsidRPr="000B2222">
        <w:rPr>
          <w:color w:val="000000" w:themeColor="text1"/>
        </w:rPr>
        <w:t>,</w:t>
      </w:r>
      <w:r w:rsidRPr="000B2222">
        <w:rPr>
          <w:color w:val="000000" w:themeColor="text1"/>
          <w:spacing w:val="-4"/>
        </w:rPr>
        <w:t xml:space="preserve"> </w:t>
      </w:r>
      <w:r w:rsidRPr="000B2222">
        <w:rPr>
          <w:color w:val="000000" w:themeColor="text1"/>
        </w:rPr>
        <w:t>Singapore,</w:t>
      </w:r>
      <w:r w:rsidRPr="000B2222">
        <w:rPr>
          <w:color w:val="000000" w:themeColor="text1"/>
          <w:spacing w:val="-2"/>
        </w:rPr>
        <w:t xml:space="preserve"> </w:t>
      </w:r>
      <w:r w:rsidRPr="000B2222">
        <w:rPr>
          <w:color w:val="000000" w:themeColor="text1"/>
        </w:rPr>
        <w:t>Model:</w:t>
      </w:r>
      <w:r w:rsidRPr="000B2222">
        <w:rPr>
          <w:color w:val="000000" w:themeColor="text1"/>
          <w:spacing w:val="-4"/>
        </w:rPr>
        <w:t xml:space="preserve"> </w:t>
      </w:r>
      <w:r w:rsidRPr="000B2222">
        <w:rPr>
          <w:color w:val="000000" w:themeColor="text1"/>
        </w:rPr>
        <w:t>LS</w:t>
      </w:r>
      <w:r w:rsidRPr="000B2222">
        <w:rPr>
          <w:color w:val="000000" w:themeColor="text1"/>
          <w:spacing w:val="-4"/>
        </w:rPr>
        <w:t xml:space="preserve"> </w:t>
      </w:r>
      <w:r w:rsidRPr="000B2222">
        <w:rPr>
          <w:color w:val="000000" w:themeColor="text1"/>
        </w:rPr>
        <w:t>45)</w:t>
      </w:r>
    </w:p>
    <w:p w14:paraId="0F0A0675" w14:textId="77777777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59EA24" w14:textId="20DE665F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Software:</w:t>
      </w:r>
      <w:r w:rsidRPr="000B2222">
        <w:rPr>
          <w:rFonts w:ascii="Times New Roman" w:hAnsi="Times New Roman" w:cs="Times New Roman"/>
          <w:color w:val="000000" w:themeColor="text1"/>
        </w:rPr>
        <w:t xml:space="preserve"> Origin, </w:t>
      </w:r>
      <w:proofErr w:type="spellStart"/>
      <w:r w:rsidRPr="000B2222">
        <w:rPr>
          <w:rFonts w:ascii="Times New Roman" w:hAnsi="Times New Roman" w:cs="Times New Roman"/>
          <w:color w:val="000000" w:themeColor="text1"/>
        </w:rPr>
        <w:t>Chemdraw</w:t>
      </w:r>
      <w:proofErr w:type="spellEnd"/>
      <w:r w:rsidRPr="000B2222">
        <w:rPr>
          <w:rFonts w:ascii="Times New Roman" w:hAnsi="Times New Roman" w:cs="Times New Roman"/>
          <w:color w:val="000000" w:themeColor="text1"/>
        </w:rPr>
        <w:t>, Microsoft Excel.</w:t>
      </w:r>
    </w:p>
    <w:p w14:paraId="40610402" w14:textId="77777777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Data Skills:</w:t>
      </w:r>
      <w:r w:rsidRPr="000B2222">
        <w:rPr>
          <w:rFonts w:ascii="Times New Roman" w:hAnsi="Times New Roman" w:cs="Times New Roman"/>
          <w:color w:val="000000" w:themeColor="text1"/>
        </w:rPr>
        <w:t> Database creation, Critical thinking, Data visualization, Data analysis.</w:t>
      </w:r>
    </w:p>
    <w:p w14:paraId="64E38822" w14:textId="77777777" w:rsidR="000B2222" w:rsidRPr="000B2222" w:rsidRDefault="00340C7C" w:rsidP="000B222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 w14:anchorId="4B42D49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EA5E2A" w14:textId="77777777" w:rsidR="000B2222" w:rsidRPr="000B2222" w:rsidRDefault="000B2222" w:rsidP="000B222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>REFERENCES</w:t>
      </w:r>
    </w:p>
    <w:p w14:paraId="452B349E" w14:textId="5190478A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 xml:space="preserve">Prof. Neil </w:t>
      </w:r>
      <w:r w:rsidR="00C2289A">
        <w:rPr>
          <w:rFonts w:ascii="Times New Roman" w:hAnsi="Times New Roman" w:cs="Times New Roman"/>
          <w:b/>
          <w:bCs/>
          <w:color w:val="000000" w:themeColor="text1"/>
        </w:rPr>
        <w:t>Willey,</w:t>
      </w:r>
      <w:r w:rsidRPr="000B2222">
        <w:rPr>
          <w:rFonts w:ascii="Times New Roman" w:hAnsi="Times New Roman" w:cs="Times New Roman"/>
          <w:color w:val="000000" w:themeColor="text1"/>
        </w:rPr>
        <w:t> Professor, School of Applied Sciences, University of West of England, UK Email: Neil.Willey@uwe.ac.uk </w:t>
      </w:r>
    </w:p>
    <w:p w14:paraId="258E768E" w14:textId="2715590B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 xml:space="preserve">Prof. Mihir K. </w:t>
      </w:r>
      <w:proofErr w:type="spellStart"/>
      <w:r w:rsidRPr="000B2222">
        <w:rPr>
          <w:rFonts w:ascii="Times New Roman" w:hAnsi="Times New Roman" w:cs="Times New Roman"/>
          <w:b/>
          <w:bCs/>
          <w:color w:val="000000" w:themeColor="text1"/>
        </w:rPr>
        <w:t>Purkait</w:t>
      </w:r>
      <w:proofErr w:type="spellEnd"/>
      <w:r w:rsidR="00C2289A">
        <w:rPr>
          <w:rFonts w:ascii="Times New Roman" w:hAnsi="Times New Roman" w:cs="Times New Roman"/>
          <w:b/>
          <w:bCs/>
          <w:color w:val="000000" w:themeColor="text1"/>
        </w:rPr>
        <w:t>,</w:t>
      </w:r>
      <w:r w:rsidRPr="000B2222">
        <w:rPr>
          <w:rFonts w:ascii="Times New Roman" w:hAnsi="Times New Roman" w:cs="Times New Roman"/>
          <w:color w:val="000000" w:themeColor="text1"/>
        </w:rPr>
        <w:t> Dean &amp; Professor, Dept. of Chemical Engineering, IIT Guwahati, India Email: mihir@iitg.ac.in </w:t>
      </w:r>
    </w:p>
    <w:p w14:paraId="6566E14D" w14:textId="5CCAC309" w:rsidR="000B2222" w:rsidRPr="000B2222" w:rsidRDefault="000B2222" w:rsidP="000B2222">
      <w:pPr>
        <w:rPr>
          <w:rFonts w:ascii="Times New Roman" w:hAnsi="Times New Roman" w:cs="Times New Roman"/>
          <w:color w:val="000000" w:themeColor="text1"/>
        </w:rPr>
      </w:pPr>
      <w:r w:rsidRPr="000B2222">
        <w:rPr>
          <w:rFonts w:ascii="Times New Roman" w:hAnsi="Times New Roman" w:cs="Times New Roman"/>
          <w:b/>
          <w:bCs/>
          <w:color w:val="000000" w:themeColor="text1"/>
        </w:rPr>
        <w:t xml:space="preserve">Prof. Makarand M. </w:t>
      </w:r>
      <w:proofErr w:type="spellStart"/>
      <w:r w:rsidRPr="000B2222">
        <w:rPr>
          <w:rFonts w:ascii="Times New Roman" w:hAnsi="Times New Roman" w:cs="Times New Roman"/>
          <w:b/>
          <w:bCs/>
          <w:color w:val="000000" w:themeColor="text1"/>
        </w:rPr>
        <w:t>Ghangrekar</w:t>
      </w:r>
      <w:proofErr w:type="spellEnd"/>
      <w:r w:rsidR="00C2289A">
        <w:rPr>
          <w:rFonts w:ascii="Times New Roman" w:hAnsi="Times New Roman" w:cs="Times New Roman"/>
          <w:b/>
          <w:bCs/>
          <w:color w:val="000000" w:themeColor="text1"/>
        </w:rPr>
        <w:t>,</w:t>
      </w:r>
      <w:r w:rsidRPr="000B2222">
        <w:rPr>
          <w:rFonts w:ascii="Times New Roman" w:hAnsi="Times New Roman" w:cs="Times New Roman"/>
          <w:color w:val="000000" w:themeColor="text1"/>
        </w:rPr>
        <w:t> Director, National Institute of Technology Puducherry, India Email: director@nitpy.ac.in </w:t>
      </w:r>
    </w:p>
    <w:p w14:paraId="12B34AE6" w14:textId="77777777" w:rsidR="000B2222" w:rsidRPr="000B2222" w:rsidRDefault="000B2222">
      <w:pPr>
        <w:rPr>
          <w:rFonts w:ascii="Times New Roman" w:hAnsi="Times New Roman" w:cs="Times New Roman"/>
          <w:color w:val="000000" w:themeColor="text1"/>
        </w:rPr>
      </w:pPr>
    </w:p>
    <w:sectPr w:rsidR="000B2222" w:rsidRPr="000B2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F3009"/>
    <w:multiLevelType w:val="multilevel"/>
    <w:tmpl w:val="291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C02"/>
    <w:multiLevelType w:val="multilevel"/>
    <w:tmpl w:val="14B6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B40"/>
    <w:multiLevelType w:val="hybridMultilevel"/>
    <w:tmpl w:val="9C2012C8"/>
    <w:lvl w:ilvl="0" w:tplc="042668C0">
      <w:numFmt w:val="bullet"/>
      <w:lvlText w:val=""/>
      <w:lvlJc w:val="left"/>
      <w:pPr>
        <w:ind w:left="70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7C8D1C0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2" w:tplc="3C82BB64">
      <w:numFmt w:val="bullet"/>
      <w:lvlText w:val="•"/>
      <w:lvlJc w:val="left"/>
      <w:pPr>
        <w:ind w:left="2029" w:hanging="360"/>
      </w:pPr>
      <w:rPr>
        <w:rFonts w:hint="default"/>
        <w:lang w:val="en-US" w:eastAsia="en-US" w:bidi="ar-SA"/>
      </w:rPr>
    </w:lvl>
    <w:lvl w:ilvl="3" w:tplc="952C6816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plc="AB8A42EE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5" w:tplc="07DAB394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6" w:tplc="B10476F6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7" w:tplc="472CB354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8" w:tplc="1520ADEA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BB7888"/>
    <w:multiLevelType w:val="multilevel"/>
    <w:tmpl w:val="A5C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F06F3"/>
    <w:multiLevelType w:val="hybridMultilevel"/>
    <w:tmpl w:val="7BC6C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30D49"/>
    <w:multiLevelType w:val="multilevel"/>
    <w:tmpl w:val="C30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A5F59"/>
    <w:multiLevelType w:val="multilevel"/>
    <w:tmpl w:val="6726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D7140"/>
    <w:multiLevelType w:val="multilevel"/>
    <w:tmpl w:val="E21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64D3A"/>
    <w:multiLevelType w:val="hybridMultilevel"/>
    <w:tmpl w:val="EE1AF3BE"/>
    <w:lvl w:ilvl="0" w:tplc="366C2628">
      <w:numFmt w:val="bullet"/>
      <w:lvlText w:val=""/>
      <w:lvlJc w:val="left"/>
      <w:pPr>
        <w:ind w:left="1398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32126"/>
    <w:multiLevelType w:val="multilevel"/>
    <w:tmpl w:val="D388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56EDE"/>
    <w:multiLevelType w:val="multilevel"/>
    <w:tmpl w:val="938C01F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21639"/>
    <w:multiLevelType w:val="multilevel"/>
    <w:tmpl w:val="04B85F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7008D"/>
    <w:multiLevelType w:val="multilevel"/>
    <w:tmpl w:val="938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400F9"/>
    <w:multiLevelType w:val="multilevel"/>
    <w:tmpl w:val="061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34790"/>
    <w:multiLevelType w:val="hybridMultilevel"/>
    <w:tmpl w:val="35743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E6364"/>
    <w:multiLevelType w:val="multilevel"/>
    <w:tmpl w:val="63D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D734F"/>
    <w:multiLevelType w:val="multilevel"/>
    <w:tmpl w:val="F05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555E9"/>
    <w:multiLevelType w:val="multilevel"/>
    <w:tmpl w:val="18F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E18E9"/>
    <w:multiLevelType w:val="multilevel"/>
    <w:tmpl w:val="9596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C2094"/>
    <w:multiLevelType w:val="multilevel"/>
    <w:tmpl w:val="0ADE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F7789"/>
    <w:multiLevelType w:val="hybridMultilevel"/>
    <w:tmpl w:val="33B4DCC8"/>
    <w:lvl w:ilvl="0" w:tplc="6C2A0E2E">
      <w:start w:val="1"/>
      <w:numFmt w:val="decimal"/>
      <w:lvlText w:val="%1."/>
      <w:lvlJc w:val="left"/>
      <w:pPr>
        <w:ind w:left="1398" w:hanging="361"/>
      </w:pPr>
      <w:rPr>
        <w:rFonts w:ascii="Times New Roman" w:eastAsia="Times New Roman" w:hAnsi="Times New Roman" w:cs="Times New Roman"/>
        <w:b/>
        <w:bCs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173750">
    <w:abstractNumId w:val="19"/>
  </w:num>
  <w:num w:numId="2" w16cid:durableId="339696835">
    <w:abstractNumId w:val="13"/>
  </w:num>
  <w:num w:numId="3" w16cid:durableId="794522103">
    <w:abstractNumId w:val="12"/>
  </w:num>
  <w:num w:numId="4" w16cid:durableId="1156459983">
    <w:abstractNumId w:val="18"/>
  </w:num>
  <w:num w:numId="5" w16cid:durableId="889420119">
    <w:abstractNumId w:val="1"/>
  </w:num>
  <w:num w:numId="6" w16cid:durableId="943808258">
    <w:abstractNumId w:val="15"/>
  </w:num>
  <w:num w:numId="7" w16cid:durableId="2029141992">
    <w:abstractNumId w:val="3"/>
  </w:num>
  <w:num w:numId="8" w16cid:durableId="636642518">
    <w:abstractNumId w:val="16"/>
  </w:num>
  <w:num w:numId="9" w16cid:durableId="451830919">
    <w:abstractNumId w:val="9"/>
  </w:num>
  <w:num w:numId="10" w16cid:durableId="792796317">
    <w:abstractNumId w:val="6"/>
  </w:num>
  <w:num w:numId="11" w16cid:durableId="478310318">
    <w:abstractNumId w:val="17"/>
  </w:num>
  <w:num w:numId="12" w16cid:durableId="1710300915">
    <w:abstractNumId w:val="7"/>
  </w:num>
  <w:num w:numId="13" w16cid:durableId="857042489">
    <w:abstractNumId w:val="0"/>
  </w:num>
  <w:num w:numId="14" w16cid:durableId="958419451">
    <w:abstractNumId w:val="5"/>
  </w:num>
  <w:num w:numId="15" w16cid:durableId="967852511">
    <w:abstractNumId w:val="11"/>
  </w:num>
  <w:num w:numId="16" w16cid:durableId="1613783287">
    <w:abstractNumId w:val="8"/>
  </w:num>
  <w:num w:numId="17" w16cid:durableId="1395546637">
    <w:abstractNumId w:val="2"/>
  </w:num>
  <w:num w:numId="18" w16cid:durableId="13962339">
    <w:abstractNumId w:val="14"/>
  </w:num>
  <w:num w:numId="19" w16cid:durableId="1652754696">
    <w:abstractNumId w:val="4"/>
  </w:num>
  <w:num w:numId="20" w16cid:durableId="1500119531">
    <w:abstractNumId w:val="20"/>
  </w:num>
  <w:num w:numId="21" w16cid:durableId="20359600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22"/>
    <w:rsid w:val="000B2222"/>
    <w:rsid w:val="001B3EAF"/>
    <w:rsid w:val="00321C73"/>
    <w:rsid w:val="00340C7C"/>
    <w:rsid w:val="00414367"/>
    <w:rsid w:val="0061566F"/>
    <w:rsid w:val="006F7C8B"/>
    <w:rsid w:val="00767687"/>
    <w:rsid w:val="009D7981"/>
    <w:rsid w:val="00B27820"/>
    <w:rsid w:val="00C2289A"/>
    <w:rsid w:val="00E3534B"/>
    <w:rsid w:val="00FE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CC18"/>
  <w15:chartTrackingRefBased/>
  <w15:docId w15:val="{CF061277-9E2E-6342-83A8-1FACB754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2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2222"/>
    <w:rPr>
      <w:color w:val="96607D" w:themeColor="followedHyperlink"/>
      <w:u w:val="single"/>
    </w:rPr>
  </w:style>
  <w:style w:type="paragraph" w:customStyle="1" w:styleId="nova-legacy-e-listitem">
    <w:name w:val="nova-legacy-e-list__item"/>
    <w:basedOn w:val="Normal"/>
    <w:rsid w:val="000B2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0B2222"/>
    <w:pPr>
      <w:spacing w:after="0" w:line="240" w:lineRule="auto"/>
    </w:pPr>
    <w:rPr>
      <w:rFonts w:ascii="Times New Roman" w:eastAsia="Times New Roman" w:hAnsi="Times New Roman" w:cs="Times New Roman"/>
      <w:kern w:val="0"/>
      <w:lang w:val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B2222"/>
    <w:pPr>
      <w:spacing w:after="0" w:line="240" w:lineRule="auto"/>
      <w:ind w:left="701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0B2222"/>
  </w:style>
  <w:style w:type="table" w:styleId="TableGrid">
    <w:name w:val="Table Grid"/>
    <w:basedOn w:val="TableNormal"/>
    <w:uiPriority w:val="39"/>
    <w:rsid w:val="006156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5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/>
      <w14:ligatures w14:val="none"/>
    </w:rPr>
  </w:style>
  <w:style w:type="character" w:styleId="Emphasis">
    <w:name w:val="Emphasis"/>
    <w:basedOn w:val="DefaultParagraphFont"/>
    <w:uiPriority w:val="20"/>
    <w:qFormat/>
    <w:rsid w:val="0061566F"/>
    <w:rPr>
      <w:i/>
      <w:iCs/>
    </w:rPr>
  </w:style>
  <w:style w:type="character" w:customStyle="1" w:styleId="anchor-text">
    <w:name w:val="anchor-text"/>
    <w:basedOn w:val="DefaultParagraphFont"/>
    <w:rsid w:val="00615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3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hemistry-europe.onlinelibrary.wiley.com/authored-by/Kim/Beom+Soo" TargetMode="External"/><Relationship Id="rId21" Type="http://schemas.openxmlformats.org/officeDocument/2006/relationships/hyperlink" Target="https://doi.org/10.1080/07388551.2024.2433993" TargetMode="External"/><Relationship Id="rId42" Type="http://schemas.openxmlformats.org/officeDocument/2006/relationships/hyperlink" Target="https://mi-hy.eu/" TargetMode="External"/><Relationship Id="rId47" Type="http://schemas.openxmlformats.org/officeDocument/2006/relationships/hyperlink" Target="https://www.youtube.com/watch?v=dR0sb1QzZkU&amp;themeRefresh=1" TargetMode="External"/><Relationship Id="rId63" Type="http://schemas.openxmlformats.org/officeDocument/2006/relationships/hyperlink" Target="https://guwahatiplus.com/guwahati/iit-guwahati-develops-technology-to-generate-energy-by-treating-wastewater" TargetMode="External"/><Relationship Id="rId68" Type="http://schemas.openxmlformats.org/officeDocument/2006/relationships/hyperlink" Target="https://www.gujaratsamachar.com/news/national/energy-from-waste-water-iit-guwahati-invented-a-transformer-machi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journal/separation-and-purification-technology/vol/292/suppl/C" TargetMode="External"/><Relationship Id="rId29" Type="http://schemas.openxmlformats.org/officeDocument/2006/relationships/hyperlink" Target="https://www.researchgate.net/publication/372741868_Simultaneous_treatment_of_industrial_wastewater_and_resource_recovery_using_microbial_fuel_cell?_sg%5B0%5D=jmWY3Pfx7y_S6_H_JUCgHMNAN7gCiG4A0DIlZFigrgEl9kMHT4xVCZ8R3NNxLGmmcNarBzmAbbZNGPYdgWsrCApew5EuEKoLkvXnTtGt.bDTw8f5rk3yAWF2sWRSExXpUAHsZjJ7LwkiUXyDHRA91MesdLYqkqqVMxA92BLOufS-yb2N4gdgE2jDLMU9aWQ" TargetMode="External"/><Relationship Id="rId11" Type="http://schemas.openxmlformats.org/officeDocument/2006/relationships/hyperlink" Target="https://doi.org/10.3390/fermentation9060537" TargetMode="External"/><Relationship Id="rId24" Type="http://schemas.openxmlformats.org/officeDocument/2006/relationships/hyperlink" Target="https://chemistry-europe.onlinelibrary.wiley.com/authored-by/Singh/Anju" TargetMode="External"/><Relationship Id="rId32" Type="http://schemas.openxmlformats.org/officeDocument/2006/relationships/hyperlink" Target="https://www.researchgate.net/publication/372727612_Recycle_of_water_treatment_plant_sludge_and_its_utilization_for_wastewater_treatment?_sg%5B0%5D=jmWY3Pfx7y_S6_H_JUCgHMNAN7gCiG4A0DIlZFigrgEl9kMHT4xVCZ8R3NNxLGmmcNarBzmAbbZNGPYdgWsrCApew5EuEKoLkvXnTtGt.bDTw8f5rk3yAWF2sWRSExXpUAHsZjJ7LwkiUXyDHRA91MesdLYqkqqVMxA92BLOufS-yb2N4gdgE2jDLMU9aWQ" TargetMode="External"/><Relationship Id="rId37" Type="http://schemas.openxmlformats.org/officeDocument/2006/relationships/hyperlink" Target="https://mi-hy.eu/" TargetMode="External"/><Relationship Id="rId40" Type="http://schemas.openxmlformats.org/officeDocument/2006/relationships/hyperlink" Target="https://mi-hy.eu/" TargetMode="External"/><Relationship Id="rId45" Type="http://schemas.openxmlformats.org/officeDocument/2006/relationships/hyperlink" Target="https://www.youtube.com/watch?v=YzDknbGyI9M" TargetMode="External"/><Relationship Id="rId53" Type="http://schemas.openxmlformats.org/officeDocument/2006/relationships/hyperlink" Target="https://www.republicworld.com/education/news/iit-guwahati-researchers-develop-tech-to-generate-green-energy-from-waste-water-articleshow.html" TargetMode="External"/><Relationship Id="rId58" Type="http://schemas.openxmlformats.org/officeDocument/2006/relationships/hyperlink" Target="https://www.theweek.in/wire-updates/national/2022/06/01/des28-iit-research-waste-water.html" TargetMode="External"/><Relationship Id="rId66" Type="http://schemas.openxmlformats.org/officeDocument/2006/relationships/hyperlink" Target="https://theshillongtimes.com/2022/06/01/iit-g-develops-technology-to-generate-energy-by-treating-wastewater/" TargetMode="External"/><Relationship Id="rId74" Type="http://schemas.openxmlformats.org/officeDocument/2006/relationships/hyperlink" Target="https://educationtoday.co/blogs/?p=18313" TargetMode="External"/><Relationship Id="rId5" Type="http://schemas.openxmlformats.org/officeDocument/2006/relationships/hyperlink" Target="https://www.linkedin.com/in/dr-mukesh-sharma-28740220b/" TargetMode="External"/><Relationship Id="rId61" Type="http://schemas.openxmlformats.org/officeDocument/2006/relationships/hyperlink" Target="https://www.india.com/technology/iit-guwahati-develops-bio-electrochemical-device-to-generate-green-energy-by-treating-wastewater-heres-how-5427271/" TargetMode="External"/><Relationship Id="rId19" Type="http://schemas.openxmlformats.org/officeDocument/2006/relationships/hyperlink" Target="https://doi.org/10.3390/catal13111446" TargetMode="External"/><Relationship Id="rId14" Type="http://schemas.openxmlformats.org/officeDocument/2006/relationships/hyperlink" Target="https://doi.org/10.1016/j.seta.2021.101687" TargetMode="External"/><Relationship Id="rId22" Type="http://schemas.openxmlformats.org/officeDocument/2006/relationships/hyperlink" Target="https://chemistry-europe.onlinelibrary.wiley.com/authored-by/Sharma/Mukesh" TargetMode="External"/><Relationship Id="rId27" Type="http://schemas.openxmlformats.org/officeDocument/2006/relationships/hyperlink" Target="https://www.researchgate.net/journal/ChemCatChem-1867-3899?_tp=eyJjb250ZXh0Ijp7ImZpcnN0UGFnZSI6ImhvbWUiLCJwYWdlIjoicHVibGljYXRpb24iLCJwcmV2aW91c1BhZ2UiOiJwcm9maWxlIiwicG9zaXRpb24iOiJwYWdlSGVhZGVyIn19" TargetMode="External"/><Relationship Id="rId30" Type="http://schemas.openxmlformats.org/officeDocument/2006/relationships/hyperlink" Target="http://dx.doi.org/10.1016/B978-0-323-95327-6.00002-6" TargetMode="External"/><Relationship Id="rId35" Type="http://schemas.openxmlformats.org/officeDocument/2006/relationships/hyperlink" Target="https://blogs.uwe.ac.uk/research-external-engagement/uwe-researchers-launch-futuristic-hydroponics-installation-at-triennale-di-milano/" TargetMode="External"/><Relationship Id="rId43" Type="http://schemas.openxmlformats.org/officeDocument/2006/relationships/hyperlink" Target="https://mi-hy.eu/" TargetMode="External"/><Relationship Id="rId48" Type="http://schemas.openxmlformats.org/officeDocument/2006/relationships/hyperlink" Target="https://www.thehindu.com/news/national/other-states/from-iit-guwahati-a-device-to-turn-wastewater-into-energy/article65482952.ece" TargetMode="External"/><Relationship Id="rId56" Type="http://schemas.openxmlformats.org/officeDocument/2006/relationships/hyperlink" Target="https://www.telegraphindia.com/edugraph/news/iit-guwahati-to-generate-energy-by-treating-wastewater/cid/1867870" TargetMode="External"/><Relationship Id="rId64" Type="http://schemas.openxmlformats.org/officeDocument/2006/relationships/hyperlink" Target="https://www.northeasttoday.in/2022/06/01/iit-guwahati-researchers-develop-bio-electrochemical-device-to-generate-sustainable-energy-from-waste-water/" TargetMode="External"/><Relationship Id="rId69" Type="http://schemas.openxmlformats.org/officeDocument/2006/relationships/hyperlink" Target="https://www.krctimes.com/news/iit-guwahati-develops-technology-to-generate-energy-by-treating-wastewater/" TargetMode="External"/><Relationship Id="rId8" Type="http://schemas.openxmlformats.org/officeDocument/2006/relationships/hyperlink" Target="https://www.mi-hy.eu" TargetMode="External"/><Relationship Id="rId51" Type="http://schemas.openxmlformats.org/officeDocument/2006/relationships/hyperlink" Target="https://www.gadgetsnow.com/tech-news/iit-guwahati-researchers-develop-technology-to-generate-green-energy-by-treating-wastewater/articleshow/91952823.cms" TargetMode="External"/><Relationship Id="rId72" Type="http://schemas.openxmlformats.org/officeDocument/2006/relationships/hyperlink" Target="https://www.andhram.com/national/iit-guwahati-develops-tech-to-generate-green-energy-by-treating-wastewat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016/j.jece.2021.106681" TargetMode="External"/><Relationship Id="rId17" Type="http://schemas.openxmlformats.org/officeDocument/2006/relationships/hyperlink" Target="https://doi.org/10.1016/j.seppur.2022.121058" TargetMode="External"/><Relationship Id="rId25" Type="http://schemas.openxmlformats.org/officeDocument/2006/relationships/hyperlink" Target="https://chemistry-europe.onlinelibrary.wiley.com/authored-by/Chakraborty/Arun" TargetMode="External"/><Relationship Id="rId33" Type="http://schemas.openxmlformats.org/officeDocument/2006/relationships/hyperlink" Target="http://dx.doi.org/10.1016/B978-0-323-99344-9.00010-4" TargetMode="External"/><Relationship Id="rId38" Type="http://schemas.openxmlformats.org/officeDocument/2006/relationships/hyperlink" Target="https://mi-hy.eu/" TargetMode="External"/><Relationship Id="rId46" Type="http://schemas.openxmlformats.org/officeDocument/2006/relationships/hyperlink" Target="https://www.youtube.com/watch?v=H3DzyaT9RQc" TargetMode="External"/><Relationship Id="rId59" Type="http://schemas.openxmlformats.org/officeDocument/2006/relationships/hyperlink" Target="https://www.etvbharat.com/assamese/assam/state/kamrup-metropolitan/iit-guwahati-develops-tech-to-generate-green-energy-by-treating-wastewater/assam20220602112933631631165" TargetMode="External"/><Relationship Id="rId67" Type="http://schemas.openxmlformats.org/officeDocument/2006/relationships/hyperlink" Target="https://arunachaltimes.in/index.php/2022/06/02/iit-guwahati-researchers-develop-tech-to-generate-green-energy-from-waste-water/" TargetMode="External"/><Relationship Id="rId20" Type="http://schemas.openxmlformats.org/officeDocument/2006/relationships/hyperlink" Target="https://doi.org/10.1016/j.flatc.2025.100824" TargetMode="External"/><Relationship Id="rId41" Type="http://schemas.openxmlformats.org/officeDocument/2006/relationships/hyperlink" Target="https://mi-hy.eu/" TargetMode="External"/><Relationship Id="rId54" Type="http://schemas.openxmlformats.org/officeDocument/2006/relationships/hyperlink" Target="https://www.deccanherald.com/national/iit-guwahati-researcher-develops-device-to-produce-green-energy-from-waste-water-1114386.html" TargetMode="External"/><Relationship Id="rId62" Type="http://schemas.openxmlformats.org/officeDocument/2006/relationships/hyperlink" Target="https://www.amarujala.com/india-news/researchers-of-iit-guwahati-develop-device-to-convert-waste-water-into-energy" TargetMode="External"/><Relationship Id="rId70" Type="http://schemas.openxmlformats.org/officeDocument/2006/relationships/hyperlink" Target="https://easternmirrornagaland.com/iit-g-develops-tech-to-generate-green-energy-by-treating-wastewater/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.in/citations?user=TGG8rQMAAAAJ&amp;hl=en" TargetMode="External"/><Relationship Id="rId15" Type="http://schemas.openxmlformats.org/officeDocument/2006/relationships/hyperlink" Target="https://doi.org/10.1016/j.jwpe.2018.05.011" TargetMode="External"/><Relationship Id="rId23" Type="http://schemas.openxmlformats.org/officeDocument/2006/relationships/hyperlink" Target="https://chemistry-europe.onlinelibrary.wiley.com/authored-by/Kafle/Saroj+Raj" TargetMode="External"/><Relationship Id="rId28" Type="http://schemas.openxmlformats.org/officeDocument/2006/relationships/hyperlink" Target="https://doi.org/10.1002/cctc.202400056" TargetMode="External"/><Relationship Id="rId36" Type="http://schemas.openxmlformats.org/officeDocument/2006/relationships/hyperlink" Target="https://mi-hy.eu/" TargetMode="External"/><Relationship Id="rId49" Type="http://schemas.openxmlformats.org/officeDocument/2006/relationships/hyperlink" Target="https://timesofindia.indiatimes.com/city/guwahati/iit-g-develops-device-to-create-green-energy-from-waste-water/articleshow/91950306.cms" TargetMode="External"/><Relationship Id="rId57" Type="http://schemas.openxmlformats.org/officeDocument/2006/relationships/hyperlink" Target="https://theprint.in/india/iit-guwahati-researchers-develop-tech-to-generate-green-energy-from-waste-water/979358/" TargetMode="External"/><Relationship Id="rId10" Type="http://schemas.openxmlformats.org/officeDocument/2006/relationships/hyperlink" Target="https://www.google.com/search?q=https://doi.org/10.3389/fmicb.2026.1753999" TargetMode="External"/><Relationship Id="rId31" Type="http://schemas.openxmlformats.org/officeDocument/2006/relationships/hyperlink" Target="https://www.researchgate.net/publication/372733808_Extraction_of_clean_energy_from_industrial_wastewater_using_bioelectrochemical_process?_sg%5B0%5D=jmWY3Pfx7y_S6_H_JUCgHMNAN7gCiG4A0DIlZFigrgEl9kMHT4xVCZ8R3NNxLGmmcNarBzmAbbZNGPYdgWsrCApew5EuEKoLkvXnTtGt.bDTw8f5rk3yAWF2sWRSExXpUAHsZjJ7LwkiUXyDHRA91MesdLYqkqqVMxA92BLOufS-yb2N4gdgE2jDLMU9aWQ" TargetMode="External"/><Relationship Id="rId44" Type="http://schemas.openxmlformats.org/officeDocument/2006/relationships/hyperlink" Target="https://mi-hy.eu/" TargetMode="External"/><Relationship Id="rId52" Type="http://schemas.openxmlformats.org/officeDocument/2006/relationships/hyperlink" Target="https://economictimes.indiatimes.com/industry/renewables/iit-guwahati-researchers-develop-tech-to-generate-green-energy-from-waste-water/articleshow/91942126.cms" TargetMode="External"/><Relationship Id="rId60" Type="http://schemas.openxmlformats.org/officeDocument/2006/relationships/hyperlink" Target="https://hindi.sentinelassam.com/guwahati-city/iit-guwahati-develops-tech-to-generate-green-energy-by-treating-wastewater-594719" TargetMode="External"/><Relationship Id="rId65" Type="http://schemas.openxmlformats.org/officeDocument/2006/relationships/hyperlink" Target="https://themeghalayan.com/iit-guwahati-develops-technology-to-generate-energy-by-treating-wastewater/" TargetMode="External"/><Relationship Id="rId73" Type="http://schemas.openxmlformats.org/officeDocument/2006/relationships/hyperlink" Target="https://assamtribune.com/guwahati/iit-guwahati-develops-tech-to-generate-green-energy-by-treating-wastewater-13723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-hy.eu" TargetMode="External"/><Relationship Id="rId13" Type="http://schemas.openxmlformats.org/officeDocument/2006/relationships/hyperlink" Target="https://doi.org/10.1016/j.jelechem.2021.115890" TargetMode="External"/><Relationship Id="rId18" Type="http://schemas.openxmlformats.org/officeDocument/2006/relationships/hyperlink" Target="https://doi.org/10.1016/j.biortech.2024.130404" TargetMode="External"/><Relationship Id="rId39" Type="http://schemas.openxmlformats.org/officeDocument/2006/relationships/hyperlink" Target="https://mi-hy.eu/" TargetMode="External"/><Relationship Id="rId34" Type="http://schemas.openxmlformats.org/officeDocument/2006/relationships/hyperlink" Target="https://doi.org/10.1016/B978-0-443-13892-8.00005-X" TargetMode="External"/><Relationship Id="rId50" Type="http://schemas.openxmlformats.org/officeDocument/2006/relationships/hyperlink" Target="https://www.sentinelassam.com/topheadlines/iit-guwahati-develops-tech-to-generate-green-energy-by-treating-wastewater-594642" TargetMode="External"/><Relationship Id="rId55" Type="http://schemas.openxmlformats.org/officeDocument/2006/relationships/hyperlink" Target="https://www.indiatoday.in/education-today/news/story/iit-guwahati-develops-technology-to-generate-energy-by-treating-wastewater-1956946-2022-06-01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www.researchgate.net/profile/Mukesh-Sharma-8?ev=hdr_xprf" TargetMode="External"/><Relationship Id="rId71" Type="http://schemas.openxmlformats.org/officeDocument/2006/relationships/hyperlink" Target="https://www.bhaskarlive.in/iit-guwahati-develops-tech-to-generate-green-energy-by-treating-wastewa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4367</Words>
  <Characters>24896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sharma</dc:creator>
  <cp:keywords/>
  <dc:description/>
  <cp:lastModifiedBy>mukesh sharma</cp:lastModifiedBy>
  <cp:revision>4</cp:revision>
  <dcterms:created xsi:type="dcterms:W3CDTF">2026-02-15T04:34:00Z</dcterms:created>
  <dcterms:modified xsi:type="dcterms:W3CDTF">2026-03-09T19:20:00Z</dcterms:modified>
</cp:coreProperties>
</file>