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D4" w:rsidRPr="00B32BD4" w:rsidRDefault="00B32BD4" w:rsidP="00B32BD4">
      <w:pPr>
        <w:rPr>
          <w:sz w:val="28"/>
          <w:szCs w:val="28"/>
        </w:rPr>
      </w:pPr>
      <w:r w:rsidRPr="00B32BD4">
        <w:rPr>
          <w:sz w:val="28"/>
          <w:szCs w:val="28"/>
        </w:rPr>
        <w:t>SPL</w:t>
      </w:r>
    </w:p>
    <w:p w:rsidR="00A07AA3" w:rsidRPr="00B32BD4" w:rsidRDefault="00B32BD4" w:rsidP="00B32BD4">
      <w:pPr>
        <w:rPr>
          <w:sz w:val="28"/>
          <w:szCs w:val="28"/>
        </w:rPr>
      </w:pPr>
      <w:r w:rsidRPr="00B32BD4">
        <w:rPr>
          <w:rFonts w:hint="eastAsia"/>
          <w:sz w:val="28"/>
          <w:szCs w:val="28"/>
        </w:rPr>
        <w:t>现代社会互联网发展迅速，信息交互日渐频繁，可穿戴设备的出现更是带来了新的信息时代。目前已有各大互联网企业加入可穿戴设备领域，并且可穿戴设备应用广泛，常见于健康医疗、移动通信、时尚文化、教育和工业等行业。可穿戴设备改变了传统模式，可利用其将数据传输至互联网，以往难以采集的数据电子化，我们能有效地通过这些数据得到一些科学的认识，还可能恢复残障人士的</w:t>
      </w:r>
      <w:bookmarkStart w:id="0" w:name="_GoBack"/>
      <w:bookmarkEnd w:id="0"/>
      <w:r w:rsidRPr="00B32BD4">
        <w:rPr>
          <w:rFonts w:hint="eastAsia"/>
          <w:sz w:val="28"/>
          <w:szCs w:val="28"/>
        </w:rPr>
        <w:t>身体机能。人机交互界面的视觉设计应遵循“简洁易用”的总原则，并根据多感官人机交互界面的功能与特点，依次提出了：简洁性与美观性并存，统一性与多样性并存，易用性与交互性并存，静态与动态并存，理性与感性并</w:t>
      </w:r>
      <w:r w:rsidRPr="00B32BD4">
        <w:rPr>
          <w:rFonts w:hint="eastAsia"/>
          <w:sz w:val="28"/>
          <w:szCs w:val="28"/>
        </w:rPr>
        <w:t xml:space="preserve"> </w:t>
      </w:r>
      <w:proofErr w:type="gramStart"/>
      <w:r w:rsidRPr="00B32BD4">
        <w:rPr>
          <w:rFonts w:hint="eastAsia"/>
          <w:sz w:val="28"/>
          <w:szCs w:val="28"/>
        </w:rPr>
        <w:t>存这</w:t>
      </w:r>
      <w:r w:rsidRPr="00B32BD4">
        <w:rPr>
          <w:rFonts w:hint="eastAsia"/>
          <w:sz w:val="28"/>
          <w:szCs w:val="28"/>
        </w:rPr>
        <w:t>5</w:t>
      </w:r>
      <w:r w:rsidRPr="00B32BD4">
        <w:rPr>
          <w:rFonts w:hint="eastAsia"/>
          <w:sz w:val="28"/>
          <w:szCs w:val="28"/>
        </w:rPr>
        <w:t>条</w:t>
      </w:r>
      <w:proofErr w:type="gramEnd"/>
      <w:r w:rsidRPr="00B32BD4">
        <w:rPr>
          <w:rFonts w:hint="eastAsia"/>
          <w:sz w:val="28"/>
          <w:szCs w:val="28"/>
        </w:rPr>
        <w:t>设计原则。所以可穿戴设备应遵守结合</w:t>
      </w:r>
      <w:proofErr w:type="gramStart"/>
      <w:r w:rsidRPr="00B32BD4">
        <w:rPr>
          <w:rFonts w:hint="eastAsia"/>
          <w:sz w:val="28"/>
          <w:szCs w:val="28"/>
        </w:rPr>
        <w:t>平静技术</w:t>
      </w:r>
      <w:proofErr w:type="gramEnd"/>
      <w:r w:rsidRPr="00B32BD4">
        <w:rPr>
          <w:rFonts w:hint="eastAsia"/>
          <w:sz w:val="28"/>
          <w:szCs w:val="28"/>
        </w:rPr>
        <w:t>的设计原则，让人们在需要提醒时适当提供一些必要的关键提示，尽可能减少人们对设备所需的注意力。</w:t>
      </w:r>
    </w:p>
    <w:p w:rsidR="00B32BD4" w:rsidRPr="00B32BD4" w:rsidRDefault="00B32BD4" w:rsidP="00B32BD4">
      <w:pPr>
        <w:rPr>
          <w:sz w:val="28"/>
          <w:szCs w:val="28"/>
        </w:rPr>
      </w:pPr>
    </w:p>
    <w:p w:rsidR="00B32BD4" w:rsidRPr="00B32BD4" w:rsidRDefault="00B32BD4" w:rsidP="00B32BD4">
      <w:pPr>
        <w:rPr>
          <w:sz w:val="28"/>
          <w:szCs w:val="28"/>
        </w:rPr>
      </w:pPr>
      <w:r w:rsidRPr="00B32BD4">
        <w:rPr>
          <w:sz w:val="28"/>
          <w:szCs w:val="28"/>
        </w:rPr>
        <w:t>GAP</w:t>
      </w:r>
    </w:p>
    <w:p w:rsidR="00B32BD4" w:rsidRPr="00B32BD4" w:rsidRDefault="00B32BD4" w:rsidP="00B32BD4">
      <w:pPr>
        <w:rPr>
          <w:rFonts w:hint="eastAsia"/>
          <w:sz w:val="28"/>
          <w:szCs w:val="28"/>
        </w:rPr>
      </w:pPr>
      <w:r w:rsidRPr="00B32BD4">
        <w:rPr>
          <w:rFonts w:hint="eastAsia"/>
          <w:sz w:val="28"/>
          <w:szCs w:val="28"/>
        </w:rPr>
        <w:t>智能可穿戴高科技产品应更注重优良的用户体验，动态与静态的结合，今后可穿戴设备的发展在大数据、</w:t>
      </w:r>
      <w:proofErr w:type="gramStart"/>
      <w:r w:rsidRPr="00B32BD4">
        <w:rPr>
          <w:rFonts w:hint="eastAsia"/>
          <w:sz w:val="28"/>
          <w:szCs w:val="28"/>
        </w:rPr>
        <w:t>云计算</w:t>
      </w:r>
      <w:proofErr w:type="gramEnd"/>
      <w:r w:rsidRPr="00B32BD4">
        <w:rPr>
          <w:rFonts w:hint="eastAsia"/>
          <w:sz w:val="28"/>
          <w:szCs w:val="28"/>
        </w:rPr>
        <w:t>及人机交互等方面，将智能可穿戴产品交互设计的动、静态的隐喻表达应用在设计方面能收到良好的实际效果。</w:t>
      </w:r>
    </w:p>
    <w:sectPr w:rsidR="00B32BD4" w:rsidRPr="00B3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D4"/>
    <w:rsid w:val="00A07AA3"/>
    <w:rsid w:val="00B3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DEC9"/>
  <w15:chartTrackingRefBased/>
  <w15:docId w15:val="{BE4931F0-8DBD-4A6B-9E77-667BBED1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丽媛 陈</dc:creator>
  <cp:keywords/>
  <dc:description/>
  <cp:lastModifiedBy>丽媛 陈</cp:lastModifiedBy>
  <cp:revision>1</cp:revision>
  <dcterms:created xsi:type="dcterms:W3CDTF">2018-10-06T12:51:00Z</dcterms:created>
  <dcterms:modified xsi:type="dcterms:W3CDTF">2018-10-06T12:53:00Z</dcterms:modified>
</cp:coreProperties>
</file>