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080"/>
        <w:gridCol w:w="630"/>
        <w:gridCol w:w="585"/>
        <w:gridCol w:w="135"/>
        <w:gridCol w:w="990"/>
        <w:gridCol w:w="1620"/>
        <w:gridCol w:w="1530"/>
      </w:tblGrid>
      <w:tr w:rsidR="0097189A">
        <w:trPr>
          <w:cantSplit/>
          <w:trHeight w:val="288"/>
        </w:trPr>
        <w:tc>
          <w:tcPr>
            <w:tcW w:w="3690" w:type="dxa"/>
            <w:gridSpan w:val="3"/>
            <w:vMerge w:val="restart"/>
            <w:vAlign w:val="center"/>
          </w:tcPr>
          <w:p w:rsidR="0097189A" w:rsidRDefault="0097189A" w:rsidP="00125918">
            <w:pPr>
              <w:ind w:left="72"/>
            </w:pPr>
            <w:r>
              <w:t xml:space="preserve">      </w:t>
            </w:r>
            <w:r w:rsidR="00D83B7E">
              <w:rPr>
                <w:noProof/>
                <w:lang w:val="en-IN" w:eastAsia="en-IN"/>
              </w:rPr>
              <w:drawing>
                <wp:inline distT="0" distB="0" distL="0" distR="0">
                  <wp:extent cx="869315" cy="972185"/>
                  <wp:effectExtent l="19050" t="0" r="6985" b="0"/>
                  <wp:docPr id="2" name="Picture 2"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8" cstate="print"/>
                          <a:srcRect/>
                          <a:stretch>
                            <a:fillRect/>
                          </a:stretch>
                        </pic:blipFill>
                        <pic:spPr bwMode="auto">
                          <a:xfrm>
                            <a:off x="0" y="0"/>
                            <a:ext cx="869315" cy="972185"/>
                          </a:xfrm>
                          <a:prstGeom prst="rect">
                            <a:avLst/>
                          </a:prstGeom>
                          <a:noFill/>
                          <a:ln w="9525">
                            <a:noFill/>
                            <a:miter lim="800000"/>
                            <a:headEnd/>
                            <a:tailEnd/>
                          </a:ln>
                        </pic:spPr>
                      </pic:pic>
                    </a:graphicData>
                  </a:graphic>
                </wp:inline>
              </w:drawing>
            </w:r>
          </w:p>
        </w:tc>
        <w:tc>
          <w:tcPr>
            <w:tcW w:w="1710" w:type="dxa"/>
            <w:gridSpan w:val="3"/>
          </w:tcPr>
          <w:p w:rsidR="0097189A" w:rsidRDefault="0097189A">
            <w:pPr>
              <w:pStyle w:val="Normal1"/>
              <w:jc w:val="left"/>
              <w:rPr>
                <w:rFonts w:cs="Arial"/>
              </w:rPr>
            </w:pPr>
            <w:r>
              <w:rPr>
                <w:b/>
                <w:bCs/>
              </w:rPr>
              <w:t>Document Ref.:</w:t>
            </w:r>
          </w:p>
        </w:tc>
        <w:tc>
          <w:tcPr>
            <w:tcW w:w="3150" w:type="dxa"/>
            <w:gridSpan w:val="2"/>
          </w:tcPr>
          <w:p w:rsidR="0097189A" w:rsidRDefault="0097189A">
            <w:pPr>
              <w:pStyle w:val="Normal1"/>
              <w:jc w:val="left"/>
              <w:rPr>
                <w:rFonts w:cs="Arial"/>
              </w:rPr>
            </w:pPr>
          </w:p>
        </w:tc>
      </w:tr>
      <w:tr w:rsidR="0097189A">
        <w:trPr>
          <w:cantSplit/>
          <w:trHeight w:val="288"/>
        </w:trPr>
        <w:tc>
          <w:tcPr>
            <w:tcW w:w="3690" w:type="dxa"/>
            <w:gridSpan w:val="3"/>
            <w:vMerge/>
            <w:vAlign w:val="center"/>
          </w:tcPr>
          <w:p w:rsidR="0097189A" w:rsidRDefault="0097189A"/>
        </w:tc>
        <w:tc>
          <w:tcPr>
            <w:tcW w:w="1710" w:type="dxa"/>
            <w:gridSpan w:val="3"/>
          </w:tcPr>
          <w:p w:rsidR="0097189A" w:rsidRDefault="0097189A">
            <w:pPr>
              <w:pStyle w:val="Normal1"/>
              <w:jc w:val="left"/>
              <w:rPr>
                <w:rFonts w:cs="Arial"/>
              </w:rPr>
            </w:pPr>
            <w:r>
              <w:rPr>
                <w:rFonts w:cs="Arial"/>
                <w:b/>
                <w:bCs/>
              </w:rPr>
              <w:t>Version No.:</w:t>
            </w:r>
          </w:p>
        </w:tc>
        <w:tc>
          <w:tcPr>
            <w:tcW w:w="3150" w:type="dxa"/>
            <w:gridSpan w:val="2"/>
          </w:tcPr>
          <w:p w:rsidR="0097189A" w:rsidRDefault="008B0CCB">
            <w:pPr>
              <w:pStyle w:val="Normal1"/>
              <w:jc w:val="left"/>
              <w:rPr>
                <w:rFonts w:cs="Arial"/>
              </w:rPr>
            </w:pPr>
            <w:r>
              <w:rPr>
                <w:rFonts w:cs="Arial"/>
              </w:rPr>
              <w:t>1.0</w:t>
            </w:r>
          </w:p>
        </w:tc>
      </w:tr>
      <w:tr w:rsidR="0097189A">
        <w:trPr>
          <w:cantSplit/>
          <w:trHeight w:val="288"/>
        </w:trPr>
        <w:tc>
          <w:tcPr>
            <w:tcW w:w="3690" w:type="dxa"/>
            <w:gridSpan w:val="3"/>
            <w:vMerge/>
            <w:vAlign w:val="center"/>
          </w:tcPr>
          <w:p w:rsidR="0097189A" w:rsidRDefault="0097189A"/>
        </w:tc>
        <w:tc>
          <w:tcPr>
            <w:tcW w:w="1710" w:type="dxa"/>
            <w:gridSpan w:val="3"/>
          </w:tcPr>
          <w:p w:rsidR="0097189A" w:rsidRDefault="0097189A">
            <w:pPr>
              <w:pStyle w:val="Normal1"/>
              <w:jc w:val="left"/>
              <w:rPr>
                <w:rFonts w:cs="Arial"/>
                <w:b/>
                <w:bCs/>
              </w:rPr>
            </w:pPr>
            <w:r>
              <w:rPr>
                <w:rFonts w:cs="Arial"/>
                <w:b/>
                <w:bCs/>
              </w:rPr>
              <w:t>Date:</w:t>
            </w:r>
          </w:p>
        </w:tc>
        <w:tc>
          <w:tcPr>
            <w:tcW w:w="3150" w:type="dxa"/>
            <w:gridSpan w:val="2"/>
          </w:tcPr>
          <w:p w:rsidR="0097189A" w:rsidRDefault="002831C3">
            <w:pPr>
              <w:pStyle w:val="Normal1"/>
              <w:jc w:val="left"/>
              <w:rPr>
                <w:rFonts w:cs="Arial"/>
                <w:b/>
                <w:bCs/>
              </w:rPr>
            </w:pPr>
            <w:r>
              <w:rPr>
                <w:rFonts w:cs="Arial"/>
                <w:b/>
                <w:bCs/>
              </w:rPr>
              <w:t>22</w:t>
            </w:r>
            <w:r w:rsidR="008B0CCB">
              <w:rPr>
                <w:rFonts w:cs="Arial"/>
                <w:b/>
                <w:bCs/>
              </w:rPr>
              <w:t>-03-2019</w:t>
            </w:r>
          </w:p>
        </w:tc>
      </w:tr>
      <w:tr w:rsidR="0097189A">
        <w:trPr>
          <w:cantSplit/>
          <w:trHeight w:val="288"/>
        </w:trPr>
        <w:tc>
          <w:tcPr>
            <w:tcW w:w="3690" w:type="dxa"/>
            <w:gridSpan w:val="3"/>
            <w:vMerge/>
            <w:vAlign w:val="center"/>
          </w:tcPr>
          <w:p w:rsidR="0097189A" w:rsidRDefault="0097189A"/>
        </w:tc>
        <w:tc>
          <w:tcPr>
            <w:tcW w:w="1710" w:type="dxa"/>
            <w:gridSpan w:val="3"/>
          </w:tcPr>
          <w:p w:rsidR="0097189A" w:rsidRDefault="0097189A">
            <w:pPr>
              <w:pStyle w:val="Normal1"/>
              <w:jc w:val="left"/>
              <w:rPr>
                <w:rFonts w:cs="Arial"/>
                <w:b/>
                <w:bCs/>
              </w:rPr>
            </w:pPr>
            <w:r>
              <w:rPr>
                <w:rFonts w:cs="Arial"/>
                <w:b/>
                <w:bCs/>
              </w:rPr>
              <w:t>Copy No.:</w:t>
            </w:r>
          </w:p>
        </w:tc>
        <w:tc>
          <w:tcPr>
            <w:tcW w:w="3150" w:type="dxa"/>
            <w:gridSpan w:val="2"/>
          </w:tcPr>
          <w:p w:rsidR="0097189A" w:rsidRDefault="008B0CCB">
            <w:pPr>
              <w:pStyle w:val="Normal1"/>
              <w:jc w:val="left"/>
              <w:rPr>
                <w:rFonts w:cs="Arial"/>
                <w:b/>
                <w:bCs/>
              </w:rPr>
            </w:pPr>
            <w:r>
              <w:rPr>
                <w:rFonts w:cs="Arial"/>
                <w:b/>
                <w:bCs/>
              </w:rPr>
              <w:t>1</w:t>
            </w:r>
          </w:p>
        </w:tc>
      </w:tr>
      <w:tr w:rsidR="0097189A">
        <w:trPr>
          <w:cantSplit/>
          <w:trHeight w:val="360"/>
        </w:trPr>
        <w:tc>
          <w:tcPr>
            <w:tcW w:w="1980" w:type="dxa"/>
            <w:vAlign w:val="center"/>
          </w:tcPr>
          <w:p w:rsidR="0097189A" w:rsidRDefault="0097189A">
            <w:pPr>
              <w:tabs>
                <w:tab w:val="left" w:pos="252"/>
              </w:tabs>
              <w:ind w:left="72"/>
              <w:rPr>
                <w:b/>
                <w:bCs/>
              </w:rPr>
            </w:pPr>
            <w:r>
              <w:rPr>
                <w:b/>
                <w:bCs/>
              </w:rPr>
              <w:t>Project Name:</w:t>
            </w:r>
          </w:p>
        </w:tc>
        <w:tc>
          <w:tcPr>
            <w:tcW w:w="6570" w:type="dxa"/>
            <w:gridSpan w:val="7"/>
            <w:vAlign w:val="center"/>
          </w:tcPr>
          <w:p w:rsidR="0097189A" w:rsidRDefault="008B0CCB">
            <w:pPr>
              <w:pStyle w:val="Normal1"/>
            </w:pPr>
            <w:r>
              <w:t>Linguistic Analysis of Indo-European Languages</w:t>
            </w:r>
          </w:p>
        </w:tc>
      </w:tr>
      <w:tr w:rsidR="0097189A">
        <w:trPr>
          <w:cantSplit/>
          <w:trHeight w:val="360"/>
        </w:trPr>
        <w:tc>
          <w:tcPr>
            <w:tcW w:w="1980" w:type="dxa"/>
            <w:vAlign w:val="center"/>
          </w:tcPr>
          <w:p w:rsidR="0097189A" w:rsidRDefault="0097189A">
            <w:pPr>
              <w:tabs>
                <w:tab w:val="left" w:pos="252"/>
              </w:tabs>
              <w:ind w:left="72"/>
              <w:rPr>
                <w:b/>
                <w:bCs/>
              </w:rPr>
            </w:pPr>
            <w:r>
              <w:rPr>
                <w:b/>
                <w:bCs/>
              </w:rPr>
              <w:t>Project Code:</w:t>
            </w:r>
          </w:p>
        </w:tc>
        <w:tc>
          <w:tcPr>
            <w:tcW w:w="6570" w:type="dxa"/>
            <w:gridSpan w:val="7"/>
            <w:vAlign w:val="center"/>
          </w:tcPr>
          <w:p w:rsidR="0097189A" w:rsidRDefault="008B0CCB">
            <w:pPr>
              <w:pStyle w:val="Normal1"/>
              <w:rPr>
                <w:rFonts w:cs="Arial"/>
              </w:rPr>
            </w:pPr>
            <w:r>
              <w:rPr>
                <w:rFonts w:cs="Arial"/>
              </w:rPr>
              <w:t>PW19SMP003</w:t>
            </w:r>
          </w:p>
        </w:tc>
      </w:tr>
      <w:tr w:rsidR="0097189A">
        <w:trPr>
          <w:cantSplit/>
          <w:trHeight w:val="360"/>
        </w:trPr>
        <w:tc>
          <w:tcPr>
            <w:tcW w:w="1980" w:type="dxa"/>
            <w:vAlign w:val="center"/>
          </w:tcPr>
          <w:p w:rsidR="0097189A" w:rsidRDefault="0097189A">
            <w:pPr>
              <w:tabs>
                <w:tab w:val="left" w:pos="252"/>
              </w:tabs>
              <w:ind w:left="72"/>
              <w:rPr>
                <w:b/>
                <w:bCs/>
              </w:rPr>
            </w:pPr>
            <w:r>
              <w:rPr>
                <w:b/>
                <w:bCs/>
              </w:rPr>
              <w:t>Status:</w:t>
            </w:r>
          </w:p>
        </w:tc>
        <w:tc>
          <w:tcPr>
            <w:tcW w:w="6570" w:type="dxa"/>
            <w:gridSpan w:val="7"/>
            <w:vAlign w:val="center"/>
          </w:tcPr>
          <w:p w:rsidR="0097189A" w:rsidRDefault="0097189A">
            <w:pPr>
              <w:pStyle w:val="Normal1"/>
            </w:pPr>
            <w:r w:rsidRPr="00584CD0">
              <w:rPr>
                <w:strike/>
              </w:rPr>
              <w:t>Draft</w:t>
            </w:r>
            <w:r>
              <w:t xml:space="preserve"> / </w:t>
            </w:r>
            <w:r w:rsidRPr="00E42731">
              <w:rPr>
                <w:b/>
              </w:rPr>
              <w:t>Current</w:t>
            </w:r>
            <w:r>
              <w:t xml:space="preserve"> / </w:t>
            </w:r>
            <w:proofErr w:type="spellStart"/>
            <w:r>
              <w:rPr>
                <w:strike/>
              </w:rPr>
              <w:t>Superceded</w:t>
            </w:r>
            <w:proofErr w:type="spellEnd"/>
          </w:p>
        </w:tc>
      </w:tr>
      <w:tr w:rsidR="0097189A">
        <w:trPr>
          <w:cantSplit/>
          <w:trHeight w:val="360"/>
        </w:trPr>
        <w:tc>
          <w:tcPr>
            <w:tcW w:w="1980" w:type="dxa"/>
            <w:vAlign w:val="center"/>
          </w:tcPr>
          <w:p w:rsidR="0097189A" w:rsidRDefault="0097189A">
            <w:pPr>
              <w:tabs>
                <w:tab w:val="left" w:pos="252"/>
              </w:tabs>
              <w:ind w:left="72"/>
              <w:rPr>
                <w:b/>
                <w:bCs/>
              </w:rPr>
            </w:pPr>
            <w:r>
              <w:rPr>
                <w:b/>
                <w:bCs/>
              </w:rPr>
              <w:t>Document Type:</w:t>
            </w:r>
          </w:p>
        </w:tc>
        <w:tc>
          <w:tcPr>
            <w:tcW w:w="6570" w:type="dxa"/>
            <w:gridSpan w:val="7"/>
            <w:vAlign w:val="center"/>
          </w:tcPr>
          <w:p w:rsidR="0097189A" w:rsidRDefault="0097189A">
            <w:pPr>
              <w:pStyle w:val="Normal1"/>
            </w:pPr>
            <w:r w:rsidRPr="00E42731">
              <w:rPr>
                <w:b/>
              </w:rPr>
              <w:t>Controlled</w:t>
            </w:r>
            <w:r>
              <w:t xml:space="preserve"> / </w:t>
            </w:r>
            <w:r w:rsidRPr="00E42731">
              <w:rPr>
                <w:bCs/>
                <w:strike/>
              </w:rPr>
              <w:t>Uncontrolled</w:t>
            </w:r>
          </w:p>
        </w:tc>
      </w:tr>
      <w:tr w:rsidR="0097189A">
        <w:trPr>
          <w:cantSplit/>
          <w:trHeight w:val="1155"/>
        </w:trPr>
        <w:tc>
          <w:tcPr>
            <w:tcW w:w="8550" w:type="dxa"/>
            <w:gridSpan w:val="8"/>
            <w:vAlign w:val="center"/>
          </w:tcPr>
          <w:p w:rsidR="0097189A" w:rsidRDefault="00584CD0">
            <w:pPr>
              <w:pStyle w:val="Normal1"/>
              <w:jc w:val="center"/>
              <w:rPr>
                <w:b/>
                <w:bCs/>
              </w:rPr>
            </w:pPr>
            <w:r>
              <w:rPr>
                <w:b/>
                <w:bCs/>
              </w:rPr>
              <w:t>Linguistic Analysis of Indo-European Languages</w:t>
            </w:r>
          </w:p>
        </w:tc>
      </w:tr>
      <w:tr w:rsidR="0097189A">
        <w:trPr>
          <w:cantSplit/>
          <w:trHeight w:val="552"/>
        </w:trPr>
        <w:tc>
          <w:tcPr>
            <w:tcW w:w="8550" w:type="dxa"/>
            <w:gridSpan w:val="8"/>
            <w:vAlign w:val="center"/>
          </w:tcPr>
          <w:p w:rsidR="00584CD0" w:rsidRPr="00C32A58" w:rsidRDefault="00584CD0" w:rsidP="00584CD0">
            <w:pPr>
              <w:pStyle w:val="Normal1"/>
              <w:jc w:val="center"/>
              <w:rPr>
                <w:b/>
              </w:rPr>
            </w:pPr>
            <w:r w:rsidRPr="00C32A58">
              <w:rPr>
                <w:b/>
              </w:rPr>
              <w:t>This project is a research oriented project which deals with</w:t>
            </w:r>
          </w:p>
          <w:p w:rsidR="00584CD0" w:rsidRPr="00C32A58" w:rsidRDefault="00584CD0" w:rsidP="00584CD0">
            <w:pPr>
              <w:pStyle w:val="Normal1"/>
              <w:jc w:val="center"/>
              <w:rPr>
                <w:b/>
              </w:rPr>
            </w:pPr>
            <w:r w:rsidRPr="00C32A58">
              <w:rPr>
                <w:b/>
              </w:rPr>
              <w:t>linguistic analysis of Indo-European Languages using Social</w:t>
            </w:r>
          </w:p>
          <w:p w:rsidR="0097189A" w:rsidRDefault="00584CD0" w:rsidP="00584CD0">
            <w:pPr>
              <w:pStyle w:val="Normal1"/>
              <w:jc w:val="center"/>
              <w:rPr>
                <w:rFonts w:cs="Arial"/>
                <w:b/>
                <w:bCs/>
              </w:rPr>
            </w:pPr>
            <w:r w:rsidRPr="00C32A58">
              <w:rPr>
                <w:b/>
              </w:rPr>
              <w:t>Network analysis.</w:t>
            </w:r>
          </w:p>
          <w:p w:rsidR="0097189A" w:rsidRDefault="0097189A">
            <w:pPr>
              <w:pStyle w:val="Normal1"/>
              <w:rPr>
                <w:b/>
                <w:bCs/>
              </w:rPr>
            </w:pPr>
          </w:p>
        </w:tc>
      </w:tr>
      <w:tr w:rsidR="0097189A">
        <w:trPr>
          <w:cantSplit/>
          <w:trHeight w:val="228"/>
        </w:trPr>
        <w:tc>
          <w:tcPr>
            <w:tcW w:w="4275" w:type="dxa"/>
            <w:gridSpan w:val="4"/>
          </w:tcPr>
          <w:p w:rsidR="0097189A" w:rsidRDefault="0097189A">
            <w:pPr>
              <w:pStyle w:val="Normal1"/>
              <w:rPr>
                <w:b/>
                <w:bCs/>
              </w:rPr>
            </w:pPr>
            <w:r>
              <w:rPr>
                <w:b/>
                <w:bCs/>
              </w:rPr>
              <w:t>Prepared By:</w:t>
            </w:r>
          </w:p>
        </w:tc>
        <w:tc>
          <w:tcPr>
            <w:tcW w:w="4275" w:type="dxa"/>
            <w:gridSpan w:val="4"/>
          </w:tcPr>
          <w:p w:rsidR="0097189A" w:rsidRDefault="0097189A">
            <w:pPr>
              <w:pStyle w:val="Normal1"/>
            </w:pPr>
            <w:r>
              <w:rPr>
                <w:b/>
                <w:bCs/>
              </w:rPr>
              <w:t>Reviewed By:</w:t>
            </w:r>
          </w:p>
        </w:tc>
      </w:tr>
      <w:tr w:rsidR="0097189A">
        <w:trPr>
          <w:cantSplit/>
          <w:trHeight w:val="408"/>
        </w:trPr>
        <w:tc>
          <w:tcPr>
            <w:tcW w:w="3060" w:type="dxa"/>
            <w:gridSpan w:val="2"/>
          </w:tcPr>
          <w:p w:rsidR="0097189A" w:rsidRDefault="0097189A">
            <w:pPr>
              <w:pStyle w:val="Normal1"/>
              <w:rPr>
                <w:b/>
                <w:bCs/>
              </w:rPr>
            </w:pPr>
            <w:r>
              <w:rPr>
                <w:b/>
                <w:bCs/>
              </w:rPr>
              <w:t>Name</w:t>
            </w:r>
          </w:p>
        </w:tc>
        <w:tc>
          <w:tcPr>
            <w:tcW w:w="1215" w:type="dxa"/>
            <w:gridSpan w:val="2"/>
          </w:tcPr>
          <w:p w:rsidR="0097189A" w:rsidRDefault="0097189A">
            <w:pPr>
              <w:pStyle w:val="Normal1"/>
              <w:rPr>
                <w:b/>
                <w:bCs/>
              </w:rPr>
            </w:pPr>
            <w:r>
              <w:rPr>
                <w:b/>
                <w:bCs/>
              </w:rPr>
              <w:t>Date</w:t>
            </w:r>
          </w:p>
        </w:tc>
        <w:tc>
          <w:tcPr>
            <w:tcW w:w="2745" w:type="dxa"/>
            <w:gridSpan w:val="3"/>
          </w:tcPr>
          <w:p w:rsidR="0097189A" w:rsidRDefault="0097189A">
            <w:pPr>
              <w:pStyle w:val="Normal1"/>
              <w:rPr>
                <w:b/>
                <w:bCs/>
              </w:rPr>
            </w:pPr>
            <w:r>
              <w:rPr>
                <w:b/>
                <w:bCs/>
              </w:rPr>
              <w:t>Name</w:t>
            </w:r>
          </w:p>
        </w:tc>
        <w:tc>
          <w:tcPr>
            <w:tcW w:w="1530" w:type="dxa"/>
          </w:tcPr>
          <w:p w:rsidR="0097189A" w:rsidRDefault="0097189A">
            <w:pPr>
              <w:pStyle w:val="Normal1"/>
              <w:rPr>
                <w:b/>
                <w:bCs/>
              </w:rPr>
            </w:pPr>
            <w:r>
              <w:rPr>
                <w:b/>
                <w:bCs/>
              </w:rPr>
              <w:t>Date</w:t>
            </w:r>
          </w:p>
        </w:tc>
      </w:tr>
      <w:tr w:rsidR="00584CD0">
        <w:trPr>
          <w:cantSplit/>
          <w:trHeight w:val="300"/>
        </w:trPr>
        <w:tc>
          <w:tcPr>
            <w:tcW w:w="3060" w:type="dxa"/>
            <w:gridSpan w:val="2"/>
            <w:vMerge w:val="restart"/>
          </w:tcPr>
          <w:p w:rsidR="00584CD0" w:rsidRDefault="00584CD0" w:rsidP="00584CD0">
            <w:pPr>
              <w:pStyle w:val="Normal1"/>
            </w:pPr>
            <w:proofErr w:type="spellStart"/>
            <w:r>
              <w:t>Roshan</w:t>
            </w:r>
            <w:proofErr w:type="spellEnd"/>
            <w:r>
              <w:t xml:space="preserve"> U</w:t>
            </w:r>
          </w:p>
        </w:tc>
        <w:tc>
          <w:tcPr>
            <w:tcW w:w="1215" w:type="dxa"/>
            <w:gridSpan w:val="2"/>
            <w:vMerge w:val="restart"/>
          </w:tcPr>
          <w:p w:rsidR="00584CD0" w:rsidRDefault="002831C3" w:rsidP="00584CD0">
            <w:pPr>
              <w:pStyle w:val="Normal1"/>
            </w:pPr>
            <w:r>
              <w:t>22</w:t>
            </w:r>
            <w:r w:rsidR="00584CD0">
              <w:t>-03-2019</w:t>
            </w:r>
          </w:p>
        </w:tc>
        <w:tc>
          <w:tcPr>
            <w:tcW w:w="2745" w:type="dxa"/>
            <w:gridSpan w:val="3"/>
          </w:tcPr>
          <w:p w:rsidR="00584CD0" w:rsidRDefault="00584CD0" w:rsidP="00584CD0">
            <w:pPr>
              <w:pStyle w:val="Normal1"/>
            </w:pPr>
          </w:p>
        </w:tc>
        <w:tc>
          <w:tcPr>
            <w:tcW w:w="1530" w:type="dxa"/>
          </w:tcPr>
          <w:p w:rsidR="00584CD0" w:rsidRDefault="00584CD0" w:rsidP="00584CD0">
            <w:pPr>
              <w:pStyle w:val="Normal1"/>
            </w:pPr>
          </w:p>
        </w:tc>
      </w:tr>
      <w:tr w:rsidR="00584CD0">
        <w:trPr>
          <w:cantSplit/>
          <w:trHeight w:val="300"/>
        </w:trPr>
        <w:tc>
          <w:tcPr>
            <w:tcW w:w="3060" w:type="dxa"/>
            <w:gridSpan w:val="2"/>
            <w:vMerge/>
          </w:tcPr>
          <w:p w:rsidR="00584CD0" w:rsidRDefault="00584CD0" w:rsidP="00584CD0">
            <w:pPr>
              <w:pStyle w:val="Normal1"/>
              <w:rPr>
                <w:b/>
                <w:bCs/>
              </w:rPr>
            </w:pPr>
          </w:p>
        </w:tc>
        <w:tc>
          <w:tcPr>
            <w:tcW w:w="1215" w:type="dxa"/>
            <w:gridSpan w:val="2"/>
            <w:vMerge/>
          </w:tcPr>
          <w:p w:rsidR="00584CD0" w:rsidRDefault="00584CD0" w:rsidP="00584CD0">
            <w:pPr>
              <w:pStyle w:val="Normal1"/>
              <w:rPr>
                <w:b/>
                <w:bCs/>
              </w:rPr>
            </w:pPr>
          </w:p>
        </w:tc>
        <w:tc>
          <w:tcPr>
            <w:tcW w:w="2745" w:type="dxa"/>
            <w:gridSpan w:val="3"/>
          </w:tcPr>
          <w:p w:rsidR="00584CD0" w:rsidRDefault="00584CD0" w:rsidP="00584CD0">
            <w:pPr>
              <w:pStyle w:val="Normal1"/>
              <w:rPr>
                <w:b/>
                <w:bCs/>
              </w:rPr>
            </w:pPr>
          </w:p>
        </w:tc>
        <w:tc>
          <w:tcPr>
            <w:tcW w:w="1530" w:type="dxa"/>
          </w:tcPr>
          <w:p w:rsidR="00584CD0" w:rsidRDefault="00584CD0" w:rsidP="00584CD0">
            <w:pPr>
              <w:pStyle w:val="Normal1"/>
            </w:pPr>
          </w:p>
        </w:tc>
      </w:tr>
      <w:tr w:rsidR="00584CD0">
        <w:trPr>
          <w:cantSplit/>
          <w:trHeight w:val="300"/>
        </w:trPr>
        <w:tc>
          <w:tcPr>
            <w:tcW w:w="3060" w:type="dxa"/>
            <w:gridSpan w:val="2"/>
            <w:vMerge w:val="restart"/>
          </w:tcPr>
          <w:p w:rsidR="00584CD0" w:rsidRDefault="00584CD0" w:rsidP="00584CD0">
            <w:pPr>
              <w:pStyle w:val="Normal1"/>
            </w:pPr>
            <w:proofErr w:type="spellStart"/>
            <w:r>
              <w:t>Sanath</w:t>
            </w:r>
            <w:proofErr w:type="spellEnd"/>
            <w:r>
              <w:t xml:space="preserve"> </w:t>
            </w:r>
            <w:proofErr w:type="spellStart"/>
            <w:r>
              <w:t>Bhimsen</w:t>
            </w:r>
            <w:proofErr w:type="spellEnd"/>
          </w:p>
        </w:tc>
        <w:tc>
          <w:tcPr>
            <w:tcW w:w="1215" w:type="dxa"/>
            <w:gridSpan w:val="2"/>
            <w:vMerge w:val="restart"/>
          </w:tcPr>
          <w:p w:rsidR="00584CD0" w:rsidRDefault="002831C3" w:rsidP="00584CD0">
            <w:pPr>
              <w:pStyle w:val="Normal1"/>
            </w:pPr>
            <w:r>
              <w:t>22</w:t>
            </w:r>
            <w:r w:rsidR="00584CD0">
              <w:t>-03-2019</w:t>
            </w:r>
          </w:p>
        </w:tc>
        <w:tc>
          <w:tcPr>
            <w:tcW w:w="4275" w:type="dxa"/>
            <w:gridSpan w:val="4"/>
          </w:tcPr>
          <w:p w:rsidR="00584CD0" w:rsidRDefault="00584CD0" w:rsidP="00584CD0">
            <w:pPr>
              <w:pStyle w:val="Normal1"/>
            </w:pPr>
            <w:r>
              <w:rPr>
                <w:b/>
                <w:bCs/>
              </w:rPr>
              <w:t>Approved By:</w:t>
            </w:r>
          </w:p>
        </w:tc>
      </w:tr>
      <w:tr w:rsidR="00584CD0">
        <w:trPr>
          <w:cantSplit/>
          <w:trHeight w:val="300"/>
        </w:trPr>
        <w:tc>
          <w:tcPr>
            <w:tcW w:w="3060" w:type="dxa"/>
            <w:gridSpan w:val="2"/>
            <w:vMerge/>
          </w:tcPr>
          <w:p w:rsidR="00584CD0" w:rsidRDefault="00584CD0" w:rsidP="00584CD0">
            <w:pPr>
              <w:pStyle w:val="Normal1"/>
            </w:pPr>
          </w:p>
        </w:tc>
        <w:tc>
          <w:tcPr>
            <w:tcW w:w="1215" w:type="dxa"/>
            <w:gridSpan w:val="2"/>
            <w:vMerge/>
          </w:tcPr>
          <w:p w:rsidR="00584CD0" w:rsidRDefault="00584CD0" w:rsidP="00584CD0">
            <w:pPr>
              <w:pStyle w:val="Normal1"/>
            </w:pPr>
          </w:p>
        </w:tc>
        <w:tc>
          <w:tcPr>
            <w:tcW w:w="2745" w:type="dxa"/>
            <w:gridSpan w:val="3"/>
          </w:tcPr>
          <w:p w:rsidR="00584CD0" w:rsidRDefault="00584CD0" w:rsidP="00584CD0">
            <w:pPr>
              <w:pStyle w:val="Normal1"/>
              <w:rPr>
                <w:b/>
                <w:bCs/>
              </w:rPr>
            </w:pPr>
            <w:r>
              <w:rPr>
                <w:b/>
                <w:bCs/>
              </w:rPr>
              <w:t>Name</w:t>
            </w:r>
          </w:p>
        </w:tc>
        <w:tc>
          <w:tcPr>
            <w:tcW w:w="1530" w:type="dxa"/>
          </w:tcPr>
          <w:p w:rsidR="00584CD0" w:rsidRDefault="00584CD0" w:rsidP="00584CD0">
            <w:pPr>
              <w:pStyle w:val="Normal1"/>
              <w:rPr>
                <w:b/>
                <w:bCs/>
              </w:rPr>
            </w:pPr>
            <w:r>
              <w:rPr>
                <w:b/>
                <w:bCs/>
              </w:rPr>
              <w:t>Date</w:t>
            </w:r>
          </w:p>
        </w:tc>
      </w:tr>
      <w:tr w:rsidR="00584CD0">
        <w:trPr>
          <w:cantSplit/>
          <w:trHeight w:val="300"/>
        </w:trPr>
        <w:tc>
          <w:tcPr>
            <w:tcW w:w="3060" w:type="dxa"/>
            <w:gridSpan w:val="2"/>
            <w:vMerge w:val="restart"/>
          </w:tcPr>
          <w:p w:rsidR="00584CD0" w:rsidRDefault="00584CD0" w:rsidP="00584CD0">
            <w:pPr>
              <w:pStyle w:val="Normal1"/>
            </w:pPr>
            <w:r>
              <w:t>Mukesh M Karanth</w:t>
            </w:r>
          </w:p>
        </w:tc>
        <w:tc>
          <w:tcPr>
            <w:tcW w:w="1215" w:type="dxa"/>
            <w:gridSpan w:val="2"/>
            <w:vMerge w:val="restart"/>
          </w:tcPr>
          <w:p w:rsidR="00584CD0" w:rsidRDefault="002831C3" w:rsidP="00584CD0">
            <w:pPr>
              <w:pStyle w:val="Normal1"/>
            </w:pPr>
            <w:r>
              <w:t>22</w:t>
            </w:r>
            <w:r w:rsidR="00584CD0">
              <w:t>-03-2019</w:t>
            </w:r>
          </w:p>
        </w:tc>
        <w:tc>
          <w:tcPr>
            <w:tcW w:w="2745" w:type="dxa"/>
            <w:gridSpan w:val="3"/>
          </w:tcPr>
          <w:p w:rsidR="00584CD0" w:rsidRDefault="00584CD0" w:rsidP="00584CD0">
            <w:pPr>
              <w:pStyle w:val="Normal1"/>
            </w:pPr>
          </w:p>
        </w:tc>
        <w:tc>
          <w:tcPr>
            <w:tcW w:w="1530" w:type="dxa"/>
          </w:tcPr>
          <w:p w:rsidR="00584CD0" w:rsidRDefault="00584CD0" w:rsidP="00584CD0">
            <w:pPr>
              <w:pStyle w:val="Normal1"/>
            </w:pPr>
          </w:p>
        </w:tc>
      </w:tr>
      <w:tr w:rsidR="00584CD0">
        <w:trPr>
          <w:cantSplit/>
          <w:trHeight w:val="300"/>
        </w:trPr>
        <w:tc>
          <w:tcPr>
            <w:tcW w:w="3060" w:type="dxa"/>
            <w:gridSpan w:val="2"/>
            <w:vMerge/>
          </w:tcPr>
          <w:p w:rsidR="00584CD0" w:rsidRDefault="00584CD0" w:rsidP="00584CD0">
            <w:pPr>
              <w:pStyle w:val="Normal1"/>
            </w:pPr>
          </w:p>
        </w:tc>
        <w:tc>
          <w:tcPr>
            <w:tcW w:w="1215" w:type="dxa"/>
            <w:gridSpan w:val="2"/>
            <w:vMerge/>
          </w:tcPr>
          <w:p w:rsidR="00584CD0" w:rsidRDefault="00584CD0" w:rsidP="00584CD0">
            <w:pPr>
              <w:pStyle w:val="Normal1"/>
            </w:pPr>
          </w:p>
        </w:tc>
        <w:tc>
          <w:tcPr>
            <w:tcW w:w="2745" w:type="dxa"/>
            <w:gridSpan w:val="3"/>
          </w:tcPr>
          <w:p w:rsidR="00584CD0" w:rsidRDefault="00584CD0" w:rsidP="00584CD0">
            <w:pPr>
              <w:pStyle w:val="Normal1"/>
            </w:pPr>
          </w:p>
        </w:tc>
        <w:tc>
          <w:tcPr>
            <w:tcW w:w="1530" w:type="dxa"/>
          </w:tcPr>
          <w:p w:rsidR="00584CD0" w:rsidRDefault="00584CD0" w:rsidP="00584CD0">
            <w:pPr>
              <w:pStyle w:val="Normal1"/>
            </w:pPr>
          </w:p>
        </w:tc>
      </w:tr>
      <w:tr w:rsidR="00584CD0">
        <w:trPr>
          <w:cantSplit/>
          <w:trHeight w:val="240"/>
        </w:trPr>
        <w:tc>
          <w:tcPr>
            <w:tcW w:w="8550" w:type="dxa"/>
            <w:gridSpan w:val="8"/>
            <w:vAlign w:val="center"/>
          </w:tcPr>
          <w:p w:rsidR="00584CD0" w:rsidRDefault="00584CD0" w:rsidP="00584CD0">
            <w:pPr>
              <w:jc w:val="center"/>
              <w:rPr>
                <w:b/>
                <w:bCs/>
              </w:rPr>
            </w:pPr>
            <w:bookmarkStart w:id="0" w:name="_Toc35231685"/>
            <w:bookmarkEnd w:id="0"/>
            <w:r>
              <w:rPr>
                <w:b/>
                <w:bCs/>
              </w:rPr>
              <w:t>Distribution List</w:t>
            </w:r>
          </w:p>
        </w:tc>
      </w:tr>
      <w:tr w:rsidR="00584CD0">
        <w:trPr>
          <w:cantSplit/>
          <w:trHeight w:val="240"/>
        </w:trPr>
        <w:tc>
          <w:tcPr>
            <w:tcW w:w="4410" w:type="dxa"/>
            <w:gridSpan w:val="5"/>
            <w:vAlign w:val="center"/>
          </w:tcPr>
          <w:p w:rsidR="00584CD0" w:rsidRDefault="00584CD0" w:rsidP="00584CD0">
            <w:pPr>
              <w:pStyle w:val="Normal1"/>
              <w:jc w:val="center"/>
              <w:rPr>
                <w:b/>
                <w:bCs/>
              </w:rPr>
            </w:pPr>
            <w:r>
              <w:rPr>
                <w:b/>
                <w:bCs/>
              </w:rPr>
              <w:t>Project Representative(s)</w:t>
            </w:r>
          </w:p>
        </w:tc>
        <w:tc>
          <w:tcPr>
            <w:tcW w:w="4140" w:type="dxa"/>
            <w:gridSpan w:val="3"/>
            <w:vAlign w:val="center"/>
          </w:tcPr>
          <w:p w:rsidR="00584CD0" w:rsidRDefault="00584CD0" w:rsidP="00584CD0">
            <w:pPr>
              <w:pStyle w:val="Normal1"/>
              <w:jc w:val="center"/>
              <w:rPr>
                <w:b/>
                <w:bCs/>
              </w:rPr>
            </w:pPr>
            <w:r>
              <w:rPr>
                <w:b/>
                <w:bCs/>
              </w:rPr>
              <w:t>Guide Representative(s)</w:t>
            </w:r>
          </w:p>
        </w:tc>
      </w:tr>
      <w:tr w:rsidR="00F47605">
        <w:trPr>
          <w:cantSplit/>
          <w:trHeight w:val="1707"/>
        </w:trPr>
        <w:tc>
          <w:tcPr>
            <w:tcW w:w="4410" w:type="dxa"/>
            <w:gridSpan w:val="5"/>
            <w:vAlign w:val="center"/>
          </w:tcPr>
          <w:p w:rsidR="00F47605" w:rsidRDefault="00F47605" w:rsidP="00F47605">
            <w:pPr>
              <w:numPr>
                <w:ilvl w:val="0"/>
                <w:numId w:val="2"/>
              </w:numPr>
              <w:tabs>
                <w:tab w:val="num" w:pos="432"/>
              </w:tabs>
              <w:jc w:val="left"/>
            </w:pPr>
            <w:proofErr w:type="spellStart"/>
            <w:r>
              <w:t>Roshan</w:t>
            </w:r>
            <w:proofErr w:type="spellEnd"/>
            <w:r>
              <w:t xml:space="preserve"> U               01FB15ECS246</w:t>
            </w:r>
          </w:p>
          <w:p w:rsidR="00F47605" w:rsidRDefault="00F47605" w:rsidP="00F47605">
            <w:pPr>
              <w:numPr>
                <w:ilvl w:val="0"/>
                <w:numId w:val="2"/>
              </w:numPr>
              <w:tabs>
                <w:tab w:val="num" w:pos="432"/>
              </w:tabs>
              <w:jc w:val="left"/>
            </w:pPr>
            <w:proofErr w:type="spellStart"/>
            <w:r>
              <w:t>Sanath</w:t>
            </w:r>
            <w:proofErr w:type="spellEnd"/>
            <w:r>
              <w:t xml:space="preserve"> </w:t>
            </w:r>
            <w:proofErr w:type="spellStart"/>
            <w:r>
              <w:t>Bhimsen</w:t>
            </w:r>
            <w:proofErr w:type="spellEnd"/>
            <w:r>
              <w:t xml:space="preserve">     01FB15ECS260</w:t>
            </w:r>
          </w:p>
          <w:p w:rsidR="00F47605" w:rsidRDefault="00F47605" w:rsidP="00F47605">
            <w:pPr>
              <w:numPr>
                <w:ilvl w:val="0"/>
                <w:numId w:val="2"/>
              </w:numPr>
              <w:tabs>
                <w:tab w:val="num" w:pos="432"/>
              </w:tabs>
              <w:jc w:val="left"/>
            </w:pPr>
            <w:r>
              <w:t>Mukesh M Karanth 01FB15ECS361</w:t>
            </w:r>
          </w:p>
          <w:p w:rsidR="00F47605" w:rsidRDefault="00F47605" w:rsidP="00F47605"/>
          <w:p w:rsidR="00F47605" w:rsidRPr="00D86F03" w:rsidRDefault="00F47605" w:rsidP="00F47605"/>
        </w:tc>
        <w:tc>
          <w:tcPr>
            <w:tcW w:w="4140" w:type="dxa"/>
            <w:gridSpan w:val="3"/>
            <w:vAlign w:val="center"/>
          </w:tcPr>
          <w:p w:rsidR="00F47605" w:rsidRDefault="00F47605" w:rsidP="00F47605">
            <w:pPr>
              <w:tabs>
                <w:tab w:val="left" w:pos="702"/>
              </w:tabs>
              <w:ind w:left="972"/>
            </w:pPr>
            <w:proofErr w:type="spellStart"/>
            <w:r>
              <w:t>Prof.Shreekanth</w:t>
            </w:r>
            <w:proofErr w:type="spellEnd"/>
            <w:r>
              <w:t xml:space="preserve"> M </w:t>
            </w:r>
            <w:proofErr w:type="spellStart"/>
            <w:r>
              <w:t>Prabhu</w:t>
            </w:r>
            <w:proofErr w:type="spellEnd"/>
          </w:p>
        </w:tc>
      </w:tr>
    </w:tbl>
    <w:p w:rsidR="00E3261F" w:rsidRDefault="00E3261F"/>
    <w:p w:rsidR="00E3261F" w:rsidRDefault="00E3261F">
      <w:pPr>
        <w:sectPr w:rsidR="00E3261F">
          <w:headerReference w:type="default" r:id="rId9"/>
          <w:footerReference w:type="default" r:id="rId10"/>
          <w:pgSz w:w="11909" w:h="16834" w:code="9"/>
          <w:pgMar w:top="1440" w:right="1440" w:bottom="1440" w:left="1800" w:header="720" w:footer="720" w:gutter="0"/>
          <w:pgNumType w:start="1"/>
          <w:cols w:space="720"/>
          <w:docGrid w:linePitch="360"/>
        </w:sectPr>
      </w:pPr>
    </w:p>
    <w:p w:rsidR="00E3261F" w:rsidRDefault="00E3261F"/>
    <w:p w:rsidR="00E3261F" w:rsidRDefault="00E3261F">
      <w:pPr>
        <w:pStyle w:val="Title"/>
      </w:pPr>
      <w:r>
        <w:t>TABLE OF CONTENTS</w:t>
      </w:r>
    </w:p>
    <w:p w:rsidR="00D83B7E" w:rsidRDefault="00E3261F">
      <w:pPr>
        <w:pStyle w:val="TOC1"/>
        <w:tabs>
          <w:tab w:val="right" w:leader="dot" w:pos="8659"/>
        </w:tabs>
        <w:rPr>
          <w:rFonts w:asciiTheme="minorHAnsi" w:eastAsiaTheme="minorEastAsia" w:hAnsiTheme="minorHAnsi" w:cstheme="minorBidi"/>
          <w:b w:val="0"/>
          <w:noProof/>
          <w:sz w:val="22"/>
          <w:szCs w:val="22"/>
          <w:lang w:val="en-IN" w:eastAsia="en-IN"/>
        </w:rPr>
      </w:pPr>
      <w:r>
        <w:fldChar w:fldCharType="begin"/>
      </w:r>
      <w:r>
        <w:instrText xml:space="preserve"> TOC \o "2-5" \h \z \t "Heading 1,1,Heading without Numbers,1,CRS,1" </w:instrText>
      </w:r>
      <w:r>
        <w:fldChar w:fldCharType="separate"/>
      </w:r>
      <w:hyperlink w:anchor="_Toc3195224" w:history="1">
        <w:r w:rsidR="00D83B7E" w:rsidRPr="001D5161">
          <w:rPr>
            <w:rStyle w:val="Hyperlink"/>
            <w:noProof/>
          </w:rPr>
          <w:t>Definitions, Acronyms and Abbreviations</w:t>
        </w:r>
        <w:r w:rsidR="00D83B7E">
          <w:rPr>
            <w:noProof/>
            <w:webHidden/>
          </w:rPr>
          <w:tab/>
        </w:r>
        <w:r w:rsidR="00D83B7E">
          <w:rPr>
            <w:noProof/>
            <w:webHidden/>
          </w:rPr>
          <w:fldChar w:fldCharType="begin"/>
        </w:r>
        <w:r w:rsidR="00D83B7E">
          <w:rPr>
            <w:noProof/>
            <w:webHidden/>
          </w:rPr>
          <w:instrText xml:space="preserve"> PAGEREF _Toc3195224 \h </w:instrText>
        </w:r>
        <w:r w:rsidR="00D83B7E">
          <w:rPr>
            <w:noProof/>
            <w:webHidden/>
          </w:rPr>
        </w:r>
        <w:r w:rsidR="00D83B7E">
          <w:rPr>
            <w:noProof/>
            <w:webHidden/>
          </w:rPr>
          <w:fldChar w:fldCharType="separate"/>
        </w:r>
        <w:r w:rsidR="00D83B7E">
          <w:rPr>
            <w:noProof/>
            <w:webHidden/>
          </w:rPr>
          <w:t>3</w:t>
        </w:r>
        <w:r w:rsidR="00D83B7E">
          <w:rPr>
            <w:noProof/>
            <w:webHidden/>
          </w:rPr>
          <w:fldChar w:fldCharType="end"/>
        </w:r>
      </w:hyperlink>
    </w:p>
    <w:p w:rsidR="00D83B7E" w:rsidRDefault="00920E6E">
      <w:pPr>
        <w:pStyle w:val="TOC1"/>
        <w:tabs>
          <w:tab w:val="right" w:leader="dot" w:pos="8659"/>
        </w:tabs>
        <w:rPr>
          <w:rFonts w:asciiTheme="minorHAnsi" w:eastAsiaTheme="minorEastAsia" w:hAnsiTheme="minorHAnsi" w:cstheme="minorBidi"/>
          <w:b w:val="0"/>
          <w:noProof/>
          <w:sz w:val="22"/>
          <w:szCs w:val="22"/>
          <w:lang w:val="en-IN" w:eastAsia="en-IN"/>
        </w:rPr>
      </w:pPr>
      <w:hyperlink w:anchor="_Toc3195225" w:history="1">
        <w:r w:rsidR="00D83B7E" w:rsidRPr="001D5161">
          <w:rPr>
            <w:rStyle w:val="Hyperlink"/>
            <w:noProof/>
          </w:rPr>
          <w:t>References</w:t>
        </w:r>
        <w:r w:rsidR="00D83B7E">
          <w:rPr>
            <w:noProof/>
            <w:webHidden/>
          </w:rPr>
          <w:tab/>
        </w:r>
        <w:r w:rsidR="00D83B7E">
          <w:rPr>
            <w:noProof/>
            <w:webHidden/>
          </w:rPr>
          <w:fldChar w:fldCharType="begin"/>
        </w:r>
        <w:r w:rsidR="00D83B7E">
          <w:rPr>
            <w:noProof/>
            <w:webHidden/>
          </w:rPr>
          <w:instrText xml:space="preserve"> PAGEREF _Toc3195225 \h </w:instrText>
        </w:r>
        <w:r w:rsidR="00D83B7E">
          <w:rPr>
            <w:noProof/>
            <w:webHidden/>
          </w:rPr>
        </w:r>
        <w:r w:rsidR="00D83B7E">
          <w:rPr>
            <w:noProof/>
            <w:webHidden/>
          </w:rPr>
          <w:fldChar w:fldCharType="separate"/>
        </w:r>
        <w:r w:rsidR="00D83B7E">
          <w:rPr>
            <w:noProof/>
            <w:webHidden/>
          </w:rPr>
          <w:t>3</w:t>
        </w:r>
        <w:r w:rsidR="00D83B7E">
          <w:rPr>
            <w:noProof/>
            <w:webHidden/>
          </w:rPr>
          <w:fldChar w:fldCharType="end"/>
        </w:r>
      </w:hyperlink>
    </w:p>
    <w:p w:rsidR="00D83B7E" w:rsidRDefault="00920E6E">
      <w:pPr>
        <w:pStyle w:val="TOC1"/>
        <w:tabs>
          <w:tab w:val="right" w:leader="dot" w:pos="8659"/>
        </w:tabs>
        <w:rPr>
          <w:rFonts w:asciiTheme="minorHAnsi" w:eastAsiaTheme="minorEastAsia" w:hAnsiTheme="minorHAnsi" w:cstheme="minorBidi"/>
          <w:b w:val="0"/>
          <w:noProof/>
          <w:sz w:val="22"/>
          <w:szCs w:val="22"/>
          <w:lang w:val="en-IN" w:eastAsia="en-IN"/>
        </w:rPr>
      </w:pPr>
      <w:hyperlink w:anchor="_Toc3195226" w:history="1">
        <w:r w:rsidR="00D83B7E" w:rsidRPr="001D5161">
          <w:rPr>
            <w:rStyle w:val="Hyperlink"/>
            <w:noProof/>
          </w:rPr>
          <w:t>Change History</w:t>
        </w:r>
        <w:r w:rsidR="00D83B7E">
          <w:rPr>
            <w:noProof/>
            <w:webHidden/>
          </w:rPr>
          <w:tab/>
        </w:r>
        <w:r w:rsidR="00D83B7E">
          <w:rPr>
            <w:noProof/>
            <w:webHidden/>
          </w:rPr>
          <w:fldChar w:fldCharType="begin"/>
        </w:r>
        <w:r w:rsidR="00D83B7E">
          <w:rPr>
            <w:noProof/>
            <w:webHidden/>
          </w:rPr>
          <w:instrText xml:space="preserve"> PAGEREF _Toc3195226 \h </w:instrText>
        </w:r>
        <w:r w:rsidR="00D83B7E">
          <w:rPr>
            <w:noProof/>
            <w:webHidden/>
          </w:rPr>
        </w:r>
        <w:r w:rsidR="00D83B7E">
          <w:rPr>
            <w:noProof/>
            <w:webHidden/>
          </w:rPr>
          <w:fldChar w:fldCharType="separate"/>
        </w:r>
        <w:r w:rsidR="00D83B7E">
          <w:rPr>
            <w:noProof/>
            <w:webHidden/>
          </w:rPr>
          <w:t>4</w:t>
        </w:r>
        <w:r w:rsidR="00D83B7E">
          <w:rPr>
            <w:noProof/>
            <w:webHidden/>
          </w:rPr>
          <w:fldChar w:fldCharType="end"/>
        </w:r>
      </w:hyperlink>
    </w:p>
    <w:p w:rsidR="00D83B7E" w:rsidRDefault="00920E6E">
      <w:pPr>
        <w:pStyle w:val="TOC1"/>
        <w:tabs>
          <w:tab w:val="left" w:pos="691"/>
          <w:tab w:val="right" w:leader="dot" w:pos="8659"/>
        </w:tabs>
        <w:rPr>
          <w:rFonts w:asciiTheme="minorHAnsi" w:eastAsiaTheme="minorEastAsia" w:hAnsiTheme="minorHAnsi" w:cstheme="minorBidi"/>
          <w:b w:val="0"/>
          <w:noProof/>
          <w:sz w:val="22"/>
          <w:szCs w:val="22"/>
          <w:lang w:val="en-IN" w:eastAsia="en-IN"/>
        </w:rPr>
      </w:pPr>
      <w:hyperlink w:anchor="_Toc3195227" w:history="1">
        <w:r w:rsidR="00D83B7E" w:rsidRPr="001D5161">
          <w:rPr>
            <w:rStyle w:val="Hyperlink"/>
            <w:noProof/>
          </w:rPr>
          <w:t>1.0</w:t>
        </w:r>
        <w:r w:rsidR="00D83B7E">
          <w:rPr>
            <w:rFonts w:asciiTheme="minorHAnsi" w:eastAsiaTheme="minorEastAsia" w:hAnsiTheme="minorHAnsi" w:cstheme="minorBidi"/>
            <w:b w:val="0"/>
            <w:noProof/>
            <w:sz w:val="22"/>
            <w:szCs w:val="22"/>
            <w:lang w:val="en-IN" w:eastAsia="en-IN"/>
          </w:rPr>
          <w:tab/>
        </w:r>
        <w:r w:rsidR="00D83B7E" w:rsidRPr="001D5161">
          <w:rPr>
            <w:rStyle w:val="Hyperlink"/>
            <w:noProof/>
          </w:rPr>
          <w:t>Introduction</w:t>
        </w:r>
        <w:r w:rsidR="00D83B7E">
          <w:rPr>
            <w:noProof/>
            <w:webHidden/>
          </w:rPr>
          <w:tab/>
        </w:r>
        <w:r w:rsidR="00D83B7E">
          <w:rPr>
            <w:noProof/>
            <w:webHidden/>
          </w:rPr>
          <w:fldChar w:fldCharType="begin"/>
        </w:r>
        <w:r w:rsidR="00D83B7E">
          <w:rPr>
            <w:noProof/>
            <w:webHidden/>
          </w:rPr>
          <w:instrText xml:space="preserve"> PAGEREF _Toc3195227 \h </w:instrText>
        </w:r>
        <w:r w:rsidR="00D83B7E">
          <w:rPr>
            <w:noProof/>
            <w:webHidden/>
          </w:rPr>
        </w:r>
        <w:r w:rsidR="00D83B7E">
          <w:rPr>
            <w:noProof/>
            <w:webHidden/>
          </w:rPr>
          <w:fldChar w:fldCharType="separate"/>
        </w:r>
        <w:r w:rsidR="00D83B7E">
          <w:rPr>
            <w:noProof/>
            <w:webHidden/>
          </w:rPr>
          <w:t>5</w:t>
        </w:r>
        <w:r w:rsidR="00D83B7E">
          <w:rPr>
            <w:noProof/>
            <w:webHidden/>
          </w:rPr>
          <w:fldChar w:fldCharType="end"/>
        </w:r>
      </w:hyperlink>
    </w:p>
    <w:p w:rsidR="00D83B7E" w:rsidRDefault="00920E6E">
      <w:pPr>
        <w:pStyle w:val="TOC2"/>
        <w:tabs>
          <w:tab w:val="left" w:pos="1000"/>
          <w:tab w:val="right" w:leader="dot" w:pos="8659"/>
        </w:tabs>
        <w:rPr>
          <w:rFonts w:asciiTheme="minorHAnsi" w:eastAsiaTheme="minorEastAsia" w:hAnsiTheme="minorHAnsi" w:cstheme="minorBidi"/>
          <w:b w:val="0"/>
          <w:noProof/>
          <w:sz w:val="22"/>
          <w:szCs w:val="22"/>
          <w:lang w:val="en-IN" w:eastAsia="en-IN"/>
        </w:rPr>
      </w:pPr>
      <w:hyperlink w:anchor="_Toc3195228" w:history="1">
        <w:r w:rsidR="00D83B7E" w:rsidRPr="001D5161">
          <w:rPr>
            <w:rStyle w:val="Hyperlink"/>
            <w:noProof/>
          </w:rPr>
          <w:t>1.1</w:t>
        </w:r>
        <w:r w:rsidR="00D83B7E">
          <w:rPr>
            <w:rFonts w:asciiTheme="minorHAnsi" w:eastAsiaTheme="minorEastAsia" w:hAnsiTheme="minorHAnsi" w:cstheme="minorBidi"/>
            <w:b w:val="0"/>
            <w:noProof/>
            <w:sz w:val="22"/>
            <w:szCs w:val="22"/>
            <w:lang w:val="en-IN" w:eastAsia="en-IN"/>
          </w:rPr>
          <w:tab/>
        </w:r>
        <w:r w:rsidR="00D83B7E" w:rsidRPr="001D5161">
          <w:rPr>
            <w:rStyle w:val="Hyperlink"/>
            <w:noProof/>
          </w:rPr>
          <w:t>Overview</w:t>
        </w:r>
        <w:r w:rsidR="00D83B7E">
          <w:rPr>
            <w:noProof/>
            <w:webHidden/>
          </w:rPr>
          <w:tab/>
        </w:r>
        <w:r w:rsidR="00D83B7E">
          <w:rPr>
            <w:noProof/>
            <w:webHidden/>
          </w:rPr>
          <w:fldChar w:fldCharType="begin"/>
        </w:r>
        <w:r w:rsidR="00D83B7E">
          <w:rPr>
            <w:noProof/>
            <w:webHidden/>
          </w:rPr>
          <w:instrText xml:space="preserve"> PAGEREF _Toc3195228 \h </w:instrText>
        </w:r>
        <w:r w:rsidR="00D83B7E">
          <w:rPr>
            <w:noProof/>
            <w:webHidden/>
          </w:rPr>
        </w:r>
        <w:r w:rsidR="00D83B7E">
          <w:rPr>
            <w:noProof/>
            <w:webHidden/>
          </w:rPr>
          <w:fldChar w:fldCharType="separate"/>
        </w:r>
        <w:r w:rsidR="00D83B7E">
          <w:rPr>
            <w:noProof/>
            <w:webHidden/>
          </w:rPr>
          <w:t>5</w:t>
        </w:r>
        <w:r w:rsidR="00D83B7E">
          <w:rPr>
            <w:noProof/>
            <w:webHidden/>
          </w:rPr>
          <w:fldChar w:fldCharType="end"/>
        </w:r>
      </w:hyperlink>
    </w:p>
    <w:p w:rsidR="00D83B7E" w:rsidRDefault="00920E6E">
      <w:pPr>
        <w:pStyle w:val="TOC2"/>
        <w:tabs>
          <w:tab w:val="left" w:pos="1000"/>
          <w:tab w:val="right" w:leader="dot" w:pos="8659"/>
        </w:tabs>
        <w:rPr>
          <w:rFonts w:asciiTheme="minorHAnsi" w:eastAsiaTheme="minorEastAsia" w:hAnsiTheme="minorHAnsi" w:cstheme="minorBidi"/>
          <w:b w:val="0"/>
          <w:noProof/>
          <w:sz w:val="22"/>
          <w:szCs w:val="22"/>
          <w:lang w:val="en-IN" w:eastAsia="en-IN"/>
        </w:rPr>
      </w:pPr>
      <w:hyperlink w:anchor="_Toc3195229" w:history="1">
        <w:r w:rsidR="00D83B7E" w:rsidRPr="001D5161">
          <w:rPr>
            <w:rStyle w:val="Hyperlink"/>
            <w:noProof/>
          </w:rPr>
          <w:t>1.2</w:t>
        </w:r>
        <w:r w:rsidR="00D83B7E">
          <w:rPr>
            <w:rFonts w:asciiTheme="minorHAnsi" w:eastAsiaTheme="minorEastAsia" w:hAnsiTheme="minorHAnsi" w:cstheme="minorBidi"/>
            <w:b w:val="0"/>
            <w:noProof/>
            <w:sz w:val="22"/>
            <w:szCs w:val="22"/>
            <w:lang w:val="en-IN" w:eastAsia="en-IN"/>
          </w:rPr>
          <w:tab/>
        </w:r>
        <w:r w:rsidR="00D83B7E" w:rsidRPr="001D5161">
          <w:rPr>
            <w:rStyle w:val="Hyperlink"/>
            <w:noProof/>
          </w:rPr>
          <w:t>Scope</w:t>
        </w:r>
        <w:r w:rsidR="00D83B7E">
          <w:rPr>
            <w:noProof/>
            <w:webHidden/>
          </w:rPr>
          <w:tab/>
        </w:r>
        <w:r w:rsidR="00D83B7E">
          <w:rPr>
            <w:noProof/>
            <w:webHidden/>
          </w:rPr>
          <w:fldChar w:fldCharType="begin"/>
        </w:r>
        <w:r w:rsidR="00D83B7E">
          <w:rPr>
            <w:noProof/>
            <w:webHidden/>
          </w:rPr>
          <w:instrText xml:space="preserve"> PAGEREF _Toc3195229 \h </w:instrText>
        </w:r>
        <w:r w:rsidR="00D83B7E">
          <w:rPr>
            <w:noProof/>
            <w:webHidden/>
          </w:rPr>
        </w:r>
        <w:r w:rsidR="00D83B7E">
          <w:rPr>
            <w:noProof/>
            <w:webHidden/>
          </w:rPr>
          <w:fldChar w:fldCharType="separate"/>
        </w:r>
        <w:r w:rsidR="00D83B7E">
          <w:rPr>
            <w:noProof/>
            <w:webHidden/>
          </w:rPr>
          <w:t>5</w:t>
        </w:r>
        <w:r w:rsidR="00D83B7E">
          <w:rPr>
            <w:noProof/>
            <w:webHidden/>
          </w:rPr>
          <w:fldChar w:fldCharType="end"/>
        </w:r>
      </w:hyperlink>
    </w:p>
    <w:p w:rsidR="00D83B7E" w:rsidRDefault="00920E6E">
      <w:pPr>
        <w:pStyle w:val="TOC2"/>
        <w:tabs>
          <w:tab w:val="left" w:pos="1000"/>
          <w:tab w:val="right" w:leader="dot" w:pos="8659"/>
        </w:tabs>
        <w:rPr>
          <w:rFonts w:asciiTheme="minorHAnsi" w:eastAsiaTheme="minorEastAsia" w:hAnsiTheme="minorHAnsi" w:cstheme="minorBidi"/>
          <w:b w:val="0"/>
          <w:noProof/>
          <w:sz w:val="22"/>
          <w:szCs w:val="22"/>
          <w:lang w:val="en-IN" w:eastAsia="en-IN"/>
        </w:rPr>
      </w:pPr>
      <w:hyperlink w:anchor="_Toc3195230" w:history="1">
        <w:r w:rsidR="00D83B7E" w:rsidRPr="001D5161">
          <w:rPr>
            <w:rStyle w:val="Hyperlink"/>
            <w:noProof/>
          </w:rPr>
          <w:t>1.3</w:t>
        </w:r>
        <w:r w:rsidR="00D83B7E">
          <w:rPr>
            <w:rFonts w:asciiTheme="minorHAnsi" w:eastAsiaTheme="minorEastAsia" w:hAnsiTheme="minorHAnsi" w:cstheme="minorBidi"/>
            <w:b w:val="0"/>
            <w:noProof/>
            <w:sz w:val="22"/>
            <w:szCs w:val="22"/>
            <w:lang w:val="en-IN" w:eastAsia="en-IN"/>
          </w:rPr>
          <w:tab/>
        </w:r>
        <w:r w:rsidR="00D83B7E" w:rsidRPr="001D5161">
          <w:rPr>
            <w:rStyle w:val="Hyperlink"/>
            <w:noProof/>
          </w:rPr>
          <w:t>Objective</w:t>
        </w:r>
        <w:r w:rsidR="00D83B7E">
          <w:rPr>
            <w:noProof/>
            <w:webHidden/>
          </w:rPr>
          <w:tab/>
        </w:r>
        <w:r w:rsidR="00D83B7E">
          <w:rPr>
            <w:noProof/>
            <w:webHidden/>
          </w:rPr>
          <w:fldChar w:fldCharType="begin"/>
        </w:r>
        <w:r w:rsidR="00D83B7E">
          <w:rPr>
            <w:noProof/>
            <w:webHidden/>
          </w:rPr>
          <w:instrText xml:space="preserve"> PAGEREF _Toc3195230 \h </w:instrText>
        </w:r>
        <w:r w:rsidR="00D83B7E">
          <w:rPr>
            <w:noProof/>
            <w:webHidden/>
          </w:rPr>
        </w:r>
        <w:r w:rsidR="00D83B7E">
          <w:rPr>
            <w:noProof/>
            <w:webHidden/>
          </w:rPr>
          <w:fldChar w:fldCharType="separate"/>
        </w:r>
        <w:r w:rsidR="00D83B7E">
          <w:rPr>
            <w:noProof/>
            <w:webHidden/>
          </w:rPr>
          <w:t>5</w:t>
        </w:r>
        <w:r w:rsidR="00D83B7E">
          <w:rPr>
            <w:noProof/>
            <w:webHidden/>
          </w:rPr>
          <w:fldChar w:fldCharType="end"/>
        </w:r>
      </w:hyperlink>
    </w:p>
    <w:p w:rsidR="00D83B7E" w:rsidRDefault="00920E6E">
      <w:pPr>
        <w:pStyle w:val="TOC2"/>
        <w:tabs>
          <w:tab w:val="left" w:pos="1000"/>
          <w:tab w:val="right" w:leader="dot" w:pos="8659"/>
        </w:tabs>
        <w:rPr>
          <w:rFonts w:asciiTheme="minorHAnsi" w:eastAsiaTheme="minorEastAsia" w:hAnsiTheme="minorHAnsi" w:cstheme="minorBidi"/>
          <w:b w:val="0"/>
          <w:noProof/>
          <w:sz w:val="22"/>
          <w:szCs w:val="22"/>
          <w:lang w:val="en-IN" w:eastAsia="en-IN"/>
        </w:rPr>
      </w:pPr>
      <w:hyperlink w:anchor="_Toc3195231" w:history="1">
        <w:r w:rsidR="00D83B7E" w:rsidRPr="001D5161">
          <w:rPr>
            <w:rStyle w:val="Hyperlink"/>
            <w:noProof/>
          </w:rPr>
          <w:t>1.4</w:t>
        </w:r>
        <w:r w:rsidR="00D83B7E">
          <w:rPr>
            <w:rFonts w:asciiTheme="minorHAnsi" w:eastAsiaTheme="minorEastAsia" w:hAnsiTheme="minorHAnsi" w:cstheme="minorBidi"/>
            <w:b w:val="0"/>
            <w:noProof/>
            <w:sz w:val="22"/>
            <w:szCs w:val="22"/>
            <w:lang w:val="en-IN" w:eastAsia="en-IN"/>
          </w:rPr>
          <w:tab/>
        </w:r>
        <w:r w:rsidR="00D83B7E" w:rsidRPr="001D5161">
          <w:rPr>
            <w:rStyle w:val="Hyperlink"/>
            <w:noProof/>
          </w:rPr>
          <w:t>Outcomes</w:t>
        </w:r>
        <w:r w:rsidR="00D83B7E">
          <w:rPr>
            <w:noProof/>
            <w:webHidden/>
          </w:rPr>
          <w:tab/>
        </w:r>
        <w:r w:rsidR="00D83B7E">
          <w:rPr>
            <w:noProof/>
            <w:webHidden/>
          </w:rPr>
          <w:fldChar w:fldCharType="begin"/>
        </w:r>
        <w:r w:rsidR="00D83B7E">
          <w:rPr>
            <w:noProof/>
            <w:webHidden/>
          </w:rPr>
          <w:instrText xml:space="preserve"> PAGEREF _Toc3195231 \h </w:instrText>
        </w:r>
        <w:r w:rsidR="00D83B7E">
          <w:rPr>
            <w:noProof/>
            <w:webHidden/>
          </w:rPr>
        </w:r>
        <w:r w:rsidR="00D83B7E">
          <w:rPr>
            <w:noProof/>
            <w:webHidden/>
          </w:rPr>
          <w:fldChar w:fldCharType="separate"/>
        </w:r>
        <w:r w:rsidR="00D83B7E">
          <w:rPr>
            <w:noProof/>
            <w:webHidden/>
          </w:rPr>
          <w:t>5</w:t>
        </w:r>
        <w:r w:rsidR="00D83B7E">
          <w:rPr>
            <w:noProof/>
            <w:webHidden/>
          </w:rPr>
          <w:fldChar w:fldCharType="end"/>
        </w:r>
      </w:hyperlink>
    </w:p>
    <w:p w:rsidR="00D83B7E" w:rsidRDefault="00920E6E">
      <w:pPr>
        <w:pStyle w:val="TOC1"/>
        <w:tabs>
          <w:tab w:val="left" w:pos="691"/>
          <w:tab w:val="right" w:leader="dot" w:pos="8659"/>
        </w:tabs>
        <w:rPr>
          <w:rFonts w:asciiTheme="minorHAnsi" w:eastAsiaTheme="minorEastAsia" w:hAnsiTheme="minorHAnsi" w:cstheme="minorBidi"/>
          <w:b w:val="0"/>
          <w:noProof/>
          <w:sz w:val="22"/>
          <w:szCs w:val="22"/>
          <w:lang w:val="en-IN" w:eastAsia="en-IN"/>
        </w:rPr>
      </w:pPr>
      <w:hyperlink w:anchor="_Toc3195232" w:history="1">
        <w:r w:rsidR="00D83B7E" w:rsidRPr="001D5161">
          <w:rPr>
            <w:rStyle w:val="Hyperlink"/>
            <w:noProof/>
          </w:rPr>
          <w:t>2.0</w:t>
        </w:r>
        <w:r w:rsidR="00D83B7E">
          <w:rPr>
            <w:rFonts w:asciiTheme="minorHAnsi" w:eastAsiaTheme="minorEastAsia" w:hAnsiTheme="minorHAnsi" w:cstheme="minorBidi"/>
            <w:b w:val="0"/>
            <w:noProof/>
            <w:sz w:val="22"/>
            <w:szCs w:val="22"/>
            <w:lang w:val="en-IN" w:eastAsia="en-IN"/>
          </w:rPr>
          <w:tab/>
        </w:r>
        <w:r w:rsidR="00D83B7E" w:rsidRPr="001D5161">
          <w:rPr>
            <w:rStyle w:val="Hyperlink"/>
            <w:noProof/>
          </w:rPr>
          <w:t>Proposed Approach</w:t>
        </w:r>
        <w:r w:rsidR="00D83B7E">
          <w:rPr>
            <w:noProof/>
            <w:webHidden/>
          </w:rPr>
          <w:tab/>
        </w:r>
        <w:r w:rsidR="00D83B7E">
          <w:rPr>
            <w:noProof/>
            <w:webHidden/>
          </w:rPr>
          <w:fldChar w:fldCharType="begin"/>
        </w:r>
        <w:r w:rsidR="00D83B7E">
          <w:rPr>
            <w:noProof/>
            <w:webHidden/>
          </w:rPr>
          <w:instrText xml:space="preserve"> PAGEREF _Toc3195232 \h </w:instrText>
        </w:r>
        <w:r w:rsidR="00D83B7E">
          <w:rPr>
            <w:noProof/>
            <w:webHidden/>
          </w:rPr>
        </w:r>
        <w:r w:rsidR="00D83B7E">
          <w:rPr>
            <w:noProof/>
            <w:webHidden/>
          </w:rPr>
          <w:fldChar w:fldCharType="separate"/>
        </w:r>
        <w:r w:rsidR="00D83B7E">
          <w:rPr>
            <w:noProof/>
            <w:webHidden/>
          </w:rPr>
          <w:t>5</w:t>
        </w:r>
        <w:r w:rsidR="00D83B7E">
          <w:rPr>
            <w:noProof/>
            <w:webHidden/>
          </w:rPr>
          <w:fldChar w:fldCharType="end"/>
        </w:r>
      </w:hyperlink>
    </w:p>
    <w:p w:rsidR="00D83B7E" w:rsidRDefault="00920E6E">
      <w:pPr>
        <w:pStyle w:val="TOC1"/>
        <w:tabs>
          <w:tab w:val="left" w:pos="691"/>
          <w:tab w:val="right" w:leader="dot" w:pos="8659"/>
        </w:tabs>
        <w:rPr>
          <w:rFonts w:asciiTheme="minorHAnsi" w:eastAsiaTheme="minorEastAsia" w:hAnsiTheme="minorHAnsi" w:cstheme="minorBidi"/>
          <w:b w:val="0"/>
          <w:noProof/>
          <w:sz w:val="22"/>
          <w:szCs w:val="22"/>
          <w:lang w:val="en-IN" w:eastAsia="en-IN"/>
        </w:rPr>
      </w:pPr>
      <w:hyperlink w:anchor="_Toc3195233" w:history="1">
        <w:r w:rsidR="00D83B7E" w:rsidRPr="001D5161">
          <w:rPr>
            <w:rStyle w:val="Hyperlink"/>
            <w:noProof/>
          </w:rPr>
          <w:t>3.0</w:t>
        </w:r>
        <w:r w:rsidR="00D83B7E">
          <w:rPr>
            <w:rFonts w:asciiTheme="minorHAnsi" w:eastAsiaTheme="minorEastAsia" w:hAnsiTheme="minorHAnsi" w:cstheme="minorBidi"/>
            <w:b w:val="0"/>
            <w:noProof/>
            <w:sz w:val="22"/>
            <w:szCs w:val="22"/>
            <w:lang w:val="en-IN" w:eastAsia="en-IN"/>
          </w:rPr>
          <w:tab/>
        </w:r>
        <w:r w:rsidR="00D83B7E" w:rsidRPr="001D5161">
          <w:rPr>
            <w:rStyle w:val="Hyperlink"/>
            <w:noProof/>
          </w:rPr>
          <w:t>Interim Exploration and Results Chapters</w:t>
        </w:r>
        <w:r w:rsidR="00D83B7E">
          <w:rPr>
            <w:noProof/>
            <w:webHidden/>
          </w:rPr>
          <w:tab/>
        </w:r>
        <w:r w:rsidR="00D83B7E">
          <w:rPr>
            <w:noProof/>
            <w:webHidden/>
          </w:rPr>
          <w:fldChar w:fldCharType="begin"/>
        </w:r>
        <w:r w:rsidR="00D83B7E">
          <w:rPr>
            <w:noProof/>
            <w:webHidden/>
          </w:rPr>
          <w:instrText xml:space="preserve"> PAGEREF _Toc3195233 \h </w:instrText>
        </w:r>
        <w:r w:rsidR="00D83B7E">
          <w:rPr>
            <w:noProof/>
            <w:webHidden/>
          </w:rPr>
        </w:r>
        <w:r w:rsidR="00D83B7E">
          <w:rPr>
            <w:noProof/>
            <w:webHidden/>
          </w:rPr>
          <w:fldChar w:fldCharType="separate"/>
        </w:r>
        <w:r w:rsidR="00D83B7E">
          <w:rPr>
            <w:noProof/>
            <w:webHidden/>
          </w:rPr>
          <w:t>5</w:t>
        </w:r>
        <w:r w:rsidR="00D83B7E">
          <w:rPr>
            <w:noProof/>
            <w:webHidden/>
          </w:rPr>
          <w:fldChar w:fldCharType="end"/>
        </w:r>
      </w:hyperlink>
    </w:p>
    <w:p w:rsidR="00D83B7E" w:rsidRDefault="00920E6E">
      <w:pPr>
        <w:pStyle w:val="TOC1"/>
        <w:tabs>
          <w:tab w:val="left" w:pos="691"/>
          <w:tab w:val="right" w:leader="dot" w:pos="8659"/>
        </w:tabs>
        <w:rPr>
          <w:rFonts w:asciiTheme="minorHAnsi" w:eastAsiaTheme="minorEastAsia" w:hAnsiTheme="minorHAnsi" w:cstheme="minorBidi"/>
          <w:b w:val="0"/>
          <w:noProof/>
          <w:sz w:val="22"/>
          <w:szCs w:val="22"/>
          <w:lang w:val="en-IN" w:eastAsia="en-IN"/>
        </w:rPr>
      </w:pPr>
      <w:hyperlink w:anchor="_Toc3195234" w:history="1">
        <w:r w:rsidR="00D83B7E" w:rsidRPr="001D5161">
          <w:rPr>
            <w:rStyle w:val="Hyperlink"/>
            <w:noProof/>
          </w:rPr>
          <w:t>4.0</w:t>
        </w:r>
        <w:r w:rsidR="00D83B7E">
          <w:rPr>
            <w:rFonts w:asciiTheme="minorHAnsi" w:eastAsiaTheme="minorEastAsia" w:hAnsiTheme="minorHAnsi" w:cstheme="minorBidi"/>
            <w:b w:val="0"/>
            <w:noProof/>
            <w:sz w:val="22"/>
            <w:szCs w:val="22"/>
            <w:lang w:val="en-IN" w:eastAsia="en-IN"/>
          </w:rPr>
          <w:tab/>
        </w:r>
        <w:r w:rsidR="00D83B7E" w:rsidRPr="001D5161">
          <w:rPr>
            <w:rStyle w:val="Hyperlink"/>
            <w:noProof/>
          </w:rPr>
          <w:t>Further Exploration Plans and Timelines</w:t>
        </w:r>
        <w:r w:rsidR="00D83B7E">
          <w:rPr>
            <w:noProof/>
            <w:webHidden/>
          </w:rPr>
          <w:tab/>
        </w:r>
        <w:r w:rsidR="00D83B7E">
          <w:rPr>
            <w:noProof/>
            <w:webHidden/>
          </w:rPr>
          <w:fldChar w:fldCharType="begin"/>
        </w:r>
        <w:r w:rsidR="00D83B7E">
          <w:rPr>
            <w:noProof/>
            <w:webHidden/>
          </w:rPr>
          <w:instrText xml:space="preserve"> PAGEREF _Toc3195234 \h </w:instrText>
        </w:r>
        <w:r w:rsidR="00D83B7E">
          <w:rPr>
            <w:noProof/>
            <w:webHidden/>
          </w:rPr>
        </w:r>
        <w:r w:rsidR="00D83B7E">
          <w:rPr>
            <w:noProof/>
            <w:webHidden/>
          </w:rPr>
          <w:fldChar w:fldCharType="separate"/>
        </w:r>
        <w:r w:rsidR="00D83B7E">
          <w:rPr>
            <w:noProof/>
            <w:webHidden/>
          </w:rPr>
          <w:t>5</w:t>
        </w:r>
        <w:r w:rsidR="00D83B7E">
          <w:rPr>
            <w:noProof/>
            <w:webHidden/>
          </w:rPr>
          <w:fldChar w:fldCharType="end"/>
        </w:r>
      </w:hyperlink>
    </w:p>
    <w:p w:rsidR="00E3261F" w:rsidRDefault="00E3261F" w:rsidP="00125918">
      <w:pPr>
        <w:pStyle w:val="TOC1"/>
        <w:tabs>
          <w:tab w:val="left" w:pos="1000"/>
          <w:tab w:val="right" w:leader="dot" w:pos="8659"/>
        </w:tabs>
        <w:spacing w:before="0" w:after="0"/>
        <w:rPr>
          <w:kern w:val="28"/>
        </w:rPr>
      </w:pPr>
      <w:r>
        <w:rPr>
          <w:rFonts w:cs="Arial"/>
          <w:b w:val="0"/>
          <w:bCs/>
          <w:caps/>
          <w:kern w:val="28"/>
          <w:sz w:val="28"/>
          <w:szCs w:val="32"/>
        </w:rPr>
        <w:fldChar w:fldCharType="end"/>
      </w:r>
    </w:p>
    <w:p w:rsidR="00E3261F" w:rsidRDefault="00E3261F">
      <w:pPr>
        <w:pStyle w:val="HeadingwithoutNumbers"/>
      </w:pPr>
      <w:r>
        <w:rPr>
          <w:rFonts w:cs="Arial"/>
          <w:bCs/>
          <w:caps/>
          <w:kern w:val="28"/>
          <w:szCs w:val="32"/>
        </w:rPr>
        <w:br w:type="page"/>
      </w:r>
      <w:bookmarkStart w:id="1" w:name="_Toc32486390"/>
      <w:bookmarkStart w:id="2" w:name="_Toc3195224"/>
      <w:r>
        <w:lastRenderedPageBreak/>
        <w:t>Definitions, Acronyms and Abbreviations</w:t>
      </w:r>
      <w:bookmarkEnd w:id="1"/>
      <w:bookmarkEnd w:id="2"/>
    </w:p>
    <w:p w:rsidR="005F3B83" w:rsidRDefault="005F3B83" w:rsidP="005F3B83">
      <w:pPr>
        <w:pStyle w:val="BodyTextIndent2"/>
        <w:numPr>
          <w:ilvl w:val="0"/>
          <w:numId w:val="12"/>
        </w:numPr>
        <w:spacing w:after="60" w:line="240" w:lineRule="auto"/>
      </w:pPr>
      <w:bookmarkStart w:id="3" w:name="_Toc32486391"/>
      <w:bookmarkStart w:id="4" w:name="_Toc3195225"/>
      <w:r>
        <w:t xml:space="preserve">Customer Specification Requirements : </w:t>
      </w:r>
      <w:r>
        <w:rPr>
          <w:b/>
        </w:rPr>
        <w:t>CSR</w:t>
      </w:r>
    </w:p>
    <w:p w:rsidR="005F3B83" w:rsidRDefault="005F3B83" w:rsidP="005F3B83">
      <w:pPr>
        <w:pStyle w:val="BodyTextIndent2"/>
        <w:numPr>
          <w:ilvl w:val="0"/>
          <w:numId w:val="12"/>
        </w:numPr>
        <w:spacing w:after="60" w:line="240" w:lineRule="auto"/>
      </w:pPr>
      <w:r>
        <w:t xml:space="preserve">User Requirements Document : </w:t>
      </w:r>
      <w:r>
        <w:rPr>
          <w:b/>
        </w:rPr>
        <w:t>URD</w:t>
      </w:r>
    </w:p>
    <w:p w:rsidR="005F3B83" w:rsidRDefault="005F3B83" w:rsidP="005F3B83">
      <w:pPr>
        <w:pStyle w:val="BodyTextIndent2"/>
        <w:numPr>
          <w:ilvl w:val="0"/>
          <w:numId w:val="12"/>
        </w:numPr>
        <w:spacing w:after="60" w:line="240" w:lineRule="auto"/>
      </w:pPr>
      <w:r>
        <w:t xml:space="preserve">Indo-European : </w:t>
      </w:r>
      <w:r>
        <w:rPr>
          <w:b/>
        </w:rPr>
        <w:t>IE</w:t>
      </w:r>
    </w:p>
    <w:p w:rsidR="00E3261F" w:rsidRDefault="00E3261F">
      <w:pPr>
        <w:pStyle w:val="HeadingwithoutNumbers"/>
      </w:pPr>
      <w:r>
        <w:t>Refe</w:t>
      </w:r>
      <w:bookmarkStart w:id="5" w:name="_Hlt471007920"/>
      <w:bookmarkEnd w:id="5"/>
      <w:r>
        <w:t>rences</w:t>
      </w:r>
      <w:bookmarkEnd w:id="3"/>
      <w:bookmarkEnd w:id="4"/>
    </w:p>
    <w:p w:rsidR="00E3261F" w:rsidRPr="00F651D0" w:rsidRDefault="00F651D0" w:rsidP="00F651D0">
      <w:pPr>
        <w:pStyle w:val="ListParagraph"/>
        <w:numPr>
          <w:ilvl w:val="0"/>
          <w:numId w:val="17"/>
        </w:numPr>
      </w:pPr>
      <w:proofErr w:type="spellStart"/>
      <w:r w:rsidRPr="00F651D0">
        <w:rPr>
          <w:rFonts w:cs="Arial"/>
          <w:color w:val="222222"/>
          <w:szCs w:val="20"/>
          <w:shd w:val="clear" w:color="auto" w:fill="FFFFFF"/>
        </w:rPr>
        <w:t>Lethbridge</w:t>
      </w:r>
      <w:proofErr w:type="spellEnd"/>
      <w:r w:rsidRPr="00F651D0">
        <w:rPr>
          <w:rFonts w:cs="Arial"/>
          <w:color w:val="222222"/>
          <w:szCs w:val="20"/>
          <w:shd w:val="clear" w:color="auto" w:fill="FFFFFF"/>
        </w:rPr>
        <w:t>, Timothy C., Janice Singer, and Andrew Forward. "How software engineers use documentation: The state of the practice." </w:t>
      </w:r>
      <w:r w:rsidRPr="00F651D0">
        <w:rPr>
          <w:rFonts w:cs="Arial"/>
          <w:i/>
          <w:iCs/>
          <w:color w:val="222222"/>
          <w:szCs w:val="20"/>
          <w:shd w:val="clear" w:color="auto" w:fill="FFFFFF"/>
        </w:rPr>
        <w:t>IEEE software</w:t>
      </w:r>
      <w:r w:rsidRPr="00F651D0">
        <w:rPr>
          <w:rFonts w:cs="Arial"/>
          <w:color w:val="222222"/>
          <w:szCs w:val="20"/>
          <w:shd w:val="clear" w:color="auto" w:fill="FFFFFF"/>
        </w:rPr>
        <w:t> 20.6 (2003): 35-39.</w:t>
      </w:r>
    </w:p>
    <w:p w:rsidR="00F651D0" w:rsidRPr="00F651D0" w:rsidRDefault="00F651D0" w:rsidP="00F651D0">
      <w:pPr>
        <w:pStyle w:val="ListParagraph"/>
        <w:numPr>
          <w:ilvl w:val="0"/>
          <w:numId w:val="17"/>
        </w:numPr>
      </w:pPr>
      <w:r>
        <w:rPr>
          <w:rFonts w:cs="Arial"/>
          <w:color w:val="222222"/>
          <w:szCs w:val="20"/>
          <w:shd w:val="clear" w:color="auto" w:fill="FFFFFF"/>
        </w:rPr>
        <w:t>Briand, Lionel C. "Software documentation: how much is enough</w:t>
      </w:r>
      <w:proofErr w:type="gramStart"/>
      <w:r>
        <w:rPr>
          <w:rFonts w:cs="Arial"/>
          <w:color w:val="222222"/>
          <w:szCs w:val="20"/>
          <w:shd w:val="clear" w:color="auto" w:fill="FFFFFF"/>
        </w:rPr>
        <w:t>?.</w:t>
      </w:r>
      <w:proofErr w:type="gramEnd"/>
      <w:r>
        <w:rPr>
          <w:rFonts w:cs="Arial"/>
          <w:color w:val="222222"/>
          <w:szCs w:val="20"/>
          <w:shd w:val="clear" w:color="auto" w:fill="FFFFFF"/>
        </w:rPr>
        <w:t>" </w:t>
      </w:r>
      <w:r>
        <w:rPr>
          <w:rFonts w:cs="Arial"/>
          <w:i/>
          <w:iCs/>
          <w:color w:val="222222"/>
          <w:szCs w:val="20"/>
          <w:shd w:val="clear" w:color="auto" w:fill="FFFFFF"/>
        </w:rPr>
        <w:t xml:space="preserve">Seventh European Conference </w:t>
      </w:r>
      <w:proofErr w:type="spellStart"/>
      <w:r>
        <w:rPr>
          <w:rFonts w:cs="Arial"/>
          <w:i/>
          <w:iCs/>
          <w:color w:val="222222"/>
          <w:szCs w:val="20"/>
          <w:shd w:val="clear" w:color="auto" w:fill="FFFFFF"/>
        </w:rPr>
        <w:t>onSoftware</w:t>
      </w:r>
      <w:proofErr w:type="spellEnd"/>
      <w:r>
        <w:rPr>
          <w:rFonts w:cs="Arial"/>
          <w:i/>
          <w:iCs/>
          <w:color w:val="222222"/>
          <w:szCs w:val="20"/>
          <w:shd w:val="clear" w:color="auto" w:fill="FFFFFF"/>
        </w:rPr>
        <w:t xml:space="preserve"> Maintenance and Reengineering, 2003. Proceedings</w:t>
      </w:r>
      <w:proofErr w:type="gramStart"/>
      <w:r>
        <w:rPr>
          <w:rFonts w:cs="Arial"/>
          <w:i/>
          <w:iCs/>
          <w:color w:val="222222"/>
          <w:szCs w:val="20"/>
          <w:shd w:val="clear" w:color="auto" w:fill="FFFFFF"/>
        </w:rPr>
        <w:t>.</w:t>
      </w:r>
      <w:r>
        <w:rPr>
          <w:rFonts w:cs="Arial"/>
          <w:color w:val="222222"/>
          <w:szCs w:val="20"/>
          <w:shd w:val="clear" w:color="auto" w:fill="FFFFFF"/>
        </w:rPr>
        <w:t>.</w:t>
      </w:r>
      <w:proofErr w:type="gramEnd"/>
      <w:r>
        <w:rPr>
          <w:rFonts w:cs="Arial"/>
          <w:color w:val="222222"/>
          <w:szCs w:val="20"/>
          <w:shd w:val="clear" w:color="auto" w:fill="FFFFFF"/>
        </w:rPr>
        <w:t xml:space="preserve"> IEEE, 2003.</w:t>
      </w:r>
    </w:p>
    <w:p w:rsidR="005A6A76" w:rsidRPr="00E53976" w:rsidRDefault="005A6A76" w:rsidP="005A6A76">
      <w:pPr>
        <w:pStyle w:val="NormalWeb"/>
        <w:numPr>
          <w:ilvl w:val="0"/>
          <w:numId w:val="17"/>
        </w:numPr>
        <w:spacing w:before="0" w:beforeAutospacing="0" w:after="0" w:afterAutospacing="0"/>
        <w:textAlignment w:val="baseline"/>
        <w:rPr>
          <w:rFonts w:ascii="Arial" w:hAnsi="Arial" w:cs="Arial"/>
          <w:color w:val="000000"/>
          <w:sz w:val="22"/>
          <w:szCs w:val="22"/>
        </w:rPr>
      </w:pPr>
      <w:proofErr w:type="spellStart"/>
      <w:r>
        <w:rPr>
          <w:color w:val="333333"/>
          <w:sz w:val="22"/>
          <w:szCs w:val="22"/>
          <w:shd w:val="clear" w:color="auto" w:fill="FFFFFF"/>
        </w:rPr>
        <w:t>Boc</w:t>
      </w:r>
      <w:proofErr w:type="spellEnd"/>
      <w:r>
        <w:rPr>
          <w:color w:val="333333"/>
          <w:sz w:val="22"/>
          <w:szCs w:val="22"/>
          <w:shd w:val="clear" w:color="auto" w:fill="FFFFFF"/>
        </w:rPr>
        <w:t xml:space="preserve"> A, Di </w:t>
      </w:r>
      <w:proofErr w:type="spellStart"/>
      <w:r>
        <w:rPr>
          <w:color w:val="333333"/>
          <w:sz w:val="22"/>
          <w:szCs w:val="22"/>
          <w:shd w:val="clear" w:color="auto" w:fill="FFFFFF"/>
        </w:rPr>
        <w:t>Sciullo</w:t>
      </w:r>
      <w:proofErr w:type="spellEnd"/>
      <w:r>
        <w:rPr>
          <w:color w:val="333333"/>
          <w:sz w:val="22"/>
          <w:szCs w:val="22"/>
          <w:shd w:val="clear" w:color="auto" w:fill="FFFFFF"/>
        </w:rPr>
        <w:t xml:space="preserve"> AM, </w:t>
      </w:r>
      <w:proofErr w:type="spellStart"/>
      <w:r>
        <w:rPr>
          <w:color w:val="333333"/>
          <w:sz w:val="22"/>
          <w:szCs w:val="22"/>
          <w:shd w:val="clear" w:color="auto" w:fill="FFFFFF"/>
        </w:rPr>
        <w:t>Makarenkov</w:t>
      </w:r>
      <w:proofErr w:type="spellEnd"/>
      <w:r>
        <w:rPr>
          <w:color w:val="333333"/>
          <w:sz w:val="22"/>
          <w:szCs w:val="22"/>
          <w:shd w:val="clear" w:color="auto" w:fill="FFFFFF"/>
        </w:rPr>
        <w:t xml:space="preserve"> V. Classification of the Indo-European languages using a phylogenetic network approach. In: </w:t>
      </w:r>
      <w:proofErr w:type="spellStart"/>
      <w:r>
        <w:rPr>
          <w:color w:val="333333"/>
          <w:sz w:val="22"/>
          <w:szCs w:val="22"/>
          <w:shd w:val="clear" w:color="auto" w:fill="FFFFFF"/>
        </w:rPr>
        <w:t>Locarek-Junge</w:t>
      </w:r>
      <w:proofErr w:type="spellEnd"/>
      <w:r>
        <w:rPr>
          <w:color w:val="333333"/>
          <w:sz w:val="22"/>
          <w:szCs w:val="22"/>
          <w:shd w:val="clear" w:color="auto" w:fill="FFFFFF"/>
        </w:rPr>
        <w:t xml:space="preserve"> H, </w:t>
      </w:r>
      <w:proofErr w:type="spellStart"/>
      <w:r>
        <w:rPr>
          <w:color w:val="333333"/>
          <w:sz w:val="22"/>
          <w:szCs w:val="22"/>
          <w:shd w:val="clear" w:color="auto" w:fill="FFFFFF"/>
        </w:rPr>
        <w:t>Weihs</w:t>
      </w:r>
      <w:proofErr w:type="spellEnd"/>
      <w:r>
        <w:rPr>
          <w:color w:val="333333"/>
          <w:sz w:val="22"/>
          <w:szCs w:val="22"/>
          <w:shd w:val="clear" w:color="auto" w:fill="FFFFFF"/>
        </w:rPr>
        <w:t xml:space="preserve"> C, editors. Classification as a Tool for Research. Berlin Heidelberg: Springer; 2010. p. 647–55.</w:t>
      </w:r>
    </w:p>
    <w:p w:rsidR="005A6A76" w:rsidRDefault="005A6A76" w:rsidP="005A6A76">
      <w:pPr>
        <w:pStyle w:val="NormalWeb"/>
        <w:spacing w:before="0" w:beforeAutospacing="0" w:after="0" w:afterAutospacing="0"/>
        <w:textAlignment w:val="baseline"/>
        <w:rPr>
          <w:rFonts w:ascii="Arial" w:hAnsi="Arial" w:cs="Arial"/>
          <w:color w:val="000000"/>
          <w:sz w:val="22"/>
          <w:szCs w:val="22"/>
        </w:rPr>
      </w:pPr>
    </w:p>
    <w:p w:rsidR="005A6A76" w:rsidRPr="00E53976" w:rsidRDefault="005A6A76" w:rsidP="005A6A76">
      <w:pPr>
        <w:pStyle w:val="NormalWeb"/>
        <w:numPr>
          <w:ilvl w:val="0"/>
          <w:numId w:val="17"/>
        </w:numPr>
        <w:shd w:val="clear" w:color="auto" w:fill="FFFFFF"/>
        <w:spacing w:before="0" w:beforeAutospacing="0" w:after="0" w:afterAutospacing="0"/>
        <w:textAlignment w:val="baseline"/>
        <w:rPr>
          <w:color w:val="333333"/>
          <w:sz w:val="22"/>
          <w:szCs w:val="22"/>
        </w:rPr>
      </w:pPr>
      <w:proofErr w:type="spellStart"/>
      <w:r>
        <w:rPr>
          <w:color w:val="000000"/>
          <w:sz w:val="22"/>
          <w:szCs w:val="22"/>
          <w:shd w:val="clear" w:color="auto" w:fill="FFFFFF"/>
        </w:rPr>
        <w:t>Shreekanth</w:t>
      </w:r>
      <w:proofErr w:type="spellEnd"/>
      <w:r>
        <w:rPr>
          <w:color w:val="000000"/>
          <w:sz w:val="22"/>
          <w:szCs w:val="22"/>
          <w:shd w:val="clear" w:color="auto" w:fill="FFFFFF"/>
        </w:rPr>
        <w:t xml:space="preserve"> M </w:t>
      </w:r>
      <w:proofErr w:type="spellStart"/>
      <w:r>
        <w:rPr>
          <w:color w:val="000000"/>
          <w:sz w:val="22"/>
          <w:szCs w:val="22"/>
          <w:shd w:val="clear" w:color="auto" w:fill="FFFFFF"/>
        </w:rPr>
        <w:t>Prabhu</w:t>
      </w:r>
      <w:proofErr w:type="spellEnd"/>
      <w:r>
        <w:rPr>
          <w:color w:val="000000"/>
          <w:sz w:val="22"/>
          <w:szCs w:val="22"/>
          <w:shd w:val="clear" w:color="auto" w:fill="FFFFFF"/>
        </w:rPr>
        <w:t>, Evolving a Framework to interpret the Vedas.</w:t>
      </w:r>
    </w:p>
    <w:p w:rsidR="005A6A76" w:rsidRDefault="005A6A76" w:rsidP="005A6A76">
      <w:pPr>
        <w:pStyle w:val="NormalWeb"/>
        <w:shd w:val="clear" w:color="auto" w:fill="FFFFFF"/>
        <w:spacing w:before="0" w:beforeAutospacing="0" w:after="0" w:afterAutospacing="0"/>
        <w:textAlignment w:val="baseline"/>
        <w:rPr>
          <w:color w:val="333333"/>
          <w:sz w:val="22"/>
          <w:szCs w:val="22"/>
        </w:rPr>
      </w:pPr>
    </w:p>
    <w:p w:rsidR="005A6A76" w:rsidRPr="00E53976" w:rsidRDefault="005A6A76" w:rsidP="005A6A76">
      <w:pPr>
        <w:pStyle w:val="NormalWeb"/>
        <w:numPr>
          <w:ilvl w:val="0"/>
          <w:numId w:val="17"/>
        </w:numPr>
        <w:shd w:val="clear" w:color="auto" w:fill="FFFFFF"/>
        <w:spacing w:before="0" w:beforeAutospacing="0" w:after="320" w:afterAutospacing="0"/>
        <w:textAlignment w:val="baseline"/>
        <w:rPr>
          <w:color w:val="000000"/>
          <w:sz w:val="22"/>
          <w:szCs w:val="22"/>
        </w:rPr>
      </w:pPr>
      <w:r w:rsidRPr="00E53976">
        <w:rPr>
          <w:color w:val="000000"/>
          <w:sz w:val="22"/>
          <w:szCs w:val="22"/>
          <w:shd w:val="clear" w:color="auto" w:fill="FFFFFF"/>
        </w:rPr>
        <w:t>Clustering Semantically Equivalent Words into Cognate Sets in Multilingual Lists http://www.aclweb.org/anthology/I11-1097</w:t>
      </w:r>
    </w:p>
    <w:p w:rsidR="005A6A76" w:rsidRPr="00E53976" w:rsidRDefault="005A6A76" w:rsidP="005A6A76">
      <w:pPr>
        <w:pStyle w:val="NormalWeb"/>
        <w:numPr>
          <w:ilvl w:val="0"/>
          <w:numId w:val="17"/>
        </w:numPr>
        <w:shd w:val="clear" w:color="auto" w:fill="FFFFFF"/>
        <w:spacing w:before="0" w:beforeAutospacing="0" w:after="320" w:afterAutospacing="0"/>
        <w:textAlignment w:val="baseline"/>
        <w:rPr>
          <w:color w:val="000000"/>
          <w:sz w:val="22"/>
          <w:szCs w:val="22"/>
        </w:rPr>
      </w:pPr>
      <w:r w:rsidRPr="00E53976">
        <w:rPr>
          <w:color w:val="000000"/>
          <w:sz w:val="22"/>
          <w:szCs w:val="22"/>
        </w:rPr>
        <w:t>The Origins of Indo-European Languages Colin Renfrew Scientific American Vol. 261, No. 4 (OCTOBER 1989), pp. 106-115</w:t>
      </w:r>
    </w:p>
    <w:p w:rsidR="005A6A76" w:rsidRPr="00E53976" w:rsidRDefault="005A6A76" w:rsidP="005A6A76">
      <w:pPr>
        <w:pStyle w:val="NormalWeb"/>
        <w:numPr>
          <w:ilvl w:val="0"/>
          <w:numId w:val="17"/>
        </w:numPr>
        <w:shd w:val="clear" w:color="auto" w:fill="FFFFFF"/>
        <w:spacing w:before="0" w:after="320"/>
        <w:textAlignment w:val="baseline"/>
        <w:rPr>
          <w:color w:val="000000"/>
          <w:sz w:val="22"/>
          <w:szCs w:val="22"/>
        </w:rPr>
      </w:pPr>
      <w:r w:rsidRPr="00E53976">
        <w:rPr>
          <w:color w:val="000000"/>
          <w:sz w:val="22"/>
          <w:szCs w:val="22"/>
        </w:rPr>
        <w:t>Mapping the Origins and Expansion of the Indo-European</w:t>
      </w:r>
      <w:r>
        <w:rPr>
          <w:color w:val="000000"/>
          <w:sz w:val="22"/>
          <w:szCs w:val="22"/>
        </w:rPr>
        <w:t xml:space="preserve"> </w:t>
      </w:r>
      <w:r w:rsidRPr="00E53976">
        <w:rPr>
          <w:color w:val="000000"/>
          <w:sz w:val="22"/>
          <w:szCs w:val="22"/>
        </w:rPr>
        <w:t xml:space="preserve">Language Family </w:t>
      </w:r>
      <w:proofErr w:type="spellStart"/>
      <w:r w:rsidRPr="00E53976">
        <w:rPr>
          <w:color w:val="000000"/>
          <w:sz w:val="22"/>
          <w:szCs w:val="22"/>
        </w:rPr>
        <w:t>Remco</w:t>
      </w:r>
      <w:proofErr w:type="spellEnd"/>
      <w:r w:rsidRPr="00E53976">
        <w:rPr>
          <w:color w:val="000000"/>
          <w:sz w:val="22"/>
          <w:szCs w:val="22"/>
        </w:rPr>
        <w:t xml:space="preserve"> </w:t>
      </w:r>
      <w:proofErr w:type="spellStart"/>
      <w:r w:rsidRPr="00E53976">
        <w:rPr>
          <w:color w:val="000000"/>
          <w:sz w:val="22"/>
          <w:szCs w:val="22"/>
        </w:rPr>
        <w:t>Bouckaert</w:t>
      </w:r>
      <w:proofErr w:type="spellEnd"/>
      <w:r w:rsidRPr="00E53976">
        <w:rPr>
          <w:color w:val="000000"/>
          <w:sz w:val="22"/>
          <w:szCs w:val="22"/>
        </w:rPr>
        <w:t>, Philippe</w:t>
      </w:r>
      <w:r>
        <w:rPr>
          <w:color w:val="000000"/>
          <w:sz w:val="22"/>
          <w:szCs w:val="22"/>
        </w:rPr>
        <w:t xml:space="preserve"> </w:t>
      </w:r>
      <w:proofErr w:type="spellStart"/>
      <w:r w:rsidRPr="00E53976">
        <w:rPr>
          <w:color w:val="000000"/>
          <w:sz w:val="22"/>
          <w:szCs w:val="22"/>
        </w:rPr>
        <w:t>Lemey</w:t>
      </w:r>
      <w:proofErr w:type="spellEnd"/>
      <w:r w:rsidRPr="00E53976">
        <w:rPr>
          <w:color w:val="000000"/>
          <w:sz w:val="22"/>
          <w:szCs w:val="22"/>
        </w:rPr>
        <w:t>, Science 24 Aug 2012:Vol. 337, Issue 6097, pp. 957-960 DOI: 10.1126/science.1219669</w:t>
      </w:r>
    </w:p>
    <w:p w:rsidR="00F651D0" w:rsidRDefault="00F651D0" w:rsidP="005A6A76">
      <w:pPr>
        <w:pStyle w:val="ListParagraph"/>
        <w:ind w:left="1440"/>
      </w:pPr>
    </w:p>
    <w:p w:rsidR="00E3261F" w:rsidRDefault="00E3261F">
      <w:r>
        <w:br w:type="page"/>
      </w:r>
    </w:p>
    <w:p w:rsidR="00E3261F" w:rsidRDefault="00E3261F">
      <w:pPr>
        <w:pStyle w:val="HeadingwithoutNumbers"/>
      </w:pPr>
      <w:bookmarkStart w:id="6" w:name="_Toc32486392"/>
      <w:bookmarkStart w:id="7" w:name="_Toc3195226"/>
      <w:r>
        <w:lastRenderedPageBreak/>
        <w:t>Change History</w:t>
      </w:r>
      <w:bookmarkEnd w:id="6"/>
      <w:bookmarkEnd w:id="7"/>
    </w:p>
    <w:p w:rsidR="00E3261F" w:rsidRDefault="00E3261F">
      <w:r>
        <w:t>This section describes the details of changes that have resulted in the current High-Level Design document.</w:t>
      </w:r>
    </w:p>
    <w:tbl>
      <w:tblPr>
        <w:tblW w:w="7920" w:type="dxa"/>
        <w:tblInd w:w="85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47"/>
        <w:gridCol w:w="893"/>
        <w:gridCol w:w="1260"/>
        <w:gridCol w:w="2880"/>
        <w:gridCol w:w="2340"/>
      </w:tblGrid>
      <w:tr w:rsidR="00E3261F">
        <w:tc>
          <w:tcPr>
            <w:tcW w:w="547" w:type="dxa"/>
            <w:tcBorders>
              <w:top w:val="single" w:sz="6" w:space="0" w:color="auto"/>
              <w:bottom w:val="single" w:sz="4" w:space="0" w:color="auto"/>
              <w:right w:val="single" w:sz="6" w:space="0" w:color="auto"/>
            </w:tcBorders>
            <w:shd w:val="clear" w:color="auto" w:fill="D9D9D9"/>
            <w:vAlign w:val="center"/>
          </w:tcPr>
          <w:p w:rsidR="00E3261F" w:rsidRDefault="00E3261F">
            <w:pPr>
              <w:pStyle w:val="Normal1"/>
              <w:jc w:val="center"/>
              <w:rPr>
                <w:b/>
                <w:bCs/>
                <w:sz w:val="18"/>
              </w:rPr>
            </w:pPr>
            <w:r>
              <w:rPr>
                <w:b/>
                <w:bCs/>
                <w:sz w:val="18"/>
              </w:rPr>
              <w:t>#</w:t>
            </w:r>
          </w:p>
        </w:tc>
        <w:tc>
          <w:tcPr>
            <w:tcW w:w="893" w:type="dxa"/>
            <w:tcBorders>
              <w:top w:val="single" w:sz="6" w:space="0" w:color="auto"/>
              <w:left w:val="nil"/>
              <w:bottom w:val="single" w:sz="4" w:space="0" w:color="auto"/>
              <w:right w:val="single" w:sz="6" w:space="0" w:color="auto"/>
            </w:tcBorders>
            <w:shd w:val="clear" w:color="auto" w:fill="D9D9D9"/>
            <w:vAlign w:val="center"/>
          </w:tcPr>
          <w:p w:rsidR="00E3261F" w:rsidRDefault="00E3261F">
            <w:pPr>
              <w:pStyle w:val="Normal1"/>
              <w:jc w:val="center"/>
              <w:rPr>
                <w:b/>
                <w:bCs/>
                <w:sz w:val="18"/>
              </w:rPr>
            </w:pPr>
            <w:r>
              <w:rPr>
                <w:b/>
                <w:bCs/>
                <w:sz w:val="18"/>
              </w:rPr>
              <w:t>Date</w:t>
            </w:r>
          </w:p>
        </w:tc>
        <w:tc>
          <w:tcPr>
            <w:tcW w:w="1260" w:type="dxa"/>
            <w:tcBorders>
              <w:top w:val="single" w:sz="6" w:space="0" w:color="auto"/>
              <w:left w:val="nil"/>
              <w:bottom w:val="single" w:sz="4" w:space="0" w:color="auto"/>
              <w:right w:val="nil"/>
            </w:tcBorders>
            <w:shd w:val="clear" w:color="auto" w:fill="D9D9D9"/>
            <w:vAlign w:val="center"/>
          </w:tcPr>
          <w:p w:rsidR="00E3261F" w:rsidRDefault="00E3261F">
            <w:pPr>
              <w:pStyle w:val="Normal1"/>
              <w:jc w:val="center"/>
              <w:rPr>
                <w:b/>
                <w:bCs/>
                <w:sz w:val="18"/>
              </w:rPr>
            </w:pPr>
            <w:r>
              <w:rPr>
                <w:b/>
                <w:bCs/>
                <w:sz w:val="18"/>
              </w:rPr>
              <w:t>Document Version No.</w:t>
            </w:r>
          </w:p>
        </w:tc>
        <w:tc>
          <w:tcPr>
            <w:tcW w:w="2880" w:type="dxa"/>
            <w:tcBorders>
              <w:top w:val="single" w:sz="4" w:space="0" w:color="auto"/>
              <w:left w:val="single" w:sz="4" w:space="0" w:color="auto"/>
              <w:bottom w:val="single" w:sz="4" w:space="0" w:color="auto"/>
              <w:right w:val="single" w:sz="4" w:space="0" w:color="auto"/>
            </w:tcBorders>
            <w:shd w:val="clear" w:color="auto" w:fill="D9D9D9"/>
            <w:vAlign w:val="center"/>
          </w:tcPr>
          <w:p w:rsidR="00E3261F" w:rsidRDefault="00E3261F">
            <w:pPr>
              <w:pStyle w:val="Normal1"/>
              <w:jc w:val="center"/>
              <w:rPr>
                <w:b/>
                <w:bCs/>
                <w:sz w:val="18"/>
              </w:rPr>
            </w:pPr>
            <w:r>
              <w:rPr>
                <w:b/>
                <w:bCs/>
                <w:sz w:val="18"/>
              </w:rPr>
              <w:t>Change Description</w:t>
            </w:r>
          </w:p>
        </w:tc>
        <w:tc>
          <w:tcPr>
            <w:tcW w:w="2340" w:type="dxa"/>
            <w:tcBorders>
              <w:left w:val="nil"/>
              <w:bottom w:val="single" w:sz="4" w:space="0" w:color="auto"/>
            </w:tcBorders>
            <w:shd w:val="clear" w:color="auto" w:fill="D9D9D9"/>
            <w:vAlign w:val="center"/>
          </w:tcPr>
          <w:p w:rsidR="00E3261F" w:rsidRDefault="00E3261F">
            <w:pPr>
              <w:pStyle w:val="Normal1"/>
              <w:jc w:val="center"/>
              <w:rPr>
                <w:b/>
                <w:bCs/>
                <w:sz w:val="18"/>
              </w:rPr>
            </w:pPr>
            <w:r>
              <w:rPr>
                <w:b/>
                <w:bCs/>
                <w:sz w:val="18"/>
              </w:rPr>
              <w:t>Reason for Change</w:t>
            </w:r>
          </w:p>
        </w:tc>
      </w:tr>
      <w:tr w:rsidR="00E3261F">
        <w:tc>
          <w:tcPr>
            <w:tcW w:w="547" w:type="dxa"/>
            <w:tcBorders>
              <w:top w:val="single" w:sz="4" w:space="0" w:color="auto"/>
              <w:bottom w:val="single" w:sz="6" w:space="0" w:color="auto"/>
              <w:right w:val="single" w:sz="6" w:space="0" w:color="auto"/>
            </w:tcBorders>
          </w:tcPr>
          <w:p w:rsidR="00E3261F" w:rsidRDefault="00E3261F" w:rsidP="00E3261F">
            <w:pPr>
              <w:pStyle w:val="Normal1"/>
              <w:numPr>
                <w:ilvl w:val="0"/>
                <w:numId w:val="6"/>
              </w:numPr>
              <w:jc w:val="center"/>
              <w:rPr>
                <w:sz w:val="18"/>
              </w:rPr>
            </w:pPr>
          </w:p>
        </w:tc>
        <w:tc>
          <w:tcPr>
            <w:tcW w:w="893" w:type="dxa"/>
            <w:tcBorders>
              <w:top w:val="single" w:sz="4" w:space="0" w:color="auto"/>
              <w:left w:val="nil"/>
              <w:bottom w:val="single" w:sz="6" w:space="0" w:color="auto"/>
              <w:right w:val="single" w:sz="6" w:space="0" w:color="auto"/>
            </w:tcBorders>
            <w:vAlign w:val="center"/>
          </w:tcPr>
          <w:p w:rsidR="00E3261F" w:rsidRDefault="00E3261F">
            <w:pPr>
              <w:pStyle w:val="Normal1"/>
              <w:jc w:val="center"/>
              <w:rPr>
                <w:b/>
                <w:bCs/>
                <w:sz w:val="18"/>
              </w:rPr>
            </w:pPr>
          </w:p>
        </w:tc>
        <w:tc>
          <w:tcPr>
            <w:tcW w:w="1260" w:type="dxa"/>
            <w:tcBorders>
              <w:top w:val="single" w:sz="4" w:space="0" w:color="auto"/>
              <w:left w:val="nil"/>
              <w:bottom w:val="single" w:sz="6" w:space="0" w:color="auto"/>
              <w:right w:val="nil"/>
            </w:tcBorders>
            <w:vAlign w:val="center"/>
          </w:tcPr>
          <w:p w:rsidR="00E3261F" w:rsidRDefault="00E3261F">
            <w:pPr>
              <w:pStyle w:val="Normal1"/>
              <w:jc w:val="center"/>
              <w:rPr>
                <w:b/>
                <w:bCs/>
                <w:sz w:val="18"/>
              </w:rPr>
            </w:pPr>
          </w:p>
        </w:tc>
        <w:tc>
          <w:tcPr>
            <w:tcW w:w="2880" w:type="dxa"/>
            <w:tcBorders>
              <w:top w:val="single" w:sz="4" w:space="0" w:color="auto"/>
              <w:left w:val="single" w:sz="4" w:space="0" w:color="auto"/>
              <w:bottom w:val="single" w:sz="6" w:space="0" w:color="auto"/>
              <w:right w:val="single" w:sz="4" w:space="0" w:color="auto"/>
            </w:tcBorders>
          </w:tcPr>
          <w:p w:rsidR="00E3261F" w:rsidRDefault="00E3261F">
            <w:pPr>
              <w:pStyle w:val="Normal1"/>
              <w:rPr>
                <w:sz w:val="18"/>
              </w:rPr>
            </w:pPr>
          </w:p>
        </w:tc>
        <w:tc>
          <w:tcPr>
            <w:tcW w:w="2340" w:type="dxa"/>
            <w:tcBorders>
              <w:top w:val="single" w:sz="4" w:space="0" w:color="auto"/>
              <w:left w:val="nil"/>
              <w:bottom w:val="single" w:sz="6" w:space="0" w:color="auto"/>
            </w:tcBorders>
          </w:tcPr>
          <w:p w:rsidR="00E3261F" w:rsidRDefault="00E3261F">
            <w:pPr>
              <w:pStyle w:val="Normal1"/>
              <w:rPr>
                <w:b/>
                <w:bCs/>
                <w:sz w:val="18"/>
              </w:rPr>
            </w:pPr>
          </w:p>
        </w:tc>
      </w:tr>
      <w:tr w:rsidR="00E3261F">
        <w:tc>
          <w:tcPr>
            <w:tcW w:w="547" w:type="dxa"/>
            <w:tcBorders>
              <w:top w:val="single" w:sz="6" w:space="0" w:color="auto"/>
              <w:bottom w:val="single" w:sz="6" w:space="0" w:color="auto"/>
              <w:right w:val="single" w:sz="6" w:space="0" w:color="auto"/>
            </w:tcBorders>
          </w:tcPr>
          <w:p w:rsidR="00E3261F" w:rsidRDefault="00E3261F" w:rsidP="00E3261F">
            <w:pPr>
              <w:pStyle w:val="Normal1"/>
              <w:numPr>
                <w:ilvl w:val="0"/>
                <w:numId w:val="6"/>
              </w:numPr>
              <w:jc w:val="center"/>
              <w:rPr>
                <w:sz w:val="18"/>
              </w:rPr>
            </w:pPr>
          </w:p>
        </w:tc>
        <w:tc>
          <w:tcPr>
            <w:tcW w:w="893" w:type="dxa"/>
            <w:tcBorders>
              <w:top w:val="single" w:sz="6" w:space="0" w:color="auto"/>
              <w:left w:val="nil"/>
              <w:bottom w:val="single" w:sz="6" w:space="0" w:color="auto"/>
              <w:right w:val="single" w:sz="6" w:space="0" w:color="auto"/>
            </w:tcBorders>
            <w:vAlign w:val="center"/>
          </w:tcPr>
          <w:p w:rsidR="00E3261F" w:rsidRDefault="00E3261F">
            <w:pPr>
              <w:pStyle w:val="Normal1"/>
              <w:jc w:val="center"/>
              <w:rPr>
                <w:sz w:val="18"/>
              </w:rPr>
            </w:pPr>
          </w:p>
        </w:tc>
        <w:tc>
          <w:tcPr>
            <w:tcW w:w="1260" w:type="dxa"/>
            <w:tcBorders>
              <w:top w:val="single" w:sz="6" w:space="0" w:color="auto"/>
              <w:left w:val="nil"/>
              <w:bottom w:val="single" w:sz="6" w:space="0" w:color="auto"/>
              <w:right w:val="nil"/>
            </w:tcBorders>
            <w:vAlign w:val="center"/>
          </w:tcPr>
          <w:p w:rsidR="00E3261F" w:rsidRDefault="00E3261F">
            <w:pPr>
              <w:pStyle w:val="Normal1"/>
              <w:jc w:val="center"/>
              <w:rPr>
                <w:sz w:val="18"/>
              </w:rPr>
            </w:pPr>
          </w:p>
        </w:tc>
        <w:tc>
          <w:tcPr>
            <w:tcW w:w="2880" w:type="dxa"/>
            <w:tcBorders>
              <w:top w:val="single" w:sz="6" w:space="0" w:color="auto"/>
              <w:left w:val="single" w:sz="4" w:space="0" w:color="auto"/>
              <w:bottom w:val="single" w:sz="6" w:space="0" w:color="auto"/>
              <w:right w:val="single" w:sz="4" w:space="0" w:color="auto"/>
            </w:tcBorders>
          </w:tcPr>
          <w:p w:rsidR="00E3261F" w:rsidRDefault="00E3261F">
            <w:pPr>
              <w:pStyle w:val="Normal1"/>
              <w:rPr>
                <w:sz w:val="18"/>
              </w:rPr>
            </w:pPr>
          </w:p>
        </w:tc>
        <w:tc>
          <w:tcPr>
            <w:tcW w:w="2340" w:type="dxa"/>
            <w:tcBorders>
              <w:top w:val="single" w:sz="6" w:space="0" w:color="auto"/>
              <w:left w:val="nil"/>
              <w:bottom w:val="single" w:sz="6" w:space="0" w:color="auto"/>
            </w:tcBorders>
          </w:tcPr>
          <w:p w:rsidR="00E3261F" w:rsidRDefault="00E3261F">
            <w:pPr>
              <w:pStyle w:val="Normal1"/>
              <w:rPr>
                <w:sz w:val="18"/>
              </w:rPr>
            </w:pPr>
          </w:p>
        </w:tc>
      </w:tr>
      <w:tr w:rsidR="00E3261F">
        <w:tc>
          <w:tcPr>
            <w:tcW w:w="547" w:type="dxa"/>
            <w:tcBorders>
              <w:top w:val="single" w:sz="6" w:space="0" w:color="auto"/>
              <w:bottom w:val="single" w:sz="6" w:space="0" w:color="auto"/>
              <w:right w:val="single" w:sz="6" w:space="0" w:color="auto"/>
            </w:tcBorders>
          </w:tcPr>
          <w:p w:rsidR="00E3261F" w:rsidRDefault="00E3261F" w:rsidP="00E3261F">
            <w:pPr>
              <w:pStyle w:val="Normal1"/>
              <w:numPr>
                <w:ilvl w:val="0"/>
                <w:numId w:val="6"/>
              </w:numPr>
              <w:jc w:val="center"/>
              <w:rPr>
                <w:sz w:val="18"/>
              </w:rPr>
            </w:pPr>
          </w:p>
        </w:tc>
        <w:tc>
          <w:tcPr>
            <w:tcW w:w="893" w:type="dxa"/>
            <w:tcBorders>
              <w:top w:val="single" w:sz="6" w:space="0" w:color="auto"/>
              <w:left w:val="nil"/>
              <w:bottom w:val="single" w:sz="6" w:space="0" w:color="auto"/>
              <w:right w:val="single" w:sz="6" w:space="0" w:color="auto"/>
            </w:tcBorders>
            <w:vAlign w:val="center"/>
          </w:tcPr>
          <w:p w:rsidR="00E3261F" w:rsidRDefault="00E3261F">
            <w:pPr>
              <w:pStyle w:val="Normal1"/>
              <w:jc w:val="center"/>
              <w:rPr>
                <w:sz w:val="18"/>
              </w:rPr>
            </w:pPr>
          </w:p>
        </w:tc>
        <w:tc>
          <w:tcPr>
            <w:tcW w:w="1260" w:type="dxa"/>
            <w:tcBorders>
              <w:top w:val="single" w:sz="6" w:space="0" w:color="auto"/>
              <w:left w:val="nil"/>
              <w:bottom w:val="single" w:sz="6" w:space="0" w:color="auto"/>
              <w:right w:val="nil"/>
            </w:tcBorders>
            <w:vAlign w:val="center"/>
          </w:tcPr>
          <w:p w:rsidR="00E3261F" w:rsidRDefault="00E3261F">
            <w:pPr>
              <w:pStyle w:val="Normal1"/>
              <w:jc w:val="center"/>
              <w:rPr>
                <w:sz w:val="18"/>
              </w:rPr>
            </w:pPr>
          </w:p>
        </w:tc>
        <w:tc>
          <w:tcPr>
            <w:tcW w:w="2880" w:type="dxa"/>
            <w:tcBorders>
              <w:top w:val="single" w:sz="6" w:space="0" w:color="auto"/>
              <w:left w:val="single" w:sz="4" w:space="0" w:color="auto"/>
              <w:bottom w:val="single" w:sz="4" w:space="0" w:color="auto"/>
              <w:right w:val="single" w:sz="4" w:space="0" w:color="auto"/>
            </w:tcBorders>
          </w:tcPr>
          <w:p w:rsidR="00E3261F" w:rsidRDefault="00E3261F">
            <w:pPr>
              <w:pStyle w:val="Normal1"/>
              <w:rPr>
                <w:sz w:val="18"/>
              </w:rPr>
            </w:pPr>
          </w:p>
        </w:tc>
        <w:tc>
          <w:tcPr>
            <w:tcW w:w="2340" w:type="dxa"/>
            <w:tcBorders>
              <w:top w:val="single" w:sz="6" w:space="0" w:color="auto"/>
              <w:left w:val="nil"/>
              <w:bottom w:val="single" w:sz="6" w:space="0" w:color="auto"/>
            </w:tcBorders>
          </w:tcPr>
          <w:p w:rsidR="00E3261F" w:rsidRDefault="00E3261F">
            <w:pPr>
              <w:pStyle w:val="Normal1"/>
              <w:rPr>
                <w:sz w:val="18"/>
              </w:rPr>
            </w:pPr>
          </w:p>
        </w:tc>
      </w:tr>
    </w:tbl>
    <w:p w:rsidR="00E3261F" w:rsidRDefault="00E3261F"/>
    <w:p w:rsidR="00E3261F" w:rsidRDefault="00E3261F" w:rsidP="009F185E">
      <w:pPr>
        <w:pStyle w:val="Heading1"/>
      </w:pPr>
      <w:r>
        <w:br w:type="page"/>
      </w:r>
      <w:bookmarkStart w:id="8" w:name="_Toc32486393"/>
      <w:bookmarkStart w:id="9" w:name="_Toc3195227"/>
      <w:r>
        <w:lastRenderedPageBreak/>
        <w:t>Introduction</w:t>
      </w:r>
      <w:bookmarkEnd w:id="8"/>
      <w:bookmarkEnd w:id="9"/>
    </w:p>
    <w:p w:rsidR="00E3261F" w:rsidRDefault="00E3261F">
      <w:pPr>
        <w:pStyle w:val="Heading2"/>
      </w:pPr>
      <w:bookmarkStart w:id="10" w:name="_Toc32486394"/>
      <w:bookmarkStart w:id="11" w:name="_Toc3195228"/>
      <w:r>
        <w:t>Overview</w:t>
      </w:r>
      <w:bookmarkEnd w:id="10"/>
      <w:bookmarkEnd w:id="11"/>
    </w:p>
    <w:p w:rsidR="00E3261F" w:rsidRDefault="005F3B83">
      <w:r>
        <w:t xml:space="preserve">This document is designed for the purpose of understanding the additional explorations and research that has been done by the team in order to advance the project and to improve upon the fields mentioned in the previous reports and reviews. </w:t>
      </w:r>
    </w:p>
    <w:p w:rsidR="005F3B83" w:rsidRDefault="005F3B83">
      <w:pPr>
        <w:rPr>
          <w:b/>
        </w:rPr>
      </w:pPr>
      <w:r>
        <w:t>It is to be used by the panel to understand what we have done so far and what we have explored and searched to obtain the intermediate progress we have achieved.</w:t>
      </w:r>
    </w:p>
    <w:p w:rsidR="00E3261F" w:rsidRDefault="00E3261F">
      <w:pPr>
        <w:pStyle w:val="Heading2"/>
      </w:pPr>
      <w:bookmarkStart w:id="12" w:name="_Toc32486395"/>
      <w:bookmarkStart w:id="13" w:name="_Toc3195229"/>
      <w:r>
        <w:t>Scope</w:t>
      </w:r>
      <w:bookmarkEnd w:id="12"/>
      <w:bookmarkEnd w:id="13"/>
    </w:p>
    <w:p w:rsidR="000B75FB" w:rsidRDefault="000B75FB" w:rsidP="000B75FB">
      <w:bookmarkStart w:id="14" w:name="_Toc3195230"/>
      <w:r>
        <w:t>The scope of the project is subject to the project being a minor project with heavy time constraints, hence we are making use of transliterated words, the number of words is limited to a maximum of 200 and we are using a select number of centrality and similarity</w:t>
      </w:r>
    </w:p>
    <w:p w:rsidR="000B75FB" w:rsidRDefault="000B75FB" w:rsidP="000B75FB">
      <w:r>
        <w:t>Measures like Closeness Centrality, Between-ness Centrality and similarity measures like Levenshtien Edit distance, cosine similarity etc.</w:t>
      </w:r>
    </w:p>
    <w:p w:rsidR="009F185E" w:rsidRDefault="009F185E" w:rsidP="009F185E">
      <w:pPr>
        <w:pStyle w:val="Heading2"/>
      </w:pPr>
      <w:r>
        <w:t>Objective</w:t>
      </w:r>
      <w:bookmarkEnd w:id="14"/>
    </w:p>
    <w:p w:rsidR="005F3B83" w:rsidRPr="00F133EC" w:rsidRDefault="005F3B83" w:rsidP="005F3B83">
      <w:pPr>
        <w:rPr>
          <w:b/>
        </w:rPr>
      </w:pPr>
      <w:bookmarkStart w:id="15" w:name="_Toc3195231"/>
      <w:r>
        <w:rPr>
          <w:b/>
        </w:rPr>
        <w:t>Problem Statement</w:t>
      </w:r>
    </w:p>
    <w:p w:rsidR="005F3B83" w:rsidRDefault="005F3B83" w:rsidP="005F3B83">
      <w:pPr>
        <w:pStyle w:val="NormalWeb"/>
        <w:spacing w:before="0" w:beforeAutospacing="0" w:after="0" w:afterAutospacing="0"/>
        <w:ind w:left="720"/>
        <w:textAlignment w:val="baseline"/>
        <w:rPr>
          <w:rFonts w:ascii="Arial" w:hAnsi="Arial" w:cs="Arial"/>
          <w:color w:val="000000"/>
          <w:sz w:val="20"/>
          <w:szCs w:val="20"/>
        </w:rPr>
      </w:pPr>
      <w:r w:rsidRPr="0065742F">
        <w:rPr>
          <w:rFonts w:ascii="Arial" w:hAnsi="Arial" w:cs="Arial"/>
          <w:color w:val="000000"/>
          <w:sz w:val="20"/>
          <w:szCs w:val="20"/>
        </w:rPr>
        <w:t>The current model of the Indo-European languages is a predominant-tree like structure which implies that all languages developed strictly divergently with little frequency of borrowing.</w:t>
      </w:r>
      <w:r>
        <w:rPr>
          <w:rFonts w:ascii="Arial" w:hAnsi="Arial" w:cs="Arial"/>
          <w:color w:val="000000"/>
          <w:sz w:val="20"/>
          <w:szCs w:val="20"/>
        </w:rPr>
        <w:t xml:space="preserve"> </w:t>
      </w:r>
      <w:r w:rsidRPr="0065742F">
        <w:rPr>
          <w:rFonts w:ascii="Arial" w:hAnsi="Arial" w:cs="Arial"/>
          <w:color w:val="000000"/>
          <w:sz w:val="20"/>
          <w:szCs w:val="20"/>
        </w:rPr>
        <w:t>This might be a biased model due to the limited considerations and the restricted visualisation of the languages.</w:t>
      </w:r>
      <w:r>
        <w:rPr>
          <w:rFonts w:ascii="Arial" w:hAnsi="Arial" w:cs="Arial"/>
          <w:color w:val="000000"/>
          <w:sz w:val="20"/>
          <w:szCs w:val="20"/>
        </w:rPr>
        <w:t xml:space="preserve"> </w:t>
      </w:r>
      <w:r w:rsidRPr="0065742F">
        <w:rPr>
          <w:rFonts w:ascii="Arial" w:hAnsi="Arial" w:cs="Arial"/>
          <w:color w:val="000000"/>
          <w:sz w:val="20"/>
          <w:szCs w:val="20"/>
        </w:rPr>
        <w:t>We want to broaden the considerations by including possibilities of word transfers and mutual growth and come up with a better, more realistic network model of the Indo-European Languages.</w:t>
      </w:r>
    </w:p>
    <w:p w:rsidR="005F3B83" w:rsidRDefault="005F3B83" w:rsidP="005F3B83">
      <w:pPr>
        <w:pStyle w:val="NormalWeb"/>
        <w:spacing w:before="0" w:beforeAutospacing="0" w:after="0" w:afterAutospacing="0"/>
        <w:ind w:left="720"/>
        <w:textAlignment w:val="baseline"/>
        <w:rPr>
          <w:rFonts w:ascii="Arial" w:hAnsi="Arial" w:cs="Arial"/>
          <w:color w:val="000000"/>
          <w:sz w:val="20"/>
          <w:szCs w:val="20"/>
        </w:rPr>
      </w:pPr>
    </w:p>
    <w:p w:rsidR="005F3B83" w:rsidRDefault="005F3B83" w:rsidP="005F3B83">
      <w:pPr>
        <w:pStyle w:val="NormalWeb"/>
        <w:spacing w:before="0" w:beforeAutospacing="0" w:after="0" w:afterAutospacing="0"/>
        <w:ind w:left="720"/>
        <w:textAlignment w:val="baseline"/>
        <w:rPr>
          <w:rFonts w:ascii="Arial" w:hAnsi="Arial" w:cs="Arial"/>
          <w:b/>
          <w:color w:val="000000"/>
          <w:sz w:val="20"/>
          <w:szCs w:val="20"/>
        </w:rPr>
      </w:pPr>
      <w:r>
        <w:rPr>
          <w:rFonts w:ascii="Arial" w:hAnsi="Arial" w:cs="Arial"/>
          <w:b/>
          <w:color w:val="000000"/>
          <w:sz w:val="20"/>
          <w:szCs w:val="20"/>
        </w:rPr>
        <w:t>What is Indo-European?</w:t>
      </w:r>
    </w:p>
    <w:p w:rsidR="005F3B83" w:rsidRPr="00F133EC" w:rsidRDefault="005F3B83" w:rsidP="005F3B83">
      <w:pPr>
        <w:pStyle w:val="NormalWeb"/>
        <w:spacing w:before="120" w:beforeAutospacing="0" w:after="120" w:afterAutospacing="0"/>
        <w:ind w:left="720"/>
        <w:rPr>
          <w:rFonts w:ascii="Arial" w:hAnsi="Arial" w:cs="Arial"/>
          <w:sz w:val="20"/>
          <w:szCs w:val="20"/>
        </w:rPr>
      </w:pPr>
      <w:r w:rsidRPr="00F133EC">
        <w:rPr>
          <w:rFonts w:ascii="Arial" w:hAnsi="Arial" w:cs="Arial"/>
          <w:color w:val="222222"/>
          <w:sz w:val="20"/>
          <w:szCs w:val="20"/>
        </w:rPr>
        <w:t>The Indo-European languages are a language family of several hundred related languages and dialects.</w:t>
      </w:r>
    </w:p>
    <w:p w:rsidR="005F3B83" w:rsidRPr="005F3B83" w:rsidRDefault="005F3B83" w:rsidP="005F3B83">
      <w:pPr>
        <w:pStyle w:val="NormalWeb"/>
        <w:spacing w:before="120" w:beforeAutospacing="0" w:after="120" w:afterAutospacing="0"/>
        <w:ind w:left="720"/>
        <w:rPr>
          <w:rFonts w:ascii="Arial" w:hAnsi="Arial" w:cs="Arial"/>
          <w:sz w:val="20"/>
          <w:szCs w:val="20"/>
        </w:rPr>
      </w:pPr>
      <w:r w:rsidRPr="00F133EC">
        <w:rPr>
          <w:rFonts w:ascii="Arial" w:hAnsi="Arial" w:cs="Arial"/>
          <w:color w:val="222222"/>
          <w:sz w:val="20"/>
          <w:szCs w:val="20"/>
        </w:rPr>
        <w:t xml:space="preserve">There are about 445 living Indo-European languages, according to the estimate by </w:t>
      </w:r>
      <w:proofErr w:type="spellStart"/>
      <w:r w:rsidRPr="00F133EC">
        <w:rPr>
          <w:rFonts w:ascii="Arial" w:hAnsi="Arial" w:cs="Arial"/>
          <w:i/>
          <w:iCs/>
          <w:color w:val="222222"/>
          <w:sz w:val="20"/>
          <w:szCs w:val="20"/>
        </w:rPr>
        <w:t>Ethnologue</w:t>
      </w:r>
      <w:proofErr w:type="spellEnd"/>
      <w:r w:rsidRPr="00F133EC">
        <w:rPr>
          <w:rFonts w:ascii="Arial" w:hAnsi="Arial" w:cs="Arial"/>
          <w:color w:val="222222"/>
          <w:sz w:val="20"/>
          <w:szCs w:val="20"/>
        </w:rPr>
        <w:t>, with over two thirds (313) of them belonging to the Indo-Iranian branch. The most widely spoken Indo-European languages by native speakers are Hindustani (Hindi-Urdu), Spanish, English, Portuguese, Bengali, Punjabi, and Russian, each with over 100 million speakers, with German, French, Marathi, Italian, and Persian also having more than 50 million. Today, nearly 42% of the human population (3.2 billion) speaks an Indo-European language as a first language, by far the highest of any language family.</w:t>
      </w:r>
    </w:p>
    <w:p w:rsidR="005F3B83" w:rsidRDefault="005F3B83" w:rsidP="005F3B83">
      <w:pPr>
        <w:pStyle w:val="NormalWeb"/>
        <w:spacing w:before="0" w:beforeAutospacing="0" w:after="0" w:afterAutospacing="0"/>
        <w:ind w:left="720"/>
        <w:textAlignment w:val="baseline"/>
        <w:rPr>
          <w:rFonts w:ascii="Arial" w:hAnsi="Arial" w:cs="Arial"/>
          <w:b/>
          <w:color w:val="000000"/>
          <w:sz w:val="20"/>
          <w:szCs w:val="20"/>
        </w:rPr>
      </w:pPr>
    </w:p>
    <w:p w:rsidR="005F3B83" w:rsidRDefault="005F3B83" w:rsidP="005F3B83">
      <w:pPr>
        <w:pStyle w:val="NormalWeb"/>
        <w:spacing w:before="0" w:beforeAutospacing="0" w:after="0" w:afterAutospacing="0"/>
        <w:ind w:left="720"/>
        <w:textAlignment w:val="baseline"/>
        <w:rPr>
          <w:rFonts w:ascii="Arial" w:hAnsi="Arial" w:cs="Arial"/>
          <w:b/>
          <w:color w:val="000000"/>
          <w:sz w:val="20"/>
          <w:szCs w:val="20"/>
        </w:rPr>
      </w:pPr>
      <w:r>
        <w:rPr>
          <w:rFonts w:ascii="Arial" w:hAnsi="Arial" w:cs="Arial"/>
          <w:b/>
          <w:color w:val="000000"/>
          <w:sz w:val="20"/>
          <w:szCs w:val="20"/>
        </w:rPr>
        <w:t>Motivation</w:t>
      </w:r>
    </w:p>
    <w:p w:rsidR="005F3B83" w:rsidRPr="00F133EC" w:rsidRDefault="005F3B83" w:rsidP="005F3B83">
      <w:pPr>
        <w:pStyle w:val="NormalWeb"/>
        <w:spacing w:before="0" w:beforeAutospacing="0" w:after="320" w:afterAutospacing="0"/>
        <w:ind w:left="720"/>
        <w:rPr>
          <w:rFonts w:ascii="Arial" w:hAnsi="Arial" w:cs="Arial"/>
          <w:b/>
          <w:color w:val="000000"/>
          <w:sz w:val="20"/>
          <w:szCs w:val="20"/>
        </w:rPr>
      </w:pPr>
      <w:r w:rsidRPr="00F133EC">
        <w:rPr>
          <w:rFonts w:ascii="Arial" w:hAnsi="Arial" w:cs="Arial"/>
          <w:color w:val="000000"/>
          <w:sz w:val="20"/>
          <w:szCs w:val="20"/>
        </w:rPr>
        <w:t>Now that we have an idea that Indo-European languages share a connection, we intend to analyse the similarities between words of different Indo-European languages and see the degree to which they cognate by modelling the languages.</w:t>
      </w:r>
      <w:r>
        <w:rPr>
          <w:rFonts w:ascii="Arial" w:hAnsi="Arial" w:cs="Arial"/>
          <w:color w:val="000000"/>
          <w:sz w:val="20"/>
          <w:szCs w:val="20"/>
        </w:rPr>
        <w:t xml:space="preserve"> </w:t>
      </w:r>
      <w:r w:rsidRPr="00F133EC">
        <w:rPr>
          <w:rFonts w:ascii="Arial" w:hAnsi="Arial" w:cs="Arial"/>
          <w:color w:val="000000"/>
          <w:sz w:val="20"/>
          <w:szCs w:val="20"/>
        </w:rPr>
        <w:t>When modelling the languages, everyone assumes that the evolution of languages is strictly divergent and the frequency of borrowing is very low and or non-existent. As consequence, the results suggest a predominantly tree- like pattern of the Indo-European language evolution. Hence, we want to model the Indo-European Languages as a network, using centrality measures and apply methods to estimate how close a language is to another language.</w:t>
      </w:r>
    </w:p>
    <w:p w:rsidR="009F185E" w:rsidRDefault="009F185E" w:rsidP="009F185E">
      <w:pPr>
        <w:pStyle w:val="Heading2"/>
      </w:pPr>
      <w:r>
        <w:t>Outcomes</w:t>
      </w:r>
      <w:bookmarkEnd w:id="15"/>
    </w:p>
    <w:p w:rsidR="0007285D" w:rsidRPr="004102B5" w:rsidRDefault="0007285D" w:rsidP="0007285D">
      <w:bookmarkStart w:id="16" w:name="_Toc3195232"/>
      <w:r>
        <w:t xml:space="preserve">The outcome of the project will be considered fruitful or successful after we obtain a visualization for all the considered languages at hand, for their similarities and ties </w:t>
      </w:r>
      <w:r>
        <w:lastRenderedPageBreak/>
        <w:t>between each other; represented in the form of a network with distinct central language and words that link other languages together.</w:t>
      </w:r>
    </w:p>
    <w:p w:rsidR="00E3261F" w:rsidRDefault="009F185E" w:rsidP="009F185E">
      <w:pPr>
        <w:pStyle w:val="Heading1"/>
      </w:pPr>
      <w:r>
        <w:t>Proposed Approach</w:t>
      </w:r>
      <w:bookmarkEnd w:id="16"/>
    </w:p>
    <w:p w:rsidR="008475F5" w:rsidRPr="009753D6" w:rsidRDefault="008475F5" w:rsidP="008475F5">
      <w:pPr>
        <w:pStyle w:val="NormalWeb"/>
        <w:numPr>
          <w:ilvl w:val="0"/>
          <w:numId w:val="13"/>
        </w:numPr>
        <w:spacing w:before="0" w:beforeAutospacing="0" w:after="0" w:afterAutospacing="0"/>
        <w:textAlignment w:val="baseline"/>
        <w:rPr>
          <w:rFonts w:ascii="Arial" w:hAnsi="Arial" w:cs="Arial"/>
          <w:color w:val="000000"/>
          <w:sz w:val="20"/>
          <w:szCs w:val="20"/>
        </w:rPr>
      </w:pPr>
      <w:bookmarkStart w:id="17" w:name="_Toc3195233"/>
      <w:r w:rsidRPr="009753D6">
        <w:rPr>
          <w:rFonts w:ascii="Arial" w:hAnsi="Arial" w:cs="Arial"/>
          <w:color w:val="000000"/>
          <w:sz w:val="20"/>
          <w:szCs w:val="20"/>
        </w:rPr>
        <w:t xml:space="preserve">Collect the dataset of Indo-European languages from </w:t>
      </w:r>
      <w:proofErr w:type="spellStart"/>
      <w:r w:rsidRPr="009753D6">
        <w:rPr>
          <w:rFonts w:ascii="Arial" w:hAnsi="Arial" w:cs="Arial"/>
          <w:color w:val="000000"/>
          <w:sz w:val="20"/>
          <w:szCs w:val="20"/>
        </w:rPr>
        <w:t>Langfocus</w:t>
      </w:r>
      <w:proofErr w:type="spellEnd"/>
      <w:r w:rsidRPr="009753D6">
        <w:rPr>
          <w:rFonts w:ascii="Arial" w:hAnsi="Arial" w:cs="Arial"/>
          <w:color w:val="000000"/>
          <w:sz w:val="20"/>
          <w:szCs w:val="20"/>
        </w:rPr>
        <w:t xml:space="preserve"> website and other similar websites.</w:t>
      </w:r>
    </w:p>
    <w:p w:rsidR="008475F5" w:rsidRPr="009753D6" w:rsidRDefault="008475F5" w:rsidP="008475F5">
      <w:pPr>
        <w:pStyle w:val="NormalWeb"/>
        <w:numPr>
          <w:ilvl w:val="0"/>
          <w:numId w:val="13"/>
        </w:numPr>
        <w:spacing w:before="0" w:beforeAutospacing="0" w:after="0" w:afterAutospacing="0"/>
        <w:textAlignment w:val="baseline"/>
        <w:rPr>
          <w:rFonts w:ascii="Arial" w:hAnsi="Arial" w:cs="Arial"/>
          <w:color w:val="000000"/>
          <w:sz w:val="20"/>
          <w:szCs w:val="20"/>
        </w:rPr>
      </w:pPr>
      <w:r w:rsidRPr="009753D6">
        <w:rPr>
          <w:rFonts w:ascii="Arial" w:hAnsi="Arial" w:cs="Arial"/>
          <w:color w:val="000000"/>
          <w:sz w:val="20"/>
          <w:szCs w:val="20"/>
        </w:rPr>
        <w:t>Select a few key languages and pre-process the dataset for any discrepancies.</w:t>
      </w:r>
    </w:p>
    <w:p w:rsidR="008475F5" w:rsidRPr="009753D6" w:rsidRDefault="008475F5" w:rsidP="008475F5">
      <w:pPr>
        <w:pStyle w:val="NormalWeb"/>
        <w:numPr>
          <w:ilvl w:val="0"/>
          <w:numId w:val="13"/>
        </w:numPr>
        <w:spacing w:before="0" w:beforeAutospacing="0" w:after="0" w:afterAutospacing="0"/>
        <w:textAlignment w:val="baseline"/>
        <w:rPr>
          <w:rFonts w:ascii="Arial" w:hAnsi="Arial" w:cs="Arial"/>
          <w:color w:val="000000"/>
          <w:sz w:val="20"/>
          <w:szCs w:val="20"/>
        </w:rPr>
      </w:pPr>
      <w:r w:rsidRPr="009753D6">
        <w:rPr>
          <w:rFonts w:ascii="Arial" w:hAnsi="Arial" w:cs="Arial"/>
          <w:color w:val="000000"/>
          <w:sz w:val="20"/>
          <w:szCs w:val="20"/>
        </w:rPr>
        <w:t xml:space="preserve">Perform analysis on the dataset, by getting distance between languages by the closeness of their words using distance measures like </w:t>
      </w:r>
      <w:proofErr w:type="spellStart"/>
      <w:r w:rsidRPr="009753D6">
        <w:rPr>
          <w:rFonts w:ascii="Arial" w:hAnsi="Arial" w:cs="Arial"/>
          <w:color w:val="222222"/>
          <w:sz w:val="20"/>
          <w:szCs w:val="20"/>
          <w:shd w:val="clear" w:color="auto" w:fill="FFFFFF"/>
        </w:rPr>
        <w:t>Levenshtein</w:t>
      </w:r>
      <w:proofErr w:type="spellEnd"/>
      <w:r w:rsidRPr="009753D6">
        <w:rPr>
          <w:rFonts w:ascii="Arial" w:hAnsi="Arial" w:cs="Arial"/>
          <w:color w:val="222222"/>
          <w:sz w:val="20"/>
          <w:szCs w:val="20"/>
          <w:shd w:val="clear" w:color="auto" w:fill="FFFFFF"/>
        </w:rPr>
        <w:t xml:space="preserve"> distance, etc. and centrality measures.</w:t>
      </w:r>
    </w:p>
    <w:p w:rsidR="008475F5" w:rsidRPr="009753D6" w:rsidRDefault="008475F5" w:rsidP="008475F5">
      <w:pPr>
        <w:pStyle w:val="NormalWeb"/>
        <w:numPr>
          <w:ilvl w:val="0"/>
          <w:numId w:val="13"/>
        </w:numPr>
        <w:spacing w:before="0" w:beforeAutospacing="0" w:after="0" w:afterAutospacing="0"/>
        <w:textAlignment w:val="baseline"/>
        <w:rPr>
          <w:rFonts w:ascii="Arial" w:hAnsi="Arial" w:cs="Arial"/>
          <w:color w:val="000000"/>
          <w:sz w:val="20"/>
          <w:szCs w:val="20"/>
        </w:rPr>
      </w:pPr>
      <w:r w:rsidRPr="009753D6">
        <w:rPr>
          <w:rFonts w:ascii="Arial" w:hAnsi="Arial" w:cs="Arial"/>
          <w:color w:val="000000"/>
          <w:sz w:val="20"/>
          <w:szCs w:val="20"/>
        </w:rPr>
        <w:t>Understand and apply Horizontal Gene Transfer Detection Algorithm.</w:t>
      </w:r>
    </w:p>
    <w:p w:rsidR="008475F5" w:rsidRDefault="008475F5" w:rsidP="008475F5">
      <w:pPr>
        <w:pStyle w:val="NormalWeb"/>
        <w:numPr>
          <w:ilvl w:val="0"/>
          <w:numId w:val="13"/>
        </w:numPr>
        <w:spacing w:before="0" w:beforeAutospacing="0" w:after="320" w:afterAutospacing="0"/>
        <w:textAlignment w:val="baseline"/>
        <w:rPr>
          <w:rFonts w:ascii="Arial" w:hAnsi="Arial" w:cs="Arial"/>
          <w:color w:val="000000"/>
          <w:sz w:val="20"/>
          <w:szCs w:val="20"/>
        </w:rPr>
      </w:pPr>
      <w:r w:rsidRPr="009753D6">
        <w:rPr>
          <w:rFonts w:ascii="Arial" w:hAnsi="Arial" w:cs="Arial"/>
          <w:color w:val="000000"/>
          <w:sz w:val="20"/>
          <w:szCs w:val="20"/>
        </w:rPr>
        <w:t>Combine all the results and visualise the dataset to obtain a new and better model of the layout of Indo-European Languages.</w:t>
      </w:r>
    </w:p>
    <w:p w:rsidR="005F3E01" w:rsidRPr="005F3E01" w:rsidRDefault="005F3E01" w:rsidP="005F3E01">
      <w:pPr>
        <w:pStyle w:val="ListParagraph"/>
        <w:numPr>
          <w:ilvl w:val="0"/>
          <w:numId w:val="13"/>
        </w:numPr>
      </w:pPr>
      <w:r>
        <w:t xml:space="preserve">The data being used is a collective dataset that contains around 200+ words in English which comprise of stop words, nouns and verbs which are then transliterated into the other languages that we are using like French, Sanskrit, </w:t>
      </w:r>
      <w:proofErr w:type="spellStart"/>
      <w:r>
        <w:t>etc</w:t>
      </w:r>
      <w:proofErr w:type="spellEnd"/>
      <w:r>
        <w:t xml:space="preserve"> to use as our core database for evaluations and analytics. The words in English themselves have been obtained from ‘</w:t>
      </w:r>
      <w:proofErr w:type="spellStart"/>
      <w:r>
        <w:t>Langinfo</w:t>
      </w:r>
      <w:proofErr w:type="spellEnd"/>
      <w:r>
        <w:t>’ website, and mostly with the help of Google Dictionary. The transliterated words have been solely obtained via Google Translate API.</w:t>
      </w:r>
    </w:p>
    <w:p w:rsidR="00E3261F" w:rsidRDefault="00D83B7E" w:rsidP="009F185E">
      <w:pPr>
        <w:pStyle w:val="Heading1"/>
      </w:pPr>
      <w:r>
        <w:t>Interim Exploration and Results C</w:t>
      </w:r>
      <w:r w:rsidR="009F185E">
        <w:t>hapters</w:t>
      </w:r>
      <w:bookmarkEnd w:id="17"/>
    </w:p>
    <w:p w:rsidR="00D83B7E" w:rsidRDefault="002831C3" w:rsidP="00FD7FA2">
      <w:pPr>
        <w:pStyle w:val="ListParagraph"/>
        <w:numPr>
          <w:ilvl w:val="3"/>
          <w:numId w:val="19"/>
        </w:numPr>
        <w:jc w:val="left"/>
        <w:rPr>
          <w:szCs w:val="16"/>
        </w:rPr>
      </w:pPr>
      <w:r>
        <w:rPr>
          <w:szCs w:val="16"/>
        </w:rPr>
        <w:t>Data Collection:</w:t>
      </w:r>
    </w:p>
    <w:p w:rsidR="002831C3" w:rsidRDefault="002831C3" w:rsidP="002831C3">
      <w:pPr>
        <w:pStyle w:val="ListParagraph"/>
        <w:numPr>
          <w:ilvl w:val="4"/>
          <w:numId w:val="19"/>
        </w:numPr>
        <w:jc w:val="left"/>
        <w:rPr>
          <w:szCs w:val="16"/>
        </w:rPr>
      </w:pPr>
      <w:r>
        <w:rPr>
          <w:szCs w:val="16"/>
        </w:rPr>
        <w:t>After obtaining a list of all required English words, it was saved in excel and more columns for the other languages were created as null attributes.</w:t>
      </w:r>
    </w:p>
    <w:p w:rsidR="002831C3" w:rsidRDefault="002831C3" w:rsidP="002831C3">
      <w:pPr>
        <w:pStyle w:val="ListParagraph"/>
        <w:numPr>
          <w:ilvl w:val="4"/>
          <w:numId w:val="19"/>
        </w:numPr>
        <w:jc w:val="left"/>
        <w:rPr>
          <w:szCs w:val="16"/>
        </w:rPr>
      </w:pPr>
      <w:r>
        <w:rPr>
          <w:szCs w:val="16"/>
        </w:rPr>
        <w:t xml:space="preserve">A python script was then created and in it google translate </w:t>
      </w:r>
      <w:proofErr w:type="spellStart"/>
      <w:r>
        <w:rPr>
          <w:szCs w:val="16"/>
        </w:rPr>
        <w:t>api</w:t>
      </w:r>
      <w:proofErr w:type="spellEnd"/>
      <w:r>
        <w:rPr>
          <w:szCs w:val="16"/>
        </w:rPr>
        <w:t xml:space="preserve"> was called for each of the words in the English column</w:t>
      </w:r>
    </w:p>
    <w:p w:rsidR="002831C3" w:rsidRDefault="002831C3" w:rsidP="002831C3">
      <w:pPr>
        <w:pStyle w:val="ListParagraph"/>
        <w:numPr>
          <w:ilvl w:val="4"/>
          <w:numId w:val="19"/>
        </w:numPr>
        <w:jc w:val="left"/>
        <w:rPr>
          <w:szCs w:val="16"/>
        </w:rPr>
      </w:pPr>
      <w:r>
        <w:rPr>
          <w:szCs w:val="16"/>
        </w:rPr>
        <w:t xml:space="preserve">For each translation, its pronunciation was checked and appended if it exited, otherwise the vanilla translated word was appended to the respective column to which the word belonged to. </w:t>
      </w:r>
    </w:p>
    <w:p w:rsidR="002831C3" w:rsidRDefault="002831C3" w:rsidP="002831C3">
      <w:pPr>
        <w:pStyle w:val="ListParagraph"/>
        <w:numPr>
          <w:ilvl w:val="3"/>
          <w:numId w:val="19"/>
        </w:numPr>
        <w:jc w:val="left"/>
        <w:rPr>
          <w:szCs w:val="16"/>
        </w:rPr>
      </w:pPr>
      <w:r>
        <w:rPr>
          <w:szCs w:val="16"/>
        </w:rPr>
        <w:t>Pre-Processing:</w:t>
      </w:r>
    </w:p>
    <w:p w:rsidR="002831C3" w:rsidRDefault="006709D3" w:rsidP="002831C3">
      <w:pPr>
        <w:pStyle w:val="ListParagraph"/>
        <w:numPr>
          <w:ilvl w:val="4"/>
          <w:numId w:val="19"/>
        </w:numPr>
        <w:jc w:val="left"/>
        <w:rPr>
          <w:szCs w:val="16"/>
        </w:rPr>
      </w:pPr>
      <w:r>
        <w:rPr>
          <w:szCs w:val="16"/>
        </w:rPr>
        <w:t xml:space="preserve">Once the dataset was created, each word was </w:t>
      </w:r>
      <w:r w:rsidR="0042571A">
        <w:rPr>
          <w:szCs w:val="16"/>
        </w:rPr>
        <w:t>replaced with its phonetic pronunciation using manual or automatic conversion wherever applicable.</w:t>
      </w:r>
    </w:p>
    <w:p w:rsidR="0042571A" w:rsidRDefault="0042571A" w:rsidP="002831C3">
      <w:pPr>
        <w:pStyle w:val="ListParagraph"/>
        <w:numPr>
          <w:ilvl w:val="4"/>
          <w:numId w:val="19"/>
        </w:numPr>
        <w:jc w:val="left"/>
        <w:rPr>
          <w:szCs w:val="16"/>
        </w:rPr>
      </w:pPr>
      <w:r>
        <w:rPr>
          <w:szCs w:val="16"/>
        </w:rPr>
        <w:t>The Persian language was deleted and in its place Russian was added due to translation errors.</w:t>
      </w:r>
    </w:p>
    <w:p w:rsidR="0042571A" w:rsidRDefault="0042571A" w:rsidP="0042571A">
      <w:pPr>
        <w:pStyle w:val="ListParagraph"/>
        <w:numPr>
          <w:ilvl w:val="3"/>
          <w:numId w:val="19"/>
        </w:numPr>
        <w:jc w:val="left"/>
        <w:rPr>
          <w:szCs w:val="16"/>
        </w:rPr>
      </w:pPr>
      <w:r>
        <w:rPr>
          <w:szCs w:val="16"/>
        </w:rPr>
        <w:t>Similarity Computations:</w:t>
      </w:r>
    </w:p>
    <w:p w:rsidR="0042571A" w:rsidRDefault="0042571A" w:rsidP="0042571A">
      <w:pPr>
        <w:pStyle w:val="ListParagraph"/>
        <w:numPr>
          <w:ilvl w:val="4"/>
          <w:numId w:val="19"/>
        </w:numPr>
        <w:jc w:val="left"/>
        <w:rPr>
          <w:szCs w:val="16"/>
        </w:rPr>
      </w:pPr>
      <w:r>
        <w:rPr>
          <w:szCs w:val="16"/>
        </w:rPr>
        <w:t>A row from the processed dataset was taken and then converted into a word matrix</w:t>
      </w:r>
    </w:p>
    <w:p w:rsidR="0042571A" w:rsidRDefault="0042571A" w:rsidP="0042571A">
      <w:pPr>
        <w:pStyle w:val="ListParagraph"/>
        <w:numPr>
          <w:ilvl w:val="4"/>
          <w:numId w:val="19"/>
        </w:numPr>
        <w:jc w:val="left"/>
        <w:rPr>
          <w:szCs w:val="16"/>
        </w:rPr>
      </w:pPr>
      <w:r>
        <w:rPr>
          <w:szCs w:val="16"/>
        </w:rPr>
        <w:t>Then, the edit distance between every two words in the matrix was computed and stored in the matrix</w:t>
      </w:r>
    </w:p>
    <w:p w:rsidR="0042571A" w:rsidRDefault="0042571A" w:rsidP="0042571A">
      <w:pPr>
        <w:pStyle w:val="ListParagraph"/>
        <w:numPr>
          <w:ilvl w:val="4"/>
          <w:numId w:val="19"/>
        </w:numPr>
        <w:jc w:val="left"/>
        <w:rPr>
          <w:szCs w:val="16"/>
        </w:rPr>
      </w:pPr>
      <w:r>
        <w:rPr>
          <w:szCs w:val="16"/>
        </w:rPr>
        <w:t>Finally, a link was established between two words if their similarity exceeded a particular threshold</w:t>
      </w:r>
    </w:p>
    <w:p w:rsidR="0042571A" w:rsidRDefault="0042571A" w:rsidP="0042571A">
      <w:pPr>
        <w:pStyle w:val="ListParagraph"/>
        <w:numPr>
          <w:ilvl w:val="4"/>
          <w:numId w:val="19"/>
        </w:numPr>
        <w:jc w:val="left"/>
        <w:rPr>
          <w:szCs w:val="16"/>
        </w:rPr>
      </w:pPr>
      <w:r>
        <w:rPr>
          <w:szCs w:val="16"/>
        </w:rPr>
        <w:t>The threshold was determined by exhaustive exploration.</w:t>
      </w:r>
    </w:p>
    <w:p w:rsidR="0042571A" w:rsidRDefault="0042571A" w:rsidP="0042571A">
      <w:pPr>
        <w:pStyle w:val="ListParagraph"/>
        <w:numPr>
          <w:ilvl w:val="4"/>
          <w:numId w:val="19"/>
        </w:numPr>
        <w:jc w:val="left"/>
        <w:rPr>
          <w:szCs w:val="16"/>
        </w:rPr>
      </w:pPr>
      <w:r>
        <w:rPr>
          <w:szCs w:val="16"/>
        </w:rPr>
        <w:t xml:space="preserve">The results were put into a new dataset that had the word, its parent language and its cluster number </w:t>
      </w:r>
    </w:p>
    <w:p w:rsidR="0042571A" w:rsidRDefault="0042571A" w:rsidP="0042571A">
      <w:pPr>
        <w:pStyle w:val="ListParagraph"/>
        <w:numPr>
          <w:ilvl w:val="3"/>
          <w:numId w:val="19"/>
        </w:numPr>
        <w:jc w:val="left"/>
        <w:rPr>
          <w:szCs w:val="16"/>
        </w:rPr>
      </w:pPr>
      <w:r>
        <w:rPr>
          <w:szCs w:val="16"/>
        </w:rPr>
        <w:t>Visualization:</w:t>
      </w:r>
    </w:p>
    <w:p w:rsidR="0042571A" w:rsidRDefault="0042571A" w:rsidP="0042571A">
      <w:pPr>
        <w:pStyle w:val="ListParagraph"/>
        <w:numPr>
          <w:ilvl w:val="4"/>
          <w:numId w:val="19"/>
        </w:numPr>
        <w:jc w:val="left"/>
        <w:rPr>
          <w:szCs w:val="16"/>
        </w:rPr>
      </w:pPr>
      <w:r>
        <w:rPr>
          <w:szCs w:val="16"/>
        </w:rPr>
        <w:t>The resultant dataset from the computations were fed into a data frame and was converted into nodes of language and cluster.</w:t>
      </w:r>
    </w:p>
    <w:p w:rsidR="0042571A" w:rsidRPr="002831C3" w:rsidRDefault="0042571A" w:rsidP="0042571A">
      <w:pPr>
        <w:pStyle w:val="ListParagraph"/>
        <w:numPr>
          <w:ilvl w:val="4"/>
          <w:numId w:val="19"/>
        </w:numPr>
        <w:jc w:val="left"/>
        <w:rPr>
          <w:szCs w:val="16"/>
        </w:rPr>
      </w:pPr>
      <w:r>
        <w:rPr>
          <w:szCs w:val="16"/>
        </w:rPr>
        <w:t>The nodes were then converted into a network and the underlying communities were highlighted to show the result of our computations.</w:t>
      </w:r>
      <w:bookmarkStart w:id="18" w:name="_GoBack"/>
      <w:bookmarkEnd w:id="18"/>
    </w:p>
    <w:p w:rsidR="00D83B7E" w:rsidRDefault="00D83B7E" w:rsidP="00D83B7E">
      <w:pPr>
        <w:pStyle w:val="Heading1"/>
      </w:pPr>
      <w:bookmarkStart w:id="19" w:name="_Toc3195234"/>
      <w:r>
        <w:lastRenderedPageBreak/>
        <w:t>Further Exploration Plans and Timelines</w:t>
      </w:r>
      <w:bookmarkEnd w:id="19"/>
    </w:p>
    <w:p w:rsidR="009F185E" w:rsidRDefault="000D1F34" w:rsidP="000D1F34">
      <w:pPr>
        <w:pStyle w:val="ListParagraph"/>
        <w:numPr>
          <w:ilvl w:val="0"/>
          <w:numId w:val="14"/>
        </w:numPr>
        <w:jc w:val="left"/>
        <w:rPr>
          <w:szCs w:val="16"/>
        </w:rPr>
      </w:pPr>
      <w:r>
        <w:rPr>
          <w:szCs w:val="16"/>
        </w:rPr>
        <w:t>By the following reviews, we plan on implementing other similarity measures to compute cognates between words of different languages instead of just one measure.</w:t>
      </w:r>
    </w:p>
    <w:p w:rsidR="000D1F34" w:rsidRDefault="000D1F34" w:rsidP="000D1F34">
      <w:pPr>
        <w:pStyle w:val="ListParagraph"/>
        <w:numPr>
          <w:ilvl w:val="0"/>
          <w:numId w:val="14"/>
        </w:numPr>
        <w:jc w:val="left"/>
        <w:rPr>
          <w:szCs w:val="16"/>
        </w:rPr>
      </w:pPr>
      <w:r>
        <w:rPr>
          <w:szCs w:val="16"/>
        </w:rPr>
        <w:t>We plan on coming up with more visualizations that are more descriptive and less graphical</w:t>
      </w:r>
    </w:p>
    <w:p w:rsidR="000D1F34" w:rsidRDefault="000D1F34" w:rsidP="000D1F34">
      <w:pPr>
        <w:pStyle w:val="ListParagraph"/>
        <w:numPr>
          <w:ilvl w:val="0"/>
          <w:numId w:val="14"/>
        </w:numPr>
        <w:jc w:val="left"/>
        <w:rPr>
          <w:szCs w:val="16"/>
        </w:rPr>
      </w:pPr>
      <w:r>
        <w:rPr>
          <w:szCs w:val="16"/>
        </w:rPr>
        <w:t>We plan on improving the dataset by adding more words from nouns and verbs and getting a standard phonetic translation.</w:t>
      </w:r>
    </w:p>
    <w:p w:rsidR="000D1F34" w:rsidRDefault="000D1F34" w:rsidP="000D1F34">
      <w:pPr>
        <w:jc w:val="left"/>
        <w:rPr>
          <w:szCs w:val="16"/>
        </w:rPr>
      </w:pPr>
      <w:r>
        <w:rPr>
          <w:szCs w:val="16"/>
        </w:rPr>
        <w:t>Timelines:</w:t>
      </w:r>
    </w:p>
    <w:p w:rsidR="000D1F34" w:rsidRDefault="000D1F34" w:rsidP="000D1F34">
      <w:pPr>
        <w:pStyle w:val="ListParagraph"/>
        <w:numPr>
          <w:ilvl w:val="0"/>
          <w:numId w:val="15"/>
        </w:numPr>
        <w:jc w:val="left"/>
        <w:rPr>
          <w:szCs w:val="16"/>
        </w:rPr>
      </w:pPr>
      <w:r>
        <w:rPr>
          <w:szCs w:val="16"/>
        </w:rPr>
        <w:t>Advanced Similarity measures : 23</w:t>
      </w:r>
      <w:r w:rsidRPr="000D1F34">
        <w:rPr>
          <w:szCs w:val="16"/>
          <w:vertAlign w:val="superscript"/>
        </w:rPr>
        <w:t>rd</w:t>
      </w:r>
      <w:r>
        <w:rPr>
          <w:szCs w:val="16"/>
        </w:rPr>
        <w:t xml:space="preserve"> &amp; 24</w:t>
      </w:r>
      <w:r w:rsidRPr="000D1F34">
        <w:rPr>
          <w:szCs w:val="16"/>
          <w:vertAlign w:val="superscript"/>
        </w:rPr>
        <w:t>th</w:t>
      </w:r>
      <w:r>
        <w:rPr>
          <w:szCs w:val="16"/>
        </w:rPr>
        <w:t xml:space="preserve"> March</w:t>
      </w:r>
    </w:p>
    <w:p w:rsidR="000D1F34" w:rsidRDefault="000D1F34" w:rsidP="000D1F34">
      <w:pPr>
        <w:pStyle w:val="ListParagraph"/>
        <w:numPr>
          <w:ilvl w:val="0"/>
          <w:numId w:val="15"/>
        </w:numPr>
        <w:jc w:val="left"/>
        <w:rPr>
          <w:szCs w:val="16"/>
        </w:rPr>
      </w:pPr>
      <w:r>
        <w:rPr>
          <w:szCs w:val="16"/>
        </w:rPr>
        <w:t>Visualization : 30</w:t>
      </w:r>
      <w:r w:rsidRPr="000D1F34">
        <w:rPr>
          <w:szCs w:val="16"/>
          <w:vertAlign w:val="superscript"/>
        </w:rPr>
        <w:t>th</w:t>
      </w:r>
      <w:r>
        <w:rPr>
          <w:szCs w:val="16"/>
        </w:rPr>
        <w:t xml:space="preserve"> &amp; 31</w:t>
      </w:r>
      <w:r w:rsidRPr="000D1F34">
        <w:rPr>
          <w:szCs w:val="16"/>
          <w:vertAlign w:val="superscript"/>
        </w:rPr>
        <w:t>st</w:t>
      </w:r>
      <w:r>
        <w:rPr>
          <w:szCs w:val="16"/>
        </w:rPr>
        <w:t xml:space="preserve"> March</w:t>
      </w:r>
    </w:p>
    <w:p w:rsidR="000D1F34" w:rsidRPr="000D1F34" w:rsidRDefault="000D1F34" w:rsidP="000D1F34">
      <w:pPr>
        <w:pStyle w:val="ListParagraph"/>
        <w:numPr>
          <w:ilvl w:val="0"/>
          <w:numId w:val="15"/>
        </w:numPr>
        <w:jc w:val="left"/>
        <w:rPr>
          <w:szCs w:val="16"/>
        </w:rPr>
      </w:pPr>
      <w:r>
        <w:rPr>
          <w:szCs w:val="16"/>
        </w:rPr>
        <w:t>Dataset improvement : 6</w:t>
      </w:r>
      <w:r w:rsidRPr="000D1F34">
        <w:rPr>
          <w:szCs w:val="16"/>
          <w:vertAlign w:val="superscript"/>
        </w:rPr>
        <w:t>th</w:t>
      </w:r>
      <w:r>
        <w:rPr>
          <w:szCs w:val="16"/>
        </w:rPr>
        <w:t xml:space="preserve"> &amp; 7</w:t>
      </w:r>
      <w:r w:rsidRPr="000D1F34">
        <w:rPr>
          <w:szCs w:val="16"/>
          <w:vertAlign w:val="superscript"/>
        </w:rPr>
        <w:t>th</w:t>
      </w:r>
      <w:r>
        <w:rPr>
          <w:szCs w:val="16"/>
        </w:rPr>
        <w:t xml:space="preserve"> April</w:t>
      </w:r>
    </w:p>
    <w:p w:rsidR="009F185E" w:rsidRDefault="009F185E" w:rsidP="009F185E">
      <w:pPr>
        <w:pStyle w:val="Heading1"/>
        <w:numPr>
          <w:ilvl w:val="0"/>
          <w:numId w:val="0"/>
        </w:numPr>
        <w:ind w:left="720"/>
      </w:pPr>
    </w:p>
    <w:p w:rsidR="009F185E" w:rsidRPr="009F185E" w:rsidRDefault="009F185E" w:rsidP="009F185E">
      <w:pPr>
        <w:jc w:val="left"/>
        <w:rPr>
          <w:szCs w:val="16"/>
        </w:rPr>
      </w:pPr>
    </w:p>
    <w:sectPr w:rsidR="009F185E" w:rsidRPr="009F185E" w:rsidSect="00125918">
      <w:headerReference w:type="default" r:id="rId11"/>
      <w:footerReference w:type="default" r:id="rId12"/>
      <w:pgSz w:w="11909" w:h="16834"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E6E" w:rsidRDefault="00920E6E">
      <w:pPr>
        <w:spacing w:before="0" w:after="0"/>
      </w:pPr>
      <w:r>
        <w:separator/>
      </w:r>
    </w:p>
  </w:endnote>
  <w:endnote w:type="continuationSeparator" w:id="0">
    <w:p w:rsidR="00920E6E" w:rsidRDefault="00920E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E49" w:rsidRDefault="00801E49" w:rsidP="00801E49">
    <w:pPr>
      <w:pStyle w:val="Footer"/>
      <w:rPr>
        <w:rFonts w:ascii="Arial" w:hAnsi="Arial" w:cs="Arial"/>
        <w:b w:val="0"/>
        <w:i/>
        <w:sz w:val="18"/>
        <w:szCs w:val="18"/>
      </w:rPr>
    </w:pPr>
    <w:r>
      <w:rPr>
        <w:rFonts w:ascii="Arial" w:hAnsi="Arial" w:cs="Arial"/>
        <w:b w:val="0"/>
        <w:i/>
        <w:sz w:val="18"/>
        <w:szCs w:val="18"/>
      </w:rPr>
      <w:t>______________________________________________________________________________________</w:t>
    </w:r>
  </w:p>
  <w:p w:rsidR="00125918" w:rsidRDefault="00125918" w:rsidP="00125918">
    <w:pPr>
      <w:ind w:left="0"/>
    </w:pPr>
    <w:r>
      <w:rPr>
        <w:rFonts w:cs="Arial"/>
        <w:b/>
        <w:i/>
        <w:sz w:val="18"/>
        <w:szCs w:val="18"/>
      </w:rPr>
      <w:t xml:space="preserve">  PESU </w:t>
    </w:r>
    <w:r w:rsidRPr="00A24D31">
      <w:rPr>
        <w:rFonts w:cs="Arial"/>
        <w:b/>
        <w:i/>
        <w:sz w:val="18"/>
        <w:szCs w:val="18"/>
      </w:rPr>
      <w:t>Confidential</w:t>
    </w:r>
    <w:r>
      <w:rPr>
        <w:rFonts w:cs="Arial"/>
        <w:b/>
        <w:i/>
        <w:sz w:val="18"/>
        <w:szCs w:val="18"/>
      </w:rPr>
      <w:t xml:space="preserve"> </w:t>
    </w:r>
    <w:r w:rsidR="00801E49" w:rsidRPr="00A24D31">
      <w:rPr>
        <w:rFonts w:cs="Arial"/>
        <w:b/>
        <w:i/>
        <w:sz w:val="18"/>
        <w:szCs w:val="18"/>
      </w:rPr>
      <w:t xml:space="preserve">                                                                     </w:t>
    </w:r>
    <w:r w:rsidR="00801E49">
      <w:rPr>
        <w:rFonts w:cs="Arial"/>
        <w:b/>
        <w:i/>
        <w:sz w:val="18"/>
        <w:szCs w:val="18"/>
      </w:rPr>
      <w:t xml:space="preserve">                         </w:t>
    </w:r>
    <w:r w:rsidR="00801E49" w:rsidRPr="00A24D31">
      <w:rPr>
        <w:rFonts w:cs="Arial"/>
        <w:b/>
        <w:i/>
        <w:sz w:val="18"/>
        <w:szCs w:val="18"/>
      </w:rPr>
      <w:t xml:space="preserve">  </w:t>
    </w:r>
    <w:r>
      <w:rPr>
        <w:rFonts w:cs="Arial"/>
        <w:b/>
        <w:i/>
        <w:sz w:val="18"/>
        <w:szCs w:val="18"/>
      </w:rPr>
      <w:t xml:space="preserve">              </w:t>
    </w:r>
    <w:r w:rsidR="0069518B">
      <w:rPr>
        <w:rFonts w:cs="Arial"/>
        <w:b/>
        <w:i/>
        <w:sz w:val="18"/>
        <w:szCs w:val="18"/>
      </w:rPr>
      <w:t xml:space="preserve">   </w:t>
    </w:r>
    <w:r>
      <w:rPr>
        <w:rFonts w:cs="Arial"/>
        <w:b/>
        <w:i/>
        <w:sz w:val="18"/>
        <w:szCs w:val="18"/>
      </w:rPr>
      <w:t xml:space="preserve"> </w:t>
    </w:r>
    <w:r>
      <w:t xml:space="preserve">Page </w:t>
    </w:r>
    <w:r w:rsidR="00920E6E">
      <w:fldChar w:fldCharType="begin"/>
    </w:r>
    <w:r w:rsidR="00920E6E">
      <w:instrText xml:space="preserve"> PAGE </w:instrText>
    </w:r>
    <w:r w:rsidR="00920E6E">
      <w:fldChar w:fldCharType="separate"/>
    </w:r>
    <w:r w:rsidR="0042571A">
      <w:rPr>
        <w:noProof/>
      </w:rPr>
      <w:t>1</w:t>
    </w:r>
    <w:r w:rsidR="00920E6E">
      <w:rPr>
        <w:noProof/>
      </w:rPr>
      <w:fldChar w:fldCharType="end"/>
    </w:r>
    <w:r>
      <w:t xml:space="preserve"> of </w:t>
    </w:r>
    <w:r w:rsidR="00920E6E">
      <w:fldChar w:fldCharType="begin"/>
    </w:r>
    <w:r w:rsidR="00920E6E">
      <w:instrText xml:space="preserve"> NUMPAGES  </w:instrText>
    </w:r>
    <w:r w:rsidR="00920E6E">
      <w:fldChar w:fldCharType="separate"/>
    </w:r>
    <w:r w:rsidR="0042571A">
      <w:rPr>
        <w:noProof/>
      </w:rPr>
      <w:t>7</w:t>
    </w:r>
    <w:r w:rsidR="00920E6E">
      <w:rPr>
        <w:noProof/>
      </w:rPr>
      <w:fldChar w:fldCharType="end"/>
    </w:r>
  </w:p>
  <w:p w:rsidR="00A24D31" w:rsidRPr="00801E49" w:rsidRDefault="00A24D31" w:rsidP="00801E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D31" w:rsidRDefault="00A24D31" w:rsidP="00A24D31">
    <w:pPr>
      <w:pStyle w:val="Footer"/>
      <w:rPr>
        <w:rFonts w:ascii="Arial" w:hAnsi="Arial" w:cs="Arial"/>
        <w:b w:val="0"/>
        <w:i/>
        <w:sz w:val="18"/>
        <w:szCs w:val="18"/>
      </w:rPr>
    </w:pPr>
    <w:r>
      <w:rPr>
        <w:rFonts w:ascii="Arial" w:hAnsi="Arial" w:cs="Arial"/>
        <w:b w:val="0"/>
        <w:i/>
        <w:sz w:val="18"/>
        <w:szCs w:val="18"/>
      </w:rPr>
      <w:t>______________________________________________________________________________________</w:t>
    </w:r>
  </w:p>
  <w:p w:rsidR="00125918" w:rsidRDefault="00125918" w:rsidP="00125918">
    <w:pPr>
      <w:ind w:left="0"/>
    </w:pPr>
    <w:r>
      <w:rPr>
        <w:rFonts w:cs="Arial"/>
        <w:b/>
        <w:i/>
        <w:sz w:val="18"/>
        <w:szCs w:val="18"/>
      </w:rPr>
      <w:t>PESU</w:t>
    </w:r>
    <w:r w:rsidR="00046FE4">
      <w:rPr>
        <w:rFonts w:cs="Arial"/>
        <w:b/>
        <w:i/>
        <w:sz w:val="18"/>
        <w:szCs w:val="18"/>
      </w:rPr>
      <w:t xml:space="preserve"> </w:t>
    </w:r>
    <w:r w:rsidR="00046FE4" w:rsidRPr="00A24D31">
      <w:rPr>
        <w:rFonts w:cs="Arial"/>
        <w:b/>
        <w:i/>
        <w:sz w:val="18"/>
        <w:szCs w:val="18"/>
      </w:rPr>
      <w:t>Confidential</w:t>
    </w:r>
    <w:r w:rsidR="00A24D31" w:rsidRPr="00A24D31">
      <w:rPr>
        <w:rFonts w:cs="Arial"/>
        <w:b/>
        <w:i/>
        <w:sz w:val="18"/>
        <w:szCs w:val="18"/>
      </w:rPr>
      <w:t xml:space="preserve">                                                                                    </w:t>
    </w:r>
    <w:r w:rsidR="00A24D31">
      <w:rPr>
        <w:rFonts w:cs="Arial"/>
        <w:b/>
        <w:i/>
        <w:sz w:val="18"/>
        <w:szCs w:val="18"/>
      </w:rPr>
      <w:t xml:space="preserve">                         </w:t>
    </w:r>
    <w:r w:rsidR="00A24D31" w:rsidRPr="00A24D31">
      <w:rPr>
        <w:rFonts w:cs="Arial"/>
        <w:b/>
        <w:i/>
        <w:sz w:val="18"/>
        <w:szCs w:val="18"/>
      </w:rPr>
      <w:t xml:space="preserve">    </w:t>
    </w:r>
    <w:r>
      <w:t xml:space="preserve">Page </w:t>
    </w:r>
    <w:r w:rsidR="00920E6E">
      <w:fldChar w:fldCharType="begin"/>
    </w:r>
    <w:r w:rsidR="00920E6E">
      <w:instrText xml:space="preserve"> PAGE   \* MERGEFORMAT </w:instrText>
    </w:r>
    <w:r w:rsidR="00920E6E">
      <w:fldChar w:fldCharType="separate"/>
    </w:r>
    <w:r w:rsidR="0042571A">
      <w:rPr>
        <w:noProof/>
      </w:rPr>
      <w:t>2</w:t>
    </w:r>
    <w:r w:rsidR="00920E6E">
      <w:rPr>
        <w:noProof/>
      </w:rPr>
      <w:fldChar w:fldCharType="end"/>
    </w:r>
    <w:r>
      <w:t xml:space="preserve"> of </w:t>
    </w:r>
    <w:r w:rsidR="00920E6E">
      <w:fldChar w:fldCharType="begin"/>
    </w:r>
    <w:r w:rsidR="00920E6E">
      <w:instrText xml:space="preserve"> NUMPAGES  </w:instrText>
    </w:r>
    <w:r w:rsidR="00920E6E">
      <w:fldChar w:fldCharType="separate"/>
    </w:r>
    <w:r w:rsidR="0042571A">
      <w:rPr>
        <w:noProof/>
      </w:rPr>
      <w:t>7</w:t>
    </w:r>
    <w:r w:rsidR="00920E6E">
      <w:rPr>
        <w:noProof/>
      </w:rPr>
      <w:fldChar w:fldCharType="end"/>
    </w:r>
  </w:p>
  <w:p w:rsidR="00A8182C" w:rsidRPr="00A24D31" w:rsidRDefault="00A24D31" w:rsidP="00A24D31">
    <w:pPr>
      <w:pStyle w:val="Footer"/>
      <w:rPr>
        <w:rFonts w:ascii="Arial" w:hAnsi="Arial" w:cs="Arial"/>
        <w:b w:val="0"/>
        <w:i/>
        <w:sz w:val="18"/>
        <w:szCs w:val="18"/>
      </w:rPr>
    </w:pPr>
    <w:r w:rsidRPr="00A24D31">
      <w:rPr>
        <w:rFonts w:ascii="Arial" w:hAnsi="Arial" w:cs="Arial"/>
        <w:b w:val="0"/>
        <w:i/>
        <w:sz w:val="18"/>
        <w:szCs w:val="18"/>
      </w:rPr>
      <w:t xml:space="preserve">                               </w:t>
    </w:r>
    <w:r>
      <w:rPr>
        <w:rFonts w:ascii="Arial" w:hAnsi="Arial" w:cs="Arial"/>
        <w:b w:val="0"/>
        <w:i/>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E6E" w:rsidRDefault="00920E6E">
      <w:pPr>
        <w:spacing w:before="0" w:after="0"/>
      </w:pPr>
      <w:r>
        <w:separator/>
      </w:r>
    </w:p>
  </w:footnote>
  <w:footnote w:type="continuationSeparator" w:id="0">
    <w:p w:rsidR="00920E6E" w:rsidRDefault="00920E6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E49" w:rsidRPr="00A24D31" w:rsidRDefault="00A24D31" w:rsidP="00125918">
    <w:pPr>
      <w:pBdr>
        <w:bottom w:val="single" w:sz="4" w:space="1" w:color="auto"/>
      </w:pBdr>
      <w:tabs>
        <w:tab w:val="center" w:pos="6480"/>
        <w:tab w:val="right" w:pos="13050"/>
      </w:tabs>
      <w:ind w:left="-284" w:right="305"/>
      <w:rPr>
        <w:rFonts w:cs="Arial"/>
        <w:i/>
        <w:sz w:val="18"/>
        <w:szCs w:val="18"/>
      </w:rPr>
    </w:pPr>
    <w:r>
      <w:rPr>
        <w:rStyle w:val="chead"/>
        <w:rFonts w:cs="Arial"/>
        <w:b/>
        <w:i/>
        <w:color w:val="0000FF"/>
        <w:sz w:val="18"/>
        <w:szCs w:val="18"/>
      </w:rPr>
      <w:t xml:space="preserve">  </w:t>
    </w:r>
    <w:r w:rsidR="00D83B7E">
      <w:rPr>
        <w:rFonts w:cs="Arial"/>
        <w:b/>
        <w:i/>
        <w:noProof/>
        <w:color w:val="0000FF"/>
        <w:sz w:val="18"/>
        <w:szCs w:val="18"/>
        <w:lang w:val="en-IN" w:eastAsia="en-IN"/>
      </w:rPr>
      <w:drawing>
        <wp:inline distT="0" distB="0" distL="0" distR="0">
          <wp:extent cx="637540" cy="715010"/>
          <wp:effectExtent l="19050" t="0" r="0"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bwMode="auto">
                  <a:xfrm>
                    <a:off x="0" y="0"/>
                    <a:ext cx="637540" cy="715010"/>
                  </a:xfrm>
                  <a:prstGeom prst="rect">
                    <a:avLst/>
                  </a:prstGeom>
                  <a:noFill/>
                  <a:ln w="9525">
                    <a:noFill/>
                    <a:miter lim="800000"/>
                    <a:headEnd/>
                    <a:tailEnd/>
                  </a:ln>
                </pic:spPr>
              </pic:pic>
            </a:graphicData>
          </a:graphic>
        </wp:inline>
      </w:drawing>
    </w:r>
    <w:r w:rsidR="00801E49" w:rsidRPr="00A24D31">
      <w:rPr>
        <w:rStyle w:val="chead"/>
        <w:rFonts w:cs="Arial"/>
        <w:b/>
        <w:i/>
        <w:color w:val="0000FF"/>
        <w:sz w:val="18"/>
        <w:szCs w:val="18"/>
      </w:rPr>
      <w:t xml:space="preserve">             </w:t>
    </w:r>
    <w:r w:rsidR="007B1906">
      <w:rPr>
        <w:rStyle w:val="chead"/>
        <w:rFonts w:cs="Arial"/>
        <w:b/>
        <w:i/>
        <w:color w:val="0000FF"/>
        <w:sz w:val="18"/>
        <w:szCs w:val="18"/>
      </w:rPr>
      <w:t xml:space="preserve">            </w:t>
    </w:r>
    <w:r w:rsidR="00125918">
      <w:rPr>
        <w:rFonts w:cs="Arial"/>
        <w:i/>
        <w:sz w:val="18"/>
        <w:szCs w:val="18"/>
      </w:rPr>
      <w:t>ARK/</w:t>
    </w:r>
    <w:r w:rsidR="008E1466">
      <w:rPr>
        <w:rFonts w:cs="Arial"/>
        <w:i/>
        <w:sz w:val="18"/>
        <w:szCs w:val="18"/>
      </w:rPr>
      <w:t>TEMPLATE</w:t>
    </w:r>
    <w:r w:rsidR="00801E49" w:rsidRPr="00A24D31">
      <w:rPr>
        <w:rFonts w:cs="Arial"/>
        <w:i/>
        <w:sz w:val="18"/>
        <w:szCs w:val="18"/>
      </w:rPr>
      <w:t>/</w:t>
    </w:r>
    <w:r w:rsidR="00D83B7E">
      <w:rPr>
        <w:rFonts w:cs="Arial"/>
        <w:i/>
        <w:sz w:val="18"/>
        <w:szCs w:val="18"/>
      </w:rPr>
      <w:t>Research Interim Exploration</w:t>
    </w:r>
    <w:r w:rsidR="007B1906">
      <w:rPr>
        <w:rFonts w:cs="Arial"/>
        <w:i/>
        <w:sz w:val="18"/>
        <w:szCs w:val="18"/>
      </w:rPr>
      <w:t xml:space="preserve">                     </w:t>
    </w:r>
    <w:r w:rsidR="00801E49" w:rsidRPr="00A24D31">
      <w:rPr>
        <w:rFonts w:cs="Arial"/>
        <w:i/>
        <w:sz w:val="18"/>
        <w:szCs w:val="18"/>
      </w:rPr>
      <w:t xml:space="preserve"> Revision: </w:t>
    </w:r>
    <w:r w:rsidR="00D83B7E">
      <w:rPr>
        <w:rFonts w:cs="Arial"/>
        <w:i/>
        <w:sz w:val="18"/>
        <w:szCs w:val="18"/>
      </w:rPr>
      <w:t>1103</w:t>
    </w:r>
    <w:r w:rsidR="003E723E">
      <w:rPr>
        <w:rFonts w:cs="Arial"/>
        <w:i/>
        <w:sz w:val="18"/>
        <w:szCs w:val="18"/>
      </w:rPr>
      <w:t>19</w:t>
    </w:r>
  </w:p>
  <w:p w:rsidR="00A8182C" w:rsidRPr="00A24D31" w:rsidRDefault="00A8182C" w:rsidP="000213A2">
    <w:pPr>
      <w:pStyle w:val="Header"/>
      <w:tabs>
        <w:tab w:val="clear" w:pos="4320"/>
        <w:tab w:val="clear" w:pos="8640"/>
        <w:tab w:val="left" w:pos="2955"/>
      </w:tabs>
      <w:rPr>
        <w:rFonts w:ascii="Arial" w:hAnsi="Arial" w:cs="Arial"/>
        <w:b w:val="0"/>
        <w:i/>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82C" w:rsidRDefault="00D83B7E" w:rsidP="00125918">
    <w:pPr>
      <w:pBdr>
        <w:bottom w:val="single" w:sz="4" w:space="1" w:color="auto"/>
      </w:pBdr>
      <w:tabs>
        <w:tab w:val="center" w:pos="6480"/>
        <w:tab w:val="right" w:pos="13050"/>
      </w:tabs>
      <w:ind w:left="0"/>
    </w:pPr>
    <w:r>
      <w:rPr>
        <w:rFonts w:cs="Arial"/>
        <w:b/>
        <w:i/>
        <w:noProof/>
        <w:color w:val="0000FF"/>
        <w:sz w:val="18"/>
        <w:szCs w:val="18"/>
        <w:lang w:val="en-IN" w:eastAsia="en-IN"/>
      </w:rPr>
      <w:drawing>
        <wp:inline distT="0" distB="0" distL="0" distR="0">
          <wp:extent cx="631190" cy="701675"/>
          <wp:effectExtent l="19050" t="0" r="0" b="0"/>
          <wp:docPr id="3" name="Picture 3"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bwMode="auto">
                  <a:xfrm>
                    <a:off x="0" y="0"/>
                    <a:ext cx="631190" cy="701675"/>
                  </a:xfrm>
                  <a:prstGeom prst="rect">
                    <a:avLst/>
                  </a:prstGeom>
                  <a:noFill/>
                  <a:ln w="9525">
                    <a:noFill/>
                    <a:miter lim="800000"/>
                    <a:headEnd/>
                    <a:tailEnd/>
                  </a:ln>
                </pic:spPr>
              </pic:pic>
            </a:graphicData>
          </a:graphic>
        </wp:inline>
      </w:drawing>
    </w:r>
    <w:r w:rsidR="00A8182C" w:rsidRPr="00A24D31">
      <w:rPr>
        <w:rStyle w:val="chead"/>
        <w:rFonts w:cs="Arial"/>
        <w:b/>
        <w:i/>
        <w:color w:val="0000FF"/>
        <w:sz w:val="18"/>
        <w:szCs w:val="18"/>
      </w:rPr>
      <w:t xml:space="preserve">       </w:t>
    </w:r>
    <w:r w:rsidR="00A24D31" w:rsidRPr="00A24D31">
      <w:rPr>
        <w:rStyle w:val="chead"/>
        <w:rFonts w:cs="Arial"/>
        <w:b/>
        <w:i/>
        <w:color w:val="0000FF"/>
        <w:sz w:val="18"/>
        <w:szCs w:val="18"/>
      </w:rPr>
      <w:t xml:space="preserve">      </w:t>
    </w:r>
    <w:r w:rsidR="00125918">
      <w:rPr>
        <w:rStyle w:val="chead"/>
        <w:rFonts w:cs="Arial"/>
        <w:b/>
        <w:i/>
        <w:color w:val="0000FF"/>
        <w:sz w:val="18"/>
        <w:szCs w:val="18"/>
      </w:rPr>
      <w:t xml:space="preserve">               </w:t>
    </w:r>
    <w:r w:rsidR="00125918">
      <w:rPr>
        <w:rFonts w:cs="Arial"/>
        <w:i/>
        <w:sz w:val="18"/>
        <w:szCs w:val="18"/>
      </w:rPr>
      <w:t>ARK</w:t>
    </w:r>
    <w:r w:rsidR="00A8182C" w:rsidRPr="00A24D31">
      <w:rPr>
        <w:rFonts w:cs="Arial"/>
        <w:i/>
        <w:sz w:val="18"/>
        <w:szCs w:val="18"/>
      </w:rPr>
      <w:t>/</w:t>
    </w:r>
    <w:r w:rsidR="00760686" w:rsidRPr="00A24D31">
      <w:rPr>
        <w:rFonts w:cs="Arial"/>
        <w:i/>
        <w:sz w:val="18"/>
        <w:szCs w:val="18"/>
      </w:rPr>
      <w:t xml:space="preserve"> </w:t>
    </w:r>
    <w:r w:rsidR="00597609">
      <w:rPr>
        <w:rFonts w:cs="Arial"/>
        <w:i/>
        <w:sz w:val="18"/>
        <w:szCs w:val="18"/>
      </w:rPr>
      <w:t>Template</w:t>
    </w:r>
    <w:r w:rsidR="00760686" w:rsidRPr="00A24D31">
      <w:rPr>
        <w:rFonts w:cs="Arial"/>
        <w:i/>
        <w:sz w:val="18"/>
        <w:szCs w:val="18"/>
      </w:rPr>
      <w:t>/</w:t>
    </w:r>
    <w:r>
      <w:rPr>
        <w:rFonts w:cs="Arial"/>
        <w:i/>
        <w:sz w:val="18"/>
        <w:szCs w:val="18"/>
      </w:rPr>
      <w:t xml:space="preserve">Research Interim </w:t>
    </w:r>
    <w:r w:rsidR="009F185E">
      <w:rPr>
        <w:rFonts w:cs="Arial"/>
        <w:i/>
        <w:sz w:val="18"/>
        <w:szCs w:val="18"/>
      </w:rPr>
      <w:t xml:space="preserve">Exploration </w:t>
    </w:r>
    <w:r w:rsidR="00A8182C" w:rsidRPr="00A24D31">
      <w:rPr>
        <w:rFonts w:cs="Arial"/>
        <w:i/>
        <w:sz w:val="18"/>
        <w:szCs w:val="18"/>
      </w:rPr>
      <w:t xml:space="preserve"> </w:t>
    </w:r>
    <w:r w:rsidR="00A8182C" w:rsidRPr="00A24D31">
      <w:rPr>
        <w:rFonts w:cs="Arial"/>
        <w:i/>
        <w:sz w:val="18"/>
        <w:szCs w:val="18"/>
      </w:rPr>
      <w:tab/>
    </w:r>
    <w:r w:rsidR="00A24D31">
      <w:rPr>
        <w:rFonts w:cs="Arial"/>
        <w:i/>
        <w:sz w:val="18"/>
        <w:szCs w:val="18"/>
      </w:rPr>
      <w:t xml:space="preserve">                 </w:t>
    </w:r>
    <w:r w:rsidR="00A24D31" w:rsidRPr="00A24D31">
      <w:rPr>
        <w:rFonts w:cs="Arial"/>
        <w:i/>
        <w:sz w:val="18"/>
        <w:szCs w:val="18"/>
      </w:rPr>
      <w:t xml:space="preserve">  </w:t>
    </w:r>
    <w:r w:rsidR="00125918">
      <w:rPr>
        <w:rFonts w:cs="Arial"/>
        <w:i/>
        <w:sz w:val="18"/>
        <w:szCs w:val="18"/>
      </w:rPr>
      <w:t xml:space="preserve">Revision: </w:t>
    </w:r>
    <w:r>
      <w:rPr>
        <w:rFonts w:cs="Arial"/>
        <w:i/>
        <w:sz w:val="18"/>
        <w:szCs w:val="18"/>
      </w:rPr>
      <w:t>1103</w:t>
    </w:r>
    <w:r w:rsidR="003E723E">
      <w:rPr>
        <w:rFonts w:cs="Arial"/>
        <w:i/>
        <w:sz w:val="18"/>
        <w:szCs w:val="18"/>
      </w:rPr>
      <w:t>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E360A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E7E4B"/>
    <w:multiLevelType w:val="hybridMultilevel"/>
    <w:tmpl w:val="AE22D2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96176F1"/>
    <w:multiLevelType w:val="hybridMultilevel"/>
    <w:tmpl w:val="762018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B2D7473"/>
    <w:multiLevelType w:val="hybridMultilevel"/>
    <w:tmpl w:val="59C68F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EE05320"/>
    <w:multiLevelType w:val="singleLevel"/>
    <w:tmpl w:val="3EA0FE50"/>
    <w:lvl w:ilvl="0">
      <w:start w:val="1"/>
      <w:numFmt w:val="lowerLetter"/>
      <w:pStyle w:val="CRS"/>
      <w:lvlText w:val="%1)"/>
      <w:legacy w:legacy="1" w:legacySpace="0" w:legacyIndent="360"/>
      <w:lvlJc w:val="left"/>
      <w:pPr>
        <w:ind w:left="1080" w:hanging="360"/>
      </w:pPr>
    </w:lvl>
  </w:abstractNum>
  <w:abstractNum w:abstractNumId="5">
    <w:nsid w:val="0F612F0C"/>
    <w:multiLevelType w:val="hybridMultilevel"/>
    <w:tmpl w:val="548E4B00"/>
    <w:lvl w:ilvl="0" w:tplc="AA40F6F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710583"/>
    <w:multiLevelType w:val="multilevel"/>
    <w:tmpl w:val="C6CE5418"/>
    <w:lvl w:ilvl="0">
      <w:start w:val="1"/>
      <w:numFmt w:val="decimal"/>
      <w:pStyle w:val="Heading1"/>
      <w:lvlText w:val="%1.0"/>
      <w:lvlJc w:val="left"/>
      <w:pPr>
        <w:tabs>
          <w:tab w:val="num" w:pos="862"/>
        </w:tabs>
        <w:ind w:left="862" w:hanging="720"/>
      </w:pPr>
      <w:rPr>
        <w:rFonts w:ascii="Arial" w:hAnsi="Arial" w:hint="default"/>
        <w:b/>
        <w:i w:val="0"/>
        <w:sz w:val="28"/>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ascii="Arial" w:hAnsi="Arial" w:hint="default"/>
        <w:b/>
        <w:i w:val="0"/>
        <w:sz w:val="24"/>
      </w:rPr>
    </w:lvl>
    <w:lvl w:ilvl="3">
      <w:start w:val="1"/>
      <w:numFmt w:val="decimal"/>
      <w:pStyle w:val="Heading4"/>
      <w:lvlText w:val="%1.%2.%3.%4"/>
      <w:lvlJc w:val="left"/>
      <w:pPr>
        <w:tabs>
          <w:tab w:val="num" w:pos="1080"/>
        </w:tabs>
        <w:ind w:left="720" w:hanging="720"/>
      </w:pPr>
      <w:rPr>
        <w:rFonts w:ascii="Arial" w:hAnsi="Arial" w:hint="default"/>
        <w:b/>
        <w:i/>
        <w:sz w:val="24"/>
      </w:rPr>
    </w:lvl>
    <w:lvl w:ilvl="4">
      <w:start w:val="1"/>
      <w:numFmt w:val="decimal"/>
      <w:pStyle w:val="Heading5"/>
      <w:lvlText w:val="%1.%2.%3.%4.%5"/>
      <w:lvlJc w:val="left"/>
      <w:pPr>
        <w:tabs>
          <w:tab w:val="num" w:pos="1080"/>
        </w:tabs>
        <w:ind w:left="720" w:hanging="720"/>
      </w:pPr>
      <w:rPr>
        <w:rFonts w:ascii="Times New Roman" w:hAnsi="Times New Roman" w:hint="default"/>
        <w:b/>
        <w:i/>
        <w:sz w:val="24"/>
      </w:rPr>
    </w:lvl>
    <w:lvl w:ilvl="5">
      <w:start w:val="1"/>
      <w:numFmt w:val="decimal"/>
      <w:pStyle w:val="Heading6"/>
      <w:lvlText w:val="%1.%2.%3.%4.%5.%6"/>
      <w:lvlJc w:val="left"/>
      <w:pPr>
        <w:tabs>
          <w:tab w:val="num" w:pos="1440"/>
        </w:tabs>
        <w:ind w:left="720" w:hanging="72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28F60E04"/>
    <w:multiLevelType w:val="multilevel"/>
    <w:tmpl w:val="B036ABE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nsid w:val="2E4B3CC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0D81B89"/>
    <w:multiLevelType w:val="hybridMultilevel"/>
    <w:tmpl w:val="368AD6EA"/>
    <w:lvl w:ilvl="0" w:tplc="F00A63E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2155E1"/>
    <w:multiLevelType w:val="multilevel"/>
    <w:tmpl w:val="B5A2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4B1A2F"/>
    <w:multiLevelType w:val="singleLevel"/>
    <w:tmpl w:val="8662C75C"/>
    <w:lvl w:ilvl="0">
      <w:start w:val="1"/>
      <w:numFmt w:val="bullet"/>
      <w:pStyle w:val="ListBullet3"/>
      <w:lvlText w:val=""/>
      <w:lvlJc w:val="left"/>
      <w:pPr>
        <w:tabs>
          <w:tab w:val="num" w:pos="360"/>
        </w:tabs>
        <w:ind w:left="360" w:hanging="360"/>
      </w:pPr>
      <w:rPr>
        <w:rFonts w:ascii="Symbol" w:hAnsi="Symbol" w:hint="default"/>
      </w:rPr>
    </w:lvl>
  </w:abstractNum>
  <w:abstractNum w:abstractNumId="12">
    <w:nsid w:val="57CA22FA"/>
    <w:multiLevelType w:val="hybridMultilevel"/>
    <w:tmpl w:val="16C8620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AE7094D"/>
    <w:multiLevelType w:val="hybridMultilevel"/>
    <w:tmpl w:val="EAA68B88"/>
    <w:lvl w:ilvl="0" w:tplc="0890BEAE">
      <w:start w:val="1"/>
      <w:numFmt w:val="bullet"/>
      <w:pStyle w:val="Bullet1"/>
      <w:lvlText w:val=""/>
      <w:lvlJc w:val="left"/>
      <w:pPr>
        <w:tabs>
          <w:tab w:val="num" w:pos="1296"/>
        </w:tabs>
        <w:ind w:left="1296"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4955B1"/>
    <w:multiLevelType w:val="hybridMultilevel"/>
    <w:tmpl w:val="7EAAC9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1C915BC"/>
    <w:multiLevelType w:val="hybridMultilevel"/>
    <w:tmpl w:val="ED00C512"/>
    <w:lvl w:ilvl="0" w:tplc="3F3899AA">
      <w:start w:val="1"/>
      <w:numFmt w:val="decimal"/>
      <w:lvlText w:val="%1."/>
      <w:lvlJc w:val="left"/>
      <w:pPr>
        <w:tabs>
          <w:tab w:val="num" w:pos="972"/>
        </w:tabs>
        <w:ind w:left="972" w:hanging="360"/>
      </w:pPr>
      <w:rPr>
        <w:rFonts w:ascii="Arial" w:hAnsi="Arial" w:hint="default"/>
        <w:sz w:val="20"/>
      </w:rPr>
    </w:lvl>
    <w:lvl w:ilvl="1" w:tplc="04090019">
      <w:start w:val="1"/>
      <w:numFmt w:val="lowerLetter"/>
      <w:lvlText w:val="%2."/>
      <w:lvlJc w:val="left"/>
      <w:pPr>
        <w:tabs>
          <w:tab w:val="num" w:pos="1692"/>
        </w:tabs>
        <w:ind w:left="1692" w:hanging="360"/>
      </w:pPr>
    </w:lvl>
    <w:lvl w:ilvl="2" w:tplc="0409001B">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16">
    <w:nsid w:val="63341621"/>
    <w:multiLevelType w:val="hybridMultilevel"/>
    <w:tmpl w:val="2CECDEA8"/>
    <w:lvl w:ilvl="0" w:tplc="196EF2AA">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44C05B9"/>
    <w:multiLevelType w:val="hybridMultilevel"/>
    <w:tmpl w:val="97D408F8"/>
    <w:lvl w:ilvl="0" w:tplc="451EFB6A">
      <w:start w:val="1"/>
      <w:numFmt w:val="bullet"/>
      <w:pStyle w:val="CellBullet"/>
      <w:lvlText w:val=""/>
      <w:lvlJc w:val="left"/>
      <w:pPr>
        <w:tabs>
          <w:tab w:val="num" w:pos="432"/>
        </w:tabs>
        <w:ind w:left="0" w:firstLine="7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D696F29"/>
    <w:multiLevelType w:val="hybridMultilevel"/>
    <w:tmpl w:val="B166326E"/>
    <w:lvl w:ilvl="0" w:tplc="09A2EDDE">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5"/>
  </w:num>
  <w:num w:numId="3">
    <w:abstractNumId w:val="4"/>
  </w:num>
  <w:num w:numId="4">
    <w:abstractNumId w:val="11"/>
  </w:num>
  <w:num w:numId="5">
    <w:abstractNumId w:val="13"/>
  </w:num>
  <w:num w:numId="6">
    <w:abstractNumId w:val="5"/>
  </w:num>
  <w:num w:numId="7">
    <w:abstractNumId w:val="16"/>
  </w:num>
  <w:num w:numId="8">
    <w:abstractNumId w:val="9"/>
  </w:num>
  <w:num w:numId="9">
    <w:abstractNumId w:val="17"/>
  </w:num>
  <w:num w:numId="10">
    <w:abstractNumId w:val="18"/>
  </w:num>
  <w:num w:numId="11">
    <w:abstractNumId w:val="0"/>
  </w:num>
  <w:num w:numId="12">
    <w:abstractNumId w:val="12"/>
  </w:num>
  <w:num w:numId="13">
    <w:abstractNumId w:val="7"/>
  </w:num>
  <w:num w:numId="14">
    <w:abstractNumId w:val="2"/>
  </w:num>
  <w:num w:numId="15">
    <w:abstractNumId w:val="1"/>
  </w:num>
  <w:num w:numId="16">
    <w:abstractNumId w:val="14"/>
  </w:num>
  <w:num w:numId="17">
    <w:abstractNumId w:val="3"/>
  </w:num>
  <w:num w:numId="18">
    <w:abstractNumId w:val="10"/>
  </w:num>
  <w:num w:numId="1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3261F"/>
    <w:rsid w:val="000213A2"/>
    <w:rsid w:val="00046FE4"/>
    <w:rsid w:val="0007285D"/>
    <w:rsid w:val="000B75FB"/>
    <w:rsid w:val="000D1F34"/>
    <w:rsid w:val="00125918"/>
    <w:rsid w:val="001F6A19"/>
    <w:rsid w:val="00250080"/>
    <w:rsid w:val="002831C3"/>
    <w:rsid w:val="002B010B"/>
    <w:rsid w:val="002E5421"/>
    <w:rsid w:val="00313CF2"/>
    <w:rsid w:val="003730C4"/>
    <w:rsid w:val="003E723E"/>
    <w:rsid w:val="0042571A"/>
    <w:rsid w:val="00441EE8"/>
    <w:rsid w:val="00584CD0"/>
    <w:rsid w:val="00597609"/>
    <w:rsid w:val="005A6A76"/>
    <w:rsid w:val="005F3B83"/>
    <w:rsid w:val="005F3E01"/>
    <w:rsid w:val="0065412C"/>
    <w:rsid w:val="006709D3"/>
    <w:rsid w:val="0069518B"/>
    <w:rsid w:val="00760686"/>
    <w:rsid w:val="007B1906"/>
    <w:rsid w:val="007D6066"/>
    <w:rsid w:val="00801E49"/>
    <w:rsid w:val="00814265"/>
    <w:rsid w:val="00837622"/>
    <w:rsid w:val="008475F5"/>
    <w:rsid w:val="008853C6"/>
    <w:rsid w:val="008B0CCB"/>
    <w:rsid w:val="008E1466"/>
    <w:rsid w:val="008E59A9"/>
    <w:rsid w:val="00920E6E"/>
    <w:rsid w:val="00954853"/>
    <w:rsid w:val="0097189A"/>
    <w:rsid w:val="009F185E"/>
    <w:rsid w:val="00A24D31"/>
    <w:rsid w:val="00A8182C"/>
    <w:rsid w:val="00AD33DD"/>
    <w:rsid w:val="00B25AC2"/>
    <w:rsid w:val="00C8442C"/>
    <w:rsid w:val="00D26AAB"/>
    <w:rsid w:val="00D45560"/>
    <w:rsid w:val="00D83B7E"/>
    <w:rsid w:val="00E3261F"/>
    <w:rsid w:val="00E42731"/>
    <w:rsid w:val="00E674C2"/>
    <w:rsid w:val="00E756CA"/>
    <w:rsid w:val="00ED0E25"/>
    <w:rsid w:val="00F47605"/>
    <w:rsid w:val="00F651D0"/>
    <w:rsid w:val="00FD43EA"/>
    <w:rsid w:val="00FD7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1703201-0D19-4A6C-9CE7-1C80C361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720"/>
      <w:jc w:val="both"/>
    </w:pPr>
    <w:rPr>
      <w:rFonts w:ascii="Arial" w:hAnsi="Arial"/>
      <w:szCs w:val="24"/>
      <w:lang w:val="en-US" w:eastAsia="en-US"/>
    </w:rPr>
  </w:style>
  <w:style w:type="paragraph" w:styleId="Heading1">
    <w:name w:val="heading 1"/>
    <w:basedOn w:val="Normal"/>
    <w:next w:val="Normal"/>
    <w:autoRedefine/>
    <w:qFormat/>
    <w:rsid w:val="009F185E"/>
    <w:pPr>
      <w:keepNext/>
      <w:numPr>
        <w:numId w:val="1"/>
      </w:numPr>
      <w:spacing w:before="360" w:after="120"/>
      <w:outlineLvl w:val="0"/>
    </w:pPr>
    <w:rPr>
      <w:b/>
      <w:bCs/>
      <w:kern w:val="32"/>
      <w:sz w:val="28"/>
      <w:szCs w:val="32"/>
    </w:rPr>
  </w:style>
  <w:style w:type="paragraph" w:styleId="Heading2">
    <w:name w:val="heading 2"/>
    <w:aliases w:val="PRTM Heading 2"/>
    <w:basedOn w:val="Normal"/>
    <w:next w:val="Normal"/>
    <w:autoRedefine/>
    <w:qFormat/>
    <w:pPr>
      <w:keepNext/>
      <w:numPr>
        <w:ilvl w:val="1"/>
        <w:numId w:val="1"/>
      </w:numPr>
      <w:spacing w:before="240" w:after="120"/>
      <w:outlineLvl w:val="1"/>
    </w:pPr>
    <w:rPr>
      <w:rFonts w:ascii="Times New Roman" w:hAnsi="Times New Roman"/>
      <w:b/>
      <w:bCs/>
      <w:i/>
      <w:iCs/>
      <w:sz w:val="28"/>
      <w:szCs w:val="28"/>
    </w:rPr>
  </w:style>
  <w:style w:type="paragraph" w:styleId="Heading3">
    <w:name w:val="heading 3"/>
    <w:basedOn w:val="Normal"/>
    <w:next w:val="Normal"/>
    <w:qFormat/>
    <w:pPr>
      <w:keepNext/>
      <w:numPr>
        <w:ilvl w:val="2"/>
        <w:numId w:val="1"/>
      </w:numPr>
      <w:spacing w:before="240" w:after="120"/>
      <w:outlineLvl w:val="2"/>
    </w:pPr>
    <w:rPr>
      <w:b/>
      <w:bCs/>
      <w:sz w:val="24"/>
      <w:szCs w:val="26"/>
    </w:rPr>
  </w:style>
  <w:style w:type="paragraph" w:styleId="Heading4">
    <w:name w:val="heading 4"/>
    <w:basedOn w:val="Normal"/>
    <w:next w:val="Normal"/>
    <w:autoRedefine/>
    <w:qFormat/>
    <w:pPr>
      <w:keepNext/>
      <w:numPr>
        <w:ilvl w:val="3"/>
        <w:numId w:val="1"/>
      </w:numPr>
      <w:spacing w:before="120"/>
      <w:outlineLvl w:val="3"/>
    </w:pPr>
    <w:rPr>
      <w:b/>
      <w:bCs/>
      <w:i/>
      <w:sz w:val="24"/>
      <w:szCs w:val="28"/>
    </w:rPr>
  </w:style>
  <w:style w:type="paragraph" w:styleId="Heading5">
    <w:name w:val="heading 5"/>
    <w:basedOn w:val="Normal"/>
    <w:next w:val="Normal"/>
    <w:qFormat/>
    <w:pPr>
      <w:numPr>
        <w:ilvl w:val="4"/>
        <w:numId w:val="1"/>
      </w:numPr>
      <w:spacing w:before="120"/>
      <w:outlineLvl w:val="4"/>
    </w:pPr>
    <w:rPr>
      <w:rFonts w:ascii="Times New Roman" w:hAnsi="Times New Roman"/>
      <w:b/>
      <w:bCs/>
      <w:i/>
      <w:iCs/>
      <w:sz w:val="24"/>
      <w:szCs w:val="26"/>
    </w:rPr>
  </w:style>
  <w:style w:type="paragraph" w:styleId="Heading6">
    <w:name w:val="heading 6"/>
    <w:basedOn w:val="Normal"/>
    <w:next w:val="Normal"/>
    <w:qFormat/>
    <w:pPr>
      <w:numPr>
        <w:ilvl w:val="5"/>
        <w:numId w:val="1"/>
      </w:numPr>
      <w:tabs>
        <w:tab w:val="clear" w:pos="1440"/>
        <w:tab w:val="left" w:pos="720"/>
      </w:tabs>
      <w:spacing w:before="120"/>
      <w:outlineLvl w:val="5"/>
    </w:pPr>
    <w:rPr>
      <w:rFonts w:ascii="Times New Roman" w:hAnsi="Times New Roman"/>
      <w:b/>
      <w:bCs/>
      <w:i/>
      <w:sz w:val="24"/>
      <w:szCs w:val="22"/>
    </w:rPr>
  </w:style>
  <w:style w:type="paragraph" w:styleId="Heading7">
    <w:name w:val="heading 7"/>
    <w:basedOn w:val="Normal"/>
    <w:next w:val="Normal"/>
    <w:qFormat/>
    <w:pPr>
      <w:numPr>
        <w:ilvl w:val="6"/>
        <w:numId w:val="1"/>
      </w:numPr>
      <w:spacing w:before="240"/>
      <w:outlineLvl w:val="6"/>
    </w:pPr>
    <w:rPr>
      <w:rFonts w:ascii="Times New Roman" w:hAnsi="Times New Roman"/>
      <w:sz w:val="24"/>
    </w:rPr>
  </w:style>
  <w:style w:type="paragraph" w:styleId="Heading8">
    <w:name w:val="heading 8"/>
    <w:basedOn w:val="Normal"/>
    <w:next w:val="Normal"/>
    <w:qFormat/>
    <w:pPr>
      <w:numPr>
        <w:ilvl w:val="7"/>
        <w:numId w:val="1"/>
      </w:numPr>
      <w:spacing w:before="24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ind w:left="0"/>
    </w:pPr>
    <w:rPr>
      <w:rFonts w:ascii="Times New Roman" w:hAnsi="Times New Roman"/>
      <w:b/>
      <w:sz w:val="16"/>
    </w:rPr>
  </w:style>
  <w:style w:type="paragraph" w:styleId="TOC1">
    <w:name w:val="toc 1"/>
    <w:basedOn w:val="Normal"/>
    <w:next w:val="Normal"/>
    <w:uiPriority w:val="39"/>
    <w:pPr>
      <w:spacing w:before="360" w:after="120"/>
      <w:ind w:left="0"/>
    </w:pPr>
    <w:rPr>
      <w:b/>
      <w:sz w:val="24"/>
    </w:rPr>
  </w:style>
  <w:style w:type="paragraph" w:styleId="TOC2">
    <w:name w:val="toc 2"/>
    <w:basedOn w:val="Normal"/>
    <w:next w:val="Normal"/>
    <w:uiPriority w:val="39"/>
    <w:pPr>
      <w:spacing w:before="120"/>
      <w:ind w:left="202"/>
    </w:pPr>
    <w:rPr>
      <w:b/>
    </w:rPr>
  </w:style>
  <w:style w:type="paragraph" w:styleId="TOC3">
    <w:name w:val="toc 3"/>
    <w:basedOn w:val="Normal"/>
    <w:next w:val="Normal"/>
    <w:semiHidden/>
    <w:pPr>
      <w:ind w:left="403"/>
    </w:pPr>
    <w:rPr>
      <w:rFonts w:ascii="Times New Roman" w:hAnsi="Times New Roman"/>
      <w:i/>
    </w:rPr>
  </w:style>
  <w:style w:type="paragraph" w:customStyle="1" w:styleId="HeadingwithoutNumbers">
    <w:name w:val="Heading without Numbers"/>
    <w:basedOn w:val="Normal"/>
    <w:pPr>
      <w:spacing w:before="480" w:after="120"/>
      <w:ind w:left="0"/>
    </w:pPr>
    <w:rPr>
      <w:b/>
      <w:sz w:val="28"/>
    </w:rPr>
  </w:style>
  <w:style w:type="paragraph" w:styleId="Footer">
    <w:name w:val="footer"/>
    <w:aliases w:val="Footer1"/>
    <w:basedOn w:val="Normal"/>
    <w:link w:val="FooterChar"/>
    <w:uiPriority w:val="99"/>
    <w:pPr>
      <w:tabs>
        <w:tab w:val="center" w:pos="4320"/>
        <w:tab w:val="right" w:pos="8640"/>
      </w:tabs>
      <w:ind w:left="0"/>
    </w:pPr>
    <w:rPr>
      <w:rFonts w:ascii="Times New Roman" w:hAnsi="Times New Roman"/>
      <w:b/>
      <w:sz w:val="16"/>
    </w:rPr>
  </w:style>
  <w:style w:type="paragraph" w:customStyle="1" w:styleId="CRS">
    <w:name w:val="CRS"/>
    <w:basedOn w:val="Heading1"/>
    <w:pPr>
      <w:numPr>
        <w:numId w:val="3"/>
      </w:numPr>
      <w:spacing w:before="120"/>
    </w:pPr>
    <w:rPr>
      <w:kern w:val="28"/>
    </w:rPr>
  </w:style>
  <w:style w:type="paragraph" w:styleId="ListBullet3">
    <w:name w:val="List Bullet 3"/>
    <w:basedOn w:val="Normal"/>
    <w:autoRedefine/>
    <w:semiHidden/>
    <w:pPr>
      <w:numPr>
        <w:numId w:val="4"/>
      </w:numPr>
      <w:spacing w:before="0" w:after="0"/>
    </w:pPr>
    <w:rPr>
      <w:szCs w:val="20"/>
    </w:rPr>
  </w:style>
  <w:style w:type="paragraph" w:styleId="BodyText">
    <w:name w:val="Body Text"/>
    <w:basedOn w:val="Normal"/>
    <w:semiHidden/>
    <w:pPr>
      <w:spacing w:before="0" w:after="0"/>
    </w:pPr>
    <w:rPr>
      <w:b/>
      <w:szCs w:val="20"/>
    </w:rPr>
  </w:style>
  <w:style w:type="paragraph" w:styleId="BodyTextIndent">
    <w:name w:val="Body Text Indent"/>
    <w:basedOn w:val="Normal"/>
    <w:semiHidden/>
  </w:style>
  <w:style w:type="paragraph" w:styleId="TOC4">
    <w:name w:val="toc 4"/>
    <w:basedOn w:val="Normal"/>
    <w:next w:val="Normal"/>
    <w:autoRedefine/>
    <w:semiHidden/>
    <w:pPr>
      <w:ind w:left="547"/>
    </w:pPr>
    <w:rPr>
      <w:b/>
    </w:rPr>
  </w:style>
  <w:style w:type="paragraph" w:customStyle="1" w:styleId="Bullet1">
    <w:name w:val="Bullet 1"/>
    <w:basedOn w:val="Normal"/>
    <w:pPr>
      <w:numPr>
        <w:numId w:val="5"/>
      </w:numPr>
    </w:pPr>
  </w:style>
  <w:style w:type="paragraph" w:styleId="TOC5">
    <w:name w:val="toc 5"/>
    <w:basedOn w:val="Normal"/>
    <w:next w:val="Normal"/>
    <w:autoRedefine/>
    <w:semiHidden/>
    <w:pPr>
      <w:ind w:left="691"/>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Caption">
    <w:name w:val="caption"/>
    <w:basedOn w:val="Normal"/>
    <w:next w:val="Normal"/>
    <w:qFormat/>
    <w:pPr>
      <w:spacing w:before="120" w:after="120"/>
    </w:pPr>
    <w:rPr>
      <w:b/>
      <w:bCs/>
      <w:szCs w:val="20"/>
    </w:rPr>
  </w:style>
  <w:style w:type="paragraph" w:styleId="Title">
    <w:name w:val="Title"/>
    <w:basedOn w:val="Normal"/>
    <w:qFormat/>
    <w:pPr>
      <w:spacing w:before="240"/>
      <w:jc w:val="center"/>
      <w:outlineLvl w:val="0"/>
    </w:pPr>
    <w:rPr>
      <w:rFonts w:cs="Arial"/>
      <w:b/>
      <w:bCs/>
      <w:caps/>
      <w:kern w:val="28"/>
      <w:sz w:val="28"/>
      <w:szCs w:val="32"/>
    </w:rPr>
  </w:style>
  <w:style w:type="paragraph" w:customStyle="1" w:styleId="Normal1">
    <w:name w:val="Normal 1"/>
    <w:basedOn w:val="Normal"/>
    <w:pPr>
      <w:ind w:left="0"/>
    </w:pPr>
  </w:style>
  <w:style w:type="paragraph" w:styleId="DocumentMap">
    <w:name w:val="Document Map"/>
    <w:basedOn w:val="Normal"/>
    <w:semiHidden/>
    <w:pPr>
      <w:shd w:val="clear" w:color="auto" w:fill="000080"/>
    </w:pPr>
    <w:rPr>
      <w:rFonts w:ascii="Tahoma" w:hAnsi="Tahoma" w:cs="Tahoma"/>
    </w:rPr>
  </w:style>
  <w:style w:type="paragraph" w:customStyle="1" w:styleId="CellBullet">
    <w:name w:val="Cell Bullet"/>
    <w:basedOn w:val="Normal1"/>
    <w:pPr>
      <w:numPr>
        <w:numId w:val="9"/>
      </w:numPr>
    </w:pPr>
    <w:rPr>
      <w:bCs/>
    </w:rPr>
  </w:style>
  <w:style w:type="paragraph" w:customStyle="1" w:styleId="Bullet2">
    <w:name w:val="Bullet 2"/>
    <w:basedOn w:val="Normal"/>
    <w:pPr>
      <w:numPr>
        <w:numId w:val="10"/>
      </w:numPr>
    </w:pPr>
  </w:style>
  <w:style w:type="character" w:customStyle="1" w:styleId="HeaderChar">
    <w:name w:val="Header Char"/>
    <w:link w:val="Header"/>
    <w:uiPriority w:val="99"/>
    <w:rsid w:val="00E674C2"/>
    <w:rPr>
      <w:b/>
      <w:sz w:val="16"/>
      <w:szCs w:val="24"/>
    </w:rPr>
  </w:style>
  <w:style w:type="paragraph" w:styleId="BalloonText">
    <w:name w:val="Balloon Text"/>
    <w:basedOn w:val="Normal"/>
    <w:link w:val="BalloonTextChar"/>
    <w:uiPriority w:val="99"/>
    <w:semiHidden/>
    <w:unhideWhenUsed/>
    <w:rsid w:val="00E674C2"/>
    <w:pPr>
      <w:spacing w:before="0" w:after="0"/>
    </w:pPr>
    <w:rPr>
      <w:rFonts w:ascii="Tahoma" w:hAnsi="Tahoma" w:cs="Tahoma"/>
      <w:sz w:val="16"/>
      <w:szCs w:val="16"/>
    </w:rPr>
  </w:style>
  <w:style w:type="character" w:customStyle="1" w:styleId="BalloonTextChar">
    <w:name w:val="Balloon Text Char"/>
    <w:link w:val="BalloonText"/>
    <w:uiPriority w:val="99"/>
    <w:semiHidden/>
    <w:rsid w:val="00E674C2"/>
    <w:rPr>
      <w:rFonts w:ascii="Tahoma" w:hAnsi="Tahoma" w:cs="Tahoma"/>
      <w:sz w:val="16"/>
      <w:szCs w:val="16"/>
    </w:rPr>
  </w:style>
  <w:style w:type="character" w:customStyle="1" w:styleId="chead">
    <w:name w:val="chead"/>
    <w:basedOn w:val="DefaultParagraphFont"/>
    <w:rsid w:val="00E674C2"/>
  </w:style>
  <w:style w:type="character" w:customStyle="1" w:styleId="FooterChar">
    <w:name w:val="Footer Char"/>
    <w:aliases w:val="Footer1 Char"/>
    <w:link w:val="Footer"/>
    <w:uiPriority w:val="99"/>
    <w:rsid w:val="00A24D31"/>
    <w:rPr>
      <w:b/>
      <w:sz w:val="16"/>
      <w:szCs w:val="24"/>
    </w:rPr>
  </w:style>
  <w:style w:type="paragraph" w:styleId="BodyTextIndent2">
    <w:name w:val="Body Text Indent 2"/>
    <w:basedOn w:val="Normal"/>
    <w:link w:val="BodyTextIndent2Char"/>
    <w:uiPriority w:val="99"/>
    <w:semiHidden/>
    <w:unhideWhenUsed/>
    <w:rsid w:val="005F3B83"/>
    <w:pPr>
      <w:spacing w:after="120" w:line="480" w:lineRule="auto"/>
      <w:ind w:left="283"/>
    </w:pPr>
  </w:style>
  <w:style w:type="character" w:customStyle="1" w:styleId="BodyTextIndent2Char">
    <w:name w:val="Body Text Indent 2 Char"/>
    <w:basedOn w:val="DefaultParagraphFont"/>
    <w:link w:val="BodyTextIndent2"/>
    <w:uiPriority w:val="99"/>
    <w:semiHidden/>
    <w:rsid w:val="005F3B83"/>
    <w:rPr>
      <w:rFonts w:ascii="Arial" w:hAnsi="Arial"/>
      <w:szCs w:val="24"/>
      <w:lang w:val="en-US" w:eastAsia="en-US"/>
    </w:rPr>
  </w:style>
  <w:style w:type="paragraph" w:styleId="NormalWeb">
    <w:name w:val="Normal (Web)"/>
    <w:basedOn w:val="Normal"/>
    <w:uiPriority w:val="99"/>
    <w:semiHidden/>
    <w:unhideWhenUsed/>
    <w:rsid w:val="005F3B83"/>
    <w:pPr>
      <w:spacing w:before="100" w:beforeAutospacing="1" w:after="100" w:afterAutospacing="1"/>
      <w:ind w:left="0"/>
      <w:jc w:val="left"/>
    </w:pPr>
    <w:rPr>
      <w:rFonts w:ascii="Times New Roman" w:hAnsi="Times New Roman"/>
      <w:sz w:val="24"/>
      <w:lang w:val="en-IN" w:eastAsia="en-IN"/>
    </w:rPr>
  </w:style>
  <w:style w:type="paragraph" w:styleId="ListParagraph">
    <w:name w:val="List Paragraph"/>
    <w:basedOn w:val="Normal"/>
    <w:uiPriority w:val="34"/>
    <w:qFormat/>
    <w:rsid w:val="005F3E0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8376">
      <w:bodyDiv w:val="1"/>
      <w:marLeft w:val="0"/>
      <w:marRight w:val="0"/>
      <w:marTop w:val="0"/>
      <w:marBottom w:val="0"/>
      <w:divBdr>
        <w:top w:val="none" w:sz="0" w:space="0" w:color="auto"/>
        <w:left w:val="none" w:sz="0" w:space="0" w:color="auto"/>
        <w:bottom w:val="none" w:sz="0" w:space="0" w:color="auto"/>
        <w:right w:val="none" w:sz="0" w:space="0" w:color="auto"/>
      </w:divBdr>
    </w:div>
    <w:div w:id="70171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QMS_Docs\Templates\templates\HLD%20Object%20oriente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7500B-5092-491E-BEEB-538AB060C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HLD Object oriented Template</Template>
  <TotalTime>94</TotalTime>
  <Pages>7</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KTwo</Company>
  <LinksUpToDate>false</LinksUpToDate>
  <CharactersWithSpaces>9411</CharactersWithSpaces>
  <SharedDoc>false</SharedDoc>
  <HLinks>
    <vt:vector size="144" baseType="variant">
      <vt:variant>
        <vt:i4>1900594</vt:i4>
      </vt:variant>
      <vt:variant>
        <vt:i4>140</vt:i4>
      </vt:variant>
      <vt:variant>
        <vt:i4>0</vt:i4>
      </vt:variant>
      <vt:variant>
        <vt:i4>5</vt:i4>
      </vt:variant>
      <vt:variant>
        <vt:lpwstr/>
      </vt:variant>
      <vt:variant>
        <vt:lpwstr>_Toc39297349</vt:lpwstr>
      </vt:variant>
      <vt:variant>
        <vt:i4>1835058</vt:i4>
      </vt:variant>
      <vt:variant>
        <vt:i4>134</vt:i4>
      </vt:variant>
      <vt:variant>
        <vt:i4>0</vt:i4>
      </vt:variant>
      <vt:variant>
        <vt:i4>5</vt:i4>
      </vt:variant>
      <vt:variant>
        <vt:lpwstr/>
      </vt:variant>
      <vt:variant>
        <vt:lpwstr>_Toc39297348</vt:lpwstr>
      </vt:variant>
      <vt:variant>
        <vt:i4>1245234</vt:i4>
      </vt:variant>
      <vt:variant>
        <vt:i4>128</vt:i4>
      </vt:variant>
      <vt:variant>
        <vt:i4>0</vt:i4>
      </vt:variant>
      <vt:variant>
        <vt:i4>5</vt:i4>
      </vt:variant>
      <vt:variant>
        <vt:lpwstr/>
      </vt:variant>
      <vt:variant>
        <vt:lpwstr>_Toc39297347</vt:lpwstr>
      </vt:variant>
      <vt:variant>
        <vt:i4>1179698</vt:i4>
      </vt:variant>
      <vt:variant>
        <vt:i4>122</vt:i4>
      </vt:variant>
      <vt:variant>
        <vt:i4>0</vt:i4>
      </vt:variant>
      <vt:variant>
        <vt:i4>5</vt:i4>
      </vt:variant>
      <vt:variant>
        <vt:lpwstr/>
      </vt:variant>
      <vt:variant>
        <vt:lpwstr>_Toc39297346</vt:lpwstr>
      </vt:variant>
      <vt:variant>
        <vt:i4>1114162</vt:i4>
      </vt:variant>
      <vt:variant>
        <vt:i4>116</vt:i4>
      </vt:variant>
      <vt:variant>
        <vt:i4>0</vt:i4>
      </vt:variant>
      <vt:variant>
        <vt:i4>5</vt:i4>
      </vt:variant>
      <vt:variant>
        <vt:lpwstr/>
      </vt:variant>
      <vt:variant>
        <vt:lpwstr>_Toc39297345</vt:lpwstr>
      </vt:variant>
      <vt:variant>
        <vt:i4>1048626</vt:i4>
      </vt:variant>
      <vt:variant>
        <vt:i4>110</vt:i4>
      </vt:variant>
      <vt:variant>
        <vt:i4>0</vt:i4>
      </vt:variant>
      <vt:variant>
        <vt:i4>5</vt:i4>
      </vt:variant>
      <vt:variant>
        <vt:lpwstr/>
      </vt:variant>
      <vt:variant>
        <vt:lpwstr>_Toc39297344</vt:lpwstr>
      </vt:variant>
      <vt:variant>
        <vt:i4>1507378</vt:i4>
      </vt:variant>
      <vt:variant>
        <vt:i4>104</vt:i4>
      </vt:variant>
      <vt:variant>
        <vt:i4>0</vt:i4>
      </vt:variant>
      <vt:variant>
        <vt:i4>5</vt:i4>
      </vt:variant>
      <vt:variant>
        <vt:lpwstr/>
      </vt:variant>
      <vt:variant>
        <vt:lpwstr>_Toc39297343</vt:lpwstr>
      </vt:variant>
      <vt:variant>
        <vt:i4>1441842</vt:i4>
      </vt:variant>
      <vt:variant>
        <vt:i4>98</vt:i4>
      </vt:variant>
      <vt:variant>
        <vt:i4>0</vt:i4>
      </vt:variant>
      <vt:variant>
        <vt:i4>5</vt:i4>
      </vt:variant>
      <vt:variant>
        <vt:lpwstr/>
      </vt:variant>
      <vt:variant>
        <vt:lpwstr>_Toc39297342</vt:lpwstr>
      </vt:variant>
      <vt:variant>
        <vt:i4>1376306</vt:i4>
      </vt:variant>
      <vt:variant>
        <vt:i4>92</vt:i4>
      </vt:variant>
      <vt:variant>
        <vt:i4>0</vt:i4>
      </vt:variant>
      <vt:variant>
        <vt:i4>5</vt:i4>
      </vt:variant>
      <vt:variant>
        <vt:lpwstr/>
      </vt:variant>
      <vt:variant>
        <vt:lpwstr>_Toc39297341</vt:lpwstr>
      </vt:variant>
      <vt:variant>
        <vt:i4>1310770</vt:i4>
      </vt:variant>
      <vt:variant>
        <vt:i4>86</vt:i4>
      </vt:variant>
      <vt:variant>
        <vt:i4>0</vt:i4>
      </vt:variant>
      <vt:variant>
        <vt:i4>5</vt:i4>
      </vt:variant>
      <vt:variant>
        <vt:lpwstr/>
      </vt:variant>
      <vt:variant>
        <vt:lpwstr>_Toc39297340</vt:lpwstr>
      </vt:variant>
      <vt:variant>
        <vt:i4>1900597</vt:i4>
      </vt:variant>
      <vt:variant>
        <vt:i4>80</vt:i4>
      </vt:variant>
      <vt:variant>
        <vt:i4>0</vt:i4>
      </vt:variant>
      <vt:variant>
        <vt:i4>5</vt:i4>
      </vt:variant>
      <vt:variant>
        <vt:lpwstr/>
      </vt:variant>
      <vt:variant>
        <vt:lpwstr>_Toc39297339</vt:lpwstr>
      </vt:variant>
      <vt:variant>
        <vt:i4>1835061</vt:i4>
      </vt:variant>
      <vt:variant>
        <vt:i4>74</vt:i4>
      </vt:variant>
      <vt:variant>
        <vt:i4>0</vt:i4>
      </vt:variant>
      <vt:variant>
        <vt:i4>5</vt:i4>
      </vt:variant>
      <vt:variant>
        <vt:lpwstr/>
      </vt:variant>
      <vt:variant>
        <vt:lpwstr>_Toc39297338</vt:lpwstr>
      </vt:variant>
      <vt:variant>
        <vt:i4>1245237</vt:i4>
      </vt:variant>
      <vt:variant>
        <vt:i4>68</vt:i4>
      </vt:variant>
      <vt:variant>
        <vt:i4>0</vt:i4>
      </vt:variant>
      <vt:variant>
        <vt:i4>5</vt:i4>
      </vt:variant>
      <vt:variant>
        <vt:lpwstr/>
      </vt:variant>
      <vt:variant>
        <vt:lpwstr>_Toc39297337</vt:lpwstr>
      </vt:variant>
      <vt:variant>
        <vt:i4>1179701</vt:i4>
      </vt:variant>
      <vt:variant>
        <vt:i4>62</vt:i4>
      </vt:variant>
      <vt:variant>
        <vt:i4>0</vt:i4>
      </vt:variant>
      <vt:variant>
        <vt:i4>5</vt:i4>
      </vt:variant>
      <vt:variant>
        <vt:lpwstr/>
      </vt:variant>
      <vt:variant>
        <vt:lpwstr>_Toc39297336</vt:lpwstr>
      </vt:variant>
      <vt:variant>
        <vt:i4>1114165</vt:i4>
      </vt:variant>
      <vt:variant>
        <vt:i4>56</vt:i4>
      </vt:variant>
      <vt:variant>
        <vt:i4>0</vt:i4>
      </vt:variant>
      <vt:variant>
        <vt:i4>5</vt:i4>
      </vt:variant>
      <vt:variant>
        <vt:lpwstr/>
      </vt:variant>
      <vt:variant>
        <vt:lpwstr>_Toc39297335</vt:lpwstr>
      </vt:variant>
      <vt:variant>
        <vt:i4>1048629</vt:i4>
      </vt:variant>
      <vt:variant>
        <vt:i4>50</vt:i4>
      </vt:variant>
      <vt:variant>
        <vt:i4>0</vt:i4>
      </vt:variant>
      <vt:variant>
        <vt:i4>5</vt:i4>
      </vt:variant>
      <vt:variant>
        <vt:lpwstr/>
      </vt:variant>
      <vt:variant>
        <vt:lpwstr>_Toc39297334</vt:lpwstr>
      </vt:variant>
      <vt:variant>
        <vt:i4>1507381</vt:i4>
      </vt:variant>
      <vt:variant>
        <vt:i4>44</vt:i4>
      </vt:variant>
      <vt:variant>
        <vt:i4>0</vt:i4>
      </vt:variant>
      <vt:variant>
        <vt:i4>5</vt:i4>
      </vt:variant>
      <vt:variant>
        <vt:lpwstr/>
      </vt:variant>
      <vt:variant>
        <vt:lpwstr>_Toc39297333</vt:lpwstr>
      </vt:variant>
      <vt:variant>
        <vt:i4>1441845</vt:i4>
      </vt:variant>
      <vt:variant>
        <vt:i4>38</vt:i4>
      </vt:variant>
      <vt:variant>
        <vt:i4>0</vt:i4>
      </vt:variant>
      <vt:variant>
        <vt:i4>5</vt:i4>
      </vt:variant>
      <vt:variant>
        <vt:lpwstr/>
      </vt:variant>
      <vt:variant>
        <vt:lpwstr>_Toc39297332</vt:lpwstr>
      </vt:variant>
      <vt:variant>
        <vt:i4>1376309</vt:i4>
      </vt:variant>
      <vt:variant>
        <vt:i4>32</vt:i4>
      </vt:variant>
      <vt:variant>
        <vt:i4>0</vt:i4>
      </vt:variant>
      <vt:variant>
        <vt:i4>5</vt:i4>
      </vt:variant>
      <vt:variant>
        <vt:lpwstr/>
      </vt:variant>
      <vt:variant>
        <vt:lpwstr>_Toc39297331</vt:lpwstr>
      </vt:variant>
      <vt:variant>
        <vt:i4>1310773</vt:i4>
      </vt:variant>
      <vt:variant>
        <vt:i4>26</vt:i4>
      </vt:variant>
      <vt:variant>
        <vt:i4>0</vt:i4>
      </vt:variant>
      <vt:variant>
        <vt:i4>5</vt:i4>
      </vt:variant>
      <vt:variant>
        <vt:lpwstr/>
      </vt:variant>
      <vt:variant>
        <vt:lpwstr>_Toc39297330</vt:lpwstr>
      </vt:variant>
      <vt:variant>
        <vt:i4>1900596</vt:i4>
      </vt:variant>
      <vt:variant>
        <vt:i4>20</vt:i4>
      </vt:variant>
      <vt:variant>
        <vt:i4>0</vt:i4>
      </vt:variant>
      <vt:variant>
        <vt:i4>5</vt:i4>
      </vt:variant>
      <vt:variant>
        <vt:lpwstr/>
      </vt:variant>
      <vt:variant>
        <vt:lpwstr>_Toc39297329</vt:lpwstr>
      </vt:variant>
      <vt:variant>
        <vt:i4>1835060</vt:i4>
      </vt:variant>
      <vt:variant>
        <vt:i4>14</vt:i4>
      </vt:variant>
      <vt:variant>
        <vt:i4>0</vt:i4>
      </vt:variant>
      <vt:variant>
        <vt:i4>5</vt:i4>
      </vt:variant>
      <vt:variant>
        <vt:lpwstr/>
      </vt:variant>
      <vt:variant>
        <vt:lpwstr>_Toc39297328</vt:lpwstr>
      </vt:variant>
      <vt:variant>
        <vt:i4>1245236</vt:i4>
      </vt:variant>
      <vt:variant>
        <vt:i4>8</vt:i4>
      </vt:variant>
      <vt:variant>
        <vt:i4>0</vt:i4>
      </vt:variant>
      <vt:variant>
        <vt:i4>5</vt:i4>
      </vt:variant>
      <vt:variant>
        <vt:lpwstr/>
      </vt:variant>
      <vt:variant>
        <vt:lpwstr>_Toc39297327</vt:lpwstr>
      </vt:variant>
      <vt:variant>
        <vt:i4>1179700</vt:i4>
      </vt:variant>
      <vt:variant>
        <vt:i4>2</vt:i4>
      </vt:variant>
      <vt:variant>
        <vt:i4>0</vt:i4>
      </vt:variant>
      <vt:variant>
        <vt:i4>5</vt:i4>
      </vt:variant>
      <vt:variant>
        <vt:lpwstr/>
      </vt:variant>
      <vt:variant>
        <vt:lpwstr>_Toc39297326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KTwo Team</dc:creator>
  <cp:lastModifiedBy>mukesh karanth</cp:lastModifiedBy>
  <cp:revision>20</cp:revision>
  <cp:lastPrinted>1899-12-31T18:30:00Z</cp:lastPrinted>
  <dcterms:created xsi:type="dcterms:W3CDTF">2019-03-11T05:44:00Z</dcterms:created>
  <dcterms:modified xsi:type="dcterms:W3CDTF">2019-04-21T07:01:00Z</dcterms:modified>
</cp:coreProperties>
</file>