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0"/>
        <w:jc w:val="both"/>
        <w:rPr>
          <w:b w:val="false"/>
          <w:b w:val="false"/>
          <w:color w:val="auto"/>
        </w:rPr>
      </w:pPr>
      <w:r>
        <w:rPr>
          <w:b w:val="false"/>
          <w:color w:val="auto"/>
        </w:rPr>
        <w:t xml:space="preserve">TypeScript is a programming language developed by Microsoft that extends JavaScript by adding static typing to it. It aims to enhance the development experience by providing better tooling, error </w:t>
      </w:r>
      <w:r>
        <w:rPr>
          <w:rFonts w:eastAsia="" w:cs=""/>
          <w:b w:val="false"/>
          <w:bCs/>
          <w:color w:val="auto"/>
          <w:sz w:val="26"/>
          <w:szCs w:val="26"/>
        </w:rPr>
        <w:t>checking, and code organization. Here are some key concepts in TypeScript:</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Static Typing</w:t>
      </w:r>
      <w:r>
        <w:rPr>
          <w:rFonts w:eastAsia="" w:cs="" w:ascii="Cambria" w:hAnsi="Cambria"/>
          <w:b w:val="false"/>
          <w:bCs/>
          <w:color w:val="auto"/>
          <w:sz w:val="26"/>
          <w:szCs w:val="26"/>
        </w:rPr>
        <w:t>: TypeScript introduces static typing, allowing you to explicitly specify types for variables, function parameters, and return values. This helps catch type-related errors during development and enables better code understanding and tooling support.</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Type Inference</w:t>
      </w:r>
      <w:r>
        <w:rPr>
          <w:rFonts w:eastAsia="" w:cs="" w:ascii="Cambria" w:hAnsi="Cambria"/>
          <w:b w:val="false"/>
          <w:bCs/>
          <w:color w:val="auto"/>
          <w:sz w:val="26"/>
          <w:szCs w:val="26"/>
        </w:rPr>
        <w:t>: TypeScript's type system includes a powerful type inference mechanism. It automatically infers the type of a variable based on its initialization value and how it's used throughout the codebase. This reduces the need for explicit type annotations in many cases while still providing type safety.</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Interfaces</w:t>
      </w:r>
      <w:r>
        <w:rPr>
          <w:rFonts w:eastAsia="" w:cs="" w:ascii="Cambria" w:hAnsi="Cambria"/>
          <w:b w:val="false"/>
          <w:bCs/>
          <w:color w:val="auto"/>
          <w:sz w:val="26"/>
          <w:szCs w:val="26"/>
        </w:rPr>
        <w:t>: Interfaces define contracts for objects, specifying their structure and the types of their properties and methods. They enable you to enforce consistency across different parts of the codebase and facilitate better code documentation and collaboration.</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Classes</w:t>
      </w:r>
      <w:r>
        <w:rPr>
          <w:rFonts w:eastAsia="" w:cs="" w:ascii="Cambria" w:hAnsi="Cambria"/>
          <w:b w:val="false"/>
          <w:bCs/>
          <w:color w:val="auto"/>
          <w:sz w:val="26"/>
          <w:szCs w:val="26"/>
        </w:rPr>
        <w:t>: TypeScript supports class-based object-oriented programming, allowing you to define classes, constructors, properties, and methods. It provides inheritance, encapsulation, and polymorphism, making it easier to build complex applications with well-organized and reusable code.</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Generics</w:t>
      </w:r>
      <w:r>
        <w:rPr>
          <w:rFonts w:eastAsia="" w:cs="" w:ascii="Cambria" w:hAnsi="Cambria"/>
          <w:b w:val="false"/>
          <w:bCs/>
          <w:color w:val="auto"/>
          <w:sz w:val="26"/>
          <w:szCs w:val="26"/>
        </w:rPr>
        <w:t>: Generics allow you to create reusable components that can work with different types. They provide a way to define functions, classes, or interfaces that can operate on a variety of data types, making your code more flexible and adaptable.</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Enums</w:t>
      </w:r>
      <w:r>
        <w:rPr>
          <w:rFonts w:eastAsia="" w:cs="" w:ascii="Cambria" w:hAnsi="Cambria"/>
          <w:b w:val="false"/>
          <w:bCs/>
          <w:color w:val="auto"/>
          <w:sz w:val="26"/>
          <w:szCs w:val="26"/>
        </w:rPr>
        <w:t>: Enums are a way to define a set of named constants. They allow you to assign a meaningful name to a set of related values, making your code more readable and maintainable. Enums can be used in conditionals, loops, and function parameters to improve type safety.</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Union and Intersection Types</w:t>
      </w:r>
      <w:r>
        <w:rPr>
          <w:rFonts w:eastAsia="" w:cs="" w:ascii="Cambria" w:hAnsi="Cambria"/>
          <w:b w:val="false"/>
          <w:bCs/>
          <w:color w:val="auto"/>
          <w:sz w:val="26"/>
          <w:szCs w:val="26"/>
        </w:rPr>
        <w:t>: TypeScript supports union types, which allow you to specify that a variable can have one of several possible types. Intersection types, on the other hand, allow you to combine multiple types into a single type. These features enable you to work with complex data structures and create flexible code.</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Type Guards</w:t>
      </w:r>
      <w:r>
        <w:rPr>
          <w:rFonts w:eastAsia="" w:cs="" w:ascii="Cambria" w:hAnsi="Cambria"/>
          <w:b w:val="false"/>
          <w:bCs/>
          <w:color w:val="auto"/>
          <w:sz w:val="26"/>
          <w:szCs w:val="26"/>
        </w:rPr>
        <w:t>: Type guards are conditional statements that narrow down the type of a variable within a certain block of code. They are used to perform runtime type checks and enable TypeScript to infer more specific types based on the outcome of the checks.</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Modules</w:t>
      </w:r>
      <w:r>
        <w:rPr>
          <w:rFonts w:eastAsia="" w:cs="" w:ascii="Cambria" w:hAnsi="Cambria"/>
          <w:b w:val="false"/>
          <w:bCs/>
          <w:color w:val="auto"/>
          <w:sz w:val="26"/>
          <w:szCs w:val="26"/>
        </w:rPr>
        <w:t>: TypeScript has built-in support for modules, that allow you to organize your code into separate files and control the visibility of variables, functions, and classes. Modules facilitate code reusability, encapsulation, and dependency management in large-scale applications.</w:t>
      </w:r>
    </w:p>
    <w:p>
      <w:pPr>
        <w:pStyle w:val="Normal"/>
        <w:jc w:val="both"/>
        <w:rPr>
          <w:rFonts w:ascii="Cambria" w:hAnsi="Cambria" w:eastAsia="" w:cs=""/>
          <w:b w:val="false"/>
          <w:b w:val="false"/>
          <w:bCs/>
          <w:color w:val="auto"/>
          <w:sz w:val="26"/>
          <w:szCs w:val="26"/>
        </w:rPr>
      </w:pPr>
      <w:r>
        <w:rPr>
          <w:rFonts w:eastAsia="" w:cs="" w:ascii="Cambria" w:hAnsi="Cambria"/>
          <w:b/>
          <w:bCs/>
          <w:color w:val="auto"/>
          <w:sz w:val="26"/>
          <w:szCs w:val="26"/>
        </w:rPr>
        <w:t>Type Annotations and Assertion</w:t>
      </w:r>
      <w:r>
        <w:rPr>
          <w:rFonts w:eastAsia="" w:cs="" w:ascii="Cambria" w:hAnsi="Cambria"/>
          <w:b w:val="false"/>
          <w:bCs/>
          <w:color w:val="auto"/>
          <w:sz w:val="26"/>
          <w:szCs w:val="26"/>
        </w:rPr>
        <w:t>: TypeScript provides syntax to explicitly annotate types or assert a specific type when you have more information about a value than TypeScript can infer. This allows you to provide additional type information to the compiler and enforce stricter type checking.</w:t>
      </w:r>
    </w:p>
    <w:p>
      <w:pPr>
        <w:pStyle w:val="Normal"/>
        <w:spacing w:before="0" w:after="200"/>
        <w:jc w:val="both"/>
        <w:rPr>
          <w:rFonts w:ascii="Cambria" w:hAnsi="Cambria" w:eastAsia="" w:cs=""/>
          <w:b w:val="false"/>
          <w:b w:val="false"/>
          <w:bCs/>
          <w:color w:val="auto"/>
          <w:sz w:val="26"/>
          <w:szCs w:val="26"/>
        </w:rPr>
      </w:pPr>
      <w:r>
        <w:rPr>
          <w:rFonts w:eastAsia="" w:cs="" w:ascii="Cambria" w:hAnsi="Cambria"/>
          <w:b w:val="false"/>
          <w:bCs/>
          <w:color w:val="auto"/>
          <w:sz w:val="26"/>
          <w:szCs w:val="26"/>
        </w:rPr>
        <w:t>These concepts are some of the foundations of TypeScript and contribute to its ability to provide static typing and enhanced developer experience while leveraging the flexibility and power of JavaScript.</w:t>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Tahoma">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794479914"/>
    </w:sdtPr>
    <w:sdtContent>
      <w:p>
        <w:pPr>
          <w:pStyle w:val="Footer"/>
          <w:rPr/>
        </w:pPr>
        <w:r>
          <w:rPr/>
          <w:t xml:space="preserve">Page </w:t>
        </w:r>
        <w:r>
          <w:rPr>
            <w:b/>
            <w:sz w:val="24"/>
            <w:szCs w:val="24"/>
          </w:rPr>
          <w:fldChar w:fldCharType="begin"/>
        </w:r>
        <w:r>
          <w:rPr>
            <w:sz w:val="24"/>
            <w:b/>
            <w:szCs w:val="24"/>
          </w:rPr>
          <w:instrText> PAGE </w:instrText>
        </w:r>
        <w:r>
          <w:rPr>
            <w:sz w:val="24"/>
            <w:b/>
            <w:szCs w:val="24"/>
          </w:rPr>
          <w:fldChar w:fldCharType="separate"/>
        </w:r>
        <w:r>
          <w:rPr>
            <w:sz w:val="24"/>
            <w:b/>
            <w:szCs w:val="24"/>
          </w:rPr>
          <w:t>2</w:t>
        </w:r>
        <w:r>
          <w:rPr>
            <w:sz w:val="24"/>
            <w:b/>
            <w:szCs w:val="24"/>
          </w:rPr>
          <w:fldChar w:fldCharType="end"/>
        </w:r>
        <w:r>
          <w:rPr/>
          <w:t xml:space="preserve"> of </w:t>
        </w:r>
        <w:r>
          <w:rPr>
            <w:b/>
            <w:sz w:val="24"/>
            <w:szCs w:val="24"/>
          </w:rPr>
          <w:fldChar w:fldCharType="begin"/>
        </w:r>
        <w:r>
          <w:rPr>
            <w:sz w:val="24"/>
            <w:b/>
            <w:szCs w:val="24"/>
          </w:rPr>
          <w:instrText> NUMPAGES </w:instrText>
        </w:r>
        <w:r>
          <w:rPr>
            <w:sz w:val="24"/>
            <w:b/>
            <w:szCs w:val="24"/>
          </w:rPr>
          <w:fldChar w:fldCharType="separate"/>
        </w:r>
        <w:r>
          <w:rPr>
            <w:sz w:val="24"/>
            <w:b/>
            <w:szCs w:val="24"/>
          </w:rPr>
          <w:t>2</w:t>
        </w:r>
        <w:r>
          <w:rPr>
            <w:sz w:val="24"/>
            <w:b/>
            <w:szCs w:val="24"/>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2"/>
      <w:spacing w:before="200" w:after="0"/>
      <w:jc w:val="center"/>
      <w:rPr/>
    </w:pPr>
    <w:r>
      <w:rPr/>
      <w:t>Concepts of Typescript</w:t>
    </w:r>
  </w:p>
</w:hdr>
</file>

<file path=word/settings.xml><?xml version="1.0" encoding="utf-8"?>
<w:settings xmlns:w="http://schemas.openxmlformats.org/wordprocessingml/2006/main">
  <w:zoom w:percent="110"/>
  <w:defaultTabStop w:val="720"/>
  <w:autoHyphenation w:val="true"/>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2513"/>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2">
    <w:name w:val="Heading 2"/>
    <w:basedOn w:val="Normal"/>
    <w:next w:val="Normal"/>
    <w:link w:val="Heading2Char"/>
    <w:uiPriority w:val="9"/>
    <w:unhideWhenUsed/>
    <w:qFormat/>
    <w:rsid w:val="00097497"/>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rsid w:val="00085113"/>
    <w:rPr/>
  </w:style>
  <w:style w:type="character" w:styleId="FooterChar" w:customStyle="1">
    <w:name w:val="Footer Char"/>
    <w:basedOn w:val="DefaultParagraphFont"/>
    <w:link w:val="Footer"/>
    <w:uiPriority w:val="99"/>
    <w:qFormat/>
    <w:rsid w:val="00085113"/>
    <w:rPr/>
  </w:style>
  <w:style w:type="character" w:styleId="Heading2Char" w:customStyle="1">
    <w:name w:val="Heading 2 Char"/>
    <w:basedOn w:val="DefaultParagraphFont"/>
    <w:link w:val="Heading2"/>
    <w:uiPriority w:val="9"/>
    <w:qFormat/>
    <w:rsid w:val="00097497"/>
    <w:rPr>
      <w:rFonts w:ascii="Cambria" w:hAnsi="Cambria" w:eastAsia="" w:cs="" w:asciiTheme="majorHAnsi" w:cstheme="majorBidi" w:eastAsiaTheme="majorEastAsia" w:hAnsiTheme="majorHAnsi"/>
      <w:b/>
      <w:bCs/>
      <w:color w:val="4F81BD" w:themeColor="accent1"/>
      <w:sz w:val="26"/>
      <w:szCs w:val="26"/>
    </w:rPr>
  </w:style>
  <w:style w:type="character" w:styleId="BalloonTextChar" w:customStyle="1">
    <w:name w:val="Balloon Text Char"/>
    <w:basedOn w:val="DefaultParagraphFont"/>
    <w:link w:val="BalloonText"/>
    <w:uiPriority w:val="99"/>
    <w:semiHidden/>
    <w:qFormat/>
    <w:rsid w:val="00df083c"/>
    <w:rPr>
      <w:rFonts w:ascii="Tahoma" w:hAnsi="Tahoma" w:cs="Tahoma"/>
      <w:sz w:val="16"/>
      <w:szCs w:val="16"/>
    </w:rPr>
  </w:style>
  <w:style w:type="character" w:styleId="InternetLink">
    <w:name w:val="Hyperlink"/>
    <w:basedOn w:val="DefaultParagraphFont"/>
    <w:uiPriority w:val="99"/>
    <w:unhideWhenUsed/>
    <w:rsid w:val="00ad24b1"/>
    <w:rPr>
      <w:color w:val="0000FF" w:themeColor="hyperlink"/>
      <w:u w:val="single"/>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085113"/>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085113"/>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df083c"/>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0ADD0-14B0-4738-B3C5-67B3D78F6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Application>LibreOffice/6.4.7.2$Linux_X86_64 LibreOffice_project/40$Build-2</Application>
  <Pages>2</Pages>
  <Words>492</Words>
  <Characters>2823</Characters>
  <CharactersWithSpaces>3301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2021-11-19T11:13:00Z</dcterms:created>
  <dc:creator>shilpa jangid</dc:creator>
  <dc:description/>
  <dc:language>en-IN</dc:language>
  <cp:lastModifiedBy/>
  <dcterms:modified xsi:type="dcterms:W3CDTF">2023-05-27T10:30:21Z</dcterms:modified>
  <cp:revision>441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