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00" w:after="0"/>
        <w:jc w:val="both"/>
        <w:rPr>
          <w:b w:val="false"/>
          <w:b w:val="false"/>
          <w:bCs w:val="false"/>
        </w:rPr>
      </w:pPr>
      <w:r>
        <w:rPr>
          <w:rFonts w:eastAsia="" w:cs="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Create two folders with the name ‘src’ and ‘public’. ‘src’ will be responsible to keep ts files &amp; ‘public’ will be responsible to keep js &amp; html files.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Execute the following commands: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 xml:space="preserve">tsc init 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This command will be responsible to create a tsconfig.json file.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rFonts w:eastAsia="" w:cs="" w:ascii="Cambria" w:hAnsi="Cambria"/>
          <w:b w:val="false"/>
          <w:bCs w:val="false"/>
          <w:color w:val="auto"/>
          <w:kern w:val="0"/>
          <w:sz w:val="26"/>
          <w:szCs w:val="26"/>
          <w:lang w:val="en-IN" w:eastAsia="en-US" w:bidi="ar-SA"/>
        </w:rPr>
        <w:t>Open the tsconfig.json file &amp; make some changes: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"target": "ES2015",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"outDir": "./public",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"rootDir": "./src",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"strict": true, 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"include":["src"]</w:t>
      </w:r>
    </w:p>
    <w:p>
      <w:pPr>
        <w:pStyle w:val="Normal"/>
        <w:spacing w:before="200" w:after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Now use either 'tsc' or 'tsc -w'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94130042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 xml:space="preserve">Project Structure </w:t>
    </w:r>
    <w:r>
      <w:rPr/>
      <w:t>- TypeScript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Application>LibreOffice/6.4.7.2$Linux_X86_64 LibreOffice_project/40$Build-2</Application>
  <Pages>1</Pages>
  <Words>76</Words>
  <Characters>403</Characters>
  <CharactersWithSpaces>468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2023-06-06T10:32:08Z</dcterms:modified>
  <cp:revision>560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