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mbria" w:hAnsi="Cambria" w:asciiTheme="majorHAnsi" w:hAnsiTheme="majorHAnsi"/>
          <w:sz w:val="24"/>
        </w:rPr>
      </w:pPr>
      <w:r>
        <w:rPr>
          <w:rFonts w:ascii="Cambria" w:hAnsi="Cambria" w:asciiTheme="majorHAnsi" w:hAnsiTheme="majorHAnsi"/>
          <w:sz w:val="24"/>
        </w:rPr>
        <w:t>There are eight primitive data types that are supported in Java programming language. These are the fundamental and predefined data types of the programming language. Java determines the size of each primitive data type, it cannot be changed. Reserved keywords represent primitive data types.</w:t>
      </w:r>
    </w:p>
    <w:p>
      <w:pPr>
        <w:pStyle w:val="Normal"/>
        <w:rPr>
          <w:rFonts w:ascii="Cambria" w:hAnsi="Cambria" w:asciiTheme="majorHAnsi" w:hAnsiTheme="majorHAnsi"/>
          <w:sz w:val="24"/>
        </w:rPr>
      </w:pPr>
      <w:r>
        <w:rPr>
          <w:rFonts w:ascii="Cambria" w:hAnsi="Cambria" w:asciiTheme="majorHAnsi" w:hAnsiTheme="majorHAnsi"/>
          <w:sz w:val="24"/>
        </w:rPr>
        <w:t>The primitive data type is divided into the following categories</w:t>
      </w:r>
    </w:p>
    <w:p>
      <w:pPr>
        <w:pStyle w:val="ListParagraph"/>
        <w:numPr>
          <w:ilvl w:val="0"/>
          <w:numId w:val="1"/>
        </w:numPr>
        <w:rPr>
          <w:rFonts w:ascii="Cambria" w:hAnsi="Cambria" w:asciiTheme="majorHAnsi" w:hAnsiTheme="majorHAnsi"/>
          <w:sz w:val="24"/>
        </w:rPr>
      </w:pPr>
      <w:r>
        <w:rPr>
          <w:rFonts w:ascii="Cambria" w:hAnsi="Cambria" w:asciiTheme="majorHAnsi" w:hAnsiTheme="majorHAnsi"/>
          <w:sz w:val="24"/>
        </w:rPr>
        <w:t>Integer data type</w:t>
      </w:r>
    </w:p>
    <w:p>
      <w:pPr>
        <w:pStyle w:val="ListParagraph"/>
        <w:numPr>
          <w:ilvl w:val="0"/>
          <w:numId w:val="1"/>
        </w:numPr>
        <w:rPr>
          <w:rFonts w:ascii="Cambria" w:hAnsi="Cambria" w:asciiTheme="majorHAnsi" w:hAnsiTheme="majorHAnsi"/>
          <w:sz w:val="24"/>
        </w:rPr>
      </w:pPr>
      <w:r>
        <w:rPr>
          <w:rFonts w:ascii="Cambria" w:hAnsi="Cambria" w:asciiTheme="majorHAnsi" w:hAnsiTheme="majorHAnsi"/>
          <w:sz w:val="24"/>
        </w:rPr>
        <w:t>Float data type</w:t>
      </w:r>
    </w:p>
    <w:p>
      <w:pPr>
        <w:pStyle w:val="ListParagraph"/>
        <w:numPr>
          <w:ilvl w:val="0"/>
          <w:numId w:val="1"/>
        </w:numPr>
        <w:rPr>
          <w:rFonts w:ascii="Cambria" w:hAnsi="Cambria" w:asciiTheme="majorHAnsi" w:hAnsiTheme="majorHAnsi"/>
          <w:sz w:val="24"/>
        </w:rPr>
      </w:pPr>
      <w:r>
        <w:rPr>
          <w:rFonts w:ascii="Cambria" w:hAnsi="Cambria" w:asciiTheme="majorHAnsi" w:hAnsiTheme="majorHAnsi"/>
          <w:sz w:val="24"/>
        </w:rPr>
        <w:t>Char data type</w:t>
      </w:r>
    </w:p>
    <w:p>
      <w:pPr>
        <w:pStyle w:val="ListParagraph"/>
        <w:numPr>
          <w:ilvl w:val="0"/>
          <w:numId w:val="1"/>
        </w:numPr>
        <w:rPr>
          <w:rFonts w:ascii="Cambria" w:hAnsi="Cambria" w:asciiTheme="majorHAnsi" w:hAnsiTheme="majorHAnsi"/>
          <w:sz w:val="24"/>
        </w:rPr>
      </w:pPr>
      <w:r>
        <w:rPr>
          <w:rFonts w:ascii="Cambria" w:hAnsi="Cambria" w:asciiTheme="majorHAnsi" w:hAnsiTheme="majorHAnsi"/>
          <w:sz w:val="24"/>
        </w:rPr>
        <w:t>Boolean data type</w:t>
      </w:r>
    </w:p>
    <w:p>
      <w:pPr>
        <w:pStyle w:val="Normal"/>
        <w:rPr>
          <w:rFonts w:ascii="Cambria" w:hAnsi="Cambria" w:asciiTheme="majorHAnsi" w:hAnsiTheme="majorHAnsi"/>
          <w:b/>
          <w:sz w:val="24"/>
        </w:rPr>
      </w:pPr>
      <w:r>
        <w:rPr>
          <w:rFonts w:ascii="Cambria" w:hAnsi="Cambria" w:asciiTheme="majorHAnsi" w:hAnsiTheme="majorHAnsi"/>
          <w:b/>
          <w:sz w:val="24"/>
        </w:rPr>
        <w:t>Integer data type</w:t>
      </w:r>
    </w:p>
    <w:p>
      <w:pPr>
        <w:pStyle w:val="Normal"/>
        <w:rPr>
          <w:rFonts w:ascii="Cambria" w:hAnsi="Cambria" w:asciiTheme="majorHAnsi" w:hAnsiTheme="majorHAnsi"/>
          <w:sz w:val="24"/>
        </w:rPr>
      </w:pPr>
      <w:r>
        <w:rPr>
          <w:rFonts w:ascii="Cambria" w:hAnsi="Cambria" w:asciiTheme="majorHAnsi" w:hAnsiTheme="majorHAnsi"/>
          <w:sz w:val="24"/>
        </w:rPr>
        <w:t>An integer data type stores integer numbers (number without a decimal point). The minimum and maximum value that a variable can store depends on the size of the data type.</w:t>
      </w:r>
    </w:p>
    <w:p>
      <w:pPr>
        <w:pStyle w:val="Normal"/>
        <w:rPr>
          <w:rFonts w:ascii="Cambria" w:hAnsi="Cambria" w:asciiTheme="majorHAnsi" w:hAnsiTheme="majorHAnsi"/>
          <w:sz w:val="24"/>
        </w:rPr>
      </w:pPr>
      <w:r>
        <w:rPr>
          <w:rFonts w:ascii="Cambria" w:hAnsi="Cambria" w:asciiTheme="majorHAnsi" w:hAnsiTheme="majorHAnsi"/>
          <w:sz w:val="24"/>
        </w:rPr>
        <w:t>The range of Integer data types</w:t>
      </w:r>
    </w:p>
    <w:p>
      <w:pPr>
        <w:pStyle w:val="Normal"/>
        <w:rPr>
          <w:rFonts w:ascii="Cambria" w:hAnsi="Cambria" w:asciiTheme="majorHAnsi" w:hAnsiTheme="majorHAnsi"/>
          <w:sz w:val="24"/>
        </w:rPr>
      </w:pPr>
      <w:r>
        <w:rPr>
          <w:rFonts w:ascii="Cambria" w:hAnsi="Cambria" w:asciiTheme="majorHAnsi" w:hAnsiTheme="majorHAnsi"/>
          <w:sz w:val="24"/>
        </w:rPr>
        <w:t>The following table lists represent all integer data types, their storage requirements in bytes and the numeric range they support.</w:t>
      </w:r>
    </w:p>
    <w:tbl>
      <w:tblPr>
        <w:tblStyle w:val="TableGrid"/>
        <w:tblW w:w="9243" w:type="dxa"/>
        <w:jc w:val="left"/>
        <w:tblInd w:w="113" w:type="dxa"/>
        <w:tblLayout w:type="fixed"/>
        <w:tblCellMar>
          <w:top w:w="0" w:type="dxa"/>
          <w:left w:w="108" w:type="dxa"/>
          <w:bottom w:w="0" w:type="dxa"/>
          <w:right w:w="108" w:type="dxa"/>
        </w:tblCellMar>
        <w:tblLook w:val="04a0"/>
      </w:tblPr>
      <w:tblGrid>
        <w:gridCol w:w="1395"/>
        <w:gridCol w:w="1774"/>
        <w:gridCol w:w="3036"/>
        <w:gridCol w:w="3037"/>
      </w:tblGrid>
      <w:tr>
        <w:trPr/>
        <w:tc>
          <w:tcPr>
            <w:tcW w:w="1395" w:type="dxa"/>
            <w:tcBorders/>
          </w:tcPr>
          <w:p>
            <w:pPr>
              <w:pStyle w:val="Normal"/>
              <w:widowControl/>
              <w:spacing w:lineRule="auto" w:line="276" w:before="0" w:after="200"/>
              <w:jc w:val="left"/>
              <w:rPr>
                <w:rFonts w:ascii="Cambria" w:hAnsi="Cambria" w:asciiTheme="majorHAnsi" w:hAnsiTheme="majorHAnsi"/>
                <w:b/>
                <w:sz w:val="24"/>
              </w:rPr>
            </w:pPr>
            <w:r>
              <w:rPr>
                <w:rFonts w:eastAsia="" w:cs="" w:ascii="Cambria" w:hAnsi="Cambria" w:asciiTheme="majorHAnsi" w:hAnsiTheme="majorHAnsi"/>
                <w:b/>
                <w:kern w:val="0"/>
                <w:sz w:val="24"/>
                <w:szCs w:val="22"/>
                <w:lang w:val="en-US" w:eastAsia="zh-CN" w:bidi="ar-SA"/>
              </w:rPr>
              <w:t>Types</w:t>
            </w:r>
          </w:p>
        </w:tc>
        <w:tc>
          <w:tcPr>
            <w:tcW w:w="1774" w:type="dxa"/>
            <w:tcBorders/>
          </w:tcPr>
          <w:p>
            <w:pPr>
              <w:pStyle w:val="Normal"/>
              <w:widowControl/>
              <w:spacing w:lineRule="auto" w:line="276" w:before="0" w:after="200"/>
              <w:jc w:val="left"/>
              <w:rPr>
                <w:rFonts w:ascii="Cambria" w:hAnsi="Cambria" w:asciiTheme="majorHAnsi" w:hAnsiTheme="majorHAnsi"/>
                <w:b/>
                <w:sz w:val="24"/>
              </w:rPr>
            </w:pPr>
            <w:r>
              <w:rPr>
                <w:rFonts w:eastAsia="" w:cs="" w:ascii="Cambria" w:hAnsi="Cambria" w:asciiTheme="majorHAnsi" w:hAnsiTheme="majorHAnsi"/>
                <w:b/>
                <w:kern w:val="0"/>
                <w:sz w:val="24"/>
                <w:szCs w:val="22"/>
                <w:lang w:val="en-US" w:eastAsia="zh-CN" w:bidi="ar-SA"/>
              </w:rPr>
              <w:t>Size</w:t>
            </w:r>
          </w:p>
        </w:tc>
        <w:tc>
          <w:tcPr>
            <w:tcW w:w="3036" w:type="dxa"/>
            <w:tcBorders/>
          </w:tcPr>
          <w:p>
            <w:pPr>
              <w:pStyle w:val="Normal"/>
              <w:widowControl/>
              <w:spacing w:lineRule="auto" w:line="276" w:before="0" w:after="200"/>
              <w:jc w:val="left"/>
              <w:rPr>
                <w:rFonts w:ascii="Cambria" w:hAnsi="Cambria" w:asciiTheme="majorHAnsi" w:hAnsiTheme="majorHAnsi"/>
                <w:b/>
                <w:sz w:val="24"/>
              </w:rPr>
            </w:pPr>
            <w:r>
              <w:rPr>
                <w:rFonts w:eastAsia="" w:cs="" w:ascii="Cambria" w:hAnsi="Cambria" w:asciiTheme="majorHAnsi" w:hAnsiTheme="majorHAnsi"/>
                <w:b/>
                <w:kern w:val="0"/>
                <w:sz w:val="24"/>
                <w:szCs w:val="22"/>
                <w:lang w:val="en-US" w:eastAsia="zh-CN" w:bidi="ar-SA"/>
              </w:rPr>
              <w:t>Minimum value</w:t>
            </w:r>
          </w:p>
        </w:tc>
        <w:tc>
          <w:tcPr>
            <w:tcW w:w="3037" w:type="dxa"/>
            <w:tcBorders/>
          </w:tcPr>
          <w:p>
            <w:pPr>
              <w:pStyle w:val="Normal"/>
              <w:widowControl/>
              <w:spacing w:lineRule="auto" w:line="276" w:before="0" w:after="200"/>
              <w:jc w:val="left"/>
              <w:rPr>
                <w:rFonts w:ascii="Cambria" w:hAnsi="Cambria" w:asciiTheme="majorHAnsi" w:hAnsiTheme="majorHAnsi"/>
                <w:b/>
                <w:sz w:val="24"/>
              </w:rPr>
            </w:pPr>
            <w:r>
              <w:rPr>
                <w:rFonts w:eastAsia="" w:cs="" w:ascii="Cambria" w:hAnsi="Cambria" w:asciiTheme="majorHAnsi" w:hAnsiTheme="majorHAnsi"/>
                <w:b/>
                <w:kern w:val="0"/>
                <w:sz w:val="24"/>
                <w:szCs w:val="22"/>
                <w:lang w:val="en-US" w:eastAsia="zh-CN" w:bidi="ar-SA"/>
              </w:rPr>
              <w:t>Maximum Value</w:t>
            </w:r>
          </w:p>
        </w:tc>
      </w:tr>
      <w:tr>
        <w:trPr/>
        <w:tc>
          <w:tcPr>
            <w:tcW w:w="1395"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byte</w:t>
            </w:r>
          </w:p>
        </w:tc>
        <w:tc>
          <w:tcPr>
            <w:tcW w:w="1774"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8 bit/1byte</w:t>
            </w:r>
          </w:p>
        </w:tc>
        <w:tc>
          <w:tcPr>
            <w:tcW w:w="3036"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-128</w:t>
            </w:r>
          </w:p>
        </w:tc>
        <w:tc>
          <w:tcPr>
            <w:tcW w:w="3037"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127</w:t>
            </w:r>
          </w:p>
        </w:tc>
      </w:tr>
      <w:tr>
        <w:trPr/>
        <w:tc>
          <w:tcPr>
            <w:tcW w:w="1395"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short</w:t>
            </w:r>
          </w:p>
        </w:tc>
        <w:tc>
          <w:tcPr>
            <w:tcW w:w="1774"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16bit/2byte</w:t>
            </w:r>
          </w:p>
        </w:tc>
        <w:tc>
          <w:tcPr>
            <w:tcW w:w="3036"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-32768</w:t>
            </w:r>
          </w:p>
        </w:tc>
        <w:tc>
          <w:tcPr>
            <w:tcW w:w="3037"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32767</w:t>
            </w:r>
          </w:p>
        </w:tc>
      </w:tr>
      <w:tr>
        <w:trPr/>
        <w:tc>
          <w:tcPr>
            <w:tcW w:w="1395"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int</w:t>
            </w:r>
          </w:p>
        </w:tc>
        <w:tc>
          <w:tcPr>
            <w:tcW w:w="1774"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32 bit/4byte</w:t>
            </w:r>
          </w:p>
        </w:tc>
        <w:tc>
          <w:tcPr>
            <w:tcW w:w="3036"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-2,147,483,648</w:t>
            </w:r>
          </w:p>
        </w:tc>
        <w:tc>
          <w:tcPr>
            <w:tcW w:w="3037"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2,147,483,647</w:t>
            </w:r>
          </w:p>
        </w:tc>
      </w:tr>
      <w:tr>
        <w:trPr/>
        <w:tc>
          <w:tcPr>
            <w:tcW w:w="1395"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long</w:t>
            </w:r>
          </w:p>
        </w:tc>
        <w:tc>
          <w:tcPr>
            <w:tcW w:w="1774"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64 bit/8byte</w:t>
            </w:r>
          </w:p>
        </w:tc>
        <w:tc>
          <w:tcPr>
            <w:tcW w:w="3036"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-9,223,372,036,854,775,808</w:t>
            </w:r>
          </w:p>
        </w:tc>
        <w:tc>
          <w:tcPr>
            <w:tcW w:w="3037"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9,223,372,036,854,775,807</w:t>
            </w:r>
          </w:p>
        </w:tc>
      </w:tr>
    </w:tbl>
    <w:p>
      <w:pPr>
        <w:pStyle w:val="Normal"/>
        <w:rPr>
          <w:rFonts w:ascii="Cambria" w:hAnsi="Cambria" w:asciiTheme="majorHAnsi" w:hAnsiTheme="majorHAnsi"/>
          <w:sz w:val="24"/>
        </w:rPr>
      </w:pPr>
      <w:r>
        <w:rPr>
          <w:rFonts w:ascii="Cambria" w:hAnsi="Cambria" w:asciiTheme="majorHAnsi" w:hAnsiTheme="majorHAnsi"/>
          <w:sz w:val="24"/>
        </w:rPr>
        <w:t>Depending upon the requirement we must choose the appropriate data type.</w:t>
      </w:r>
    </w:p>
    <w:p>
      <w:pPr>
        <w:pStyle w:val="Normal"/>
        <w:rPr>
          <w:rFonts w:ascii="Cambria" w:hAnsi="Cambria" w:asciiTheme="majorHAnsi" w:hAnsiTheme="majorHAnsi"/>
          <w:b/>
          <w:sz w:val="24"/>
        </w:rPr>
      </w:pPr>
      <w:r>
        <w:rPr>
          <w:rFonts w:ascii="Cambria" w:hAnsi="Cambria" w:asciiTheme="majorHAnsi" w:hAnsiTheme="majorHAnsi"/>
          <w:b/>
          <w:sz w:val="24"/>
        </w:rPr>
        <w:t>Byte</w:t>
      </w:r>
    </w:p>
    <w:p>
      <w:pPr>
        <w:pStyle w:val="Normal"/>
        <w:rPr>
          <w:rFonts w:ascii="Cambria" w:hAnsi="Cambria" w:asciiTheme="majorHAnsi" w:hAnsiTheme="majorHAnsi"/>
          <w:sz w:val="24"/>
        </w:rPr>
      </w:pPr>
      <w:r>
        <w:rPr>
          <w:rFonts w:ascii="Cambria" w:hAnsi="Cambria" w:asciiTheme="majorHAnsi" w:hAnsiTheme="majorHAnsi"/>
          <w:sz w:val="24"/>
        </w:rPr>
        <w:t>The size of the byte type is 8 bit/ 1byte. The lower limit value of the byte is -128 and the upper limit value is 127.</w:t>
      </w:r>
    </w:p>
    <w:p>
      <w:pPr>
        <w:pStyle w:val="Normal"/>
        <w:rPr>
          <w:rFonts w:ascii="Cambria" w:hAnsi="Cambria" w:asciiTheme="majorHAnsi" w:hAnsiTheme="majorHAnsi"/>
          <w:b/>
          <w:sz w:val="24"/>
        </w:rPr>
      </w:pPr>
      <w:r>
        <w:rPr>
          <w:rFonts w:ascii="Cambria" w:hAnsi="Cambria" w:asciiTheme="majorHAnsi" w:hAnsiTheme="majorHAnsi"/>
          <w:b/>
          <w:sz w:val="24"/>
        </w:rPr>
        <w:t>Short</w:t>
      </w:r>
    </w:p>
    <w:p>
      <w:pPr>
        <w:pStyle w:val="Normal"/>
        <w:rPr>
          <w:rFonts w:ascii="Cambria" w:hAnsi="Cambria" w:asciiTheme="majorHAnsi" w:hAnsiTheme="majorHAnsi"/>
          <w:sz w:val="24"/>
        </w:rPr>
      </w:pPr>
      <w:r>
        <w:rPr>
          <w:rFonts w:ascii="Cambria" w:hAnsi="Cambria" w:asciiTheme="majorHAnsi" w:hAnsiTheme="majorHAnsi"/>
          <w:sz w:val="24"/>
        </w:rPr>
        <w:t>The short data type is an integer-compatible data type and is used to contain an integer value or an integer number. The size of the short type is 16 bit/2 byte. The minimum value of the short is -32768 and the maximum value is 32767.</w:t>
      </w:r>
    </w:p>
    <w:p>
      <w:pPr>
        <w:pStyle w:val="Normal"/>
        <w:rPr>
          <w:rFonts w:ascii="Cambria" w:hAnsi="Cambria" w:asciiTheme="majorHAnsi" w:hAnsiTheme="majorHAnsi"/>
          <w:b/>
          <w:sz w:val="24"/>
        </w:rPr>
      </w:pPr>
      <w:r>
        <w:rPr>
          <w:rFonts w:ascii="Cambria" w:hAnsi="Cambria" w:asciiTheme="majorHAnsi" w:hAnsiTheme="majorHAnsi"/>
          <w:b/>
          <w:sz w:val="24"/>
        </w:rPr>
        <w:t>int</w:t>
      </w:r>
    </w:p>
    <w:p>
      <w:pPr>
        <w:pStyle w:val="Normal"/>
        <w:rPr>
          <w:rFonts w:ascii="Cambria" w:hAnsi="Cambria" w:asciiTheme="majorHAnsi" w:hAnsiTheme="majorHAnsi"/>
          <w:sz w:val="24"/>
        </w:rPr>
      </w:pPr>
      <w:r>
        <w:rPr>
          <w:rFonts w:ascii="Cambria" w:hAnsi="Cambria" w:asciiTheme="majorHAnsi" w:hAnsiTheme="majorHAnsi"/>
          <w:sz w:val="24"/>
        </w:rPr>
        <w:t>The size of the int value is 32 bit/4 byte. The lower limit value of int is -2147483648 and the upper range is 2147483647.</w:t>
      </w:r>
    </w:p>
    <w:p>
      <w:pPr>
        <w:pStyle w:val="Normal"/>
        <w:rPr>
          <w:rFonts w:ascii="Cambria" w:hAnsi="Cambria" w:asciiTheme="majorHAnsi" w:hAnsiTheme="majorHAnsi"/>
          <w:b/>
          <w:sz w:val="24"/>
        </w:rPr>
      </w:pPr>
      <w:r>
        <w:rPr>
          <w:rFonts w:ascii="Cambria" w:hAnsi="Cambria" w:asciiTheme="majorHAnsi" w:hAnsiTheme="majorHAnsi"/>
          <w:b/>
          <w:sz w:val="24"/>
        </w:rPr>
        <w:t>long</w:t>
      </w:r>
    </w:p>
    <w:p>
      <w:pPr>
        <w:pStyle w:val="Normal"/>
        <w:rPr>
          <w:rFonts w:ascii="Cambria" w:hAnsi="Cambria" w:asciiTheme="majorHAnsi" w:hAnsiTheme="majorHAnsi"/>
          <w:sz w:val="24"/>
        </w:rPr>
      </w:pPr>
      <w:r>
        <w:rPr>
          <w:rFonts w:ascii="Cambria" w:hAnsi="Cambria" w:asciiTheme="majorHAnsi" w:hAnsiTheme="majorHAnsi"/>
          <w:sz w:val="24"/>
        </w:rPr>
        <w:t>The size of the long data type is 64 bit/8 byte. While declaring a long data type always uses the suffix “L” by default Java considered it as an integer. Java programming language is a case-sensitive language so it is recommended use “L” in upper case.</w:t>
      </w:r>
    </w:p>
    <w:p>
      <w:pPr>
        <w:pStyle w:val="Normal"/>
        <w:rPr>
          <w:rFonts w:ascii="Cambria" w:hAnsi="Cambria" w:asciiTheme="majorHAnsi" w:hAnsiTheme="majorHAnsi"/>
          <w:sz w:val="24"/>
        </w:rPr>
      </w:pPr>
      <w:r>
        <w:rPr>
          <w:rFonts w:ascii="Cambria" w:hAnsi="Cambria" w:asciiTheme="majorHAnsi" w:hAnsiTheme="majorHAnsi"/>
          <w:sz w:val="24"/>
        </w:rPr>
        <w:t xml:space="preserve"> </w:t>
      </w:r>
      <w:r>
        <w:rPr>
          <w:rFonts w:ascii="Cambria" w:hAnsi="Cambria" w:asciiTheme="majorHAnsi" w:hAnsiTheme="majorHAnsi"/>
          <w:sz w:val="24"/>
        </w:rPr>
        <w:t>Initialization of long variable:</w:t>
      </w:r>
    </w:p>
    <w:p>
      <w:pPr>
        <w:pStyle w:val="Normal"/>
        <w:rPr>
          <w:rFonts w:ascii="Cambria" w:hAnsi="Cambria" w:asciiTheme="majorHAnsi" w:hAnsiTheme="majorHAnsi"/>
          <w:sz w:val="24"/>
        </w:rPr>
      </w:pPr>
      <w:r>
        <w:rPr>
          <w:rFonts w:ascii="Cambria" w:hAnsi="Cambria" w:asciiTheme="majorHAnsi" w:hAnsiTheme="majorHAnsi"/>
          <w:sz w:val="24"/>
        </w:rPr>
        <w:t>long longMax = 9223372036854775807L;</w:t>
      </w:r>
    </w:p>
    <w:p>
      <w:pPr>
        <w:pStyle w:val="Normal"/>
        <w:rPr>
          <w:rFonts w:ascii="Cambria" w:hAnsi="Cambria" w:asciiTheme="majorHAnsi" w:hAnsiTheme="majorHAnsi"/>
          <w:sz w:val="24"/>
        </w:rPr>
      </w:pPr>
      <w:r>
        <w:rPr>
          <w:rFonts w:ascii="Cambria" w:hAnsi="Cambria" w:asciiTheme="majorHAnsi" w:hAnsiTheme="majorHAnsi"/>
          <w:sz w:val="24"/>
        </w:rPr>
        <w:t>long longMin = -9223372036854775808L;</w:t>
      </w:r>
    </w:p>
    <w:p>
      <w:pPr>
        <w:pStyle w:val="Normal"/>
        <w:rPr>
          <w:rFonts w:ascii="Cambria" w:hAnsi="Cambria" w:asciiTheme="majorHAnsi" w:hAnsiTheme="majorHAnsi"/>
          <w:sz w:val="24"/>
        </w:rPr>
      </w:pPr>
      <w:r>
        <w:rPr>
          <w:rFonts w:ascii="Cambria" w:hAnsi="Cambria" w:asciiTheme="majorHAnsi" w:hAnsiTheme="majorHAnsi"/>
          <w:sz w:val="24"/>
        </w:rPr>
        <w:t>L specifies that the value is long.</w:t>
      </w:r>
    </w:p>
    <w:p>
      <w:pPr>
        <w:pStyle w:val="Normal"/>
        <w:rPr>
          <w:rFonts w:ascii="Cambria" w:hAnsi="Cambria" w:asciiTheme="majorHAnsi" w:hAnsiTheme="majorHAnsi"/>
          <w:b/>
          <w:sz w:val="24"/>
        </w:rPr>
      </w:pPr>
      <w:r>
        <w:rPr>
          <w:rFonts w:ascii="Cambria" w:hAnsi="Cambria" w:asciiTheme="majorHAnsi" w:hAnsiTheme="majorHAnsi"/>
          <w:b/>
          <w:sz w:val="24"/>
        </w:rPr>
        <w:t>Floating Point data type</w:t>
      </w:r>
    </w:p>
    <w:p>
      <w:pPr>
        <w:pStyle w:val="Normal"/>
        <w:rPr>
          <w:rFonts w:ascii="Cambria" w:hAnsi="Cambria" w:asciiTheme="majorHAnsi" w:hAnsiTheme="majorHAnsi"/>
          <w:sz w:val="24"/>
        </w:rPr>
      </w:pPr>
      <w:r>
        <w:rPr>
          <w:rFonts w:ascii="Cambria" w:hAnsi="Cambria" w:asciiTheme="majorHAnsi" w:hAnsiTheme="majorHAnsi"/>
          <w:sz w:val="24"/>
        </w:rPr>
        <w:t>Floating point variables are used to deal with decimal values. Two types of floating point data types are there. The following table provides you details about floating point types with storage sizes and ranges of values.</w:t>
      </w:r>
    </w:p>
    <w:tbl>
      <w:tblPr>
        <w:tblStyle w:val="TableGrid"/>
        <w:tblW w:w="7182" w:type="dxa"/>
        <w:jc w:val="left"/>
        <w:tblInd w:w="113" w:type="dxa"/>
        <w:tblLayout w:type="fixed"/>
        <w:tblCellMar>
          <w:top w:w="0" w:type="dxa"/>
          <w:left w:w="108" w:type="dxa"/>
          <w:bottom w:w="0" w:type="dxa"/>
          <w:right w:w="108" w:type="dxa"/>
        </w:tblCellMar>
        <w:tblLook w:val="04a0"/>
      </w:tblPr>
      <w:tblGrid>
        <w:gridCol w:w="2394"/>
        <w:gridCol w:w="2394"/>
        <w:gridCol w:w="2394"/>
      </w:tblGrid>
      <w:tr>
        <w:trPr/>
        <w:tc>
          <w:tcPr>
            <w:tcW w:w="2394" w:type="dxa"/>
            <w:tcBorders/>
          </w:tcPr>
          <w:p>
            <w:pPr>
              <w:pStyle w:val="Normal"/>
              <w:widowControl/>
              <w:spacing w:lineRule="auto" w:line="276" w:before="0" w:after="200"/>
              <w:jc w:val="left"/>
              <w:rPr>
                <w:rFonts w:ascii="Cambria" w:hAnsi="Cambria" w:asciiTheme="majorHAnsi" w:hAnsiTheme="majorHAnsi"/>
                <w:b/>
                <w:sz w:val="24"/>
              </w:rPr>
            </w:pPr>
            <w:r>
              <w:rPr>
                <w:rFonts w:eastAsia="" w:cs="" w:ascii="Cambria" w:hAnsi="Cambria" w:asciiTheme="majorHAnsi" w:hAnsiTheme="majorHAnsi"/>
                <w:b/>
                <w:kern w:val="0"/>
                <w:sz w:val="24"/>
                <w:szCs w:val="22"/>
                <w:lang w:val="en-US" w:eastAsia="zh-CN" w:bidi="ar-SA"/>
              </w:rPr>
              <w:t>Type</w:t>
            </w:r>
          </w:p>
        </w:tc>
        <w:tc>
          <w:tcPr>
            <w:tcW w:w="2394" w:type="dxa"/>
            <w:tcBorders/>
          </w:tcPr>
          <w:p>
            <w:pPr>
              <w:pStyle w:val="Normal"/>
              <w:widowControl/>
              <w:spacing w:lineRule="auto" w:line="276" w:before="0" w:after="200"/>
              <w:jc w:val="left"/>
              <w:rPr>
                <w:rFonts w:ascii="Cambria" w:hAnsi="Cambria" w:asciiTheme="majorHAnsi" w:hAnsiTheme="majorHAnsi"/>
                <w:b/>
                <w:sz w:val="24"/>
              </w:rPr>
            </w:pPr>
            <w:r>
              <w:rPr>
                <w:rFonts w:eastAsia="" w:cs="" w:ascii="Cambria" w:hAnsi="Cambria" w:asciiTheme="majorHAnsi" w:hAnsiTheme="majorHAnsi"/>
                <w:b/>
                <w:kern w:val="0"/>
                <w:sz w:val="24"/>
                <w:szCs w:val="22"/>
                <w:lang w:val="en-US" w:eastAsia="zh-CN" w:bidi="ar-SA"/>
              </w:rPr>
              <w:t>Storage size</w:t>
            </w:r>
          </w:p>
        </w:tc>
        <w:tc>
          <w:tcPr>
            <w:tcW w:w="2394" w:type="dxa"/>
            <w:tcBorders/>
          </w:tcPr>
          <w:p>
            <w:pPr>
              <w:pStyle w:val="Normal"/>
              <w:widowControl/>
              <w:spacing w:lineRule="auto" w:line="276" w:before="0" w:after="200"/>
              <w:jc w:val="left"/>
              <w:rPr>
                <w:rFonts w:ascii="Cambria" w:hAnsi="Cambria" w:asciiTheme="majorHAnsi" w:hAnsiTheme="majorHAnsi"/>
                <w:b/>
                <w:sz w:val="24"/>
              </w:rPr>
            </w:pPr>
            <w:r>
              <w:rPr>
                <w:rFonts w:eastAsia="" w:cs="" w:ascii="Cambria" w:hAnsi="Cambria" w:asciiTheme="majorHAnsi" w:hAnsiTheme="majorHAnsi"/>
                <w:b/>
                <w:kern w:val="0"/>
                <w:sz w:val="24"/>
                <w:szCs w:val="22"/>
                <w:lang w:val="en-US" w:eastAsia="zh-CN" w:bidi="ar-SA"/>
              </w:rPr>
              <w:t>Precision</w:t>
            </w:r>
          </w:p>
        </w:tc>
      </w:tr>
      <w:tr>
        <w:trPr/>
        <w:tc>
          <w:tcPr>
            <w:tcW w:w="2394"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float</w:t>
            </w:r>
          </w:p>
        </w:tc>
        <w:tc>
          <w:tcPr>
            <w:tcW w:w="2394"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4 byte</w:t>
            </w:r>
          </w:p>
        </w:tc>
        <w:tc>
          <w:tcPr>
            <w:tcW w:w="2394"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7 decimal places</w:t>
            </w:r>
          </w:p>
        </w:tc>
      </w:tr>
      <w:tr>
        <w:trPr/>
        <w:tc>
          <w:tcPr>
            <w:tcW w:w="2394"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double</w:t>
            </w:r>
          </w:p>
        </w:tc>
        <w:tc>
          <w:tcPr>
            <w:tcW w:w="2394"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8 byte</w:t>
            </w:r>
          </w:p>
        </w:tc>
        <w:tc>
          <w:tcPr>
            <w:tcW w:w="2394" w:type="dxa"/>
            <w:tcBorders/>
          </w:tcPr>
          <w:p>
            <w:pPr>
              <w:pStyle w:val="Normal"/>
              <w:widowControl/>
              <w:spacing w:lineRule="auto" w:line="276" w:before="0" w:after="200"/>
              <w:jc w:val="left"/>
              <w:rPr>
                <w:rFonts w:ascii="Cambria" w:hAnsi="Cambria" w:asciiTheme="majorHAnsi" w:hAnsiTheme="majorHAnsi"/>
                <w:sz w:val="24"/>
              </w:rPr>
            </w:pPr>
            <w:r>
              <w:rPr>
                <w:rFonts w:eastAsia="" w:cs="" w:ascii="Cambria" w:hAnsi="Cambria" w:asciiTheme="majorHAnsi" w:hAnsiTheme="majorHAnsi"/>
                <w:kern w:val="0"/>
                <w:sz w:val="24"/>
                <w:szCs w:val="22"/>
                <w:lang w:val="en-US" w:eastAsia="zh-CN" w:bidi="ar-SA"/>
              </w:rPr>
              <w:t>16 decimal places</w:t>
            </w:r>
          </w:p>
        </w:tc>
      </w:tr>
    </w:tbl>
    <w:p>
      <w:pPr>
        <w:pStyle w:val="Normal"/>
        <w:spacing w:before="200" w:after="200"/>
        <w:rPr>
          <w:rFonts w:ascii="Cambria" w:hAnsi="Cambria" w:asciiTheme="majorHAnsi" w:hAnsiTheme="majorHAnsi"/>
          <w:sz w:val="24"/>
        </w:rPr>
      </w:pPr>
      <w:r>
        <w:rPr>
          <w:rFonts w:ascii="Cambria" w:hAnsi="Cambria" w:asciiTheme="majorHAnsi" w:hAnsiTheme="majorHAnsi"/>
          <w:sz w:val="24"/>
        </w:rPr>
        <w:t>In the program, whenever we want to store a floating-point value in a variable, we can use one of these data types accordingly.</w:t>
      </w:r>
    </w:p>
    <w:p>
      <w:pPr>
        <w:pStyle w:val="Normal"/>
        <w:rPr>
          <w:rFonts w:ascii="Cambria" w:hAnsi="Cambria" w:asciiTheme="majorHAnsi" w:hAnsiTheme="majorHAnsi"/>
          <w:sz w:val="24"/>
        </w:rPr>
      </w:pPr>
      <w:r>
        <w:rPr>
          <w:rFonts w:ascii="Cambria" w:hAnsi="Cambria" w:asciiTheme="majorHAnsi" w:hAnsiTheme="majorHAnsi"/>
          <w:sz w:val="24"/>
        </w:rPr>
        <w:t>Float–float is used for floating- point (decimal) values, it occupies 32-bit memory</w:t>
      </w:r>
    </w:p>
    <w:p>
      <w:pPr>
        <w:pStyle w:val="Normal"/>
        <w:rPr>
          <w:rFonts w:ascii="Cambria" w:hAnsi="Cambria" w:asciiTheme="majorHAnsi" w:hAnsiTheme="majorHAnsi"/>
          <w:sz w:val="24"/>
        </w:rPr>
      </w:pPr>
      <w:r>
        <w:rPr>
          <w:rFonts w:ascii="Cambria" w:hAnsi="Cambria" w:asciiTheme="majorHAnsi" w:hAnsiTheme="majorHAnsi"/>
          <w:sz w:val="24"/>
        </w:rPr>
        <w:t>Initialization of float variable:</w:t>
      </w:r>
    </w:p>
    <w:p>
      <w:pPr>
        <w:pStyle w:val="Normal"/>
        <w:spacing w:lineRule="auto" w:line="240" w:before="0" w:after="0"/>
        <w:rPr>
          <w:rFonts w:ascii="Baskerville Old Face" w:hAnsi="Baskerville Old Face"/>
          <w:sz w:val="24"/>
        </w:rPr>
      </w:pPr>
      <w:r>
        <w:rPr>
          <w:rFonts w:ascii="Baskerville Old Face" w:hAnsi="Baskerville Old Face"/>
          <w:sz w:val="24"/>
        </w:rPr>
        <w:t>float var = 9.0</w:t>
      </w:r>
    </w:p>
    <w:p>
      <w:pPr>
        <w:pStyle w:val="Normal"/>
        <w:rPr>
          <w:rFonts w:ascii="Cambria" w:hAnsi="Cambria" w:asciiTheme="majorHAnsi" w:hAnsiTheme="majorHAnsi"/>
          <w:sz w:val="24"/>
        </w:rPr>
      </w:pPr>
      <w:r>
        <w:rPr>
          <w:rFonts w:ascii="Cambria" w:hAnsi="Cambria" w:asciiTheme="majorHAnsi" w:hAnsiTheme="majorHAnsi"/>
          <w:sz w:val="24"/>
        </w:rPr>
        <w:t>f specifies that value is a float.</w:t>
      </w:r>
    </w:p>
    <w:p>
      <w:pPr>
        <w:pStyle w:val="Normal"/>
        <w:rPr>
          <w:rFonts w:ascii="Cambria" w:hAnsi="Cambria" w:asciiTheme="majorHAnsi" w:hAnsiTheme="majorHAnsi"/>
          <w:b/>
          <w:sz w:val="24"/>
        </w:rPr>
      </w:pPr>
      <w:r>
        <w:rPr>
          <w:rFonts w:ascii="Cambria" w:hAnsi="Cambria" w:asciiTheme="majorHAnsi" w:hAnsiTheme="majorHAnsi"/>
          <w:b/>
          <w:sz w:val="24"/>
        </w:rPr>
        <w:t>Precision in float:</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float var = 10f / 6f;</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System.out.println(var);</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float var = 10f / 6f;</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System.out.println(var);</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rPr>
          <w:rFonts w:ascii="Cambria" w:hAnsi="Cambria" w:asciiTheme="majorHAnsi" w:hAnsiTheme="majorHAnsi"/>
          <w:i/>
          <w:i/>
          <w:sz w:val="24"/>
        </w:rPr>
      </w:pPr>
      <w:r>
        <w:rPr>
          <w:rFonts w:ascii="Cambria" w:hAnsi="Cambria" w:asciiTheme="majorHAnsi" w:hAnsiTheme="majorHAnsi"/>
          <w:b/>
          <w:i/>
          <w:sz w:val="24"/>
        </w:rPr>
        <w:t>Output</w:t>
      </w:r>
      <w:r>
        <w:rPr>
          <w:rFonts w:ascii="Cambria" w:hAnsi="Cambria" w:asciiTheme="majorHAnsi" w:hAnsiTheme="majorHAnsi"/>
          <w:i/>
          <w:sz w:val="24"/>
        </w:rPr>
        <w:t>: 1.6666666</w:t>
      </w:r>
    </w:p>
    <w:p>
      <w:pPr>
        <w:pStyle w:val="Normal"/>
        <w:rPr>
          <w:rFonts w:ascii="Cambria" w:hAnsi="Cambria" w:asciiTheme="majorHAnsi" w:hAnsiTheme="majorHAnsi"/>
          <w:sz w:val="24"/>
        </w:rPr>
      </w:pPr>
      <w:r>
        <w:rPr>
          <w:rFonts w:ascii="Cambria" w:hAnsi="Cambria" w:asciiTheme="majorHAnsi" w:hAnsiTheme="majorHAnsi"/>
          <w:b/>
          <w:sz w:val="24"/>
        </w:rPr>
        <w:t>Double–</w:t>
      </w:r>
      <w:r>
        <w:rPr>
          <w:rFonts w:ascii="Cambria" w:hAnsi="Cambria" w:asciiTheme="majorHAnsi" w:hAnsiTheme="majorHAnsi"/>
          <w:sz w:val="24"/>
        </w:rPr>
        <w:t>double is used for high precision floating point values, it occupies 64-bit memory</w:t>
      </w:r>
    </w:p>
    <w:p>
      <w:pPr>
        <w:pStyle w:val="Normal"/>
        <w:rPr>
          <w:rFonts w:ascii="Cambria" w:hAnsi="Cambria" w:asciiTheme="majorHAnsi" w:hAnsiTheme="majorHAnsi"/>
          <w:b/>
          <w:i/>
          <w:i/>
          <w:sz w:val="24"/>
        </w:rPr>
      </w:pPr>
      <w:r>
        <w:rPr>
          <w:rFonts w:ascii="Cambria" w:hAnsi="Cambria" w:asciiTheme="majorHAnsi" w:hAnsiTheme="majorHAnsi"/>
          <w:b/>
          <w:i/>
          <w:sz w:val="24"/>
        </w:rPr>
        <w:t>Initialization of double variable:</w:t>
      </w:r>
    </w:p>
    <w:p>
      <w:pPr>
        <w:pStyle w:val="Normal"/>
        <w:spacing w:lineRule="auto" w:line="240" w:before="0" w:after="0"/>
        <w:rPr>
          <w:rFonts w:ascii="Baskerville Old Face" w:hAnsi="Baskerville Old Face"/>
          <w:sz w:val="24"/>
        </w:rPr>
      </w:pPr>
      <w:r>
        <w:rPr>
          <w:rFonts w:ascii="Baskerville Old Face" w:hAnsi="Baskerville Old Face"/>
          <w:sz w:val="24"/>
        </w:rPr>
        <w:t>double var = 9.5d;</w:t>
      </w:r>
    </w:p>
    <w:p>
      <w:pPr>
        <w:pStyle w:val="Normal"/>
        <w:rPr>
          <w:rFonts w:ascii="Cambria" w:hAnsi="Cambria" w:asciiTheme="majorHAnsi" w:hAnsiTheme="majorHAnsi"/>
          <w:sz w:val="24"/>
        </w:rPr>
      </w:pPr>
      <w:r>
        <w:rPr>
          <w:rFonts w:ascii="Cambria" w:hAnsi="Cambria" w:asciiTheme="majorHAnsi" w:hAnsiTheme="majorHAnsi"/>
          <w:sz w:val="24"/>
        </w:rPr>
        <w:t>d specifies that the value is double.</w:t>
      </w:r>
    </w:p>
    <w:p>
      <w:pPr>
        <w:pStyle w:val="Normal"/>
        <w:rPr>
          <w:rFonts w:ascii="Cambria" w:hAnsi="Cambria" w:asciiTheme="majorHAnsi" w:hAnsiTheme="majorHAnsi"/>
          <w:sz w:val="24"/>
        </w:rPr>
      </w:pPr>
      <w:r>
        <w:rPr>
          <w:rFonts w:ascii="Cambria" w:hAnsi="Cambria" w:asciiTheme="majorHAnsi" w:hAnsiTheme="majorHAnsi"/>
          <w:sz w:val="24"/>
        </w:rPr>
        <w:t>The precision of a double data type is higher than a float data type.</w:t>
      </w:r>
    </w:p>
    <w:p>
      <w:pPr>
        <w:pStyle w:val="Normal"/>
        <w:rPr>
          <w:rFonts w:ascii="Cambria" w:hAnsi="Cambria" w:asciiTheme="majorHAnsi" w:hAnsiTheme="majorHAnsi"/>
          <w:i/>
          <w:i/>
          <w:sz w:val="24"/>
        </w:rPr>
      </w:pPr>
      <w:r>
        <w:rPr>
          <w:rFonts w:ascii="Cambria" w:hAnsi="Cambria" w:asciiTheme="majorHAnsi" w:hAnsiTheme="majorHAnsi"/>
          <w:i/>
          <w:sz w:val="24"/>
        </w:rPr>
        <w:t>Precision in double:</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double var = 10d / 6d;</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 (var);</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double var = 10d / 6d;</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 (var);</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rPr>
          <w:rFonts w:ascii="Cambria" w:hAnsi="Cambria" w:asciiTheme="majorHAnsi" w:hAnsiTheme="majorHAnsi"/>
          <w:i/>
          <w:i/>
          <w:sz w:val="24"/>
        </w:rPr>
      </w:pPr>
      <w:r>
        <w:rPr>
          <w:rFonts w:ascii="Cambria" w:hAnsi="Cambria" w:asciiTheme="majorHAnsi" w:hAnsiTheme="majorHAnsi"/>
          <w:b/>
          <w:i/>
          <w:sz w:val="24"/>
        </w:rPr>
        <w:t>Output</w:t>
      </w:r>
      <w:r>
        <w:rPr>
          <w:rFonts w:ascii="Cambria" w:hAnsi="Cambria" w:asciiTheme="majorHAnsi" w:hAnsiTheme="majorHAnsi"/>
          <w:i/>
          <w:sz w:val="24"/>
        </w:rPr>
        <w:t>: 1.6666666666666667</w:t>
      </w:r>
    </w:p>
    <w:p>
      <w:pPr>
        <w:pStyle w:val="Normal"/>
        <w:rPr>
          <w:rFonts w:ascii="Cambria" w:hAnsi="Cambria" w:asciiTheme="majorHAnsi" w:hAnsiTheme="majorHAnsi"/>
          <w:b/>
          <w:sz w:val="24"/>
        </w:rPr>
      </w:pPr>
      <w:r>
        <w:rPr>
          <w:rFonts w:ascii="Cambria" w:hAnsi="Cambria" w:asciiTheme="majorHAnsi" w:hAnsiTheme="majorHAnsi"/>
          <w:b/>
          <w:sz w:val="24"/>
        </w:rPr>
        <w:t>boolean</w:t>
      </w:r>
    </w:p>
    <w:p>
      <w:pPr>
        <w:pStyle w:val="Normal"/>
        <w:rPr>
          <w:rFonts w:ascii="Cambria" w:hAnsi="Cambria" w:asciiTheme="majorHAnsi" w:hAnsiTheme="majorHAnsi"/>
          <w:sz w:val="24"/>
        </w:rPr>
      </w:pPr>
      <w:r>
        <w:rPr>
          <w:rFonts w:ascii="Cambria" w:hAnsi="Cambria" w:asciiTheme="majorHAnsi" w:hAnsiTheme="majorHAnsi"/>
          <w:sz w:val="24"/>
        </w:rPr>
        <w:t>Boolean is a data type which represents one bit of information either true or false.</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boolean var = true;</w:t>
        <w:tab/>
      </w:r>
    </w:p>
    <w:p>
      <w:pPr>
        <w:pStyle w:val="Normal"/>
        <w:spacing w:lineRule="auto" w:line="240" w:before="0" w:after="0"/>
        <w:rPr>
          <w:rFonts w:ascii="Baskerville Old Face" w:hAnsi="Baskerville Old Face"/>
          <w:sz w:val="24"/>
        </w:rPr>
      </w:pPr>
      <w:r>
        <w:rPr>
          <w:rFonts w:ascii="Baskerville Old Face" w:hAnsi="Baskerville Old Face"/>
          <w:sz w:val="24"/>
        </w:rPr>
        <w:tab/>
        <w:t xml:space="preserve">       System.out.println (var);</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spacing w:lineRule="auto" w:line="240" w:before="0" w:after="0"/>
        <w:rPr>
          <w:rFonts w:ascii="Baskerville Old Face" w:hAnsi="Baskerville Old Face"/>
          <w:sz w:val="24"/>
        </w:rPr>
      </w:pPr>
      <w:r>
        <w:rPr>
          <w:rFonts w:ascii="Baskerville Old Face" w:hAnsi="Baskerville Old Face"/>
          <w:sz w:val="24"/>
        </w:rPr>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boolean var = true;</w:t>
        <w:tab/>
      </w:r>
    </w:p>
    <w:p>
      <w:pPr>
        <w:pStyle w:val="Normal"/>
        <w:spacing w:lineRule="auto" w:line="240" w:before="0" w:after="0"/>
        <w:rPr>
          <w:rFonts w:ascii="Baskerville Old Face" w:hAnsi="Baskerville Old Face"/>
          <w:sz w:val="24"/>
        </w:rPr>
      </w:pPr>
      <w:r>
        <w:rPr>
          <w:rFonts w:ascii="Baskerville Old Face" w:hAnsi="Baskerville Old Face"/>
          <w:sz w:val="24"/>
        </w:rPr>
        <w:tab/>
        <w:t xml:space="preserve">       System.out.println (var);</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rPr/>
      </w:pPr>
      <w:r>
        <w:rPr>
          <w:i/>
        </w:rPr>
        <w:t>Output</w:t>
      </w:r>
      <w:r>
        <w:rPr/>
        <w:t>: true</w:t>
      </w:r>
    </w:p>
    <w:p>
      <w:pPr>
        <w:pStyle w:val="Normal"/>
        <w:rPr>
          <w:rFonts w:ascii="Cambria" w:hAnsi="Cambria" w:asciiTheme="majorHAnsi" w:hAnsiTheme="majorHAnsi"/>
          <w:b/>
          <w:sz w:val="24"/>
        </w:rPr>
      </w:pPr>
      <w:r>
        <w:rPr>
          <w:rFonts w:ascii="Cambria" w:hAnsi="Cambria" w:asciiTheme="majorHAnsi" w:hAnsiTheme="majorHAnsi"/>
          <w:b/>
          <w:sz w:val="24"/>
        </w:rPr>
        <w:t>char</w:t>
      </w:r>
    </w:p>
    <w:p>
      <w:pPr>
        <w:pStyle w:val="Normal"/>
        <w:rPr>
          <w:rFonts w:ascii="Cambria" w:hAnsi="Cambria" w:asciiTheme="majorHAnsi" w:hAnsiTheme="majorHAnsi"/>
          <w:sz w:val="24"/>
        </w:rPr>
      </w:pPr>
      <w:r>
        <w:rPr>
          <w:rFonts w:ascii="Cambria" w:hAnsi="Cambria" w:asciiTheme="majorHAnsi" w:hAnsiTheme="majorHAnsi"/>
          <w:sz w:val="24"/>
        </w:rPr>
        <w:t>A char data type is a single-length entity. This could be an alphabet, a digit or a symbol. It is also used to hold the Unicode for symbols.  Char’s Value should be within single quotes.</w:t>
      </w:r>
    </w:p>
    <w:p>
      <w:pPr>
        <w:pStyle w:val="Normal"/>
        <w:spacing w:lineRule="auto" w:line="240" w:before="0" w:after="0"/>
        <w:rPr>
          <w:rFonts w:ascii="Baskerville Old Face" w:hAnsi="Baskerville Old Face"/>
          <w:sz w:val="24"/>
        </w:rPr>
      </w:pPr>
      <w:hyperlink r:id="rId2">
        <w:r>
          <w:rPr>
            <w:rStyle w:val="ListLabel19"/>
            <w:rFonts w:ascii="Baskerville Old Face" w:hAnsi="Baskerville Old Face"/>
            <w:sz w:val="24"/>
          </w:rPr>
          <w:t>https://unicode-table.co</w:t>
        </w:r>
        <w:bookmarkStart w:id="0" w:name="_GoBack"/>
        <w:bookmarkEnd w:id="0"/>
        <w:r>
          <w:rPr>
            <w:rStyle w:val="ListLabel19"/>
            <w:rFonts w:ascii="Baskerville Old Face" w:hAnsi="Baskerville Old Face"/>
            <w:sz w:val="24"/>
          </w:rPr>
          <w:t>m/en/</w:t>
        </w:r>
      </w:hyperlink>
      <w:r>
        <w:rPr>
          <w:rFonts w:ascii="Baskerville Old Face" w:hAnsi="Baskerville Old Face"/>
          <w:sz w:val="24"/>
        </w:rPr>
        <w:t xml:space="preserve"> for Unicode</w:t>
      </w:r>
    </w:p>
    <w:p>
      <w:pPr>
        <w:pStyle w:val="Normal"/>
        <w:spacing w:lineRule="auto" w:line="240" w:before="0" w:after="0"/>
        <w:rPr>
          <w:rFonts w:ascii="Baskerville Old Face" w:hAnsi="Baskerville Old Face"/>
          <w:sz w:val="24"/>
        </w:rPr>
      </w:pPr>
      <w:r>
        <w:rPr>
          <w:rFonts w:ascii="Baskerville Old Face" w:hAnsi="Baskerville Old Face"/>
          <w:sz w:val="24"/>
        </w:rPr>
        <w:t>public static void main(String[] args) {</w:t>
      </w:r>
    </w:p>
    <w:p>
      <w:pPr>
        <w:pStyle w:val="Normal"/>
        <w:spacing w:lineRule="auto" w:line="240" w:before="0" w:after="0"/>
        <w:rPr>
          <w:rFonts w:ascii="Baskerville Old Face" w:hAnsi="Baskerville Old Face"/>
          <w:sz w:val="24"/>
        </w:rPr>
      </w:pPr>
      <w:r>
        <w:rPr>
          <w:rFonts w:ascii="Baskerville Old Face" w:hAnsi="Baskerville Old Face"/>
          <w:sz w:val="24"/>
        </w:rPr>
        <w:tab/>
        <w:tab/>
        <w:t>char var = '\u00A7';</w:t>
      </w:r>
    </w:p>
    <w:p>
      <w:pPr>
        <w:pStyle w:val="Normal"/>
        <w:spacing w:lineRule="auto" w:line="240" w:before="0" w:after="0"/>
        <w:rPr>
          <w:rFonts w:ascii="Baskerville Old Face" w:hAnsi="Baskerville Old Face"/>
          <w:sz w:val="24"/>
        </w:rPr>
      </w:pPr>
      <w:r>
        <w:rPr>
          <w:rFonts w:ascii="Baskerville Old Face" w:hAnsi="Baskerville Old Face"/>
          <w:sz w:val="24"/>
        </w:rPr>
        <w:tab/>
        <w:tab/>
        <w:t>char var1 = 'A';</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 (var);</w:t>
      </w:r>
    </w:p>
    <w:p>
      <w:pPr>
        <w:pStyle w:val="Normal"/>
        <w:spacing w:lineRule="auto" w:line="240" w:before="0" w:after="0"/>
        <w:rPr>
          <w:rFonts w:ascii="Baskerville Old Face" w:hAnsi="Baskerville Old Face"/>
          <w:sz w:val="24"/>
        </w:rPr>
      </w:pPr>
      <w:r>
        <w:rPr>
          <w:rFonts w:ascii="Baskerville Old Face" w:hAnsi="Baskerville Old Face"/>
          <w:sz w:val="24"/>
        </w:rPr>
        <w:tab/>
        <w:tab/>
        <w:t>System.out.println (var1);</w:t>
      </w:r>
    </w:p>
    <w:p>
      <w:pPr>
        <w:pStyle w:val="Normal"/>
        <w:spacing w:lineRule="auto" w:line="240" w:before="0" w:after="0"/>
        <w:rPr>
          <w:rFonts w:ascii="Baskerville Old Face" w:hAnsi="Baskerville Old Face"/>
          <w:sz w:val="24"/>
        </w:rPr>
      </w:pPr>
      <w:r>
        <w:rPr>
          <w:rFonts w:ascii="Baskerville Old Face" w:hAnsi="Baskerville Old Face"/>
          <w:sz w:val="24"/>
        </w:rPr>
        <w:tab/>
        <w:t>}</w:t>
      </w:r>
    </w:p>
    <w:p>
      <w:pPr>
        <w:pStyle w:val="Normal"/>
        <w:rPr>
          <w:rFonts w:ascii="Cambria" w:hAnsi="Cambria" w:asciiTheme="majorHAnsi" w:hAnsiTheme="majorHAnsi"/>
          <w:sz w:val="24"/>
        </w:rPr>
      </w:pPr>
      <w:r>
        <w:rPr>
          <w:rFonts w:ascii="Cambria" w:hAnsi="Cambria" w:asciiTheme="majorHAnsi" w:hAnsiTheme="majorHAnsi"/>
          <w:sz w:val="24"/>
        </w:rPr>
        <w:t>Output:</w:t>
      </w:r>
    </w:p>
    <w:p>
      <w:pPr>
        <w:pStyle w:val="Normal"/>
        <w:rPr>
          <w:rFonts w:ascii="Cambria" w:hAnsi="Cambria" w:asciiTheme="majorHAnsi" w:hAnsiTheme="majorHAnsi"/>
          <w:sz w:val="24"/>
        </w:rPr>
      </w:pPr>
      <w:r>
        <w:rPr>
          <w:rFonts w:ascii="Cambria" w:hAnsi="Cambria" w:asciiTheme="majorHAnsi" w:hAnsiTheme="majorHAnsi"/>
          <w:sz w:val="24"/>
        </w:rPr>
        <w:t>§</w:t>
      </w:r>
    </w:p>
    <w:p>
      <w:pPr>
        <w:pStyle w:val="Normal"/>
        <w:rPr>
          <w:rFonts w:ascii="Cambria" w:hAnsi="Cambria" w:asciiTheme="majorHAnsi" w:hAnsiTheme="majorHAnsi"/>
          <w:sz w:val="24"/>
        </w:rPr>
      </w:pPr>
      <w:r>
        <w:rPr>
          <w:rFonts w:ascii="Cambria" w:hAnsi="Cambria" w:asciiTheme="majorHAnsi" w:hAnsiTheme="majorHAnsi"/>
          <w:sz w:val="24"/>
        </w:rPr>
        <w:t>A</w:t>
      </w:r>
    </w:p>
    <w:p>
      <w:pPr>
        <w:pStyle w:val="Normal"/>
        <w:rPr>
          <w:rFonts w:ascii="Cambria" w:hAnsi="Cambria" w:asciiTheme="majorHAnsi" w:hAnsiTheme="majorHAnsi"/>
          <w:sz w:val="24"/>
        </w:rPr>
      </w:pPr>
      <w:r>
        <w:rPr>
          <w:rFonts w:ascii="Cambria" w:hAnsi="Cambria" w:asciiTheme="majorHAnsi" w:hAnsiTheme="majorHAnsi"/>
          <w:sz w:val="24"/>
        </w:rPr>
        <w:t>Note: We must only use the single quotes pointing to left</w:t>
      </w:r>
    </w:p>
    <w:p>
      <w:pPr>
        <w:pStyle w:val="Normal"/>
        <w:rPr>
          <w:rFonts w:ascii="Cambria" w:hAnsi="Cambria" w:asciiTheme="majorHAnsi" w:hAnsiTheme="majorHAnsi"/>
          <w:sz w:val="24"/>
        </w:rPr>
      </w:pPr>
      <w:r>
        <w:rPr>
          <w:rFonts w:ascii="Cambria" w:hAnsi="Cambria" w:asciiTheme="majorHAnsi" w:hAnsiTheme="majorHAnsi"/>
          <w:sz w:val="24"/>
        </w:rPr>
        <w:t>The length should be one.</w:t>
      </w:r>
    </w:p>
    <w:p>
      <w:pPr>
        <w:pStyle w:val="Normal"/>
        <w:rPr>
          <w:rFonts w:ascii="Cambria" w:hAnsi="Cambria" w:asciiTheme="majorHAnsi" w:hAnsiTheme="majorHAnsi"/>
          <w:sz w:val="24"/>
        </w:rPr>
      </w:pPr>
      <w:r>
        <w:rPr>
          <w:rFonts w:ascii="Cambria" w:hAnsi="Cambria" w:asciiTheme="majorHAnsi" w:hAnsiTheme="majorHAnsi"/>
          <w:sz w:val="24"/>
        </w:rPr>
        <w:t>A single quote point to the left should be used</w:t>
      </w:r>
    </w:p>
    <w:p>
      <w:pPr>
        <w:pStyle w:val="Normal"/>
        <w:rPr>
          <w:rFonts w:ascii="Cambria" w:hAnsi="Cambria" w:asciiTheme="majorHAnsi" w:hAnsiTheme="majorHAnsi"/>
          <w:sz w:val="24"/>
        </w:rPr>
      </w:pPr>
      <w:r>
        <w:rPr>
          <w:rFonts w:ascii="Cambria" w:hAnsi="Cambria" w:asciiTheme="majorHAnsi" w:hAnsiTheme="majorHAnsi"/>
          <w:sz w:val="24"/>
        </w:rPr>
        <w:t>Any character on the keyboard is allowed</w:t>
      </w:r>
    </w:p>
    <w:p>
      <w:pPr>
        <w:pStyle w:val="Normal"/>
        <w:spacing w:before="0" w:after="200"/>
        <w:rPr>
          <w:rFonts w:ascii="Cambria" w:hAnsi="Cambria" w:asciiTheme="majorHAnsi" w:hAnsiTheme="majorHAnsi"/>
          <w:sz w:val="24"/>
        </w:rPr>
      </w:pPr>
      <w:r>
        <w:rPr>
          <w:rFonts w:ascii="Cambria" w:hAnsi="Cambria" w:asciiTheme="majorHAnsi" w:hAnsiTheme="majorHAnsi"/>
          <w:sz w:val="24"/>
        </w:rPr>
        <w:t>Example: ‘A’,’*’,’1’</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Baskerville Old Face">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lang w:val="zh-CN"/>
          </w:rPr>
          <w:t xml:space="preserv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3</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4</w:t>
        </w:r>
        <w:r>
          <w:rPr>
            <w:sz w:val="24"/>
            <w:b/>
            <w:szCs w:val="24"/>
            <w:bCs/>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lang w:val="zh-CN"/>
          </w:rPr>
          <w:t xml:space="preserv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3</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4</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480" w:after="0"/>
      <w:jc w:val="center"/>
      <w:rPr>
        <w:b w:val="false"/>
        <w:color w:val="auto"/>
      </w:rPr>
    </w:pPr>
    <w:r>
      <w:rPr>
        <w:b w:val="false"/>
        <w:color w:val="auto"/>
      </w:rPr>
      <w:t>Primitive Data Types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spacing w:before="480" w:after="0"/>
      <w:jc w:val="center"/>
      <w:rPr>
        <w:b w:val="false"/>
        <w:color w:val="auto"/>
      </w:rPr>
    </w:pPr>
    <w:r>
      <w:rPr>
        <w:b w:val="false"/>
        <w:color w:val="auto"/>
      </w:rPr>
      <w:t>Primitive Data Types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c660a"/>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a165ff"/>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a219ad"/>
    <w:rPr>
      <w:color w:val="0000FF"/>
      <w:u w:val="single"/>
    </w:rPr>
  </w:style>
  <w:style w:type="character" w:styleId="HeaderChar" w:customStyle="1">
    <w:name w:val="Header Char"/>
    <w:basedOn w:val="DefaultParagraphFont"/>
    <w:link w:val="Header"/>
    <w:uiPriority w:val="99"/>
    <w:qFormat/>
    <w:rsid w:val="00a165ff"/>
    <w:rPr/>
  </w:style>
  <w:style w:type="character" w:styleId="FooterChar" w:customStyle="1">
    <w:name w:val="Footer Char"/>
    <w:basedOn w:val="DefaultParagraphFont"/>
    <w:link w:val="Footer"/>
    <w:uiPriority w:val="99"/>
    <w:qFormat/>
    <w:rsid w:val="00a165ff"/>
    <w:rPr/>
  </w:style>
  <w:style w:type="character" w:styleId="Heading1Char" w:customStyle="1">
    <w:name w:val="Heading 1 Char"/>
    <w:basedOn w:val="DefaultParagraphFont"/>
    <w:link w:val="Heading1"/>
    <w:uiPriority w:val="9"/>
    <w:qFormat/>
    <w:rsid w:val="00a165ff"/>
    <w:rPr>
      <w:rFonts w:ascii="Cambria" w:hAnsi="Cambria" w:eastAsia="" w:cs="" w:asciiTheme="majorHAnsi" w:cstheme="majorBidi" w:eastAsiaTheme="majorEastAsia" w:hAnsiTheme="majorHAnsi"/>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a165f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a165ff"/>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847886"/>
    <w:pPr>
      <w:spacing w:before="0" w:after="20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1f57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unicode-table.com/en/"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198</TotalTime>
  <Application>LibreOffice/24.2.7.2$Linux_X86_64 LibreOffice_project/420$Build-2</Application>
  <AppVersion>15.0000</AppVersion>
  <Pages>4</Pages>
  <Words>693</Words>
  <Characters>3496</Characters>
  <CharactersWithSpaces>4125</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2020-03-21T16:45:00Z</dcterms:created>
  <dc:creator>Lenovo</dc:creator>
  <dc:description/>
  <dc:language>en-US</dc:language>
  <cp:lastModifiedBy/>
  <cp:lastPrinted>2020-05-20T10:10:00Z</cp:lastPrinted>
  <dcterms:modified xsi:type="dcterms:W3CDTF">2025-11-15T14:57:30Z</dcterms:modified>
  <cp:revision>158</cp:revision>
  <dc:subject/>
  <dc:title/>
</cp:coreProperties>
</file>

<file path=docProps/custom.xml><?xml version="1.0" encoding="utf-8"?>
<Properties xmlns="http://schemas.openxmlformats.org/officeDocument/2006/custom-properties" xmlns:vt="http://schemas.openxmlformats.org/officeDocument/2006/docPropsVTypes"/>
</file>