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C3270" w14:textId="77777777" w:rsidR="0020065F" w:rsidRDefault="0020065F" w:rsidP="0020065F">
      <w:pPr>
        <w:rPr>
          <w:rFonts w:ascii="Times New Roman" w:hAnsi="Times New Roman" w:cs="Times New Roman"/>
          <w:b/>
          <w:bCs/>
          <w:sz w:val="28"/>
          <w:szCs w:val="28"/>
          <w:u w:val="single"/>
        </w:rPr>
      </w:pPr>
      <w:r w:rsidRPr="0096652A">
        <w:rPr>
          <w:rFonts w:ascii="Times New Roman" w:hAnsi="Times New Roman" w:cs="Times New Roman"/>
          <w:b/>
          <w:bCs/>
          <w:sz w:val="28"/>
          <w:szCs w:val="28"/>
          <w:u w:val="single"/>
        </w:rPr>
        <w:t>MEASUREMENT OF ENERGY</w:t>
      </w:r>
    </w:p>
    <w:p w14:paraId="26A7C496" w14:textId="77777777" w:rsidR="0020065F" w:rsidRDefault="0020065F" w:rsidP="0020065F">
      <w:pPr>
        <w:rPr>
          <w:rFonts w:ascii="Times New Roman" w:hAnsi="Times New Roman" w:cs="Times New Roman"/>
          <w:b/>
          <w:bCs/>
          <w:sz w:val="28"/>
          <w:szCs w:val="28"/>
          <w:u w:val="single"/>
        </w:rPr>
      </w:pPr>
    </w:p>
    <w:p w14:paraId="0D2D766D" w14:textId="77777777" w:rsidR="0020065F" w:rsidRDefault="0020065F" w:rsidP="0020065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AIM</w:t>
      </w:r>
    </w:p>
    <w:p w14:paraId="2424F576" w14:textId="77777777" w:rsidR="0020065F" w:rsidRPr="00C048DC" w:rsidRDefault="0020065F" w:rsidP="0020065F">
      <w:pPr>
        <w:jc w:val="both"/>
        <w:rPr>
          <w:rFonts w:ascii="Times New Roman" w:hAnsi="Times New Roman" w:cs="Times New Roman"/>
          <w:b/>
          <w:bCs/>
          <w:sz w:val="28"/>
          <w:szCs w:val="28"/>
          <w:u w:val="single"/>
        </w:rPr>
      </w:pPr>
      <w:r>
        <w:rPr>
          <w:rFonts w:ascii="Times New Roman" w:hAnsi="Times New Roman" w:cs="Times New Roman"/>
        </w:rPr>
        <w:t xml:space="preserve"> </w:t>
      </w:r>
      <w:r w:rsidRPr="00187D39">
        <w:rPr>
          <w:rFonts w:ascii="Times New Roman" w:hAnsi="Times New Roman" w:cs="Times New Roman"/>
        </w:rPr>
        <w:t>* Understanding the use of Energy-meter</w:t>
      </w:r>
    </w:p>
    <w:p w14:paraId="38E97CBF" w14:textId="77777777" w:rsidR="0020065F" w:rsidRPr="00BE2A68" w:rsidRDefault="0020065F" w:rsidP="0020065F">
      <w:pPr>
        <w:jc w:val="both"/>
        <w:rPr>
          <w:rFonts w:ascii="Times New Roman" w:hAnsi="Times New Roman" w:cs="Times New Roman"/>
          <w:sz w:val="28"/>
          <w:szCs w:val="28"/>
          <w:u w:val="single"/>
        </w:rPr>
      </w:pPr>
      <w:r>
        <w:rPr>
          <w:rFonts w:ascii="Times New Roman" w:hAnsi="Times New Roman" w:cs="Times New Roman"/>
        </w:rPr>
        <w:t xml:space="preserve"> </w:t>
      </w:r>
      <w:r w:rsidRPr="00BE2A68">
        <w:rPr>
          <w:rFonts w:ascii="Times New Roman" w:hAnsi="Times New Roman" w:cs="Times New Roman"/>
        </w:rPr>
        <w:t>* In depth knowledge on Energy metering</w:t>
      </w:r>
    </w:p>
    <w:p w14:paraId="70636CCC" w14:textId="77777777" w:rsidR="0020065F" w:rsidRDefault="0020065F" w:rsidP="0020065F">
      <w:pPr>
        <w:jc w:val="both"/>
        <w:rPr>
          <w:rFonts w:ascii="Times New Roman" w:hAnsi="Times New Roman" w:cs="Times New Roman"/>
        </w:rPr>
      </w:pPr>
      <w:r>
        <w:rPr>
          <w:rFonts w:ascii="Times New Roman" w:hAnsi="Times New Roman" w:cs="Times New Roman"/>
        </w:rPr>
        <w:t xml:space="preserve"> </w:t>
      </w:r>
      <w:r w:rsidRPr="00BE2A68">
        <w:rPr>
          <w:rFonts w:ascii="Times New Roman" w:hAnsi="Times New Roman" w:cs="Times New Roman"/>
        </w:rPr>
        <w:t>* Understanding the calculation of Energy meter error in three types of loading condition</w:t>
      </w:r>
    </w:p>
    <w:p w14:paraId="3151BDE7" w14:textId="77777777" w:rsidR="0020065F" w:rsidRDefault="0020065F" w:rsidP="0020065F">
      <w:pPr>
        <w:jc w:val="both"/>
        <w:rPr>
          <w:rFonts w:ascii="Times New Roman" w:hAnsi="Times New Roman" w:cs="Times New Roman"/>
        </w:rPr>
      </w:pPr>
    </w:p>
    <w:p w14:paraId="27EF210F" w14:textId="77777777" w:rsidR="0020065F" w:rsidRDefault="0020065F" w:rsidP="0020065F">
      <w:pPr>
        <w:jc w:val="both"/>
        <w:rPr>
          <w:rFonts w:ascii="Times New Roman" w:hAnsi="Times New Roman" w:cs="Times New Roman"/>
          <w:b/>
          <w:bCs/>
          <w:sz w:val="28"/>
          <w:szCs w:val="28"/>
          <w:u w:val="single"/>
        </w:rPr>
      </w:pPr>
      <w:r w:rsidRPr="00DE4231">
        <w:rPr>
          <w:rFonts w:ascii="Times New Roman" w:hAnsi="Times New Roman" w:cs="Times New Roman"/>
          <w:b/>
          <w:bCs/>
          <w:sz w:val="28"/>
          <w:szCs w:val="28"/>
          <w:u w:val="single"/>
        </w:rPr>
        <w:t>THEORY</w:t>
      </w:r>
    </w:p>
    <w:p w14:paraId="1BD403A2" w14:textId="77777777" w:rsidR="0020065F" w:rsidRPr="00B662B9" w:rsidRDefault="0020065F" w:rsidP="0020065F">
      <w:pPr>
        <w:jc w:val="both"/>
        <w:rPr>
          <w:rFonts w:ascii="Times New Roman" w:hAnsi="Times New Roman" w:cs="Times New Roman"/>
          <w:b/>
          <w:bCs/>
          <w:u w:val="single"/>
        </w:rPr>
      </w:pPr>
      <w:r w:rsidRPr="00B662B9">
        <w:rPr>
          <w:rFonts w:ascii="Times New Roman" w:hAnsi="Times New Roman" w:cs="Times New Roman"/>
          <w:b/>
          <w:bCs/>
          <w:u w:val="single"/>
        </w:rPr>
        <w:t>Introduction</w:t>
      </w:r>
    </w:p>
    <w:p w14:paraId="2F9C26C2" w14:textId="77777777" w:rsidR="0020065F" w:rsidRDefault="0020065F" w:rsidP="0020065F">
      <w:pPr>
        <w:jc w:val="both"/>
        <w:rPr>
          <w:rFonts w:ascii="Times New Roman" w:hAnsi="Times New Roman" w:cs="Times New Roman"/>
        </w:rPr>
      </w:pPr>
      <w:r w:rsidRPr="00B662B9">
        <w:rPr>
          <w:rFonts w:ascii="Times New Roman" w:hAnsi="Times New Roman" w:cs="Times New Roman"/>
        </w:rPr>
        <w:t xml:space="preserve">The Energy Meter is a continuously operating measuring device that displays and records the electric energy consumed over a period by multiplying the measured instantaneous voltage and current. Induction type of energy meters is universally used for the measurement of energy in domestic and industrial </w:t>
      </w:r>
      <w:proofErr w:type="spellStart"/>
      <w:r w:rsidRPr="00B662B9">
        <w:rPr>
          <w:rFonts w:ascii="Times New Roman" w:hAnsi="Times New Roman" w:cs="Times New Roman"/>
        </w:rPr>
        <w:t>a.c.</w:t>
      </w:r>
      <w:proofErr w:type="spellEnd"/>
      <w:r w:rsidRPr="00B662B9">
        <w:rPr>
          <w:rFonts w:ascii="Times New Roman" w:hAnsi="Times New Roman" w:cs="Times New Roman"/>
        </w:rPr>
        <w:t xml:space="preserve"> circuits. Induction type of meters </w:t>
      </w:r>
      <w:proofErr w:type="gramStart"/>
      <w:r w:rsidRPr="00B662B9">
        <w:rPr>
          <w:rFonts w:ascii="Times New Roman" w:hAnsi="Times New Roman" w:cs="Times New Roman"/>
        </w:rPr>
        <w:t>possess</w:t>
      </w:r>
      <w:proofErr w:type="gramEnd"/>
      <w:r w:rsidRPr="00B662B9">
        <w:rPr>
          <w:rFonts w:ascii="Times New Roman" w:hAnsi="Times New Roman" w:cs="Times New Roman"/>
        </w:rPr>
        <w:t xml:space="preserve"> lower friction and higher torque/weight ratio. </w:t>
      </w:r>
      <w:proofErr w:type="gramStart"/>
      <w:r w:rsidRPr="00B662B9">
        <w:rPr>
          <w:rFonts w:ascii="Times New Roman" w:hAnsi="Times New Roman" w:cs="Times New Roman"/>
        </w:rPr>
        <w:t>Also</w:t>
      </w:r>
      <w:proofErr w:type="gramEnd"/>
      <w:r w:rsidRPr="00B662B9">
        <w:rPr>
          <w:rFonts w:ascii="Times New Roman" w:hAnsi="Times New Roman" w:cs="Times New Roman"/>
        </w:rPr>
        <w:t xml:space="preserve"> they are inexpensive and accurate, and retain their accuracy </w:t>
      </w:r>
      <w:r>
        <w:rPr>
          <w:rFonts w:ascii="Times New Roman" w:hAnsi="Times New Roman" w:cs="Times New Roman"/>
        </w:rPr>
        <w:t>over wide range of loads and temperature conditions.</w:t>
      </w:r>
    </w:p>
    <w:p w14:paraId="1487B034" w14:textId="77777777" w:rsidR="0020065F" w:rsidRDefault="0020065F" w:rsidP="0020065F">
      <w:pPr>
        <w:jc w:val="both"/>
        <w:rPr>
          <w:rFonts w:ascii="Times New Roman" w:hAnsi="Times New Roman" w:cs="Times New Roman"/>
        </w:rPr>
      </w:pPr>
      <w:r>
        <w:rPr>
          <w:rFonts w:ascii="Times New Roman" w:hAnsi="Times New Roman" w:cs="Times New Roman"/>
        </w:rPr>
        <w:t xml:space="preserve">There are four main parts of the operating </w:t>
      </w:r>
      <w:proofErr w:type="spellStart"/>
      <w:r>
        <w:rPr>
          <w:rFonts w:ascii="Times New Roman" w:hAnsi="Times New Roman" w:cs="Times New Roman"/>
        </w:rPr>
        <w:t>mecanisms</w:t>
      </w:r>
      <w:proofErr w:type="spellEnd"/>
      <w:r>
        <w:rPr>
          <w:rFonts w:ascii="Times New Roman" w:hAnsi="Times New Roman" w:cs="Times New Roman"/>
        </w:rPr>
        <w:t>:</w:t>
      </w:r>
    </w:p>
    <w:p w14:paraId="347F788F" w14:textId="77777777" w:rsidR="0020065F" w:rsidRDefault="0020065F" w:rsidP="0020065F">
      <w:pPr>
        <w:jc w:val="both"/>
        <w:rPr>
          <w:rFonts w:ascii="Times New Roman" w:hAnsi="Times New Roman" w:cs="Times New Roman"/>
        </w:rPr>
      </w:pPr>
      <w:r w:rsidRPr="00881DDF">
        <w:rPr>
          <w:rFonts w:ascii="Times New Roman" w:hAnsi="Times New Roman" w:cs="Times New Roman"/>
        </w:rPr>
        <w:t>(</w:t>
      </w:r>
      <w:proofErr w:type="spellStart"/>
      <w:r w:rsidRPr="00881DDF">
        <w:rPr>
          <w:rFonts w:ascii="Times New Roman" w:hAnsi="Times New Roman" w:cs="Times New Roman"/>
        </w:rPr>
        <w:t>i</w:t>
      </w:r>
      <w:proofErr w:type="spellEnd"/>
      <w:r w:rsidRPr="00881DDF">
        <w:rPr>
          <w:rFonts w:ascii="Times New Roman" w:hAnsi="Times New Roman" w:cs="Times New Roman"/>
        </w:rPr>
        <w:t xml:space="preserve">) </w:t>
      </w:r>
      <w:r>
        <w:rPr>
          <w:rFonts w:ascii="Times New Roman" w:hAnsi="Times New Roman" w:cs="Times New Roman"/>
        </w:rPr>
        <w:t>Driving system</w:t>
      </w:r>
    </w:p>
    <w:p w14:paraId="1940CC3C" w14:textId="77777777" w:rsidR="0020065F" w:rsidRDefault="0020065F" w:rsidP="0020065F">
      <w:pPr>
        <w:jc w:val="both"/>
        <w:rPr>
          <w:rFonts w:ascii="Times New Roman" w:hAnsi="Times New Roman" w:cs="Times New Roman"/>
        </w:rPr>
      </w:pPr>
      <w:r w:rsidRPr="00881DDF">
        <w:rPr>
          <w:rFonts w:ascii="Times New Roman" w:hAnsi="Times New Roman" w:cs="Times New Roman"/>
        </w:rPr>
        <w:t xml:space="preserve">(ii) </w:t>
      </w:r>
      <w:r>
        <w:rPr>
          <w:rFonts w:ascii="Times New Roman" w:hAnsi="Times New Roman" w:cs="Times New Roman"/>
        </w:rPr>
        <w:t>Moving systems</w:t>
      </w:r>
    </w:p>
    <w:p w14:paraId="65E7DBCF" w14:textId="77777777" w:rsidR="0020065F" w:rsidRDefault="0020065F" w:rsidP="0020065F">
      <w:pPr>
        <w:jc w:val="both"/>
        <w:rPr>
          <w:rFonts w:ascii="Times New Roman" w:hAnsi="Times New Roman" w:cs="Times New Roman"/>
        </w:rPr>
      </w:pPr>
      <w:r w:rsidRPr="00881DDF">
        <w:rPr>
          <w:rFonts w:ascii="Times New Roman" w:hAnsi="Times New Roman" w:cs="Times New Roman"/>
        </w:rPr>
        <w:t xml:space="preserve">(iii) </w:t>
      </w:r>
      <w:r>
        <w:rPr>
          <w:rFonts w:ascii="Times New Roman" w:hAnsi="Times New Roman" w:cs="Times New Roman"/>
        </w:rPr>
        <w:t>Braking systems</w:t>
      </w:r>
    </w:p>
    <w:p w14:paraId="0AE86F04" w14:textId="77777777" w:rsidR="0020065F" w:rsidRDefault="0020065F" w:rsidP="0020065F">
      <w:pPr>
        <w:jc w:val="both"/>
        <w:rPr>
          <w:rFonts w:ascii="Times New Roman" w:hAnsi="Times New Roman" w:cs="Times New Roman"/>
        </w:rPr>
      </w:pPr>
      <w:r w:rsidRPr="00881DDF">
        <w:rPr>
          <w:rFonts w:ascii="Times New Roman" w:hAnsi="Times New Roman" w:cs="Times New Roman"/>
        </w:rPr>
        <w:t>(iv</w:t>
      </w:r>
      <w:r>
        <w:rPr>
          <w:rFonts w:ascii="Times New Roman" w:hAnsi="Times New Roman" w:cs="Times New Roman"/>
        </w:rPr>
        <w:t>)Registering systems</w:t>
      </w:r>
    </w:p>
    <w:p w14:paraId="11F7A5A0" w14:textId="77777777" w:rsidR="0020065F" w:rsidRDefault="0020065F" w:rsidP="0020065F">
      <w:pPr>
        <w:jc w:val="both"/>
        <w:rPr>
          <w:rFonts w:ascii="Times New Roman" w:hAnsi="Times New Roman" w:cs="Times New Roman"/>
        </w:rPr>
      </w:pPr>
    </w:p>
    <w:p w14:paraId="6499B54D" w14:textId="77777777" w:rsidR="0020065F" w:rsidRPr="00B662B9" w:rsidRDefault="0020065F" w:rsidP="0020065F">
      <w:pPr>
        <w:jc w:val="both"/>
        <w:rPr>
          <w:rFonts w:ascii="Times New Roman" w:hAnsi="Times New Roman" w:cs="Times New Roman"/>
        </w:rPr>
      </w:pPr>
      <w:r w:rsidRPr="00B662B9">
        <w:rPr>
          <w:rFonts w:ascii="Times New Roman" w:hAnsi="Times New Roman" w:cs="Times New Roman"/>
          <w:b/>
          <w:bCs/>
          <w:u w:val="single"/>
        </w:rPr>
        <w:t>Driving System</w:t>
      </w:r>
      <w:r w:rsidRPr="00B662B9">
        <w:rPr>
          <w:rFonts w:ascii="Times New Roman" w:hAnsi="Times New Roman" w:cs="Times New Roman"/>
        </w:rPr>
        <w:t>:</w:t>
      </w:r>
    </w:p>
    <w:p w14:paraId="77CD446E" w14:textId="77777777" w:rsidR="0020065F" w:rsidRPr="00B662B9" w:rsidRDefault="0020065F" w:rsidP="0020065F">
      <w:pPr>
        <w:jc w:val="both"/>
        <w:rPr>
          <w:rFonts w:ascii="Times New Roman" w:hAnsi="Times New Roman" w:cs="Times New Roman"/>
        </w:rPr>
      </w:pPr>
      <w:r w:rsidRPr="00B662B9">
        <w:rPr>
          <w:rFonts w:ascii="Times New Roman" w:hAnsi="Times New Roman" w:cs="Times New Roman"/>
        </w:rPr>
        <w:t xml:space="preserve">The driving system of the meter consists of two electromagnets. The core of these electromagnets is made up of silicon steel laminations. The coil of one of the electromagnets is excited by the load current. This coil is called the ‘current coil’. The coil of second electromagnet is connected across the supply and, therefore, carries a current proportional to the supply voltage. This coil is called the ‘pressure coil’. </w:t>
      </w:r>
      <w:proofErr w:type="gramStart"/>
      <w:r w:rsidRPr="00B662B9">
        <w:rPr>
          <w:rFonts w:ascii="Times New Roman" w:hAnsi="Times New Roman" w:cs="Times New Roman"/>
        </w:rPr>
        <w:t>Consequently</w:t>
      </w:r>
      <w:proofErr w:type="gramEnd"/>
      <w:r w:rsidRPr="00B662B9">
        <w:rPr>
          <w:rFonts w:ascii="Times New Roman" w:hAnsi="Times New Roman" w:cs="Times New Roman"/>
        </w:rPr>
        <w:t xml:space="preserve"> the two electromagnets are known as series and shunt magnets respectively. Copper shading bands are provided on the central limb. The position of these bands is adjustable. The function of these bands is to bring the flux produced by the shunt magnet exactly in quadrature with the applied voltage.</w:t>
      </w:r>
    </w:p>
    <w:p w14:paraId="18C71AA9" w14:textId="77777777" w:rsidR="0020065F" w:rsidRDefault="0020065F" w:rsidP="0020065F">
      <w:pPr>
        <w:jc w:val="both"/>
        <w:rPr>
          <w:rFonts w:ascii="Times New Roman" w:hAnsi="Times New Roman" w:cs="Times New Roman"/>
        </w:rPr>
      </w:pPr>
    </w:p>
    <w:p w14:paraId="2956920C" w14:textId="77777777" w:rsidR="0020065F" w:rsidRDefault="0020065F" w:rsidP="0020065F">
      <w:pPr>
        <w:jc w:val="both"/>
        <w:rPr>
          <w:rFonts w:ascii="Times New Roman" w:hAnsi="Times New Roman" w:cs="Times New Roman"/>
        </w:rPr>
      </w:pPr>
    </w:p>
    <w:p w14:paraId="792DA93A" w14:textId="77777777" w:rsidR="0020065F" w:rsidRDefault="0020065F" w:rsidP="0020065F">
      <w:pPr>
        <w:jc w:val="both"/>
        <w:rPr>
          <w:rFonts w:ascii="Times New Roman" w:hAnsi="Times New Roman" w:cs="Times New Roman"/>
        </w:rPr>
      </w:pPr>
    </w:p>
    <w:p w14:paraId="67C21239" w14:textId="77777777" w:rsidR="0020065F" w:rsidRPr="00B662B9" w:rsidRDefault="0020065F" w:rsidP="0020065F">
      <w:pPr>
        <w:jc w:val="both"/>
        <w:rPr>
          <w:rFonts w:ascii="Times New Roman" w:hAnsi="Times New Roman" w:cs="Times New Roman"/>
          <w:b/>
          <w:bCs/>
          <w:u w:val="single"/>
        </w:rPr>
      </w:pPr>
      <w:r w:rsidRPr="00B662B9">
        <w:rPr>
          <w:rFonts w:ascii="Times New Roman" w:hAnsi="Times New Roman" w:cs="Times New Roman"/>
          <w:b/>
          <w:bCs/>
          <w:u w:val="single"/>
        </w:rPr>
        <w:lastRenderedPageBreak/>
        <w:t>Moving System:</w:t>
      </w:r>
    </w:p>
    <w:p w14:paraId="1B42142A" w14:textId="77777777" w:rsidR="0020065F" w:rsidRPr="00B662B9" w:rsidRDefault="0020065F" w:rsidP="0020065F">
      <w:pPr>
        <w:jc w:val="both"/>
        <w:rPr>
          <w:rFonts w:ascii="Times New Roman" w:hAnsi="Times New Roman" w:cs="Times New Roman"/>
        </w:rPr>
      </w:pPr>
      <w:r w:rsidRPr="00B662B9">
        <w:rPr>
          <w:rFonts w:ascii="Times New Roman" w:hAnsi="Times New Roman" w:cs="Times New Roman"/>
        </w:rPr>
        <w:t>This consists of an aluminium disc mounted on a light alloy shaft. This disc is positioned in the air gap between series and shunt magnets.</w:t>
      </w:r>
    </w:p>
    <w:p w14:paraId="510C419C" w14:textId="77777777" w:rsidR="0020065F" w:rsidRPr="00B662B9" w:rsidRDefault="0020065F" w:rsidP="0020065F">
      <w:pPr>
        <w:jc w:val="both"/>
        <w:rPr>
          <w:rFonts w:ascii="Times New Roman" w:hAnsi="Times New Roman" w:cs="Times New Roman"/>
          <w:b/>
          <w:bCs/>
          <w:u w:val="single"/>
        </w:rPr>
      </w:pPr>
      <w:r w:rsidRPr="00B662B9">
        <w:rPr>
          <w:rFonts w:ascii="Times New Roman" w:hAnsi="Times New Roman" w:cs="Times New Roman"/>
          <w:b/>
          <w:bCs/>
          <w:u w:val="single"/>
        </w:rPr>
        <w:t>Braking System:</w:t>
      </w:r>
    </w:p>
    <w:p w14:paraId="5E3DD9E8" w14:textId="77777777" w:rsidR="0020065F" w:rsidRPr="00B662B9" w:rsidRDefault="0020065F" w:rsidP="0020065F">
      <w:pPr>
        <w:jc w:val="both"/>
        <w:rPr>
          <w:rFonts w:ascii="Times New Roman" w:hAnsi="Times New Roman" w:cs="Times New Roman"/>
        </w:rPr>
      </w:pPr>
      <w:r w:rsidRPr="00B662B9">
        <w:rPr>
          <w:rFonts w:ascii="Times New Roman" w:hAnsi="Times New Roman" w:cs="Times New Roman"/>
        </w:rPr>
        <w:t>A permanent magnet positioned near the edge of the aluminium disc forms the braking system. The aluminium disc moves in the field of this magnet and thus provides a braking torque. The position of the permanent magnet is adjustable, and therefore, braking torque can be adjusted by shifting the permanent magnet to different radial positions.</w:t>
      </w:r>
    </w:p>
    <w:p w14:paraId="05DD8A21" w14:textId="77777777" w:rsidR="0020065F" w:rsidRPr="00B662B9" w:rsidRDefault="0020065F" w:rsidP="0020065F">
      <w:pPr>
        <w:jc w:val="both"/>
        <w:rPr>
          <w:rFonts w:ascii="Times New Roman" w:hAnsi="Times New Roman" w:cs="Times New Roman"/>
          <w:b/>
          <w:bCs/>
          <w:u w:val="single"/>
        </w:rPr>
      </w:pPr>
      <w:r w:rsidRPr="00B662B9">
        <w:rPr>
          <w:rFonts w:ascii="Times New Roman" w:hAnsi="Times New Roman" w:cs="Times New Roman"/>
          <w:b/>
          <w:bCs/>
          <w:u w:val="single"/>
        </w:rPr>
        <w:t>Registering (Counting) Mechanism:</w:t>
      </w:r>
    </w:p>
    <w:p w14:paraId="1F08B63C" w14:textId="77777777" w:rsidR="0020065F" w:rsidRPr="00B662B9" w:rsidRDefault="0020065F" w:rsidP="0020065F">
      <w:pPr>
        <w:jc w:val="both"/>
        <w:rPr>
          <w:rFonts w:ascii="Times New Roman" w:hAnsi="Times New Roman" w:cs="Times New Roman"/>
        </w:rPr>
      </w:pPr>
      <w:r w:rsidRPr="00B662B9">
        <w:rPr>
          <w:rFonts w:ascii="Times New Roman" w:hAnsi="Times New Roman" w:cs="Times New Roman"/>
        </w:rPr>
        <w:t>The function of a registering or counting mechanism is to record continuously a number which is proportional to the revolutions made by the moving system.</w:t>
      </w:r>
    </w:p>
    <w:p w14:paraId="2C43CFA6" w14:textId="77777777" w:rsidR="0020065F" w:rsidRPr="00B662B9" w:rsidRDefault="0020065F" w:rsidP="0020065F">
      <w:pPr>
        <w:jc w:val="both"/>
        <w:rPr>
          <w:rFonts w:ascii="Times New Roman" w:hAnsi="Times New Roman" w:cs="Times New Roman"/>
        </w:rPr>
      </w:pPr>
      <w:r w:rsidRPr="00B662B9">
        <w:rPr>
          <w:rFonts w:ascii="Times New Roman" w:hAnsi="Times New Roman" w:cs="Times New Roman"/>
          <w:noProof/>
        </w:rPr>
        <w:drawing>
          <wp:inline distT="0" distB="0" distL="0" distR="0" wp14:anchorId="69B84668" wp14:editId="5D72033C">
            <wp:extent cx="5516880" cy="3002280"/>
            <wp:effectExtent l="0" t="0" r="7620" b="7620"/>
            <wp:docPr id="1901255076" name="Picture 4"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rcu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880" cy="3002280"/>
                    </a:xfrm>
                    <a:prstGeom prst="rect">
                      <a:avLst/>
                    </a:prstGeom>
                    <a:noFill/>
                    <a:ln>
                      <a:noFill/>
                    </a:ln>
                  </pic:spPr>
                </pic:pic>
              </a:graphicData>
            </a:graphic>
          </wp:inline>
        </w:drawing>
      </w:r>
    </w:p>
    <w:p w14:paraId="4081E175" w14:textId="77777777" w:rsidR="0020065F" w:rsidRPr="00B662B9" w:rsidRDefault="0020065F" w:rsidP="0020065F">
      <w:pPr>
        <w:jc w:val="both"/>
        <w:rPr>
          <w:rFonts w:ascii="Times New Roman" w:hAnsi="Times New Roman" w:cs="Times New Roman"/>
        </w:rPr>
      </w:pPr>
      <w:r>
        <w:rPr>
          <w:rFonts w:ascii="Times New Roman" w:hAnsi="Times New Roman" w:cs="Times New Roman"/>
        </w:rPr>
        <w:t xml:space="preserve">                         </w:t>
      </w:r>
      <w:r w:rsidRPr="00B662B9">
        <w:rPr>
          <w:rFonts w:ascii="Times New Roman" w:hAnsi="Times New Roman" w:cs="Times New Roman"/>
        </w:rPr>
        <w:t xml:space="preserve">Fig. 1 Calibration and Testing of </w:t>
      </w:r>
      <w:proofErr w:type="gramStart"/>
      <w:r w:rsidRPr="00B662B9">
        <w:rPr>
          <w:rFonts w:ascii="Times New Roman" w:hAnsi="Times New Roman" w:cs="Times New Roman"/>
        </w:rPr>
        <w:t>Single Phase</w:t>
      </w:r>
      <w:proofErr w:type="gramEnd"/>
      <w:r w:rsidRPr="00B662B9">
        <w:rPr>
          <w:rFonts w:ascii="Times New Roman" w:hAnsi="Times New Roman" w:cs="Times New Roman"/>
        </w:rPr>
        <w:t xml:space="preserve"> Energy Meter</w:t>
      </w:r>
    </w:p>
    <w:p w14:paraId="51B30A4A" w14:textId="77777777" w:rsidR="0020065F" w:rsidRPr="00B662B9" w:rsidRDefault="0020065F" w:rsidP="0020065F">
      <w:pPr>
        <w:jc w:val="both"/>
        <w:rPr>
          <w:rFonts w:ascii="Times New Roman" w:hAnsi="Times New Roman" w:cs="Times New Roman"/>
        </w:rPr>
      </w:pPr>
      <w:r w:rsidRPr="00B662B9">
        <w:rPr>
          <w:rFonts w:ascii="Times New Roman" w:hAnsi="Times New Roman" w:cs="Times New Roman"/>
        </w:rPr>
        <w:t>In all induction instruments we have two fluxes produced by currents flowing in the windings of the instrument. These fluxes are alternating in nature and so they produce emfs in a metallic disc or a drum provided for the purpose. These emfs in turn circulate eddy currents in the metallic disc or the drum. The breaking torque is produced by the interaction of eddy current and the field of permanent magnet. This torque is directly proportional to the product of flux of the magnet, the magnitude of eddy current and effective radius ‘R’ from axis of disc. The moving system attains a steady speed when the driving torque equals the braking torque.</w:t>
      </w:r>
      <w:r w:rsidRPr="00B662B9">
        <w:rPr>
          <w:rFonts w:ascii="Times New Roman" w:hAnsi="Times New Roman" w:cs="Times New Roman"/>
        </w:rPr>
        <w:br/>
      </w:r>
    </w:p>
    <w:p w14:paraId="5C9E88FB" w14:textId="77777777" w:rsidR="0020065F" w:rsidRPr="00B662B9" w:rsidRDefault="0020065F" w:rsidP="0020065F">
      <w:pPr>
        <w:jc w:val="both"/>
        <w:rPr>
          <w:rFonts w:ascii="Times New Roman" w:hAnsi="Times New Roman" w:cs="Times New Roman"/>
        </w:rPr>
      </w:pPr>
      <w:r w:rsidRPr="00B662B9">
        <w:rPr>
          <w:rFonts w:ascii="Times New Roman" w:hAnsi="Times New Roman" w:cs="Times New Roman"/>
        </w:rPr>
        <w:t>The term testing includes the checking of the actual registration of the meter as well as the adjustments done to bring the errors of the meter within prescribed limits. AC energy meters should be tested for the following conditions:</w:t>
      </w:r>
    </w:p>
    <w:p w14:paraId="48F9E5B1" w14:textId="77777777" w:rsidR="0020065F" w:rsidRPr="00B662B9" w:rsidRDefault="0020065F" w:rsidP="0020065F">
      <w:pPr>
        <w:numPr>
          <w:ilvl w:val="0"/>
          <w:numId w:val="1"/>
        </w:numPr>
        <w:jc w:val="both"/>
        <w:rPr>
          <w:rFonts w:ascii="Times New Roman" w:hAnsi="Times New Roman" w:cs="Times New Roman"/>
        </w:rPr>
      </w:pPr>
      <w:r w:rsidRPr="00B662B9">
        <w:rPr>
          <w:rFonts w:ascii="Times New Roman" w:hAnsi="Times New Roman" w:cs="Times New Roman"/>
        </w:rPr>
        <w:lastRenderedPageBreak/>
        <w:t>At 5% of marked current with unity pf.</w:t>
      </w:r>
    </w:p>
    <w:p w14:paraId="35ED8F58" w14:textId="77777777" w:rsidR="0020065F" w:rsidRPr="00B662B9" w:rsidRDefault="0020065F" w:rsidP="0020065F">
      <w:pPr>
        <w:numPr>
          <w:ilvl w:val="0"/>
          <w:numId w:val="1"/>
        </w:numPr>
        <w:jc w:val="both"/>
        <w:rPr>
          <w:rFonts w:ascii="Times New Roman" w:hAnsi="Times New Roman" w:cs="Times New Roman"/>
        </w:rPr>
      </w:pPr>
      <w:r w:rsidRPr="00B662B9">
        <w:rPr>
          <w:rFonts w:ascii="Times New Roman" w:hAnsi="Times New Roman" w:cs="Times New Roman"/>
        </w:rPr>
        <w:t>At 100% or 125% of marked current.</w:t>
      </w:r>
    </w:p>
    <w:p w14:paraId="75A0E6DA" w14:textId="77777777" w:rsidR="0020065F" w:rsidRPr="00B662B9" w:rsidRDefault="0020065F" w:rsidP="0020065F">
      <w:pPr>
        <w:numPr>
          <w:ilvl w:val="0"/>
          <w:numId w:val="1"/>
        </w:numPr>
        <w:jc w:val="both"/>
        <w:rPr>
          <w:rFonts w:ascii="Times New Roman" w:hAnsi="Times New Roman" w:cs="Times New Roman"/>
        </w:rPr>
      </w:pPr>
      <w:r w:rsidRPr="00B662B9">
        <w:rPr>
          <w:rFonts w:ascii="Times New Roman" w:hAnsi="Times New Roman" w:cs="Times New Roman"/>
        </w:rPr>
        <w:t>At one intermediate load with unity pf.</w:t>
      </w:r>
    </w:p>
    <w:p w14:paraId="38C528C4" w14:textId="77777777" w:rsidR="0020065F" w:rsidRPr="00B662B9" w:rsidRDefault="0020065F" w:rsidP="0020065F">
      <w:pPr>
        <w:numPr>
          <w:ilvl w:val="0"/>
          <w:numId w:val="1"/>
        </w:numPr>
        <w:jc w:val="both"/>
        <w:rPr>
          <w:rFonts w:ascii="Times New Roman" w:hAnsi="Times New Roman" w:cs="Times New Roman"/>
        </w:rPr>
      </w:pPr>
      <w:r w:rsidRPr="00B662B9">
        <w:rPr>
          <w:rFonts w:ascii="Times New Roman" w:hAnsi="Times New Roman" w:cs="Times New Roman"/>
        </w:rPr>
        <w:t>At marked current and 0.5 lagging pf.</w:t>
      </w:r>
    </w:p>
    <w:p w14:paraId="7EB9AC82" w14:textId="77777777" w:rsidR="0020065F" w:rsidRPr="00B662B9" w:rsidRDefault="0020065F" w:rsidP="0020065F">
      <w:pPr>
        <w:jc w:val="both"/>
        <w:rPr>
          <w:rFonts w:ascii="Times New Roman" w:hAnsi="Times New Roman" w:cs="Times New Roman"/>
          <w:b/>
          <w:bCs/>
          <w:u w:val="single"/>
        </w:rPr>
      </w:pPr>
      <w:r w:rsidRPr="00B662B9">
        <w:rPr>
          <w:rFonts w:ascii="Times New Roman" w:hAnsi="Times New Roman" w:cs="Times New Roman"/>
          <w:b/>
          <w:bCs/>
          <w:u w:val="single"/>
        </w:rPr>
        <w:t>Advantages of Energy Meter:</w:t>
      </w:r>
    </w:p>
    <w:p w14:paraId="341BF81B" w14:textId="77777777" w:rsidR="0020065F" w:rsidRPr="00B662B9" w:rsidRDefault="0020065F" w:rsidP="0020065F">
      <w:pPr>
        <w:numPr>
          <w:ilvl w:val="0"/>
          <w:numId w:val="2"/>
        </w:numPr>
        <w:jc w:val="both"/>
        <w:rPr>
          <w:rFonts w:ascii="Times New Roman" w:hAnsi="Times New Roman" w:cs="Times New Roman"/>
        </w:rPr>
      </w:pPr>
      <w:r w:rsidRPr="00B662B9">
        <w:rPr>
          <w:rFonts w:ascii="Times New Roman" w:hAnsi="Times New Roman" w:cs="Times New Roman"/>
        </w:rPr>
        <w:t>It calculates the electricity consumption quickly.</w:t>
      </w:r>
    </w:p>
    <w:p w14:paraId="3009E778" w14:textId="77777777" w:rsidR="0020065F" w:rsidRPr="00B662B9" w:rsidRDefault="0020065F" w:rsidP="0020065F">
      <w:pPr>
        <w:numPr>
          <w:ilvl w:val="0"/>
          <w:numId w:val="2"/>
        </w:numPr>
        <w:jc w:val="both"/>
        <w:rPr>
          <w:rFonts w:ascii="Times New Roman" w:hAnsi="Times New Roman" w:cs="Times New Roman"/>
        </w:rPr>
      </w:pPr>
      <w:r w:rsidRPr="00B662B9">
        <w:rPr>
          <w:rFonts w:ascii="Times New Roman" w:hAnsi="Times New Roman" w:cs="Times New Roman"/>
        </w:rPr>
        <w:t>It provides real-time data.</w:t>
      </w:r>
    </w:p>
    <w:p w14:paraId="0701C143" w14:textId="77777777" w:rsidR="0020065F" w:rsidRPr="00B662B9" w:rsidRDefault="0020065F" w:rsidP="0020065F">
      <w:pPr>
        <w:numPr>
          <w:ilvl w:val="0"/>
          <w:numId w:val="2"/>
        </w:numPr>
        <w:jc w:val="both"/>
        <w:rPr>
          <w:rFonts w:ascii="Times New Roman" w:hAnsi="Times New Roman" w:cs="Times New Roman"/>
        </w:rPr>
      </w:pPr>
      <w:r w:rsidRPr="00B662B9">
        <w:rPr>
          <w:rFonts w:ascii="Times New Roman" w:hAnsi="Times New Roman" w:cs="Times New Roman"/>
        </w:rPr>
        <w:t>It minimises blackout and electric failures.</w:t>
      </w:r>
    </w:p>
    <w:p w14:paraId="695FD292" w14:textId="77777777" w:rsidR="0020065F" w:rsidRPr="00B662B9" w:rsidRDefault="0020065F" w:rsidP="0020065F">
      <w:pPr>
        <w:numPr>
          <w:ilvl w:val="0"/>
          <w:numId w:val="2"/>
        </w:numPr>
        <w:jc w:val="both"/>
        <w:rPr>
          <w:rFonts w:ascii="Times New Roman" w:hAnsi="Times New Roman" w:cs="Times New Roman"/>
        </w:rPr>
      </w:pPr>
      <w:r w:rsidRPr="00B662B9">
        <w:rPr>
          <w:rFonts w:ascii="Times New Roman" w:hAnsi="Times New Roman" w:cs="Times New Roman"/>
        </w:rPr>
        <w:t>It reduces distribution losses.</w:t>
      </w:r>
    </w:p>
    <w:p w14:paraId="1C1E23D3" w14:textId="77777777" w:rsidR="0020065F" w:rsidRPr="00B662B9" w:rsidRDefault="0020065F" w:rsidP="0020065F">
      <w:pPr>
        <w:numPr>
          <w:ilvl w:val="0"/>
          <w:numId w:val="2"/>
        </w:numPr>
        <w:jc w:val="both"/>
        <w:rPr>
          <w:rFonts w:ascii="Times New Roman" w:hAnsi="Times New Roman" w:cs="Times New Roman"/>
        </w:rPr>
      </w:pPr>
      <w:r w:rsidRPr="00B662B9">
        <w:rPr>
          <w:rFonts w:ascii="Times New Roman" w:hAnsi="Times New Roman" w:cs="Times New Roman"/>
        </w:rPr>
        <w:t>The electricity meter is energy efficient.</w:t>
      </w:r>
    </w:p>
    <w:p w14:paraId="4B512800" w14:textId="77777777" w:rsidR="0020065F" w:rsidRPr="00B662B9" w:rsidRDefault="0020065F" w:rsidP="0020065F">
      <w:pPr>
        <w:jc w:val="both"/>
        <w:rPr>
          <w:rFonts w:ascii="Times New Roman" w:hAnsi="Times New Roman" w:cs="Times New Roman"/>
          <w:b/>
          <w:bCs/>
          <w:u w:val="single"/>
        </w:rPr>
      </w:pPr>
      <w:r w:rsidRPr="00B662B9">
        <w:rPr>
          <w:rFonts w:ascii="Times New Roman" w:hAnsi="Times New Roman" w:cs="Times New Roman"/>
          <w:b/>
          <w:bCs/>
          <w:u w:val="single"/>
        </w:rPr>
        <w:t>Disadvantages of Energy Meter:</w:t>
      </w:r>
    </w:p>
    <w:p w14:paraId="03785362" w14:textId="77777777" w:rsidR="0020065F" w:rsidRPr="00B662B9" w:rsidRDefault="0020065F" w:rsidP="0020065F">
      <w:pPr>
        <w:numPr>
          <w:ilvl w:val="0"/>
          <w:numId w:val="3"/>
        </w:numPr>
        <w:jc w:val="both"/>
        <w:rPr>
          <w:rFonts w:ascii="Times New Roman" w:hAnsi="Times New Roman" w:cs="Times New Roman"/>
        </w:rPr>
      </w:pPr>
      <w:r w:rsidRPr="00B662B9">
        <w:rPr>
          <w:rFonts w:ascii="Times New Roman" w:hAnsi="Times New Roman" w:cs="Times New Roman"/>
        </w:rPr>
        <w:t>The electricity meter can abruptly stop showing readings.</w:t>
      </w:r>
    </w:p>
    <w:p w14:paraId="3A237FBD" w14:textId="77777777" w:rsidR="0020065F" w:rsidRDefault="0020065F" w:rsidP="0020065F">
      <w:pPr>
        <w:numPr>
          <w:ilvl w:val="0"/>
          <w:numId w:val="3"/>
        </w:numPr>
        <w:jc w:val="both"/>
        <w:rPr>
          <w:rFonts w:ascii="Times New Roman" w:hAnsi="Times New Roman" w:cs="Times New Roman"/>
        </w:rPr>
      </w:pPr>
      <w:r w:rsidRPr="00B662B9">
        <w:rPr>
          <w:rFonts w:ascii="Times New Roman" w:hAnsi="Times New Roman" w:cs="Times New Roman"/>
        </w:rPr>
        <w:t>If there are power fluctuations, it might show error</w:t>
      </w:r>
    </w:p>
    <w:p w14:paraId="7EE844C8" w14:textId="77777777" w:rsidR="0020065F" w:rsidRDefault="0020065F" w:rsidP="0020065F">
      <w:pPr>
        <w:jc w:val="both"/>
        <w:rPr>
          <w:rFonts w:ascii="Times New Roman" w:hAnsi="Times New Roman" w:cs="Times New Roman"/>
        </w:rPr>
      </w:pPr>
    </w:p>
    <w:p w14:paraId="2FA3A5AB" w14:textId="77777777" w:rsidR="0020065F" w:rsidRDefault="0020065F" w:rsidP="0020065F">
      <w:pPr>
        <w:jc w:val="both"/>
        <w:rPr>
          <w:rFonts w:ascii="Times New Roman" w:hAnsi="Times New Roman" w:cs="Times New Roman"/>
          <w:b/>
          <w:bCs/>
          <w:sz w:val="28"/>
          <w:szCs w:val="28"/>
          <w:u w:val="single"/>
        </w:rPr>
      </w:pPr>
    </w:p>
    <w:p w14:paraId="34175216" w14:textId="77777777" w:rsidR="0020065F" w:rsidRDefault="0020065F" w:rsidP="0020065F">
      <w:pPr>
        <w:jc w:val="both"/>
        <w:rPr>
          <w:rFonts w:ascii="Times New Roman" w:hAnsi="Times New Roman" w:cs="Times New Roman"/>
          <w:b/>
          <w:bCs/>
          <w:sz w:val="28"/>
          <w:szCs w:val="28"/>
          <w:u w:val="single"/>
        </w:rPr>
      </w:pPr>
      <w:r w:rsidRPr="00D86DC0">
        <w:rPr>
          <w:rFonts w:ascii="Times New Roman" w:hAnsi="Times New Roman" w:cs="Times New Roman"/>
          <w:b/>
          <w:bCs/>
          <w:sz w:val="28"/>
          <w:szCs w:val="28"/>
          <w:u w:val="single"/>
        </w:rPr>
        <w:t>PROCEDURE</w:t>
      </w:r>
    </w:p>
    <w:p w14:paraId="7DB4DBF9" w14:textId="77777777" w:rsidR="0020065F" w:rsidRPr="007B10CE" w:rsidRDefault="0020065F" w:rsidP="0020065F">
      <w:pPr>
        <w:jc w:val="both"/>
        <w:rPr>
          <w:rFonts w:ascii="Times New Roman" w:hAnsi="Times New Roman" w:cs="Times New Roman"/>
        </w:rPr>
      </w:pPr>
      <w:r w:rsidRPr="007B10CE">
        <w:rPr>
          <w:rFonts w:ascii="Times New Roman" w:hAnsi="Times New Roman" w:cs="Times New Roman"/>
        </w:rPr>
        <w:t>Step 1: Make Connections as per the instructions given below:</w:t>
      </w:r>
    </w:p>
    <w:p w14:paraId="1E67D253" w14:textId="77777777" w:rsidR="0020065F" w:rsidRPr="007B10CE" w:rsidRDefault="0020065F" w:rsidP="0020065F">
      <w:pPr>
        <w:numPr>
          <w:ilvl w:val="0"/>
          <w:numId w:val="4"/>
        </w:numPr>
        <w:jc w:val="both"/>
        <w:rPr>
          <w:rFonts w:ascii="Times New Roman" w:hAnsi="Times New Roman" w:cs="Times New Roman"/>
        </w:rPr>
      </w:pPr>
      <w:r w:rsidRPr="007B10CE">
        <w:rPr>
          <w:rFonts w:ascii="Times New Roman" w:hAnsi="Times New Roman" w:cs="Times New Roman"/>
        </w:rPr>
        <w:t>S1 of MCB - A1 of Ammeter and A2 of Ammeter - V1 of Voltmeter</w:t>
      </w:r>
    </w:p>
    <w:p w14:paraId="0FFC7F2A" w14:textId="77777777" w:rsidR="0020065F" w:rsidRPr="007B10CE" w:rsidRDefault="0020065F" w:rsidP="0020065F">
      <w:pPr>
        <w:numPr>
          <w:ilvl w:val="0"/>
          <w:numId w:val="4"/>
        </w:numPr>
        <w:jc w:val="both"/>
        <w:rPr>
          <w:rFonts w:ascii="Times New Roman" w:hAnsi="Times New Roman" w:cs="Times New Roman"/>
        </w:rPr>
      </w:pPr>
      <w:r w:rsidRPr="007B10CE">
        <w:rPr>
          <w:rFonts w:ascii="Times New Roman" w:hAnsi="Times New Roman" w:cs="Times New Roman"/>
        </w:rPr>
        <w:t>V1 of Voltmeter - Mw of Wattmeter and Mw of Wattmeter - C of Wattmeter</w:t>
      </w:r>
    </w:p>
    <w:p w14:paraId="64A72CE5" w14:textId="77777777" w:rsidR="0020065F" w:rsidRPr="007B10CE" w:rsidRDefault="0020065F" w:rsidP="0020065F">
      <w:pPr>
        <w:numPr>
          <w:ilvl w:val="0"/>
          <w:numId w:val="4"/>
        </w:numPr>
        <w:jc w:val="both"/>
        <w:rPr>
          <w:rFonts w:ascii="Times New Roman" w:hAnsi="Times New Roman" w:cs="Times New Roman"/>
        </w:rPr>
      </w:pPr>
      <w:r w:rsidRPr="007B10CE">
        <w:rPr>
          <w:rFonts w:ascii="Times New Roman" w:hAnsi="Times New Roman" w:cs="Times New Roman"/>
        </w:rPr>
        <w:t>S2 of MCB - V of Wattmeter and V of Wattmeter - N1 of Energy Meter</w:t>
      </w:r>
    </w:p>
    <w:p w14:paraId="7C7247B2" w14:textId="77777777" w:rsidR="0020065F" w:rsidRPr="007B10CE" w:rsidRDefault="0020065F" w:rsidP="0020065F">
      <w:pPr>
        <w:numPr>
          <w:ilvl w:val="0"/>
          <w:numId w:val="4"/>
        </w:numPr>
        <w:jc w:val="both"/>
        <w:rPr>
          <w:rFonts w:ascii="Times New Roman" w:hAnsi="Times New Roman" w:cs="Times New Roman"/>
        </w:rPr>
      </w:pPr>
      <w:r w:rsidRPr="007B10CE">
        <w:rPr>
          <w:rFonts w:ascii="Times New Roman" w:hAnsi="Times New Roman" w:cs="Times New Roman"/>
        </w:rPr>
        <w:t>N2 of Energy Meter - L2 of Load and Le of Energy Meter - L1 of Load</w:t>
      </w:r>
    </w:p>
    <w:p w14:paraId="47357731" w14:textId="77777777" w:rsidR="0020065F" w:rsidRPr="007B10CE" w:rsidRDefault="0020065F" w:rsidP="0020065F">
      <w:pPr>
        <w:numPr>
          <w:ilvl w:val="0"/>
          <w:numId w:val="4"/>
        </w:numPr>
        <w:jc w:val="both"/>
        <w:rPr>
          <w:rFonts w:ascii="Times New Roman" w:hAnsi="Times New Roman" w:cs="Times New Roman"/>
        </w:rPr>
      </w:pPr>
      <w:r w:rsidRPr="007B10CE">
        <w:rPr>
          <w:rFonts w:ascii="Times New Roman" w:hAnsi="Times New Roman" w:cs="Times New Roman"/>
        </w:rPr>
        <w:t>L of Wattmeter - M of Energy Meter and S2 of MCB - V2 of Voltmeter</w:t>
      </w:r>
    </w:p>
    <w:p w14:paraId="692A72A2" w14:textId="77777777" w:rsidR="0020065F" w:rsidRPr="007B10CE" w:rsidRDefault="0020065F" w:rsidP="0020065F">
      <w:pPr>
        <w:jc w:val="both"/>
        <w:rPr>
          <w:rFonts w:ascii="Times New Roman" w:hAnsi="Times New Roman" w:cs="Times New Roman"/>
        </w:rPr>
      </w:pPr>
      <w:proofErr w:type="gramStart"/>
      <w:r w:rsidRPr="007B10CE">
        <w:rPr>
          <w:rFonts w:ascii="Times New Roman" w:hAnsi="Times New Roman" w:cs="Times New Roman"/>
        </w:rPr>
        <w:t>NOTE :</w:t>
      </w:r>
      <w:proofErr w:type="gramEnd"/>
      <w:r w:rsidRPr="007B10CE">
        <w:rPr>
          <w:rFonts w:ascii="Times New Roman" w:hAnsi="Times New Roman" w:cs="Times New Roman"/>
        </w:rPr>
        <w:t xml:space="preserve"> If wire is wrongly connected, </w:t>
      </w:r>
      <w:proofErr w:type="gramStart"/>
      <w:r w:rsidRPr="007B10CE">
        <w:rPr>
          <w:rFonts w:ascii="Times New Roman" w:hAnsi="Times New Roman" w:cs="Times New Roman"/>
        </w:rPr>
        <w:t>Click</w:t>
      </w:r>
      <w:proofErr w:type="gramEnd"/>
      <w:r w:rsidRPr="007B10CE">
        <w:rPr>
          <w:rFonts w:ascii="Times New Roman" w:hAnsi="Times New Roman" w:cs="Times New Roman"/>
        </w:rPr>
        <w:t xml:space="preserve"> on node number to detach the wire.</w:t>
      </w:r>
    </w:p>
    <w:p w14:paraId="1C7C96E8" w14:textId="77777777" w:rsidR="0020065F" w:rsidRDefault="0020065F" w:rsidP="0020065F">
      <w:pPr>
        <w:jc w:val="both"/>
        <w:rPr>
          <w:rFonts w:ascii="Times New Roman" w:hAnsi="Times New Roman" w:cs="Times New Roman"/>
        </w:rPr>
      </w:pPr>
      <w:r w:rsidRPr="00C50D0F">
        <w:rPr>
          <w:rFonts w:ascii="Times New Roman" w:hAnsi="Times New Roman" w:cs="Times New Roman"/>
        </w:rPr>
        <w:t xml:space="preserve">Step 2: Click on   </w:t>
      </w:r>
      <w:proofErr w:type="gramStart"/>
      <w:r w:rsidRPr="00C50D0F">
        <w:rPr>
          <w:rFonts w:ascii="Times New Roman" w:hAnsi="Times New Roman" w:cs="Times New Roman"/>
        </w:rPr>
        <w:t>CHECK  button</w:t>
      </w:r>
      <w:proofErr w:type="gramEnd"/>
      <w:r w:rsidRPr="00C50D0F">
        <w:rPr>
          <w:rFonts w:ascii="Times New Roman" w:hAnsi="Times New Roman" w:cs="Times New Roman"/>
        </w:rPr>
        <w:t xml:space="preserve"> for checking the connections.</w:t>
      </w:r>
    </w:p>
    <w:p w14:paraId="72B604E4" w14:textId="77777777" w:rsidR="0020065F" w:rsidRDefault="0020065F" w:rsidP="0020065F">
      <w:pPr>
        <w:jc w:val="both"/>
        <w:rPr>
          <w:rFonts w:ascii="Times New Roman" w:hAnsi="Times New Roman" w:cs="Times New Roman"/>
        </w:rPr>
      </w:pPr>
      <w:r w:rsidRPr="008C1961">
        <w:rPr>
          <w:rFonts w:ascii="Times New Roman" w:hAnsi="Times New Roman" w:cs="Times New Roman"/>
        </w:rPr>
        <w:t>Step 3: Click on the </w:t>
      </w:r>
      <w:r w:rsidRPr="008C1961">
        <w:rPr>
          <w:rFonts w:ascii="Times New Roman" w:hAnsi="Times New Roman" w:cs="Times New Roman"/>
          <w:noProof/>
        </w:rPr>
        <w:drawing>
          <wp:inline distT="0" distB="0" distL="0" distR="0" wp14:anchorId="79F2ED82" wp14:editId="778E96D3">
            <wp:extent cx="480060" cy="518160"/>
            <wp:effectExtent l="0" t="0" r="0" b="0"/>
            <wp:docPr id="1448541768" name="Picture 16" descr="mcb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cb o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 cy="518160"/>
                    </a:xfrm>
                    <a:prstGeom prst="rect">
                      <a:avLst/>
                    </a:prstGeom>
                    <a:noFill/>
                    <a:ln>
                      <a:noFill/>
                    </a:ln>
                  </pic:spPr>
                </pic:pic>
              </a:graphicData>
            </a:graphic>
          </wp:inline>
        </w:drawing>
      </w:r>
      <w:r w:rsidRPr="008C1961">
        <w:rPr>
          <w:rFonts w:ascii="Times New Roman" w:hAnsi="Times New Roman" w:cs="Times New Roman"/>
        </w:rPr>
        <w:t> MCB to Turn ON </w:t>
      </w:r>
      <w:r w:rsidRPr="008C1961">
        <w:rPr>
          <w:rFonts w:ascii="Times New Roman" w:hAnsi="Times New Roman" w:cs="Times New Roman"/>
          <w:noProof/>
        </w:rPr>
        <w:drawing>
          <wp:inline distT="0" distB="0" distL="0" distR="0" wp14:anchorId="343D0D92" wp14:editId="253E69B1">
            <wp:extent cx="480060" cy="518160"/>
            <wp:effectExtent l="0" t="0" r="0" b="0"/>
            <wp:docPr id="1864806572" name="Picture 15" descr="mcb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cb 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518160"/>
                    </a:xfrm>
                    <a:prstGeom prst="rect">
                      <a:avLst/>
                    </a:prstGeom>
                    <a:noFill/>
                    <a:ln>
                      <a:noFill/>
                    </a:ln>
                  </pic:spPr>
                </pic:pic>
              </a:graphicData>
            </a:graphic>
          </wp:inline>
        </w:drawing>
      </w:r>
      <w:r w:rsidRPr="008C1961">
        <w:rPr>
          <w:rFonts w:ascii="Times New Roman" w:hAnsi="Times New Roman" w:cs="Times New Roman"/>
        </w:rPr>
        <w:t> the supply.</w:t>
      </w:r>
    </w:p>
    <w:p w14:paraId="4BE68B06" w14:textId="77777777" w:rsidR="0020065F" w:rsidRDefault="0020065F" w:rsidP="0020065F">
      <w:pPr>
        <w:jc w:val="both"/>
        <w:rPr>
          <w:rFonts w:ascii="Times New Roman" w:hAnsi="Times New Roman" w:cs="Times New Roman"/>
        </w:rPr>
      </w:pPr>
      <w:r w:rsidRPr="00045E2C">
        <w:rPr>
          <w:rFonts w:ascii="Times New Roman" w:hAnsi="Times New Roman" w:cs="Times New Roman"/>
        </w:rPr>
        <w:t>Step 4: Select the number of Bulbs from the Lamp Load.</w:t>
      </w:r>
    </w:p>
    <w:p w14:paraId="66704A1B" w14:textId="77777777" w:rsidR="0020065F" w:rsidRDefault="0020065F" w:rsidP="0020065F">
      <w:pPr>
        <w:jc w:val="both"/>
        <w:rPr>
          <w:rFonts w:ascii="Times New Roman" w:hAnsi="Times New Roman" w:cs="Times New Roman"/>
        </w:rPr>
      </w:pPr>
      <w:r w:rsidRPr="009411A3">
        <w:rPr>
          <w:rFonts w:ascii="Times New Roman" w:hAnsi="Times New Roman" w:cs="Times New Roman"/>
        </w:rPr>
        <w:t>Step</w:t>
      </w:r>
      <w:r>
        <w:rPr>
          <w:rFonts w:ascii="Times New Roman" w:hAnsi="Times New Roman" w:cs="Times New Roman"/>
        </w:rPr>
        <w:t xml:space="preserve"> </w:t>
      </w:r>
      <w:r w:rsidRPr="009411A3">
        <w:rPr>
          <w:rFonts w:ascii="Times New Roman" w:hAnsi="Times New Roman" w:cs="Times New Roman"/>
        </w:rPr>
        <w:t>5: Count the number of times Green LED blinks in 1 min (Meter Counter) by using 'Stopwatch'.</w:t>
      </w:r>
    </w:p>
    <w:p w14:paraId="7CD7E158" w14:textId="77777777" w:rsidR="0020065F" w:rsidRDefault="0020065F" w:rsidP="0020065F">
      <w:pPr>
        <w:jc w:val="both"/>
        <w:rPr>
          <w:rFonts w:ascii="Times New Roman" w:hAnsi="Times New Roman" w:cs="Times New Roman"/>
        </w:rPr>
      </w:pPr>
      <w:r w:rsidRPr="00A2670E">
        <w:rPr>
          <w:rFonts w:ascii="Times New Roman" w:hAnsi="Times New Roman" w:cs="Times New Roman"/>
        </w:rPr>
        <w:lastRenderedPageBreak/>
        <w:t>Step 6: Enter the number of times Green LED blinks in 1 min (Meter Counter).</w:t>
      </w:r>
    </w:p>
    <w:p w14:paraId="00ECF09F" w14:textId="77777777" w:rsidR="0020065F" w:rsidRDefault="0020065F" w:rsidP="0020065F">
      <w:pPr>
        <w:jc w:val="both"/>
        <w:rPr>
          <w:rFonts w:ascii="Times New Roman" w:hAnsi="Times New Roman" w:cs="Times New Roman"/>
        </w:rPr>
      </w:pPr>
      <w:r w:rsidRPr="00A2670E">
        <w:rPr>
          <w:rFonts w:ascii="Times New Roman" w:hAnsi="Times New Roman" w:cs="Times New Roman"/>
        </w:rPr>
        <w:t xml:space="preserve">Step 7: Click on   </w:t>
      </w:r>
      <w:proofErr w:type="gramStart"/>
      <w:r w:rsidRPr="00A2670E">
        <w:rPr>
          <w:rFonts w:ascii="Times New Roman" w:hAnsi="Times New Roman" w:cs="Times New Roman"/>
        </w:rPr>
        <w:t>ADD  button</w:t>
      </w:r>
      <w:proofErr w:type="gramEnd"/>
      <w:r w:rsidRPr="00A2670E">
        <w:rPr>
          <w:rFonts w:ascii="Times New Roman" w:hAnsi="Times New Roman" w:cs="Times New Roman"/>
        </w:rPr>
        <w:t xml:space="preserve"> to add the readings to the Observation Table.</w:t>
      </w:r>
    </w:p>
    <w:p w14:paraId="1CD7BCC9" w14:textId="77777777" w:rsidR="0020065F" w:rsidRDefault="0020065F" w:rsidP="0020065F">
      <w:pPr>
        <w:jc w:val="both"/>
        <w:rPr>
          <w:rFonts w:ascii="Times New Roman" w:hAnsi="Times New Roman" w:cs="Times New Roman"/>
        </w:rPr>
      </w:pPr>
      <w:r w:rsidRPr="00C25DBF">
        <w:rPr>
          <w:rFonts w:ascii="Times New Roman" w:hAnsi="Times New Roman" w:cs="Times New Roman"/>
        </w:rPr>
        <w:t>Step 8: Add different readings to the table by selecting different number of bulbs.</w:t>
      </w:r>
    </w:p>
    <w:p w14:paraId="1B722744" w14:textId="77777777" w:rsidR="0020065F" w:rsidRDefault="0020065F" w:rsidP="0020065F">
      <w:pPr>
        <w:jc w:val="both"/>
        <w:rPr>
          <w:rFonts w:ascii="Times New Roman" w:hAnsi="Times New Roman" w:cs="Times New Roman"/>
        </w:rPr>
      </w:pPr>
      <w:r w:rsidRPr="00C25DBF">
        <w:rPr>
          <w:rFonts w:ascii="Times New Roman" w:hAnsi="Times New Roman" w:cs="Times New Roman"/>
        </w:rPr>
        <w:t xml:space="preserve">Step 9: Click on   </w:t>
      </w:r>
      <w:proofErr w:type="gramStart"/>
      <w:r w:rsidRPr="00C25DBF">
        <w:rPr>
          <w:rFonts w:ascii="Times New Roman" w:hAnsi="Times New Roman" w:cs="Times New Roman"/>
        </w:rPr>
        <w:t>PRINT  button</w:t>
      </w:r>
      <w:proofErr w:type="gramEnd"/>
      <w:r w:rsidRPr="00C25DBF">
        <w:rPr>
          <w:rFonts w:ascii="Times New Roman" w:hAnsi="Times New Roman" w:cs="Times New Roman"/>
        </w:rPr>
        <w:t xml:space="preserve"> to print the webpage.</w:t>
      </w:r>
    </w:p>
    <w:p w14:paraId="05591C2F" w14:textId="77777777" w:rsidR="0020065F" w:rsidRDefault="0020065F" w:rsidP="0020065F">
      <w:pPr>
        <w:jc w:val="both"/>
        <w:rPr>
          <w:rFonts w:ascii="Times New Roman" w:hAnsi="Times New Roman" w:cs="Times New Roman"/>
        </w:rPr>
      </w:pPr>
      <w:r w:rsidRPr="009E5900">
        <w:rPr>
          <w:rFonts w:ascii="Times New Roman" w:hAnsi="Times New Roman" w:cs="Times New Roman"/>
        </w:rPr>
        <w:t xml:space="preserve">Step 10: Click on   </w:t>
      </w:r>
      <w:proofErr w:type="gramStart"/>
      <w:r w:rsidRPr="009E5900">
        <w:rPr>
          <w:rFonts w:ascii="Times New Roman" w:hAnsi="Times New Roman" w:cs="Times New Roman"/>
        </w:rPr>
        <w:t>RESET  button</w:t>
      </w:r>
      <w:proofErr w:type="gramEnd"/>
      <w:r w:rsidRPr="009E5900">
        <w:rPr>
          <w:rFonts w:ascii="Times New Roman" w:hAnsi="Times New Roman" w:cs="Times New Roman"/>
        </w:rPr>
        <w:t xml:space="preserve"> to refresh the webpage</w:t>
      </w:r>
    </w:p>
    <w:p w14:paraId="469AE2F2" w14:textId="77777777" w:rsidR="0020065F" w:rsidRDefault="0020065F" w:rsidP="0020065F">
      <w:pPr>
        <w:jc w:val="both"/>
        <w:rPr>
          <w:rFonts w:ascii="Times New Roman" w:hAnsi="Times New Roman" w:cs="Times New Roman"/>
        </w:rPr>
      </w:pPr>
    </w:p>
    <w:p w14:paraId="3F013205" w14:textId="77777777" w:rsidR="0020065F" w:rsidRDefault="0020065F" w:rsidP="0020065F">
      <w:pPr>
        <w:jc w:val="both"/>
        <w:rPr>
          <w:rFonts w:ascii="Times New Roman" w:hAnsi="Times New Roman" w:cs="Times New Roman"/>
          <w:b/>
          <w:bCs/>
          <w:sz w:val="28"/>
          <w:szCs w:val="28"/>
          <w:u w:val="single"/>
        </w:rPr>
      </w:pPr>
      <w:r w:rsidRPr="00B6675E">
        <w:rPr>
          <w:rFonts w:ascii="Times New Roman" w:hAnsi="Times New Roman" w:cs="Times New Roman"/>
          <w:b/>
          <w:bCs/>
          <w:sz w:val="28"/>
          <w:szCs w:val="28"/>
          <w:u w:val="single"/>
        </w:rPr>
        <w:t>FORMULA</w:t>
      </w:r>
    </w:p>
    <w:p w14:paraId="2BE8D2B8" w14:textId="77777777" w:rsidR="0020065F" w:rsidRPr="00B6675E" w:rsidRDefault="0020065F" w:rsidP="0020065F">
      <w:pPr>
        <w:jc w:val="both"/>
        <w:rPr>
          <w:rFonts w:ascii="Times New Roman" w:hAnsi="Times New Roman" w:cs="Times New Roman"/>
          <w:b/>
          <w:bCs/>
          <w:sz w:val="28"/>
          <w:szCs w:val="28"/>
          <w:u w:val="single"/>
        </w:rPr>
      </w:pPr>
      <w:r>
        <w:rPr>
          <w:noProof/>
        </w:rPr>
        <w:drawing>
          <wp:inline distT="0" distB="0" distL="0" distR="0" wp14:anchorId="666961FF" wp14:editId="73E16467">
            <wp:extent cx="4320540" cy="1691640"/>
            <wp:effectExtent l="0" t="0" r="3810" b="3810"/>
            <wp:docPr id="20569851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0" cy="1691640"/>
                    </a:xfrm>
                    <a:prstGeom prst="rect">
                      <a:avLst/>
                    </a:prstGeom>
                    <a:noFill/>
                    <a:ln>
                      <a:noFill/>
                    </a:ln>
                  </pic:spPr>
                </pic:pic>
              </a:graphicData>
            </a:graphic>
          </wp:inline>
        </w:drawing>
      </w:r>
    </w:p>
    <w:p w14:paraId="1DE89BB6" w14:textId="77777777" w:rsidR="0020065F" w:rsidRDefault="0020065F" w:rsidP="0020065F">
      <w:pPr>
        <w:jc w:val="both"/>
        <w:rPr>
          <w:rFonts w:ascii="Times New Roman" w:hAnsi="Times New Roman" w:cs="Times New Roman"/>
        </w:rPr>
      </w:pPr>
    </w:p>
    <w:p w14:paraId="7FAA57CD" w14:textId="77777777" w:rsidR="0020065F" w:rsidRDefault="0020065F" w:rsidP="0020065F">
      <w:pPr>
        <w:jc w:val="both"/>
        <w:rPr>
          <w:rFonts w:ascii="Times New Roman" w:hAnsi="Times New Roman" w:cs="Times New Roman"/>
          <w:b/>
          <w:bCs/>
          <w:sz w:val="28"/>
          <w:szCs w:val="28"/>
          <w:u w:val="single"/>
        </w:rPr>
      </w:pPr>
      <w:r w:rsidRPr="00E01422">
        <w:rPr>
          <w:rFonts w:ascii="Times New Roman" w:hAnsi="Times New Roman" w:cs="Times New Roman"/>
          <w:b/>
          <w:bCs/>
          <w:sz w:val="28"/>
          <w:szCs w:val="28"/>
          <w:u w:val="single"/>
        </w:rPr>
        <w:t>SIMULATION:</w:t>
      </w:r>
    </w:p>
    <w:p w14:paraId="44F746A3" w14:textId="77777777" w:rsidR="0020065F" w:rsidRDefault="0020065F" w:rsidP="0020065F">
      <w:pPr>
        <w:jc w:val="both"/>
        <w:rPr>
          <w:rFonts w:ascii="Times New Roman" w:hAnsi="Times New Roman" w:cs="Times New Roman"/>
        </w:rPr>
      </w:pPr>
      <w:proofErr w:type="gramStart"/>
      <w:r>
        <w:rPr>
          <w:rFonts w:ascii="Times New Roman" w:hAnsi="Times New Roman" w:cs="Times New Roman"/>
        </w:rPr>
        <w:t>CASE :</w:t>
      </w:r>
      <w:proofErr w:type="gramEnd"/>
      <w:r>
        <w:rPr>
          <w:rFonts w:ascii="Times New Roman" w:hAnsi="Times New Roman" w:cs="Times New Roman"/>
        </w:rPr>
        <w:t xml:space="preserve"> 1</w:t>
      </w:r>
    </w:p>
    <w:p w14:paraId="5D5DBC18" w14:textId="77777777" w:rsidR="0020065F" w:rsidRDefault="0020065F" w:rsidP="0020065F">
      <w:pPr>
        <w:jc w:val="both"/>
        <w:rPr>
          <w:rFonts w:ascii="Times New Roman" w:hAnsi="Times New Roman" w:cs="Times New Roman"/>
        </w:rPr>
      </w:pPr>
      <w:r>
        <w:rPr>
          <w:noProof/>
        </w:rPr>
        <w:drawing>
          <wp:inline distT="0" distB="0" distL="0" distR="0" wp14:anchorId="28D5AB6C" wp14:editId="281E0635">
            <wp:extent cx="5731510" cy="3829050"/>
            <wp:effectExtent l="0" t="0" r="2540" b="0"/>
            <wp:docPr id="16220216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9050"/>
                    </a:xfrm>
                    <a:prstGeom prst="rect">
                      <a:avLst/>
                    </a:prstGeom>
                    <a:noFill/>
                    <a:ln>
                      <a:noFill/>
                    </a:ln>
                  </pic:spPr>
                </pic:pic>
              </a:graphicData>
            </a:graphic>
          </wp:inline>
        </w:drawing>
      </w:r>
    </w:p>
    <w:p w14:paraId="7005DF99" w14:textId="77777777" w:rsidR="0020065F" w:rsidRDefault="0020065F" w:rsidP="0020065F">
      <w:pPr>
        <w:jc w:val="both"/>
        <w:rPr>
          <w:rFonts w:ascii="Times New Roman" w:hAnsi="Times New Roman" w:cs="Times New Roman"/>
        </w:rPr>
      </w:pPr>
      <w:proofErr w:type="gramStart"/>
      <w:r>
        <w:rPr>
          <w:rFonts w:ascii="Times New Roman" w:hAnsi="Times New Roman" w:cs="Times New Roman"/>
        </w:rPr>
        <w:lastRenderedPageBreak/>
        <w:t>CASE :</w:t>
      </w:r>
      <w:proofErr w:type="gramEnd"/>
      <w:r>
        <w:rPr>
          <w:rFonts w:ascii="Times New Roman" w:hAnsi="Times New Roman" w:cs="Times New Roman"/>
        </w:rPr>
        <w:t xml:space="preserve"> 2 </w:t>
      </w:r>
    </w:p>
    <w:p w14:paraId="2C5FEC97" w14:textId="77777777" w:rsidR="0020065F" w:rsidRDefault="0020065F" w:rsidP="0020065F">
      <w:pPr>
        <w:jc w:val="both"/>
        <w:rPr>
          <w:rFonts w:ascii="Times New Roman" w:hAnsi="Times New Roman" w:cs="Times New Roman"/>
        </w:rPr>
      </w:pPr>
      <w:r>
        <w:rPr>
          <w:noProof/>
        </w:rPr>
        <w:drawing>
          <wp:inline distT="0" distB="0" distL="0" distR="0" wp14:anchorId="22E0ED08" wp14:editId="29F21437">
            <wp:extent cx="5731510" cy="3823335"/>
            <wp:effectExtent l="0" t="0" r="2540" b="5715"/>
            <wp:docPr id="15925139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77042801" w14:textId="77777777" w:rsidR="0020065F" w:rsidRDefault="0020065F" w:rsidP="0020065F">
      <w:pPr>
        <w:jc w:val="both"/>
        <w:rPr>
          <w:rFonts w:ascii="Times New Roman" w:hAnsi="Times New Roman" w:cs="Times New Roman"/>
        </w:rPr>
      </w:pPr>
    </w:p>
    <w:p w14:paraId="757FB5AE" w14:textId="77777777" w:rsidR="0020065F" w:rsidRDefault="0020065F" w:rsidP="0020065F">
      <w:pPr>
        <w:jc w:val="both"/>
        <w:rPr>
          <w:rFonts w:ascii="Times New Roman" w:hAnsi="Times New Roman" w:cs="Times New Roman"/>
        </w:rPr>
      </w:pPr>
      <w:proofErr w:type="gramStart"/>
      <w:r>
        <w:rPr>
          <w:rFonts w:ascii="Times New Roman" w:hAnsi="Times New Roman" w:cs="Times New Roman"/>
        </w:rPr>
        <w:t>CASE :</w:t>
      </w:r>
      <w:proofErr w:type="gramEnd"/>
      <w:r>
        <w:rPr>
          <w:rFonts w:ascii="Times New Roman" w:hAnsi="Times New Roman" w:cs="Times New Roman"/>
        </w:rPr>
        <w:t xml:space="preserve"> 3</w:t>
      </w:r>
    </w:p>
    <w:p w14:paraId="3F69D636" w14:textId="77777777" w:rsidR="0020065F" w:rsidRDefault="0020065F" w:rsidP="0020065F">
      <w:pPr>
        <w:jc w:val="both"/>
        <w:rPr>
          <w:rFonts w:ascii="Times New Roman" w:hAnsi="Times New Roman" w:cs="Times New Roman"/>
        </w:rPr>
      </w:pPr>
      <w:r>
        <w:rPr>
          <w:noProof/>
        </w:rPr>
        <w:drawing>
          <wp:inline distT="0" distB="0" distL="0" distR="0" wp14:anchorId="46FE4052" wp14:editId="22F6686D">
            <wp:extent cx="5731510" cy="3825240"/>
            <wp:effectExtent l="0" t="0" r="2540" b="3810"/>
            <wp:docPr id="943527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5A4BB526" w14:textId="77777777" w:rsidR="0020065F" w:rsidRPr="00021CB4" w:rsidRDefault="0020065F" w:rsidP="0020065F">
      <w:pPr>
        <w:jc w:val="both"/>
        <w:rPr>
          <w:rFonts w:ascii="Times New Roman" w:hAnsi="Times New Roman" w:cs="Times New Roman"/>
          <w:b/>
          <w:bCs/>
          <w:sz w:val="28"/>
          <w:szCs w:val="28"/>
          <w:u w:val="single"/>
        </w:rPr>
      </w:pPr>
      <w:r w:rsidRPr="00021CB4">
        <w:rPr>
          <w:rFonts w:ascii="Times New Roman" w:hAnsi="Times New Roman" w:cs="Times New Roman"/>
          <w:b/>
          <w:bCs/>
          <w:sz w:val="28"/>
          <w:szCs w:val="28"/>
          <w:u w:val="single"/>
        </w:rPr>
        <w:lastRenderedPageBreak/>
        <w:t>OBSERVATION TABLE</w:t>
      </w:r>
    </w:p>
    <w:p w14:paraId="25716359" w14:textId="77777777" w:rsidR="0020065F" w:rsidRDefault="0020065F" w:rsidP="0020065F">
      <w:pPr>
        <w:jc w:val="both"/>
        <w:rPr>
          <w:rFonts w:ascii="Times New Roman" w:hAnsi="Times New Roman" w:cs="Times New Roman"/>
          <w:b/>
          <w:bCs/>
          <w:sz w:val="28"/>
          <w:szCs w:val="28"/>
          <w:u w:val="single"/>
        </w:rPr>
      </w:pPr>
      <w:r>
        <w:rPr>
          <w:noProof/>
        </w:rPr>
        <w:drawing>
          <wp:inline distT="0" distB="0" distL="0" distR="0" wp14:anchorId="6210E0E2" wp14:editId="3C901C49">
            <wp:extent cx="5722620" cy="1295400"/>
            <wp:effectExtent l="0" t="0" r="0" b="0"/>
            <wp:docPr id="1781540698" name="Picture 21"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0698" name="Picture 21" descr="A white rectangular box with black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295400"/>
                    </a:xfrm>
                    <a:prstGeom prst="rect">
                      <a:avLst/>
                    </a:prstGeom>
                    <a:noFill/>
                    <a:ln>
                      <a:noFill/>
                    </a:ln>
                  </pic:spPr>
                </pic:pic>
              </a:graphicData>
            </a:graphic>
          </wp:inline>
        </w:drawing>
      </w:r>
    </w:p>
    <w:p w14:paraId="09FD206E" w14:textId="77777777" w:rsidR="0020065F" w:rsidRDefault="0020065F" w:rsidP="0020065F">
      <w:pPr>
        <w:jc w:val="both"/>
        <w:rPr>
          <w:rFonts w:ascii="Times New Roman" w:hAnsi="Times New Roman" w:cs="Times New Roman"/>
          <w:b/>
          <w:bCs/>
          <w:sz w:val="28"/>
          <w:szCs w:val="28"/>
          <w:u w:val="single"/>
        </w:rPr>
      </w:pPr>
    </w:p>
    <w:p w14:paraId="4ED1E04C" w14:textId="77777777" w:rsidR="0020065F" w:rsidRDefault="0020065F" w:rsidP="0020065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RESULT</w:t>
      </w:r>
    </w:p>
    <w:p w14:paraId="64969042" w14:textId="77777777" w:rsidR="0020065F" w:rsidRDefault="0020065F" w:rsidP="0020065F">
      <w:pPr>
        <w:jc w:val="both"/>
        <w:rPr>
          <w:rFonts w:ascii="Times New Roman" w:hAnsi="Times New Roman" w:cs="Times New Roman"/>
        </w:rPr>
      </w:pPr>
      <w:r w:rsidRPr="006F512C">
        <w:rPr>
          <w:rFonts w:ascii="Times New Roman" w:hAnsi="Times New Roman" w:cs="Times New Roman"/>
        </w:rPr>
        <w:t>Thus, the measurement of energy is simulated and validated</w:t>
      </w:r>
      <w:r>
        <w:rPr>
          <w:rFonts w:ascii="Times New Roman" w:hAnsi="Times New Roman" w:cs="Times New Roman"/>
        </w:rPr>
        <w:t>.</w:t>
      </w:r>
    </w:p>
    <w:p w14:paraId="7F292D35" w14:textId="77777777" w:rsidR="0020065F" w:rsidRPr="006F512C" w:rsidRDefault="0020065F" w:rsidP="0020065F">
      <w:pPr>
        <w:jc w:val="both"/>
        <w:rPr>
          <w:rFonts w:ascii="Times New Roman" w:hAnsi="Times New Roman" w:cs="Times New Roman"/>
        </w:rPr>
      </w:pPr>
    </w:p>
    <w:p w14:paraId="36A649C1" w14:textId="77777777" w:rsidR="0020065F" w:rsidRDefault="0020065F"/>
    <w:sectPr w:rsidR="00200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A4ABB"/>
    <w:multiLevelType w:val="multilevel"/>
    <w:tmpl w:val="5342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07956"/>
    <w:multiLevelType w:val="multilevel"/>
    <w:tmpl w:val="3B9C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E2F11"/>
    <w:multiLevelType w:val="multilevel"/>
    <w:tmpl w:val="A796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27CCE"/>
    <w:multiLevelType w:val="multilevel"/>
    <w:tmpl w:val="7DF8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578053">
    <w:abstractNumId w:val="1"/>
  </w:num>
  <w:num w:numId="2" w16cid:durableId="1329626665">
    <w:abstractNumId w:val="3"/>
  </w:num>
  <w:num w:numId="3" w16cid:durableId="56444250">
    <w:abstractNumId w:val="2"/>
  </w:num>
  <w:num w:numId="4" w16cid:durableId="206170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5F"/>
    <w:rsid w:val="000041B3"/>
    <w:rsid w:val="00200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F39A"/>
  <w15:chartTrackingRefBased/>
  <w15:docId w15:val="{9EDF4681-B0F0-4173-BDA4-8791395B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5F"/>
  </w:style>
  <w:style w:type="paragraph" w:styleId="Heading1">
    <w:name w:val="heading 1"/>
    <w:basedOn w:val="Normal"/>
    <w:next w:val="Normal"/>
    <w:link w:val="Heading1Char"/>
    <w:uiPriority w:val="9"/>
    <w:qFormat/>
    <w:rsid w:val="00200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65F"/>
    <w:rPr>
      <w:rFonts w:eastAsiaTheme="majorEastAsia" w:cstheme="majorBidi"/>
      <w:color w:val="272727" w:themeColor="text1" w:themeTint="D8"/>
    </w:rPr>
  </w:style>
  <w:style w:type="paragraph" w:styleId="Title">
    <w:name w:val="Title"/>
    <w:basedOn w:val="Normal"/>
    <w:next w:val="Normal"/>
    <w:link w:val="TitleChar"/>
    <w:uiPriority w:val="10"/>
    <w:qFormat/>
    <w:rsid w:val="00200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65F"/>
    <w:pPr>
      <w:spacing w:before="160"/>
      <w:jc w:val="center"/>
    </w:pPr>
    <w:rPr>
      <w:i/>
      <w:iCs/>
      <w:color w:val="404040" w:themeColor="text1" w:themeTint="BF"/>
    </w:rPr>
  </w:style>
  <w:style w:type="character" w:customStyle="1" w:styleId="QuoteChar">
    <w:name w:val="Quote Char"/>
    <w:basedOn w:val="DefaultParagraphFont"/>
    <w:link w:val="Quote"/>
    <w:uiPriority w:val="29"/>
    <w:rsid w:val="0020065F"/>
    <w:rPr>
      <w:i/>
      <w:iCs/>
      <w:color w:val="404040" w:themeColor="text1" w:themeTint="BF"/>
    </w:rPr>
  </w:style>
  <w:style w:type="paragraph" w:styleId="ListParagraph">
    <w:name w:val="List Paragraph"/>
    <w:basedOn w:val="Normal"/>
    <w:uiPriority w:val="34"/>
    <w:qFormat/>
    <w:rsid w:val="0020065F"/>
    <w:pPr>
      <w:ind w:left="720"/>
      <w:contextualSpacing/>
    </w:pPr>
  </w:style>
  <w:style w:type="character" w:styleId="IntenseEmphasis">
    <w:name w:val="Intense Emphasis"/>
    <w:basedOn w:val="DefaultParagraphFont"/>
    <w:uiPriority w:val="21"/>
    <w:qFormat/>
    <w:rsid w:val="0020065F"/>
    <w:rPr>
      <w:i/>
      <w:iCs/>
      <w:color w:val="0F4761" w:themeColor="accent1" w:themeShade="BF"/>
    </w:rPr>
  </w:style>
  <w:style w:type="paragraph" w:styleId="IntenseQuote">
    <w:name w:val="Intense Quote"/>
    <w:basedOn w:val="Normal"/>
    <w:next w:val="Normal"/>
    <w:link w:val="IntenseQuoteChar"/>
    <w:uiPriority w:val="30"/>
    <w:qFormat/>
    <w:rsid w:val="00200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65F"/>
    <w:rPr>
      <w:i/>
      <w:iCs/>
      <w:color w:val="0F4761" w:themeColor="accent1" w:themeShade="BF"/>
    </w:rPr>
  </w:style>
  <w:style w:type="character" w:styleId="IntenseReference">
    <w:name w:val="Intense Reference"/>
    <w:basedOn w:val="DefaultParagraphFont"/>
    <w:uiPriority w:val="32"/>
    <w:qFormat/>
    <w:rsid w:val="002006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VA</dc:creator>
  <cp:keywords/>
  <dc:description/>
  <cp:lastModifiedBy>Bharath VA</cp:lastModifiedBy>
  <cp:revision>1</cp:revision>
  <dcterms:created xsi:type="dcterms:W3CDTF">2025-09-09T12:47:00Z</dcterms:created>
  <dcterms:modified xsi:type="dcterms:W3CDTF">2025-09-09T12:47:00Z</dcterms:modified>
</cp:coreProperties>
</file>