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5B10" w14:textId="77777777" w:rsidR="00AA31D1" w:rsidRDefault="00AA31D1">
      <w:pPr>
        <w:spacing w:before="1800"/>
      </w:pPr>
    </w:p>
    <w:p w14:paraId="42114297" w14:textId="77777777" w:rsidR="00AA31D1" w:rsidRDefault="006E5368">
      <w:pPr>
        <w:jc w:val="center"/>
      </w:pPr>
      <w:r>
        <w:rPr>
          <w:b/>
          <w:bCs/>
          <w:color w:val="1F3864"/>
          <w:sz w:val="36"/>
          <w:szCs w:val="36"/>
        </w:rPr>
        <w:t>Experiment No. 2</w:t>
      </w:r>
    </w:p>
    <w:p w14:paraId="2B34632A" w14:textId="77777777" w:rsidR="00AA31D1" w:rsidRDefault="006E5368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Electric Field and Electric Flux Density in a Sphere Full of Charges with Varying Radius</w:t>
      </w:r>
    </w:p>
    <w:p w14:paraId="13CD009A" w14:textId="6DCA1F05" w:rsidR="006E5368" w:rsidRDefault="006E5368" w:rsidP="006E5368">
      <w:pPr>
        <w:spacing w:before="80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Student Name : </w:t>
      </w:r>
      <w:r w:rsidR="002102C9">
        <w:rPr>
          <w:sz w:val="24"/>
          <w:szCs w:val="24"/>
        </w:rPr>
        <w:t>Mukhilan. S</w:t>
      </w:r>
    </w:p>
    <w:p w14:paraId="3A9CCC38" w14:textId="35C3EA39" w:rsidR="00AA31D1" w:rsidRDefault="006E5368" w:rsidP="006E5368">
      <w:pPr>
        <w:spacing w:before="800"/>
        <w:jc w:val="center"/>
      </w:pPr>
      <w:r>
        <w:rPr>
          <w:sz w:val="24"/>
          <w:szCs w:val="24"/>
        </w:rPr>
        <w:t xml:space="preserve">Register Number : </w:t>
      </w:r>
      <w:r w:rsidR="002102C9" w:rsidRPr="002102C9">
        <w:rPr>
          <w:sz w:val="24"/>
          <w:szCs w:val="24"/>
        </w:rPr>
        <w:t>192512196</w:t>
      </w:r>
    </w:p>
    <w:p w14:paraId="2C5343A2" w14:textId="77777777" w:rsidR="00AA31D1" w:rsidRDefault="006E5368">
      <w:r>
        <w:br w:type="page"/>
      </w:r>
    </w:p>
    <w:p w14:paraId="115655AD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38218DB0" w14:textId="77777777" w:rsidR="00AA31D1" w:rsidRDefault="006E5368">
      <w:pPr>
        <w:spacing w:after="120" w:line="276" w:lineRule="auto"/>
      </w:pPr>
      <w:r>
        <w:t>To write a program for electric field and electric flux density in a sphere using MATLAB.</w:t>
      </w:r>
    </w:p>
    <w:p w14:paraId="7A45697B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53EC9E00" w14:textId="77777777" w:rsidR="00AA31D1" w:rsidRDefault="006E5368">
      <w:pPr>
        <w:spacing w:after="80"/>
      </w:pPr>
      <w:r>
        <w:t>• MATLAB (R2018 or later)</w:t>
      </w:r>
    </w:p>
    <w:p w14:paraId="37764BD4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5047D816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Determination and plotting of electric field and electric flux density in a sphere full of charges with varying radius</w:t>
      </w:r>
    </w:p>
    <w:p w14:paraId="6F399630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78A45133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43933F" w14:textId="77777777" w:rsidR="00AA31D1" w:rsidRDefault="006E5368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2E748944" w14:textId="77777777" w:rsidR="00AA31D1" w:rsidRDefault="006E5368">
            <w:r>
              <w:rPr>
                <w:rFonts w:ascii="Courier New" w:eastAsia="Courier New" w:hAnsi="Courier New" w:cs="Courier New"/>
              </w:rPr>
              <w:t>q=input('Enter the value of q=');</w:t>
            </w:r>
          </w:p>
          <w:p w14:paraId="47C2C414" w14:textId="77777777" w:rsidR="00AA31D1" w:rsidRDefault="006E5368">
            <w:r>
              <w:rPr>
                <w:rFonts w:ascii="Courier New" w:eastAsia="Courier New" w:hAnsi="Courier New" w:cs="Courier New"/>
              </w:rPr>
              <w:t>r=input('Enter the value of r=');</w:t>
            </w:r>
          </w:p>
          <w:p w14:paraId="15E90CF5" w14:textId="77777777" w:rsidR="00AA31D1" w:rsidRDefault="006E5368">
            <w:r>
              <w:rPr>
                <w:rFonts w:ascii="Courier New" w:eastAsia="Courier New" w:hAnsi="Courier New" w:cs="Courier New"/>
              </w:rPr>
              <w:t>epsilon=8.854e-12;</w:t>
            </w:r>
          </w:p>
          <w:p w14:paraId="28A2D6BE" w14:textId="77777777" w:rsidR="00AA31D1" w:rsidRDefault="006E5368">
            <w:r>
              <w:rPr>
                <w:rFonts w:ascii="Courier New" w:eastAsia="Courier New" w:hAnsi="Courier New" w:cs="Courier New"/>
              </w:rPr>
              <w:t>k=1/(4*pi*epsilon);</w:t>
            </w:r>
          </w:p>
          <w:p w14:paraId="0A14F24C" w14:textId="77777777" w:rsidR="00AA31D1" w:rsidRDefault="006E5368">
            <w:r>
              <w:rPr>
                <w:rFonts w:ascii="Courier New" w:eastAsia="Courier New" w:hAnsi="Courier New" w:cs="Courier New"/>
              </w:rPr>
              <w:t>E=k*q/(r^2);</w:t>
            </w:r>
          </w:p>
          <w:p w14:paraId="609FF4B8" w14:textId="77777777" w:rsidR="00AA31D1" w:rsidRDefault="006E5368">
            <w:r>
              <w:rPr>
                <w:rFonts w:ascii="Courier New" w:eastAsia="Courier New" w:hAnsi="Courier New" w:cs="Courier New"/>
              </w:rPr>
              <w:t>disp("The electric field is"); disp(E);</w:t>
            </w:r>
          </w:p>
          <w:p w14:paraId="737C3000" w14:textId="77777777" w:rsidR="00AA31D1" w:rsidRDefault="006E5368">
            <w:r>
              <w:rPr>
                <w:rFonts w:ascii="Courier New" w:eastAsia="Courier New" w:hAnsi="Courier New" w:cs="Courier New"/>
              </w:rPr>
              <w:t>D=epsilon*E;</w:t>
            </w:r>
          </w:p>
          <w:p w14:paraId="7E4A652F" w14:textId="77777777" w:rsidR="00AA31D1" w:rsidRDefault="006E5368">
            <w:r>
              <w:rPr>
                <w:rFonts w:ascii="Courier New" w:eastAsia="Courier New" w:hAnsi="Courier New" w:cs="Courier New"/>
              </w:rPr>
              <w:t>disp("The flux density is"); disp(D);</w:t>
            </w:r>
          </w:p>
          <w:p w14:paraId="0718BF94" w14:textId="77777777" w:rsidR="00AA31D1" w:rsidRDefault="006E5368">
            <w:r>
              <w:rPr>
                <w:rFonts w:ascii="Courier New" w:eastAsia="Courier New" w:hAnsi="Courier New" w:cs="Courier New"/>
              </w:rPr>
              <w:t>% Plot</w:t>
            </w:r>
          </w:p>
          <w:p w14:paraId="5B7A3BD9" w14:textId="77777777" w:rsidR="00AA31D1" w:rsidRDefault="006E5368">
            <w:r>
              <w:rPr>
                <w:rFonts w:ascii="Courier New" w:eastAsia="Courier New" w:hAnsi="Courier New" w:cs="Courier New"/>
              </w:rPr>
              <w:t>x=linspace(0.1,10,50);</w:t>
            </w:r>
          </w:p>
          <w:p w14:paraId="7B56DEAD" w14:textId="77777777" w:rsidR="00AA31D1" w:rsidRDefault="006E5368">
            <w:r>
              <w:rPr>
                <w:rFonts w:ascii="Courier New" w:eastAsia="Courier New" w:hAnsi="Courier New" w:cs="Courier New"/>
              </w:rPr>
              <w:t>E_plot=k*q./(x.^2);</w:t>
            </w:r>
          </w:p>
          <w:p w14:paraId="4EA993CC" w14:textId="77777777" w:rsidR="00AA31D1" w:rsidRDefault="006E5368">
            <w:r>
              <w:rPr>
                <w:rFonts w:ascii="Courier New" w:eastAsia="Courier New" w:hAnsi="Courier New" w:cs="Courier New"/>
              </w:rPr>
              <w:t>D_plot=epsilon*E_plot;</w:t>
            </w:r>
          </w:p>
          <w:p w14:paraId="5A97EA2D" w14:textId="77777777" w:rsidR="00AA31D1" w:rsidRDefault="006E5368">
            <w:r>
              <w:rPr>
                <w:rFonts w:ascii="Courier New" w:eastAsia="Courier New" w:hAnsi="Courier New" w:cs="Courier New"/>
              </w:rPr>
              <w:t>figure;</w:t>
            </w:r>
          </w:p>
          <w:p w14:paraId="10FF9DDD" w14:textId="77777777" w:rsidR="00AA31D1" w:rsidRDefault="006E5368">
            <w:r>
              <w:rPr>
                <w:rFonts w:ascii="Courier New" w:eastAsia="Courier New" w:hAnsi="Courier New" w:cs="Courier New"/>
              </w:rPr>
              <w:t>subplot(1,2,1); plot(x,E_plot); xlabel('Radius'); ylabel('Electric field');</w:t>
            </w:r>
          </w:p>
          <w:p w14:paraId="3957CEC6" w14:textId="77777777" w:rsidR="00AA31D1" w:rsidRDefault="006E5368">
            <w:r>
              <w:rPr>
                <w:rFonts w:ascii="Courier New" w:eastAsia="Courier New" w:hAnsi="Courier New" w:cs="Courier New"/>
              </w:rPr>
              <w:t>subplot(1,2,2); plot(x,D_plot); xlabel('Radius'); ylabel('Flux density')</w:t>
            </w:r>
          </w:p>
        </w:tc>
      </w:tr>
    </w:tbl>
    <w:p w14:paraId="52CC1879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7AD3B90A" w14:textId="77777777" w:rsidR="00AA31D1" w:rsidRDefault="006E5368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q = 2*10^-2</w:t>
      </w:r>
    </w:p>
    <w:p w14:paraId="276EA1BB" w14:textId="77777777" w:rsidR="00AA31D1" w:rsidRDefault="006E5368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r = 0.1*10^-3</w:t>
      </w:r>
    </w:p>
    <w:p w14:paraId="5A3F4864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5A1329C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C90CC7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The electric field is</w:t>
            </w:r>
          </w:p>
          <w:p w14:paraId="63FC1013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 xml:space="preserve">   1.7975e+16</w:t>
            </w:r>
          </w:p>
          <w:p w14:paraId="58018450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The flux density is</w:t>
            </w:r>
          </w:p>
          <w:p w14:paraId="4D3DE1FB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 xml:space="preserve">   1.5915e+05</w:t>
            </w:r>
          </w:p>
        </w:tc>
      </w:tr>
    </w:tbl>
    <w:p w14:paraId="2C35CD92" w14:textId="77777777" w:rsidR="00AA31D1" w:rsidRDefault="006E53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B3D75B7" wp14:editId="7FD9FA1E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2891" w14:textId="77777777" w:rsidR="00AA31D1" w:rsidRDefault="006E5368">
      <w:pPr>
        <w:spacing w:after="160"/>
        <w:jc w:val="center"/>
      </w:pPr>
      <w:r>
        <w:rPr>
          <w:i/>
          <w:iCs/>
        </w:rPr>
        <w:t>Figure 1. Electric field and flux density vs radius (point-charge form)</w:t>
      </w:r>
    </w:p>
    <w:p w14:paraId="7E4D03EF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B9CF00B" w14:textId="77777777" w:rsidR="00AA31D1" w:rsidRDefault="006E5368">
      <w:pPr>
        <w:spacing w:after="80"/>
      </w:pPr>
      <w:r>
        <w:t>• Computed values (E = 1.7975×10¹⁶ V/m, D = 1.5915×10⁵ C/m²) match the manual's theoretical table almost exactly.</w:t>
      </w:r>
    </w:p>
    <w:p w14:paraId="7EB1B886" w14:textId="77777777" w:rsidR="00AA31D1" w:rsidRDefault="006E5368">
      <w:pPr>
        <w:spacing w:after="80"/>
      </w:pPr>
      <w:r>
        <w:t>• Both field quantities fall off as the observation radius increases, as expected for a point/localized charge.</w:t>
      </w:r>
    </w:p>
    <w:p w14:paraId="0300E77E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54BD7529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field (E) and flux density (D) inside a uniformly charged sphere with charge density ρ₀</w:t>
      </w:r>
    </w:p>
    <w:p w14:paraId="03447C12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245AD189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585E4E" w14:textId="77777777" w:rsidR="00AA31D1" w:rsidRDefault="006E5368">
            <w:r>
              <w:rPr>
                <w:rFonts w:ascii="Courier New" w:eastAsia="Courier New" w:hAnsi="Courier New" w:cs="Courier New"/>
              </w:rPr>
              <w:t>clc;</w:t>
            </w:r>
          </w:p>
          <w:p w14:paraId="5A26D724" w14:textId="77777777" w:rsidR="00AA31D1" w:rsidRDefault="006E5368">
            <w:r>
              <w:rPr>
                <w:rFonts w:ascii="Courier New" w:eastAsia="Courier New" w:hAnsi="Courier New" w:cs="Courier New"/>
              </w:rPr>
              <w:t>rho0 = 1e-6; epsilon = 8.854e-12; R = 1;</w:t>
            </w:r>
          </w:p>
          <w:p w14:paraId="1F1853C6" w14:textId="77777777" w:rsidR="00AA31D1" w:rsidRDefault="006E5368">
            <w:r>
              <w:rPr>
                <w:rFonts w:ascii="Courier New" w:eastAsia="Courier New" w:hAnsi="Courier New" w:cs="Courier New"/>
              </w:rPr>
              <w:t>r = linspace(0, R, 100);</w:t>
            </w:r>
          </w:p>
          <w:p w14:paraId="0352A8A7" w14:textId="77777777" w:rsidR="00AA31D1" w:rsidRDefault="006E5368">
            <w:r>
              <w:rPr>
                <w:rFonts w:ascii="Courier New" w:eastAsia="Courier New" w:hAnsi="Courier New" w:cs="Courier New"/>
              </w:rPr>
              <w:t>D = (rho0 .* r) / 3;</w:t>
            </w:r>
          </w:p>
          <w:p w14:paraId="151CBA5B" w14:textId="77777777" w:rsidR="00AA31D1" w:rsidRDefault="006E5368">
            <w:r>
              <w:rPr>
                <w:rFonts w:ascii="Courier New" w:eastAsia="Courier New" w:hAnsi="Courier New" w:cs="Courier New"/>
              </w:rPr>
              <w:t>E = D / epsilon;</w:t>
            </w:r>
          </w:p>
          <w:p w14:paraId="0A25E492" w14:textId="77777777" w:rsidR="00AA31D1" w:rsidRDefault="006E5368">
            <w:r>
              <w:rPr>
                <w:rFonts w:ascii="Courier New" w:eastAsia="Courier New" w:hAnsi="Courier New" w:cs="Courier New"/>
              </w:rPr>
              <w:t>subplot(1,2,1); plot(r,D,'LineWidth',2); xlabel("Radius (m)"); ylabel("Electric Flux Density (D)"); title("Uniform Density: D vs Radius");</w:t>
            </w:r>
          </w:p>
          <w:p w14:paraId="6ABE5F4C" w14:textId="77777777" w:rsidR="00AA31D1" w:rsidRDefault="006E5368">
            <w:r>
              <w:rPr>
                <w:rFonts w:ascii="Courier New" w:eastAsia="Courier New" w:hAnsi="Courier New" w:cs="Courier New"/>
              </w:rPr>
              <w:t>subplot(1,2,2); plot(r,E,'LineWidth',2); xlabel("Radius (m)"); ylabel("Electric Field (E)"); title("Uniform Density: E vs Radius");</w:t>
            </w:r>
          </w:p>
        </w:tc>
      </w:tr>
    </w:tbl>
    <w:p w14:paraId="4B252FF6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26F22A24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ADDD3C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At r = 1 m (sphere surface):</w:t>
            </w:r>
          </w:p>
          <w:p w14:paraId="650D4413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D = 3.33333e-07 C/m^2</w:t>
            </w:r>
          </w:p>
          <w:p w14:paraId="48F981B7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E = 3.76478e+04 V/m</w:t>
            </w:r>
          </w:p>
        </w:tc>
      </w:tr>
    </w:tbl>
    <w:p w14:paraId="334766B1" w14:textId="77777777" w:rsidR="00AA31D1" w:rsidRDefault="006E53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85D4EDA" wp14:editId="5EA6E812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64E" w14:textId="77777777" w:rsidR="00AA31D1" w:rsidRDefault="006E5368">
      <w:pPr>
        <w:spacing w:after="160"/>
        <w:jc w:val="center"/>
      </w:pPr>
      <w:r>
        <w:rPr>
          <w:i/>
          <w:iCs/>
        </w:rPr>
        <w:t>Figure 2. D and E vs radius for uniform charge density</w:t>
      </w:r>
    </w:p>
    <w:p w14:paraId="65367EA7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6A5B138" w14:textId="77777777" w:rsidR="00AA31D1" w:rsidRDefault="006E5368">
      <w:pPr>
        <w:spacing w:after="80"/>
      </w:pPr>
      <w:r>
        <w:t>• D and E both increase linearly with r, confirming the expected relationship for a uniformly charged sphere.</w:t>
      </w:r>
    </w:p>
    <w:p w14:paraId="4D8CA868" w14:textId="77777777" w:rsidR="00AA31D1" w:rsidRDefault="006E5368">
      <w:pPr>
        <w:spacing w:after="80"/>
      </w:pPr>
      <w:r>
        <w:t>• Values at r = 1 m match the manual's theoretical table (D = 3.33×10⁻⁷, E = 3.76×10⁴) closely.</w:t>
      </w:r>
    </w:p>
    <w:p w14:paraId="28256963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3E48B902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field (E) and flux density (D) for a sphere with linearly increasing charge density ρᵥ = ρ₀r</w:t>
      </w:r>
    </w:p>
    <w:p w14:paraId="06EE447E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443F7BCA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C6432D" w14:textId="77777777" w:rsidR="00AA31D1" w:rsidRDefault="006E5368">
            <w:r>
              <w:rPr>
                <w:rFonts w:ascii="Courier New" w:eastAsia="Courier New" w:hAnsi="Courier New" w:cs="Courier New"/>
              </w:rPr>
              <w:t>clc;</w:t>
            </w:r>
          </w:p>
          <w:p w14:paraId="3A0C1866" w14:textId="77777777" w:rsidR="00AA31D1" w:rsidRDefault="006E5368">
            <w:r>
              <w:rPr>
                <w:rFonts w:ascii="Courier New" w:eastAsia="Courier New" w:hAnsi="Courier New" w:cs="Courier New"/>
              </w:rPr>
              <w:t>rho0 = 1e-6; epsilon = 8.854e-12; R = 1;</w:t>
            </w:r>
          </w:p>
          <w:p w14:paraId="7D10CF0D" w14:textId="77777777" w:rsidR="00AA31D1" w:rsidRDefault="006E5368">
            <w:r>
              <w:rPr>
                <w:rFonts w:ascii="Courier New" w:eastAsia="Courier New" w:hAnsi="Courier New" w:cs="Courier New"/>
              </w:rPr>
              <w:t>r = linspace(0, R, 100);</w:t>
            </w:r>
          </w:p>
          <w:p w14:paraId="08E4294D" w14:textId="77777777" w:rsidR="00AA31D1" w:rsidRDefault="006E5368">
            <w:r>
              <w:rPr>
                <w:rFonts w:ascii="Courier New" w:eastAsia="Courier New" w:hAnsi="Courier New" w:cs="Courier New"/>
              </w:rPr>
              <w:t>D = (rho0 .* r.^2) / 4;</w:t>
            </w:r>
          </w:p>
          <w:p w14:paraId="341120F3" w14:textId="77777777" w:rsidR="00AA31D1" w:rsidRDefault="006E5368">
            <w:r>
              <w:rPr>
                <w:rFonts w:ascii="Courier New" w:eastAsia="Courier New" w:hAnsi="Courier New" w:cs="Courier New"/>
              </w:rPr>
              <w:t>E = D / epsilon;</w:t>
            </w:r>
          </w:p>
          <w:p w14:paraId="1029EA0A" w14:textId="77777777" w:rsidR="00AA31D1" w:rsidRDefault="006E5368">
            <w:r>
              <w:rPr>
                <w:rFonts w:ascii="Courier New" w:eastAsia="Courier New" w:hAnsi="Courier New" w:cs="Courier New"/>
              </w:rPr>
              <w:t>subplot(1,2,1); plot(r,D,'LineWidth',2); xlabel("Radius (m)"); ylabel("Electric Flux Density (D)"); title("Linear Density: D vs Radius");</w:t>
            </w:r>
          </w:p>
          <w:p w14:paraId="33043A5B" w14:textId="77777777" w:rsidR="00AA31D1" w:rsidRDefault="006E5368">
            <w:r>
              <w:rPr>
                <w:rFonts w:ascii="Courier New" w:eastAsia="Courier New" w:hAnsi="Courier New" w:cs="Courier New"/>
              </w:rPr>
              <w:t>subplot(1,2,2); plot(r,E,'LineWidth',2); xlabel("Radius (m)"); ylabel("Electric Field (E)"); title("Linear Density: E vs Radius");</w:t>
            </w:r>
          </w:p>
        </w:tc>
      </w:tr>
    </w:tbl>
    <w:p w14:paraId="527CE034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219B82CB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B21358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At r = 1 m (sphere surface):</w:t>
            </w:r>
          </w:p>
          <w:p w14:paraId="199CD264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D = 2.5e-07 C/m^2</w:t>
            </w:r>
          </w:p>
          <w:p w14:paraId="303FFB61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E = 2.82358e+04 V/m</w:t>
            </w:r>
          </w:p>
        </w:tc>
      </w:tr>
    </w:tbl>
    <w:p w14:paraId="65F57551" w14:textId="77777777" w:rsidR="00AA31D1" w:rsidRDefault="006E53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421E370" wp14:editId="631F24EA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A0E2" w14:textId="77777777" w:rsidR="00AA31D1" w:rsidRDefault="006E5368">
      <w:pPr>
        <w:spacing w:after="160"/>
        <w:jc w:val="center"/>
      </w:pPr>
      <w:r>
        <w:rPr>
          <w:i/>
          <w:iCs/>
        </w:rPr>
        <w:t>Figure 3. D and E vs radius for linearly increasing charge density</w:t>
      </w:r>
    </w:p>
    <w:p w14:paraId="3E02CCA0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0C70FDC1" w14:textId="77777777" w:rsidR="00AA31D1" w:rsidRDefault="006E5368">
      <w:pPr>
        <w:spacing w:after="80"/>
      </w:pPr>
      <w:r>
        <w:t>• D grows quadratically with r (since ρᵥ itself increases with r), consistent with the manual's derivation.</w:t>
      </w:r>
    </w:p>
    <w:p w14:paraId="65C3909B" w14:textId="77777777" w:rsidR="00AA31D1" w:rsidRDefault="006E5368">
      <w:pPr>
        <w:spacing w:after="80"/>
      </w:pPr>
      <w:r>
        <w:t>• Values at r = 1 m match the manual's theoretical table (D = 2.5×10⁻⁷, E = 2.82×10⁴).</w:t>
      </w:r>
    </w:p>
    <w:p w14:paraId="1A8F6CB1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0B4988BD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Sphere of radius R = 2 m, uniform charge density ρ = 3×10⁻⁶ C/m³ — field inside and outside</w:t>
      </w:r>
    </w:p>
    <w:p w14:paraId="1F0F643F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5F79A5BD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859776" w14:textId="77777777" w:rsidR="00AA31D1" w:rsidRDefault="006E5368">
            <w:r>
              <w:rPr>
                <w:rFonts w:ascii="Courier New" w:eastAsia="Courier New" w:hAnsi="Courier New" w:cs="Courier New"/>
              </w:rPr>
              <w:t>clc;</w:t>
            </w:r>
          </w:p>
          <w:p w14:paraId="1C1043CA" w14:textId="77777777" w:rsidR="00AA31D1" w:rsidRDefault="006E5368">
            <w:r>
              <w:rPr>
                <w:rFonts w:ascii="Courier New" w:eastAsia="Courier New" w:hAnsi="Courier New" w:cs="Courier New"/>
              </w:rPr>
              <w:t>rho0 = 3e-6; epsilon = 8.854e-12; R = 2;</w:t>
            </w:r>
          </w:p>
          <w:p w14:paraId="37055F85" w14:textId="77777777" w:rsidR="00AA31D1" w:rsidRDefault="006E5368">
            <w:r>
              <w:rPr>
                <w:rFonts w:ascii="Courier New" w:eastAsia="Courier New" w:hAnsi="Courier New" w:cs="Courier New"/>
              </w:rPr>
              <w:t>r = linspace(0.1, 4, 100);</w:t>
            </w:r>
          </w:p>
          <w:p w14:paraId="642E4190" w14:textId="77777777" w:rsidR="00AA31D1" w:rsidRDefault="006E5368">
            <w:r>
              <w:rPr>
                <w:rFonts w:ascii="Courier New" w:eastAsia="Courier New" w:hAnsi="Courier New" w:cs="Courier New"/>
              </w:rPr>
              <w:t>E = zeros(size(r));</w:t>
            </w:r>
          </w:p>
          <w:p w14:paraId="5D961FC1" w14:textId="77777777" w:rsidR="00AA31D1" w:rsidRDefault="006E5368">
            <w:r>
              <w:rPr>
                <w:rFonts w:ascii="Courier New" w:eastAsia="Courier New" w:hAnsi="Courier New" w:cs="Courier New"/>
              </w:rPr>
              <w:t>for i = 1:length(r)</w:t>
            </w:r>
          </w:p>
          <w:p w14:paraId="634D2546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if r(i) &lt; R</w:t>
            </w:r>
          </w:p>
          <w:p w14:paraId="219BD96E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  E(i) = rho0 * r(i) / (3 * epsilon);</w:t>
            </w:r>
          </w:p>
          <w:p w14:paraId="72F1131F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else</w:t>
            </w:r>
          </w:p>
          <w:p w14:paraId="25777503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  Q = rho0 * (4/3) * pi * R^3;</w:t>
            </w:r>
          </w:p>
          <w:p w14:paraId="72D0CB87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  k = 1/(4*pi*epsilon);</w:t>
            </w:r>
          </w:p>
          <w:p w14:paraId="4F1CF945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  E(i) = k * Q / (r(i)^2);</w:t>
            </w:r>
          </w:p>
          <w:p w14:paraId="2593B664" w14:textId="77777777" w:rsidR="00AA31D1" w:rsidRDefault="006E5368">
            <w:r>
              <w:rPr>
                <w:rFonts w:ascii="Courier New" w:eastAsia="Courier New" w:hAnsi="Courier New" w:cs="Courier New"/>
              </w:rPr>
              <w:t xml:space="preserve">  end</w:t>
            </w:r>
          </w:p>
          <w:p w14:paraId="2EC8EA81" w14:textId="77777777" w:rsidR="00AA31D1" w:rsidRDefault="006E5368">
            <w:r>
              <w:rPr>
                <w:rFonts w:ascii="Courier New" w:eastAsia="Courier New" w:hAnsi="Courier New" w:cs="Courier New"/>
              </w:rPr>
              <w:t>end</w:t>
            </w:r>
          </w:p>
          <w:p w14:paraId="6CD917F9" w14:textId="77777777" w:rsidR="00AA31D1" w:rsidRDefault="006E5368">
            <w:r>
              <w:rPr>
                <w:rFonts w:ascii="Courier New" w:eastAsia="Courier New" w:hAnsi="Courier New" w:cs="Courier New"/>
              </w:rPr>
              <w:t>plot(r,E,'LineWidth',2); xlabel("Radius (m)"); ylabel("Electric Field (E)"); title("Electric Field Inside and Outside Sphere");</w:t>
            </w:r>
          </w:p>
        </w:tc>
      </w:tr>
    </w:tbl>
    <w:p w14:paraId="58D82E48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 w14:paraId="1CB7FC99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746C33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lastRenderedPageBreak/>
              <w:t>E at r = 1 m (inside): 1.1295e+05 V/m</w:t>
            </w:r>
          </w:p>
          <w:p w14:paraId="2567DDE2" w14:textId="77777777" w:rsidR="00AA31D1" w:rsidRDefault="006E5368">
            <w:r>
              <w:rPr>
                <w:rFonts w:ascii="Consolas" w:eastAsia="Consolas" w:hAnsi="Consolas" w:cs="Consolas"/>
                <w:color w:val="FFFFFF"/>
              </w:rPr>
              <w:t>E at r = 3 m (outside): 1.0039e+05 V/m</w:t>
            </w:r>
          </w:p>
        </w:tc>
      </w:tr>
    </w:tbl>
    <w:p w14:paraId="596236B9" w14:textId="77777777" w:rsidR="00AA31D1" w:rsidRDefault="006E5368">
      <w:pPr>
        <w:spacing w:before="120" w:after="80"/>
        <w:jc w:val="center"/>
      </w:pPr>
      <w:r>
        <w:rPr>
          <w:noProof/>
        </w:rPr>
        <w:drawing>
          <wp:inline distT="0" distB="0" distL="0" distR="0" wp14:anchorId="3CD80E0F" wp14:editId="47A02240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3971" w14:textId="77777777" w:rsidR="00AA31D1" w:rsidRDefault="006E5368">
      <w:pPr>
        <w:spacing w:after="160"/>
        <w:jc w:val="center"/>
      </w:pPr>
      <w:r>
        <w:rPr>
          <w:i/>
          <w:iCs/>
        </w:rPr>
        <w:t>Figure 4. Electric field inside and outside the uniformly charged sphere</w:t>
      </w:r>
    </w:p>
    <w:p w14:paraId="79DA5C8B" w14:textId="77777777"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91D3F0D" w14:textId="77777777" w:rsidR="00AA31D1" w:rsidRDefault="006E5368">
      <w:pPr>
        <w:spacing w:after="80"/>
      </w:pPr>
      <w:r>
        <w:t>• Inside the sphere, E rises linearly with r; outside, it decays as 1/r² — both segments meet continuously at r = R, as they should.</w:t>
      </w:r>
    </w:p>
    <w:p w14:paraId="0208A7A0" w14:textId="77777777" w:rsidR="00AA31D1" w:rsidRDefault="006E5368">
      <w:pPr>
        <w:spacing w:after="80"/>
      </w:pPr>
      <w:r>
        <w:t>• The manual's printed theoretical value for the outside case (r = 3 m) is E ≈ 5.65×10⁴ V/m, but running the code exactly as given yields ≈1.00×10⁵ V/m, which is also what the 1/r² formula gives when checked for continuity at r = R. This looks like an error in the manual's reference table rather than in the code.</w:t>
      </w:r>
    </w:p>
    <w:p w14:paraId="211346B2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AA31D1" w14:paraId="4F543513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BDC86" w14:textId="77777777"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80AEC" w14:textId="77777777"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 (actual run)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7DE85" w14:textId="77777777"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0658A" w14:textId="77777777"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A31D1" w14:paraId="7E5F6832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500DA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q=2×10⁻² C, r=1×10⁻⁴ 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E9B10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E=1.7975×10¹⁶ V/m</w:t>
            </w:r>
          </w:p>
          <w:p w14:paraId="250F95FF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D=1.5915×10⁵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A21AA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E=1.797×10¹⁶ V/m</w:t>
            </w:r>
          </w:p>
          <w:p w14:paraId="53EA6247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D=1.591×10⁵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930BB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 w14:paraId="3E9C8877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D4671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ρ₀=1×10⁻⁶ C/m³, r=1 m (uniform)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435B1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D=3.333×10⁻⁷</w:t>
            </w:r>
          </w:p>
          <w:p w14:paraId="7FBC9C91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E=3.765×10⁴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F5BA5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D=3.33×10⁻⁷</w:t>
            </w:r>
          </w:p>
          <w:p w14:paraId="0AFB6AE3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E=3.76×10⁴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044CE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 w14:paraId="2DFC5766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C0E88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ρᵥ=ρ₀r, r=1 m (linear)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62DF5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D=2.5×10⁻⁷</w:t>
            </w:r>
          </w:p>
          <w:p w14:paraId="408DCC79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E=2.824×10⁴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07D7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D=2.5×10⁻⁷</w:t>
            </w:r>
          </w:p>
          <w:p w14:paraId="1F3B7A54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E=2.82×10⁴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0BD56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 w14:paraId="13F8A8C9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19EA6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ρ=3×10⁻⁶, R=2 m, r=1 m (inside)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021CA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E=1.130×10⁵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D3A46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E=1.13×10⁵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13484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 w14:paraId="6A39D31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FF206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ρ=3×10⁻⁶, R=2 m, r=3 m (outside)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4A333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E=1.004×10⁵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5BF42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E=5.65×10⁴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717D3" w14:textId="77777777"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Mismatch — see Test Case (iv) note</w:t>
            </w:r>
          </w:p>
        </w:tc>
      </w:tr>
    </w:tbl>
    <w:p w14:paraId="4764FB17" w14:textId="77777777" w:rsidR="00AA31D1" w:rsidRDefault="006E5368">
      <w:pPr>
        <w:spacing w:before="200"/>
      </w:pPr>
      <w:r>
        <w:rPr>
          <w:i/>
          <w:iCs/>
        </w:rPr>
        <w:t>All "Observed Result" values were generated by actually executing the manual's MATLAB code (in GNU Octave) — not copied from the manual.</w:t>
      </w:r>
    </w:p>
    <w:p w14:paraId="08018F5B" w14:textId="77777777"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Result</w:t>
      </w:r>
    </w:p>
    <w:p w14:paraId="3EE53C0C" w14:textId="77777777" w:rsidR="00AA31D1" w:rsidRDefault="006E5368">
      <w:pPr>
        <w:spacing w:after="120" w:line="276" w:lineRule="auto"/>
      </w:pPr>
      <w:r>
        <w:t>Thus, the program for electric field and electric flux density in a sphere with varying radius, uniform charge density, and linearly increasing charge density was written and executed successfully using MATLAB.</w:t>
      </w:r>
    </w:p>
    <w:sectPr w:rsidR="00AA31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85BAF"/>
    <w:multiLevelType w:val="hybridMultilevel"/>
    <w:tmpl w:val="3782F5B6"/>
    <w:lvl w:ilvl="0" w:tplc="FAAAFFCE">
      <w:start w:val="1"/>
      <w:numFmt w:val="bullet"/>
      <w:lvlText w:val="●"/>
      <w:lvlJc w:val="left"/>
      <w:pPr>
        <w:ind w:left="720" w:hanging="360"/>
      </w:pPr>
    </w:lvl>
    <w:lvl w:ilvl="1" w:tplc="3C20FD34">
      <w:start w:val="1"/>
      <w:numFmt w:val="bullet"/>
      <w:lvlText w:val="○"/>
      <w:lvlJc w:val="left"/>
      <w:pPr>
        <w:ind w:left="1440" w:hanging="360"/>
      </w:pPr>
    </w:lvl>
    <w:lvl w:ilvl="2" w:tplc="7FEABFC6">
      <w:start w:val="1"/>
      <w:numFmt w:val="bullet"/>
      <w:lvlText w:val="■"/>
      <w:lvlJc w:val="left"/>
      <w:pPr>
        <w:ind w:left="2160" w:hanging="360"/>
      </w:pPr>
    </w:lvl>
    <w:lvl w:ilvl="3" w:tplc="A1E69C94">
      <w:start w:val="1"/>
      <w:numFmt w:val="bullet"/>
      <w:lvlText w:val="●"/>
      <w:lvlJc w:val="left"/>
      <w:pPr>
        <w:ind w:left="2880" w:hanging="360"/>
      </w:pPr>
    </w:lvl>
    <w:lvl w:ilvl="4" w:tplc="71321E10">
      <w:start w:val="1"/>
      <w:numFmt w:val="bullet"/>
      <w:lvlText w:val="○"/>
      <w:lvlJc w:val="left"/>
      <w:pPr>
        <w:ind w:left="3600" w:hanging="360"/>
      </w:pPr>
    </w:lvl>
    <w:lvl w:ilvl="5" w:tplc="CAD62496">
      <w:start w:val="1"/>
      <w:numFmt w:val="bullet"/>
      <w:lvlText w:val="■"/>
      <w:lvlJc w:val="left"/>
      <w:pPr>
        <w:ind w:left="4320" w:hanging="360"/>
      </w:pPr>
    </w:lvl>
    <w:lvl w:ilvl="6" w:tplc="141A82FA">
      <w:start w:val="1"/>
      <w:numFmt w:val="bullet"/>
      <w:lvlText w:val="●"/>
      <w:lvlJc w:val="left"/>
      <w:pPr>
        <w:ind w:left="5040" w:hanging="360"/>
      </w:pPr>
    </w:lvl>
    <w:lvl w:ilvl="7" w:tplc="1F6CCB16">
      <w:start w:val="1"/>
      <w:numFmt w:val="bullet"/>
      <w:lvlText w:val="●"/>
      <w:lvlJc w:val="left"/>
      <w:pPr>
        <w:ind w:left="5760" w:hanging="360"/>
      </w:pPr>
    </w:lvl>
    <w:lvl w:ilvl="8" w:tplc="B89CB7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1D1"/>
    <w:rsid w:val="002102C9"/>
    <w:rsid w:val="006E5368"/>
    <w:rsid w:val="00AA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5701"/>
  <w15:docId w15:val="{9C199BA0-4700-43A5-9131-D566FD09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2026-08-02T07:26:00Z</dcterms:created>
  <dcterms:modified xsi:type="dcterms:W3CDTF">2026-09-09T16:30:00Z</dcterms:modified>
</cp:coreProperties>
</file>