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BFE5A" w14:textId="77777777" w:rsidR="001945F7" w:rsidRDefault="001945F7" w:rsidP="006E725B">
      <w:pPr>
        <w:pStyle w:val="Heading2"/>
      </w:pPr>
    </w:p>
    <w:p w14:paraId="5CA9C4B2" w14:textId="77777777" w:rsidR="001945F7" w:rsidRDefault="00C14AC2">
      <w:pPr>
        <w:jc w:val="center"/>
      </w:pPr>
      <w:r>
        <w:rPr>
          <w:b/>
          <w:bCs/>
          <w:color w:val="1F3864"/>
          <w:sz w:val="36"/>
          <w:szCs w:val="36"/>
        </w:rPr>
        <w:t>Experiment No. 4</w:t>
      </w:r>
    </w:p>
    <w:p w14:paraId="77EBC032" w14:textId="77777777" w:rsidR="001945F7" w:rsidRDefault="00C14AC2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Analysis of Continuous Charge Distribution in Electric Field (Line, Surface, and Volume Charge Density)</w:t>
      </w:r>
    </w:p>
    <w:p w14:paraId="2A392EB5" w14:textId="2DBEBCF3" w:rsidR="001945F7" w:rsidRDefault="00C14AC2">
      <w:pPr>
        <w:spacing w:before="800"/>
        <w:jc w:val="center"/>
      </w:pPr>
      <w:r>
        <w:rPr>
          <w:sz w:val="24"/>
          <w:szCs w:val="24"/>
        </w:rPr>
        <w:t>Student Name :</w:t>
      </w:r>
      <w:r w:rsidR="006E725B">
        <w:rPr>
          <w:sz w:val="24"/>
          <w:szCs w:val="24"/>
        </w:rPr>
        <w:t>Mukhilan. S</w:t>
      </w:r>
      <w:r>
        <w:rPr>
          <w:sz w:val="24"/>
          <w:szCs w:val="24"/>
        </w:rPr>
        <w:t xml:space="preserve"> </w:t>
      </w:r>
    </w:p>
    <w:p w14:paraId="6EC1A8FF" w14:textId="3EF41041" w:rsidR="001945F7" w:rsidRDefault="00C14AC2">
      <w:pPr>
        <w:spacing w:before="300"/>
        <w:jc w:val="center"/>
      </w:pPr>
      <w:r>
        <w:rPr>
          <w:sz w:val="24"/>
          <w:szCs w:val="24"/>
        </w:rPr>
        <w:t xml:space="preserve">Register Number : </w:t>
      </w:r>
      <w:r w:rsidR="006E725B" w:rsidRPr="006E725B">
        <w:rPr>
          <w:sz w:val="24"/>
          <w:szCs w:val="24"/>
        </w:rPr>
        <w:t>192512196</w:t>
      </w:r>
    </w:p>
    <w:p w14:paraId="167D3746" w14:textId="77777777" w:rsidR="00C14AC2" w:rsidRDefault="00C14AC2">
      <w:pPr>
        <w:pStyle w:val="Heading1"/>
        <w:spacing w:before="240" w:after="120"/>
        <w:rPr>
          <w:b/>
          <w:bCs/>
          <w:color w:val="1F3864"/>
        </w:rPr>
      </w:pPr>
    </w:p>
    <w:p w14:paraId="5CBE3CFD" w14:textId="77777777" w:rsidR="00C14AC2" w:rsidRDefault="00C14AC2">
      <w:pPr>
        <w:pStyle w:val="Heading1"/>
        <w:spacing w:before="240" w:after="120"/>
        <w:rPr>
          <w:b/>
          <w:bCs/>
          <w:color w:val="1F3864"/>
        </w:rPr>
      </w:pPr>
    </w:p>
    <w:p w14:paraId="09369778" w14:textId="77777777" w:rsidR="00C14AC2" w:rsidRDefault="00C14AC2">
      <w:pPr>
        <w:pStyle w:val="Heading1"/>
        <w:spacing w:before="240" w:after="120"/>
        <w:rPr>
          <w:b/>
          <w:bCs/>
          <w:color w:val="1F3864"/>
        </w:rPr>
      </w:pPr>
    </w:p>
    <w:p w14:paraId="0E5D9D1B" w14:textId="77777777" w:rsidR="00C14AC2" w:rsidRDefault="00C14AC2">
      <w:pPr>
        <w:pStyle w:val="Heading1"/>
        <w:spacing w:before="240" w:after="120"/>
        <w:rPr>
          <w:b/>
          <w:bCs/>
          <w:color w:val="1F3864"/>
        </w:rPr>
      </w:pPr>
    </w:p>
    <w:p w14:paraId="3860C55D" w14:textId="77777777" w:rsidR="00C14AC2" w:rsidRDefault="00C14AC2">
      <w:pPr>
        <w:pStyle w:val="Heading1"/>
        <w:spacing w:before="240" w:after="120"/>
        <w:rPr>
          <w:b/>
          <w:bCs/>
          <w:color w:val="1F3864"/>
        </w:rPr>
      </w:pPr>
    </w:p>
    <w:p w14:paraId="73804F3B" w14:textId="77777777" w:rsidR="00C14AC2" w:rsidRDefault="00C14AC2">
      <w:pPr>
        <w:pStyle w:val="Heading1"/>
        <w:spacing w:before="240" w:after="120"/>
        <w:rPr>
          <w:b/>
          <w:bCs/>
          <w:color w:val="1F3864"/>
        </w:rPr>
      </w:pPr>
    </w:p>
    <w:p w14:paraId="1C6C9175" w14:textId="77777777" w:rsidR="00C14AC2" w:rsidRDefault="00C14AC2">
      <w:pPr>
        <w:pStyle w:val="Heading1"/>
        <w:spacing w:before="240" w:after="120"/>
        <w:rPr>
          <w:b/>
          <w:bCs/>
          <w:color w:val="1F3864"/>
        </w:rPr>
      </w:pPr>
    </w:p>
    <w:p w14:paraId="0C14F545" w14:textId="77777777" w:rsidR="00C14AC2" w:rsidRDefault="00C14AC2">
      <w:pPr>
        <w:pStyle w:val="Heading1"/>
        <w:spacing w:before="240" w:after="120"/>
        <w:rPr>
          <w:b/>
          <w:bCs/>
          <w:color w:val="1F3864"/>
        </w:rPr>
      </w:pPr>
    </w:p>
    <w:p w14:paraId="1B1221A6" w14:textId="77777777" w:rsidR="00C14AC2" w:rsidRDefault="00C14AC2">
      <w:pPr>
        <w:pStyle w:val="Heading1"/>
        <w:spacing w:before="240" w:after="120"/>
        <w:rPr>
          <w:b/>
          <w:bCs/>
          <w:color w:val="1F3864"/>
        </w:rPr>
      </w:pPr>
    </w:p>
    <w:p w14:paraId="21A19F05" w14:textId="77777777" w:rsidR="00C14AC2" w:rsidRDefault="00C14AC2">
      <w:pPr>
        <w:pStyle w:val="Heading1"/>
        <w:spacing w:before="240" w:after="120"/>
        <w:rPr>
          <w:b/>
          <w:bCs/>
          <w:color w:val="1F3864"/>
        </w:rPr>
      </w:pPr>
    </w:p>
    <w:p w14:paraId="505E41C1" w14:textId="77777777" w:rsidR="00C14AC2" w:rsidRDefault="00C14AC2">
      <w:pPr>
        <w:pStyle w:val="Heading1"/>
        <w:spacing w:before="240" w:after="120"/>
        <w:rPr>
          <w:b/>
          <w:bCs/>
          <w:color w:val="1F3864"/>
        </w:rPr>
      </w:pPr>
    </w:p>
    <w:p w14:paraId="4B0D7921" w14:textId="77777777" w:rsidR="00C14AC2" w:rsidRDefault="00C14AC2">
      <w:pPr>
        <w:pStyle w:val="Heading1"/>
        <w:spacing w:before="240" w:after="120"/>
        <w:rPr>
          <w:b/>
          <w:bCs/>
          <w:color w:val="1F3864"/>
        </w:rPr>
      </w:pPr>
    </w:p>
    <w:p w14:paraId="5EECD608" w14:textId="77777777" w:rsidR="00C14AC2" w:rsidRDefault="00C14AC2">
      <w:pPr>
        <w:pStyle w:val="Heading1"/>
        <w:spacing w:before="240" w:after="120"/>
        <w:rPr>
          <w:b/>
          <w:bCs/>
          <w:color w:val="1F3864"/>
        </w:rPr>
      </w:pPr>
    </w:p>
    <w:p w14:paraId="3EDBD217" w14:textId="77777777" w:rsidR="00C14AC2" w:rsidRDefault="00C14AC2">
      <w:pPr>
        <w:pStyle w:val="Heading1"/>
        <w:spacing w:before="240" w:after="120"/>
        <w:rPr>
          <w:b/>
          <w:bCs/>
          <w:color w:val="1F3864"/>
        </w:rPr>
      </w:pPr>
    </w:p>
    <w:p w14:paraId="12178663" w14:textId="77777777" w:rsidR="001945F7" w:rsidRDefault="00C14AC2">
      <w:pPr>
        <w:pStyle w:val="Heading1"/>
        <w:spacing w:before="240" w:after="120"/>
      </w:pPr>
      <w:r>
        <w:rPr>
          <w:b/>
          <w:bCs/>
          <w:color w:val="1F3864"/>
        </w:rPr>
        <w:t>Aim</w:t>
      </w:r>
    </w:p>
    <w:p w14:paraId="2B8B4920" w14:textId="77777777" w:rsidR="001945F7" w:rsidRDefault="00C14AC2">
      <w:pPr>
        <w:spacing w:after="120" w:line="276" w:lineRule="auto"/>
      </w:pPr>
      <w:r>
        <w:t>To write a program for continuous charge distribution in an electric field, covering (a) Linear Charge Density, (b) Surface Charge Density, and (c) Volume Charge Density, using MATLAB.</w:t>
      </w:r>
    </w:p>
    <w:p w14:paraId="19811D34" w14:textId="77777777" w:rsidR="001945F7" w:rsidRDefault="00C14AC2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14:paraId="094A1FCC" w14:textId="77777777" w:rsidR="001945F7" w:rsidRDefault="00C14AC2">
      <w:pPr>
        <w:spacing w:after="80"/>
      </w:pPr>
      <w:r>
        <w:lastRenderedPageBreak/>
        <w:t>• MATLAB (R2018 or later)</w:t>
      </w:r>
    </w:p>
    <w:p w14:paraId="7BB288A8" w14:textId="77777777" w:rsidR="001945F7" w:rsidRDefault="00C14AC2">
      <w:pPr>
        <w:pStyle w:val="Heading1"/>
        <w:spacing w:before="240" w:after="120"/>
      </w:pPr>
      <w:r>
        <w:rPr>
          <w:b/>
          <w:bCs/>
          <w:color w:val="1F3864"/>
        </w:rPr>
        <w:t>Test Case (i)</w:t>
      </w:r>
    </w:p>
    <w:p w14:paraId="0B31940A" w14:textId="77777777" w:rsidR="001945F7" w:rsidRDefault="00C14AC2">
      <w:pPr>
        <w:spacing w:before="200" w:after="100"/>
      </w:pPr>
      <w:r>
        <w:rPr>
          <w:b/>
          <w:bCs/>
          <w:color w:val="1F3864"/>
          <w:sz w:val="28"/>
          <w:szCs w:val="28"/>
        </w:rPr>
        <w:t>Line, surface and volume charge density for a given charge, length and radius</w:t>
      </w:r>
    </w:p>
    <w:p w14:paraId="0808F29E" w14:textId="77777777" w:rsidR="001945F7" w:rsidRDefault="00C14AC2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1945F7" w14:paraId="2CBFF497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A50469A" w14:textId="77777777" w:rsidR="001945F7" w:rsidRDefault="00C14AC2">
            <w:r>
              <w:rPr>
                <w:rFonts w:ascii="Courier New" w:eastAsia="Courier New" w:hAnsi="Courier New" w:cs="Courier New"/>
              </w:rPr>
              <w:t>clc; clear;</w:t>
            </w:r>
          </w:p>
          <w:p w14:paraId="54B16C6B" w14:textId="77777777" w:rsidR="001945F7" w:rsidRDefault="00C14AC2">
            <w:r>
              <w:rPr>
                <w:rFonts w:ascii="Courier New" w:eastAsia="Courier New" w:hAnsi="Courier New" w:cs="Courier New"/>
              </w:rPr>
              <w:t>q=input("Enter the charge value is:");</w:t>
            </w:r>
          </w:p>
          <w:p w14:paraId="359922FB" w14:textId="77777777" w:rsidR="001945F7" w:rsidRDefault="00C14AC2">
            <w:r>
              <w:rPr>
                <w:rFonts w:ascii="Courier New" w:eastAsia="Courier New" w:hAnsi="Courier New" w:cs="Courier New"/>
              </w:rPr>
              <w:t>l=input("Enter the length value is:");</w:t>
            </w:r>
          </w:p>
          <w:p w14:paraId="4EDFD66B" w14:textId="77777777" w:rsidR="001945F7" w:rsidRDefault="00C14AC2">
            <w:r>
              <w:rPr>
                <w:rFonts w:ascii="Courier New" w:eastAsia="Courier New" w:hAnsi="Courier New" w:cs="Courier New"/>
              </w:rPr>
              <w:t>rho_l = q/l;</w:t>
            </w:r>
          </w:p>
          <w:p w14:paraId="7C319B89" w14:textId="77777777" w:rsidR="001945F7" w:rsidRDefault="00C14AC2">
            <w:r>
              <w:rPr>
                <w:rFonts w:ascii="Courier New" w:eastAsia="Courier New" w:hAnsi="Courier New" w:cs="Courier New"/>
              </w:rPr>
              <w:t>disp('the line charge density is'); disp(rho_l);</w:t>
            </w:r>
          </w:p>
          <w:p w14:paraId="1628E0B7" w14:textId="77777777" w:rsidR="001945F7" w:rsidRDefault="00C14AC2">
            <w:r>
              <w:rPr>
                <w:rFonts w:ascii="Courier New" w:eastAsia="Courier New" w:hAnsi="Courier New" w:cs="Courier New"/>
              </w:rPr>
              <w:t>r=input("Enter the radius value is:");</w:t>
            </w:r>
          </w:p>
          <w:p w14:paraId="39418F64" w14:textId="77777777" w:rsidR="001945F7" w:rsidRDefault="00C14AC2">
            <w:r>
              <w:rPr>
                <w:rFonts w:ascii="Courier New" w:eastAsia="Courier New" w:hAnsi="Courier New" w:cs="Courier New"/>
              </w:rPr>
              <w:t>rho_s = q/(4*pi*r^2);</w:t>
            </w:r>
          </w:p>
          <w:p w14:paraId="2326D109" w14:textId="77777777" w:rsidR="001945F7" w:rsidRDefault="00C14AC2">
            <w:r>
              <w:rPr>
                <w:rFonts w:ascii="Courier New" w:eastAsia="Courier New" w:hAnsi="Courier New" w:cs="Courier New"/>
              </w:rPr>
              <w:t>disp('the surface charge density is'); disp(rho_s);</w:t>
            </w:r>
          </w:p>
          <w:p w14:paraId="232E1AB7" w14:textId="77777777" w:rsidR="001945F7" w:rsidRDefault="00C14AC2">
            <w:r>
              <w:rPr>
                <w:rFonts w:ascii="Courier New" w:eastAsia="Courier New" w:hAnsi="Courier New" w:cs="Courier New"/>
              </w:rPr>
              <w:t>rho_v = q/((4/3)*pi*r^3);</w:t>
            </w:r>
          </w:p>
          <w:p w14:paraId="3AC3AD28" w14:textId="77777777" w:rsidR="001945F7" w:rsidRDefault="00C14AC2">
            <w:r>
              <w:rPr>
                <w:rFonts w:ascii="Courier New" w:eastAsia="Courier New" w:hAnsi="Courier New" w:cs="Courier New"/>
              </w:rPr>
              <w:t>disp('the volume charge density is'); disp(rho_v);</w:t>
            </w:r>
          </w:p>
          <w:p w14:paraId="7FD6A6BA" w14:textId="77777777" w:rsidR="001945F7" w:rsidRDefault="00C14AC2">
            <w:r>
              <w:rPr>
                <w:rFonts w:ascii="Courier New" w:eastAsia="Courier New" w:hAnsi="Courier New" w:cs="Courier New"/>
              </w:rPr>
              <w:t>x = linspace(0.1,10,50);</w:t>
            </w:r>
          </w:p>
          <w:p w14:paraId="68C72D8C" w14:textId="77777777" w:rsidR="001945F7" w:rsidRDefault="00C14AC2">
            <w:r>
              <w:rPr>
                <w:rFonts w:ascii="Courier New" w:eastAsia="Courier New" w:hAnsi="Courier New" w:cs="Courier New"/>
              </w:rPr>
              <w:t>y = rho_l./x; z = rho_s./(x.^2); v = rho_v./(x.^3);</w:t>
            </w:r>
          </w:p>
          <w:p w14:paraId="3C2B36FD" w14:textId="77777777" w:rsidR="001945F7" w:rsidRDefault="00C14AC2">
            <w:r>
              <w:rPr>
                <w:rFonts w:ascii="Courier New" w:eastAsia="Courier New" w:hAnsi="Courier New" w:cs="Courier New"/>
              </w:rPr>
              <w:t>figure;</w:t>
            </w:r>
          </w:p>
          <w:p w14:paraId="60E96DA9" w14:textId="77777777" w:rsidR="001945F7" w:rsidRDefault="00C14AC2">
            <w:r>
              <w:rPr>
                <w:rFonts w:ascii="Courier New" w:eastAsia="Courier New" w:hAnsi="Courier New" w:cs="Courier New"/>
              </w:rPr>
              <w:t>subplot(1,3,1); plot(x,y,'LineWidth',2); title('Line charge density'); xlabel('Length');</w:t>
            </w:r>
          </w:p>
          <w:p w14:paraId="7620DFDB" w14:textId="77777777" w:rsidR="001945F7" w:rsidRDefault="00C14AC2">
            <w:r>
              <w:rPr>
                <w:rFonts w:ascii="Courier New" w:eastAsia="Courier New" w:hAnsi="Courier New" w:cs="Courier New"/>
              </w:rPr>
              <w:t>subplot(1,3,2); plot(x,z,'LineWidth',2); title('Surface charge density'); xlabel('Radius');</w:t>
            </w:r>
          </w:p>
          <w:p w14:paraId="6638D13D" w14:textId="77777777" w:rsidR="001945F7" w:rsidRDefault="00C14AC2">
            <w:r>
              <w:rPr>
                <w:rFonts w:ascii="Courier New" w:eastAsia="Courier New" w:hAnsi="Courier New" w:cs="Courier New"/>
              </w:rPr>
              <w:t>subplot(1,3,3); plot(x,v,'LineWidth',2); title('Volume charge density'); xlabel('Radius');</w:t>
            </w:r>
          </w:p>
        </w:tc>
      </w:tr>
    </w:tbl>
    <w:p w14:paraId="5B17201E" w14:textId="77777777" w:rsidR="001945F7" w:rsidRDefault="00C14AC2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213801E2" w14:textId="77777777" w:rsidR="001945F7" w:rsidRDefault="00C14AC2">
      <w:pPr>
        <w:spacing w:after="120" w:line="276" w:lineRule="auto"/>
      </w:pPr>
      <w:r>
        <w:rPr>
          <w:rFonts w:ascii="Courier New" w:eastAsia="Courier New" w:hAnsi="Courier New" w:cs="Courier New"/>
        </w:rPr>
        <w:t>Enter the charge value is: 2e-2</w:t>
      </w:r>
    </w:p>
    <w:p w14:paraId="7CACEC8D" w14:textId="77777777" w:rsidR="001945F7" w:rsidRDefault="00C14AC2">
      <w:pPr>
        <w:spacing w:after="120" w:line="276" w:lineRule="auto"/>
      </w:pPr>
      <w:r>
        <w:rPr>
          <w:rFonts w:ascii="Courier New" w:eastAsia="Courier New" w:hAnsi="Courier New" w:cs="Courier New"/>
        </w:rPr>
        <w:t>Enter the length value is: 1e-3</w:t>
      </w:r>
    </w:p>
    <w:p w14:paraId="10FBD8EF" w14:textId="77777777" w:rsidR="001945F7" w:rsidRDefault="00C14AC2">
      <w:pPr>
        <w:spacing w:after="120" w:line="276" w:lineRule="auto"/>
      </w:pPr>
      <w:r>
        <w:rPr>
          <w:rFonts w:ascii="Courier New" w:eastAsia="Courier New" w:hAnsi="Courier New" w:cs="Courier New"/>
        </w:rPr>
        <w:t>Enter the radius value is: 2</w:t>
      </w:r>
    </w:p>
    <w:p w14:paraId="28BDF81B" w14:textId="77777777" w:rsidR="001945F7" w:rsidRDefault="00C14AC2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1945F7" w14:paraId="6273CF07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AE3EEE4" w14:textId="77777777" w:rsidR="001945F7" w:rsidRDefault="00C14AC2">
            <w:r>
              <w:rPr>
                <w:rFonts w:ascii="Consolas" w:eastAsia="Consolas" w:hAnsi="Consolas" w:cs="Consolas"/>
                <w:color w:val="FFFFFF"/>
              </w:rPr>
              <w:t>the line charge density is</w:t>
            </w:r>
          </w:p>
          <w:p w14:paraId="35505474" w14:textId="77777777" w:rsidR="001945F7" w:rsidRDefault="00C14AC2">
            <w:r>
              <w:rPr>
                <w:rFonts w:ascii="Consolas" w:eastAsia="Consolas" w:hAnsi="Consolas" w:cs="Consolas"/>
                <w:color w:val="FFFFFF"/>
              </w:rPr>
              <w:t>20</w:t>
            </w:r>
          </w:p>
          <w:p w14:paraId="65C4C5BF" w14:textId="77777777" w:rsidR="001945F7" w:rsidRDefault="00C14AC2">
            <w:r>
              <w:rPr>
                <w:rFonts w:ascii="Consolas" w:eastAsia="Consolas" w:hAnsi="Consolas" w:cs="Consolas"/>
                <w:color w:val="FFFFFF"/>
              </w:rPr>
              <w:t>the surface charge density is</w:t>
            </w:r>
          </w:p>
          <w:p w14:paraId="48E327E6" w14:textId="77777777" w:rsidR="001945F7" w:rsidRDefault="00C14AC2">
            <w:r>
              <w:rPr>
                <w:rFonts w:ascii="Consolas" w:eastAsia="Consolas" w:hAnsi="Consolas" w:cs="Consolas"/>
                <w:color w:val="FFFFFF"/>
              </w:rPr>
              <w:t>3.9789e-04</w:t>
            </w:r>
          </w:p>
          <w:p w14:paraId="4D7E7187" w14:textId="77777777" w:rsidR="001945F7" w:rsidRDefault="00C14AC2">
            <w:r>
              <w:rPr>
                <w:rFonts w:ascii="Consolas" w:eastAsia="Consolas" w:hAnsi="Consolas" w:cs="Consolas"/>
                <w:color w:val="FFFFFF"/>
              </w:rPr>
              <w:t>the volume charge density is</w:t>
            </w:r>
          </w:p>
          <w:p w14:paraId="06D6331F" w14:textId="77777777" w:rsidR="001945F7" w:rsidRDefault="00C14AC2">
            <w:r>
              <w:rPr>
                <w:rFonts w:ascii="Consolas" w:eastAsia="Consolas" w:hAnsi="Consolas" w:cs="Consolas"/>
                <w:color w:val="FFFFFF"/>
              </w:rPr>
              <w:t>5.9683e-04</w:t>
            </w:r>
          </w:p>
        </w:tc>
      </w:tr>
    </w:tbl>
    <w:p w14:paraId="0FDA242D" w14:textId="77777777" w:rsidR="001945F7" w:rsidRDefault="00C14AC2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5F88FFAC" wp14:editId="25C554DC">
            <wp:extent cx="4762500" cy="35735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83A7" w14:textId="77777777" w:rsidR="001945F7" w:rsidRDefault="00C14AC2">
      <w:pPr>
        <w:spacing w:after="160"/>
        <w:jc w:val="center"/>
      </w:pPr>
      <w:r>
        <w:rPr>
          <w:i/>
          <w:iCs/>
        </w:rPr>
        <w:t>Figure 1. Line, surface, and volume charge density fall-off curves</w:t>
      </w:r>
    </w:p>
    <w:p w14:paraId="2E896513" w14:textId="77777777" w:rsidR="001945F7" w:rsidRDefault="00C14AC2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67F767B6" w14:textId="77777777" w:rsidR="001945F7" w:rsidRDefault="00C14AC2">
      <w:pPr>
        <w:spacing w:after="80"/>
      </w:pPr>
      <w:r>
        <w:t>• All three computed densities (ρₗ=20, ρₛ=3.979×10⁻⁴, ρᵥ=5.968×10⁻⁴) match the manual's theoretical values exactly.</w:t>
      </w:r>
    </w:p>
    <w:p w14:paraId="19529AD8" w14:textId="77777777" w:rsidR="001945F7" w:rsidRDefault="00C14AC2">
      <w:pPr>
        <w:spacing w:after="80"/>
      </w:pPr>
      <w:r>
        <w:t>• Each density decreases with the respective geometric factor (1/x, 1/x², 1/x³), consistent with line, surface, and volume scaling.</w:t>
      </w:r>
    </w:p>
    <w:p w14:paraId="110B0F43" w14:textId="77777777" w:rsidR="001945F7" w:rsidRDefault="00C14AC2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14:paraId="7055390E" w14:textId="77777777" w:rsidR="001945F7" w:rsidRDefault="00C14AC2">
      <w:pPr>
        <w:spacing w:before="200" w:after="100"/>
      </w:pPr>
      <w:r>
        <w:rPr>
          <w:b/>
          <w:bCs/>
          <w:color w:val="1F3864"/>
          <w:sz w:val="28"/>
          <w:szCs w:val="28"/>
        </w:rPr>
        <w:t>Long wire (L = 10 m) carrying uniform charge Q = 50 μC — line charge density and field</w:t>
      </w:r>
    </w:p>
    <w:p w14:paraId="107AC560" w14:textId="77777777" w:rsidR="001945F7" w:rsidRDefault="00C14AC2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1945F7" w14:paraId="43E01F19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0F2ADF2" w14:textId="77777777" w:rsidR="001945F7" w:rsidRDefault="00C14AC2">
            <w:r>
              <w:rPr>
                <w:rFonts w:ascii="Courier New" w:eastAsia="Courier New" w:hAnsi="Courier New" w:cs="Courier New"/>
              </w:rPr>
              <w:t>clc;</w:t>
            </w:r>
          </w:p>
          <w:p w14:paraId="0907EDFD" w14:textId="77777777" w:rsidR="001945F7" w:rsidRDefault="00C14AC2">
            <w:r>
              <w:rPr>
                <w:rFonts w:ascii="Courier New" w:eastAsia="Courier New" w:hAnsi="Courier New" w:cs="Courier New"/>
              </w:rPr>
              <w:t>L = 10; Q = 50e-6;</w:t>
            </w:r>
          </w:p>
          <w:p w14:paraId="1041CAEB" w14:textId="77777777" w:rsidR="001945F7" w:rsidRDefault="00C14AC2">
            <w:r>
              <w:rPr>
                <w:rFonts w:ascii="Courier New" w:eastAsia="Courier New" w:hAnsi="Courier New" w:cs="Courier New"/>
              </w:rPr>
              <w:t>lambda = Q/L;</w:t>
            </w:r>
          </w:p>
          <w:p w14:paraId="47126234" w14:textId="77777777" w:rsidR="001945F7" w:rsidRDefault="00C14AC2">
            <w:r>
              <w:rPr>
                <w:rFonts w:ascii="Courier New" w:eastAsia="Courier New" w:hAnsi="Courier New" w:cs="Courier New"/>
              </w:rPr>
              <w:t>disp("Line charge density:"); disp(lambda);</w:t>
            </w:r>
          </w:p>
          <w:p w14:paraId="274E2DA6" w14:textId="77777777" w:rsidR="001945F7" w:rsidRDefault="00C14AC2">
            <w:r>
              <w:rPr>
                <w:rFonts w:ascii="Courier New" w:eastAsia="Courier New" w:hAnsi="Courier New" w:cs="Courier New"/>
              </w:rPr>
              <w:t>r = linspace(0.1,5,100); k = 9e9;</w:t>
            </w:r>
          </w:p>
          <w:p w14:paraId="7D39FB17" w14:textId="77777777" w:rsidR="001945F7" w:rsidRDefault="00C14AC2">
            <w:r>
              <w:rPr>
                <w:rFonts w:ascii="Courier New" w:eastAsia="Courier New" w:hAnsi="Courier New" w:cs="Courier New"/>
              </w:rPr>
              <w:t>E = k*lambda./r;</w:t>
            </w:r>
          </w:p>
          <w:p w14:paraId="34628DA1" w14:textId="77777777" w:rsidR="001945F7" w:rsidRDefault="00C14AC2">
            <w:r>
              <w:rPr>
                <w:rFonts w:ascii="Courier New" w:eastAsia="Courier New" w:hAnsi="Courier New" w:cs="Courier New"/>
              </w:rPr>
              <w:t>plot(r,E,'LineWidth',2); xlabel('Distance (m)'); ylabel('Electric Field (N/C)'); title('Electric Field due to Line Charge');</w:t>
            </w:r>
          </w:p>
        </w:tc>
      </w:tr>
    </w:tbl>
    <w:p w14:paraId="0815D21C" w14:textId="77777777" w:rsidR="001945F7" w:rsidRDefault="00C14AC2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1945F7" w14:paraId="35E1DCA6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82A2F59" w14:textId="77777777" w:rsidR="001945F7" w:rsidRDefault="00C14AC2">
            <w:r>
              <w:rPr>
                <w:rFonts w:ascii="Consolas" w:eastAsia="Consolas" w:hAnsi="Consolas" w:cs="Consolas"/>
                <w:color w:val="FFFFFF"/>
              </w:rPr>
              <w:t>Line charge density:</w:t>
            </w:r>
          </w:p>
          <w:p w14:paraId="1567457F" w14:textId="77777777" w:rsidR="001945F7" w:rsidRDefault="00C14AC2">
            <w:r>
              <w:rPr>
                <w:rFonts w:ascii="Consolas" w:eastAsia="Consolas" w:hAnsi="Consolas" w:cs="Consolas"/>
                <w:color w:val="FFFFFF"/>
              </w:rPr>
              <w:t>5.0000e-06</w:t>
            </w:r>
          </w:p>
        </w:tc>
      </w:tr>
    </w:tbl>
    <w:p w14:paraId="34DA9908" w14:textId="77777777" w:rsidR="001945F7" w:rsidRDefault="00C14AC2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1E553A90" wp14:editId="46B47A75">
            <wp:extent cx="4762500" cy="35735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A1BF" w14:textId="77777777" w:rsidR="001945F7" w:rsidRDefault="00C14AC2">
      <w:pPr>
        <w:spacing w:after="160"/>
        <w:jc w:val="center"/>
      </w:pPr>
      <w:r>
        <w:rPr>
          <w:i/>
          <w:iCs/>
        </w:rPr>
        <w:t>Figure 2. Electric field vs distance from a uniformly charged line</w:t>
      </w:r>
    </w:p>
    <w:p w14:paraId="0EA2EE10" w14:textId="77777777" w:rsidR="001945F7" w:rsidRDefault="00C14AC2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1B938ED7" w14:textId="77777777" w:rsidR="001945F7" w:rsidRDefault="00C14AC2">
      <w:pPr>
        <w:spacing w:after="80"/>
      </w:pPr>
      <w:r>
        <w:t>• λ = 5×10⁻⁶ C/m matches the manual's value exactly.</w:t>
      </w:r>
    </w:p>
    <w:p w14:paraId="06DB9C56" w14:textId="77777777" w:rsidR="001945F7" w:rsidRDefault="00C14AC2">
      <w:pPr>
        <w:spacing w:after="80"/>
      </w:pPr>
      <w:r>
        <w:t>• Field decreases as 1/r, as expected for an infinite line charge.</w:t>
      </w:r>
    </w:p>
    <w:p w14:paraId="320934A2" w14:textId="77777777" w:rsidR="001945F7" w:rsidRDefault="00C14AC2">
      <w:pPr>
        <w:pStyle w:val="Heading1"/>
        <w:spacing w:before="240" w:after="120"/>
      </w:pPr>
      <w:r>
        <w:rPr>
          <w:b/>
          <w:bCs/>
          <w:color w:val="1F3864"/>
        </w:rPr>
        <w:t>Test Case (iii)</w:t>
      </w:r>
    </w:p>
    <w:p w14:paraId="2634F6D5" w14:textId="77777777" w:rsidR="001945F7" w:rsidRDefault="00C14AC2">
      <w:pPr>
        <w:spacing w:before="200" w:after="100"/>
      </w:pPr>
      <w:r>
        <w:rPr>
          <w:b/>
          <w:bCs/>
          <w:color w:val="1F3864"/>
          <w:sz w:val="28"/>
          <w:szCs w:val="28"/>
        </w:rPr>
        <w:t>Uniformly charged disk (R = 0.5 m, Q = 10 μC) — surface charge density and field</w:t>
      </w:r>
    </w:p>
    <w:p w14:paraId="58EE03E6" w14:textId="77777777" w:rsidR="001945F7" w:rsidRDefault="00C14AC2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1945F7" w14:paraId="084EF328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186313" w14:textId="77777777" w:rsidR="001945F7" w:rsidRDefault="00C14AC2">
            <w:r>
              <w:rPr>
                <w:rFonts w:ascii="Courier New" w:eastAsia="Courier New" w:hAnsi="Courier New" w:cs="Courier New"/>
              </w:rPr>
              <w:t>clc;</w:t>
            </w:r>
          </w:p>
          <w:p w14:paraId="489DA58C" w14:textId="77777777" w:rsidR="001945F7" w:rsidRDefault="00C14AC2">
            <w:r>
              <w:rPr>
                <w:rFonts w:ascii="Courier New" w:eastAsia="Courier New" w:hAnsi="Courier New" w:cs="Courier New"/>
              </w:rPr>
              <w:t>R = 0.5; Q = 10e-6;</w:t>
            </w:r>
          </w:p>
          <w:p w14:paraId="62E4B6F0" w14:textId="77777777" w:rsidR="001945F7" w:rsidRDefault="00C14AC2">
            <w:r>
              <w:rPr>
                <w:rFonts w:ascii="Courier New" w:eastAsia="Courier New" w:hAnsi="Courier New" w:cs="Courier New"/>
              </w:rPr>
              <w:t>A = pi*R^2; sigma = Q/A;</w:t>
            </w:r>
          </w:p>
          <w:p w14:paraId="7B4AEF2C" w14:textId="77777777" w:rsidR="001945F7" w:rsidRDefault="00C14AC2">
            <w:r>
              <w:rPr>
                <w:rFonts w:ascii="Courier New" w:eastAsia="Courier New" w:hAnsi="Courier New" w:cs="Courier New"/>
              </w:rPr>
              <w:t>disp("Surface charge density:"); disp(sigma);</w:t>
            </w:r>
          </w:p>
          <w:p w14:paraId="04C670F6" w14:textId="77777777" w:rsidR="001945F7" w:rsidRDefault="00C14AC2">
            <w:r>
              <w:rPr>
                <w:rFonts w:ascii="Courier New" w:eastAsia="Courier New" w:hAnsi="Courier New" w:cs="Courier New"/>
              </w:rPr>
              <w:t>z = linspace(0.1,2,100); k = 9e9;</w:t>
            </w:r>
          </w:p>
          <w:p w14:paraId="4BE83827" w14:textId="77777777" w:rsidR="001945F7" w:rsidRDefault="00C14AC2">
            <w:r>
              <w:rPr>
                <w:rFonts w:ascii="Courier New" w:eastAsia="Courier New" w:hAnsi="Courier New" w:cs="Courier New"/>
              </w:rPr>
              <w:t>E = (k*sigma*R^2)./(2*(z.^2 + R^2).^(3/2));</w:t>
            </w:r>
          </w:p>
          <w:p w14:paraId="26BEFF25" w14:textId="77777777" w:rsidR="001945F7" w:rsidRDefault="00C14AC2">
            <w:r>
              <w:rPr>
                <w:rFonts w:ascii="Courier New" w:eastAsia="Courier New" w:hAnsi="Courier New" w:cs="Courier New"/>
              </w:rPr>
              <w:t>plot(z,E,'LineWidth',2); xlabel('Distance (m)'); ylabel('Electric Field (N/C)'); title('Electric Field due to Charged Disk');</w:t>
            </w:r>
          </w:p>
        </w:tc>
      </w:tr>
    </w:tbl>
    <w:p w14:paraId="57D2E84C" w14:textId="77777777" w:rsidR="001945F7" w:rsidRDefault="00C14AC2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1945F7" w14:paraId="5501CB6C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126903D" w14:textId="77777777" w:rsidR="001945F7" w:rsidRDefault="00C14AC2">
            <w:r>
              <w:rPr>
                <w:rFonts w:ascii="Consolas" w:eastAsia="Consolas" w:hAnsi="Consolas" w:cs="Consolas"/>
                <w:color w:val="FFFFFF"/>
              </w:rPr>
              <w:t>Surface charge density:</w:t>
            </w:r>
          </w:p>
          <w:p w14:paraId="4F784BD3" w14:textId="77777777" w:rsidR="001945F7" w:rsidRDefault="00C14AC2">
            <w:r>
              <w:rPr>
                <w:rFonts w:ascii="Consolas" w:eastAsia="Consolas" w:hAnsi="Consolas" w:cs="Consolas"/>
                <w:color w:val="FFFFFF"/>
              </w:rPr>
              <w:t>1.2732e-05</w:t>
            </w:r>
          </w:p>
        </w:tc>
      </w:tr>
    </w:tbl>
    <w:p w14:paraId="40E5CC0B" w14:textId="77777777" w:rsidR="001945F7" w:rsidRDefault="00C14AC2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14CAB3AC" wp14:editId="3F5B86CE">
            <wp:extent cx="4762500" cy="35735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ABB8" w14:textId="77777777" w:rsidR="001945F7" w:rsidRDefault="00C14AC2">
      <w:pPr>
        <w:spacing w:after="160"/>
        <w:jc w:val="center"/>
      </w:pPr>
      <w:r>
        <w:rPr>
          <w:i/>
          <w:iCs/>
        </w:rPr>
        <w:t>Figure 3. On-axis electric field of a uniformly charged disk</w:t>
      </w:r>
    </w:p>
    <w:p w14:paraId="68B596FF" w14:textId="77777777" w:rsidR="001945F7" w:rsidRDefault="00C14AC2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196E96B8" w14:textId="77777777" w:rsidR="001945F7" w:rsidRDefault="00C14AC2">
      <w:pPr>
        <w:spacing w:after="80"/>
      </w:pPr>
      <w:r>
        <w:t>• σ = 1.2732×10⁻⁵ C/m² matches the manual's value exactly.</w:t>
      </w:r>
    </w:p>
    <w:p w14:paraId="4298E1C4" w14:textId="77777777" w:rsidR="001945F7" w:rsidRDefault="00C14AC2">
      <w:pPr>
        <w:spacing w:after="80"/>
      </w:pPr>
      <w:r>
        <w:t>• The field falls off non-linearly with axial distance, as expected for a finite charged disk.</w:t>
      </w:r>
    </w:p>
    <w:p w14:paraId="7E19FCA2" w14:textId="77777777" w:rsidR="001945F7" w:rsidRDefault="00C14AC2">
      <w:pPr>
        <w:pStyle w:val="Heading1"/>
        <w:spacing w:before="240" w:after="120"/>
      </w:pPr>
      <w:r>
        <w:rPr>
          <w:b/>
          <w:bCs/>
          <w:color w:val="1F3864"/>
        </w:rPr>
        <w:t>Test Case (iv)</w:t>
      </w:r>
    </w:p>
    <w:p w14:paraId="45FDCA4A" w14:textId="77777777" w:rsidR="001945F7" w:rsidRDefault="00C14AC2">
      <w:pPr>
        <w:spacing w:before="200" w:after="100"/>
      </w:pPr>
      <w:r>
        <w:rPr>
          <w:b/>
          <w:bCs/>
          <w:color w:val="1F3864"/>
          <w:sz w:val="28"/>
          <w:szCs w:val="28"/>
        </w:rPr>
        <w:t>Uniformly charged sphere (R = 2 m, Q = 20 μC) — volume charge density and field inside/outside</w:t>
      </w:r>
    </w:p>
    <w:p w14:paraId="3446410A" w14:textId="77777777" w:rsidR="001945F7" w:rsidRDefault="00C14AC2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1945F7" w14:paraId="4A6497D5" w14:textId="77777777"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639F367" w14:textId="77777777" w:rsidR="001945F7" w:rsidRDefault="00C14AC2">
            <w:r>
              <w:rPr>
                <w:rFonts w:ascii="Courier New" w:eastAsia="Courier New" w:hAnsi="Courier New" w:cs="Courier New"/>
              </w:rPr>
              <w:t>clc;</w:t>
            </w:r>
          </w:p>
          <w:p w14:paraId="783B76EE" w14:textId="77777777" w:rsidR="001945F7" w:rsidRDefault="00C14AC2">
            <w:r>
              <w:rPr>
                <w:rFonts w:ascii="Courier New" w:eastAsia="Courier New" w:hAnsi="Courier New" w:cs="Courier New"/>
              </w:rPr>
              <w:t>R = 2; Q = 20e-6;</w:t>
            </w:r>
          </w:p>
          <w:p w14:paraId="1C4E715D" w14:textId="77777777" w:rsidR="001945F7" w:rsidRDefault="00C14AC2">
            <w:r>
              <w:rPr>
                <w:rFonts w:ascii="Courier New" w:eastAsia="Courier New" w:hAnsi="Courier New" w:cs="Courier New"/>
              </w:rPr>
              <w:t>V = (4/3)*pi*R^3; rho = Q/V;</w:t>
            </w:r>
          </w:p>
          <w:p w14:paraId="085FBBA7" w14:textId="77777777" w:rsidR="001945F7" w:rsidRDefault="00C14AC2">
            <w:r>
              <w:rPr>
                <w:rFonts w:ascii="Courier New" w:eastAsia="Courier New" w:hAnsi="Courier New" w:cs="Courier New"/>
              </w:rPr>
              <w:t>disp("Volume charge density:"); disp(rho);</w:t>
            </w:r>
          </w:p>
          <w:p w14:paraId="5BAEB85A" w14:textId="77777777" w:rsidR="001945F7" w:rsidRDefault="00C14AC2">
            <w:r>
              <w:rPr>
                <w:rFonts w:ascii="Courier New" w:eastAsia="Courier New" w:hAnsi="Courier New" w:cs="Courier New"/>
              </w:rPr>
              <w:t>r = linspace(0.1,3,100); k = 9e9;</w:t>
            </w:r>
          </w:p>
          <w:p w14:paraId="58E347DC" w14:textId="77777777" w:rsidR="001945F7" w:rsidRDefault="00C14AC2">
            <w:r>
              <w:rPr>
                <w:rFonts w:ascii="Courier New" w:eastAsia="Courier New" w:hAnsi="Courier New" w:cs="Courier New"/>
              </w:rPr>
              <w:t>E_inside = (k*rho.*r)/3;</w:t>
            </w:r>
          </w:p>
          <w:p w14:paraId="2248A3BB" w14:textId="77777777" w:rsidR="001945F7" w:rsidRDefault="00C14AC2">
            <w:r>
              <w:rPr>
                <w:rFonts w:ascii="Courier New" w:eastAsia="Courier New" w:hAnsi="Courier New" w:cs="Courier New"/>
              </w:rPr>
              <w:t>E_outside = k*Q./(r.^2);</w:t>
            </w:r>
          </w:p>
          <w:p w14:paraId="57BE0A7C" w14:textId="77777777" w:rsidR="001945F7" w:rsidRDefault="00C14AC2">
            <w:r>
              <w:rPr>
                <w:rFonts w:ascii="Courier New" w:eastAsia="Courier New" w:hAnsi="Courier New" w:cs="Courier New"/>
              </w:rPr>
              <w:t>plot(r,E_inside,'LineWidth',2); hold on;</w:t>
            </w:r>
          </w:p>
          <w:p w14:paraId="30A510D0" w14:textId="77777777" w:rsidR="001945F7" w:rsidRDefault="00C14AC2">
            <w:r>
              <w:rPr>
                <w:rFonts w:ascii="Courier New" w:eastAsia="Courier New" w:hAnsi="Courier New" w:cs="Courier New"/>
              </w:rPr>
              <w:t>plot(r,E_outside,'LineWidth',2);</w:t>
            </w:r>
          </w:p>
          <w:p w14:paraId="4782C644" w14:textId="77777777" w:rsidR="001945F7" w:rsidRDefault="00C14AC2">
            <w:r>
              <w:rPr>
                <w:rFonts w:ascii="Courier New" w:eastAsia="Courier New" w:hAnsi="Courier New" w:cs="Courier New"/>
              </w:rPr>
              <w:t>xlabel('Distance (m)'); ylabel('Electric Field (N/C)'); title('Electric Field inside and outside sphere');</w:t>
            </w:r>
          </w:p>
          <w:p w14:paraId="7EFCFC36" w14:textId="77777777" w:rsidR="001945F7" w:rsidRDefault="00C14AC2">
            <w:r>
              <w:rPr>
                <w:rFonts w:ascii="Courier New" w:eastAsia="Courier New" w:hAnsi="Courier New" w:cs="Courier New"/>
              </w:rPr>
              <w:t>legend('Inside','Outside');</w:t>
            </w:r>
          </w:p>
        </w:tc>
      </w:tr>
    </w:tbl>
    <w:p w14:paraId="102195BB" w14:textId="77777777" w:rsidR="001945F7" w:rsidRDefault="00C14AC2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1945F7" w14:paraId="4C6D4062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379E81E" w14:textId="77777777" w:rsidR="001945F7" w:rsidRDefault="00C14AC2">
            <w:r>
              <w:rPr>
                <w:rFonts w:ascii="Consolas" w:eastAsia="Consolas" w:hAnsi="Consolas" w:cs="Consolas"/>
                <w:color w:val="FFFFFF"/>
              </w:rPr>
              <w:t>Volume charge density:</w:t>
            </w:r>
          </w:p>
          <w:p w14:paraId="26CAC827" w14:textId="77777777" w:rsidR="001945F7" w:rsidRDefault="00C14AC2">
            <w:r>
              <w:rPr>
                <w:rFonts w:ascii="Consolas" w:eastAsia="Consolas" w:hAnsi="Consolas" w:cs="Consolas"/>
                <w:color w:val="FFFFFF"/>
              </w:rPr>
              <w:t>5.9683e-07</w:t>
            </w:r>
          </w:p>
        </w:tc>
      </w:tr>
    </w:tbl>
    <w:p w14:paraId="164BBCA1" w14:textId="77777777" w:rsidR="001945F7" w:rsidRDefault="00C14AC2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354F64F4" wp14:editId="41E0AF7F">
            <wp:extent cx="4762500" cy="35735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3BD6" w14:textId="77777777" w:rsidR="001945F7" w:rsidRDefault="00C14AC2">
      <w:pPr>
        <w:spacing w:after="160"/>
        <w:jc w:val="center"/>
      </w:pPr>
      <w:r>
        <w:rPr>
          <w:i/>
          <w:iCs/>
        </w:rPr>
        <w:t>Figure 4. Electric field inside and outside a uniformly charged sphere</w:t>
      </w:r>
    </w:p>
    <w:p w14:paraId="2254684C" w14:textId="77777777" w:rsidR="001945F7" w:rsidRDefault="00C14AC2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1B31E049" w14:textId="77777777" w:rsidR="001945F7" w:rsidRDefault="00C14AC2">
      <w:pPr>
        <w:spacing w:after="80"/>
      </w:pPr>
      <w:r>
        <w:t>• ρ = 5.9683×10⁻⁷ C/m³ matches the manual's value exactly.</w:t>
      </w:r>
    </w:p>
    <w:p w14:paraId="63761E98" w14:textId="77777777" w:rsidR="001945F7" w:rsidRDefault="00C14AC2">
      <w:pPr>
        <w:spacing w:after="80"/>
      </w:pPr>
      <w:r>
        <w:t>• The inside curve rises linearly and the outside curve falls as 1/r², both plotted for comparison as intended.</w:t>
      </w:r>
    </w:p>
    <w:p w14:paraId="45809166" w14:textId="77777777" w:rsidR="001945F7" w:rsidRDefault="00C14AC2">
      <w:pPr>
        <w:pStyle w:val="Heading1"/>
        <w:spacing w:before="240" w:after="120"/>
      </w:pPr>
      <w:r>
        <w:rPr>
          <w:b/>
          <w:bCs/>
          <w:color w:val="1F3864"/>
        </w:rPr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255"/>
        <w:gridCol w:w="2255"/>
        <w:gridCol w:w="2255"/>
      </w:tblGrid>
      <w:tr w:rsidR="001945F7" w14:paraId="29207CDF" w14:textId="77777777"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56CA45" w14:textId="77777777" w:rsidR="001945F7" w:rsidRDefault="00C14A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Parameters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9ABF90" w14:textId="77777777" w:rsidR="001945F7" w:rsidRDefault="00C14A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Observed Result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B3D2F3" w14:textId="77777777" w:rsidR="001945F7" w:rsidRDefault="00C14A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Theoretical Result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B093BC" w14:textId="77777777" w:rsidR="001945F7" w:rsidRDefault="00C14A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Error</w:t>
            </w:r>
          </w:p>
        </w:tc>
      </w:tr>
      <w:tr w:rsidR="001945F7" w14:paraId="3BD46C21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634E4D" w14:textId="77777777"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q=2e-2, l=1e-3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BFD144" w14:textId="77777777"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ρₗ = 20 C/m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CBE9C2" w14:textId="77777777"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ρₗ = 20 C/m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378F7" w14:textId="77777777"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≈0</w:t>
            </w:r>
          </w:p>
        </w:tc>
      </w:tr>
      <w:tr w:rsidR="001945F7" w14:paraId="2050D6B3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450401" w14:textId="77777777"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q=2e-2, r=2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B78848" w14:textId="77777777"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ρₛ = 3.979×10⁻⁴ C/m²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F41DE8" w14:textId="77777777"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ρₛ = 3.98×10⁻⁴ C/m²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2C088C" w14:textId="77777777"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≈0</w:t>
            </w:r>
          </w:p>
        </w:tc>
      </w:tr>
      <w:tr w:rsidR="001945F7" w14:paraId="69F4CB67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4963D2" w14:textId="77777777"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q=2e-2, r=2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7647B" w14:textId="77777777"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ρᵥ = 5.968×10⁻⁴ C/m³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267974" w14:textId="77777777"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ρᵥ = 5.97×10⁻⁴ C/m³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0E4EE1" w14:textId="77777777"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≈0</w:t>
            </w:r>
          </w:p>
        </w:tc>
      </w:tr>
      <w:tr w:rsidR="001945F7" w14:paraId="61D32E16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2C1B10" w14:textId="77777777"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Q=50μC, L=10m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171D31" w14:textId="77777777"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λ = 5×10⁻⁶ C/m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C79554" w14:textId="77777777"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λ = 5×10⁻⁶ C/m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B877A8" w14:textId="77777777"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≈0</w:t>
            </w:r>
          </w:p>
        </w:tc>
      </w:tr>
      <w:tr w:rsidR="001945F7" w14:paraId="3BB31F0B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BFBD2" w14:textId="77777777"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Q=10μC, R=0.5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18B4D4" w14:textId="77777777"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σ = 1.273×10⁻⁵ C/m²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DE0781" w14:textId="77777777"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σ = 1.27×10⁻⁵ C/m²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D29536" w14:textId="77777777"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≈0</w:t>
            </w:r>
          </w:p>
        </w:tc>
      </w:tr>
      <w:tr w:rsidR="001945F7" w14:paraId="6753DF9A" w14:textId="77777777"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BACE73" w14:textId="77777777"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Q=20μC, R=2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8EE95E" w14:textId="77777777"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ρ = 5.968×10⁻⁷ C/m³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9BA1F3" w14:textId="77777777"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ρ = 5.97×10⁻⁷ C/m³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A0C935" w14:textId="77777777"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≈0</w:t>
            </w:r>
          </w:p>
        </w:tc>
      </w:tr>
    </w:tbl>
    <w:p w14:paraId="17B5FF9F" w14:textId="77777777" w:rsidR="001945F7" w:rsidRDefault="00C14AC2">
      <w:pPr>
        <w:spacing w:before="200"/>
      </w:pPr>
      <w:r>
        <w:rPr>
          <w:i/>
          <w:iCs/>
        </w:rPr>
        <w:t>All "Observed Result" values were generated by actually executing the manual's MATLAB code in GNU Octave; all six rows matched the manual's printed values.</w:t>
      </w:r>
    </w:p>
    <w:p w14:paraId="3C1C4716" w14:textId="77777777" w:rsidR="001945F7" w:rsidRDefault="00C14AC2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14:paraId="23DFE60B" w14:textId="77777777" w:rsidR="001945F7" w:rsidRDefault="00C14AC2">
      <w:pPr>
        <w:spacing w:after="120" w:line="276" w:lineRule="auto"/>
      </w:pPr>
      <w:r>
        <w:t>Thus, the program to determine continuous charge distribution in an electric field — covering linear, surface, and volume charge density — was written and executed successfully using MATLAB.</w:t>
      </w:r>
    </w:p>
    <w:sectPr w:rsidR="001945F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1F2BD8"/>
    <w:multiLevelType w:val="hybridMultilevel"/>
    <w:tmpl w:val="84CE6328"/>
    <w:lvl w:ilvl="0" w:tplc="756415FC">
      <w:start w:val="1"/>
      <w:numFmt w:val="bullet"/>
      <w:lvlText w:val="●"/>
      <w:lvlJc w:val="left"/>
      <w:pPr>
        <w:ind w:left="720" w:hanging="360"/>
      </w:pPr>
    </w:lvl>
    <w:lvl w:ilvl="1" w:tplc="C2D866FE">
      <w:start w:val="1"/>
      <w:numFmt w:val="bullet"/>
      <w:lvlText w:val="○"/>
      <w:lvlJc w:val="left"/>
      <w:pPr>
        <w:ind w:left="1440" w:hanging="360"/>
      </w:pPr>
    </w:lvl>
    <w:lvl w:ilvl="2" w:tplc="BE123ED2">
      <w:start w:val="1"/>
      <w:numFmt w:val="bullet"/>
      <w:lvlText w:val="■"/>
      <w:lvlJc w:val="left"/>
      <w:pPr>
        <w:ind w:left="2160" w:hanging="360"/>
      </w:pPr>
    </w:lvl>
    <w:lvl w:ilvl="3" w:tplc="60006BC8">
      <w:start w:val="1"/>
      <w:numFmt w:val="bullet"/>
      <w:lvlText w:val="●"/>
      <w:lvlJc w:val="left"/>
      <w:pPr>
        <w:ind w:left="2880" w:hanging="360"/>
      </w:pPr>
    </w:lvl>
    <w:lvl w:ilvl="4" w:tplc="41E42A00">
      <w:start w:val="1"/>
      <w:numFmt w:val="bullet"/>
      <w:lvlText w:val="○"/>
      <w:lvlJc w:val="left"/>
      <w:pPr>
        <w:ind w:left="3600" w:hanging="360"/>
      </w:pPr>
    </w:lvl>
    <w:lvl w:ilvl="5" w:tplc="8F7AA12A">
      <w:start w:val="1"/>
      <w:numFmt w:val="bullet"/>
      <w:lvlText w:val="■"/>
      <w:lvlJc w:val="left"/>
      <w:pPr>
        <w:ind w:left="4320" w:hanging="360"/>
      </w:pPr>
    </w:lvl>
    <w:lvl w:ilvl="6" w:tplc="66C0700A">
      <w:start w:val="1"/>
      <w:numFmt w:val="bullet"/>
      <w:lvlText w:val="●"/>
      <w:lvlJc w:val="left"/>
      <w:pPr>
        <w:ind w:left="5040" w:hanging="360"/>
      </w:pPr>
    </w:lvl>
    <w:lvl w:ilvl="7" w:tplc="CA944852">
      <w:start w:val="1"/>
      <w:numFmt w:val="bullet"/>
      <w:lvlText w:val="●"/>
      <w:lvlJc w:val="left"/>
      <w:pPr>
        <w:ind w:left="5760" w:hanging="360"/>
      </w:pPr>
    </w:lvl>
    <w:lvl w:ilvl="8" w:tplc="F6F487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5F7"/>
    <w:rsid w:val="001945F7"/>
    <w:rsid w:val="006E725B"/>
    <w:rsid w:val="00C1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B0C51"/>
  <w15:docId w15:val="{A56F7B1A-15C4-430C-BF6C-82A13FD7C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727</Words>
  <Characters>4146</Characters>
  <Application>Microsoft Office Word</Application>
  <DocSecurity>0</DocSecurity>
  <Lines>34</Lines>
  <Paragraphs>9</Paragraphs>
  <ScaleCrop>false</ScaleCrop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Mukhilan Subramanian</cp:lastModifiedBy>
  <cp:revision>4</cp:revision>
  <dcterms:created xsi:type="dcterms:W3CDTF">2026-08-02T07:28:00Z</dcterms:created>
  <dcterms:modified xsi:type="dcterms:W3CDTF">2026-09-09T16:31:00Z</dcterms:modified>
</cp:coreProperties>
</file>