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C0A9" w14:textId="77777777" w:rsidR="00BD6F7F" w:rsidRDefault="000E30C6">
      <w:pPr>
        <w:spacing w:after="144" w:line="285" w:lineRule="auto"/>
        <w:ind w:left="0" w:firstLine="0"/>
        <w:jc w:val="center"/>
      </w:pPr>
      <w:r>
        <w:rPr>
          <w:color w:val="0F4761"/>
          <w:sz w:val="48"/>
        </w:rPr>
        <w:t>5: Event Registration Form - Zoho Creator Reports Suite</w:t>
      </w:r>
      <w:r>
        <w:rPr>
          <w:b w:val="0"/>
        </w:rPr>
        <w:t xml:space="preserve"> </w:t>
      </w:r>
    </w:p>
    <w:p w14:paraId="18CD0D61" w14:textId="77777777" w:rsidR="00BD6F7F" w:rsidRDefault="000E30C6">
      <w:pPr>
        <w:spacing w:after="48" w:line="259" w:lineRule="auto"/>
        <w:ind w:left="-5" w:hanging="10"/>
      </w:pPr>
      <w:r>
        <w:rPr>
          <w:color w:val="0F4761"/>
          <w:sz w:val="36"/>
        </w:rPr>
        <w:t>Aim:</w:t>
      </w:r>
      <w:r>
        <w:rPr>
          <w:b w:val="0"/>
          <w:color w:val="0F4761"/>
          <w:sz w:val="40"/>
        </w:rPr>
        <w:t xml:space="preserve"> </w:t>
      </w:r>
      <w:r>
        <w:rPr>
          <w:b w:val="0"/>
        </w:rPr>
        <w:t xml:space="preserve"> </w:t>
      </w:r>
    </w:p>
    <w:p w14:paraId="0D8710FE" w14:textId="77777777" w:rsidR="00BD6F7F" w:rsidRDefault="000E30C6">
      <w:pPr>
        <w:spacing w:after="400" w:line="271" w:lineRule="auto"/>
        <w:ind w:left="9" w:right="1065" w:hanging="10"/>
        <w:jc w:val="both"/>
      </w:pPr>
      <w:r>
        <w:rPr>
          <w:b w:val="0"/>
        </w:rPr>
        <w:t xml:space="preserve">To design and build a complete suite of reports in Zoho Creator for the "Event Registration Form" application, demonstrating the use of all nine report types available in Zoho Creator. </w:t>
      </w:r>
    </w:p>
    <w:p w14:paraId="11A39015" w14:textId="77777777" w:rsidR="00BD6F7F" w:rsidRDefault="000E30C6">
      <w:pPr>
        <w:spacing w:after="0" w:line="259" w:lineRule="auto"/>
        <w:ind w:left="-5" w:hanging="10"/>
      </w:pPr>
      <w:r>
        <w:rPr>
          <w:color w:val="0F4761"/>
          <w:sz w:val="36"/>
        </w:rPr>
        <w:t>Reports Used Overview</w:t>
      </w:r>
      <w:r>
        <w:rPr>
          <w:b w:val="0"/>
          <w:color w:val="0F4761"/>
          <w:sz w:val="32"/>
        </w:rPr>
        <w:t xml:space="preserve"> </w:t>
      </w:r>
      <w:r>
        <w:rPr>
          <w:b w:val="0"/>
          <w:sz w:val="32"/>
          <w:vertAlign w:val="subscript"/>
        </w:rPr>
        <w:t xml:space="preserve"> </w:t>
      </w:r>
    </w:p>
    <w:tbl>
      <w:tblPr>
        <w:tblStyle w:val="TableGrid"/>
        <w:tblW w:w="6939" w:type="dxa"/>
        <w:tblInd w:w="26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4586"/>
      </w:tblGrid>
      <w:tr w:rsidR="00BD6F7F" w14:paraId="1F71C46B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ADB24C2" w14:textId="77777777" w:rsidR="00BD6F7F" w:rsidRDefault="000E30C6">
            <w:pPr>
              <w:spacing w:after="0" w:line="259" w:lineRule="auto"/>
              <w:ind w:left="5" w:firstLine="0"/>
            </w:pPr>
            <w:r>
              <w:t>Report Type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41E09FB" w14:textId="77777777" w:rsidR="00BD6F7F" w:rsidRDefault="000E30C6">
            <w:pPr>
              <w:spacing w:after="0" w:line="259" w:lineRule="auto"/>
              <w:ind w:left="0" w:firstLine="0"/>
            </w:pPr>
            <w:r>
              <w:t>Report Name</w:t>
            </w:r>
            <w:r>
              <w:rPr>
                <w:b w:val="0"/>
              </w:rPr>
              <w:t xml:space="preserve">  </w:t>
            </w:r>
          </w:p>
        </w:tc>
      </w:tr>
      <w:tr w:rsidR="00BD6F7F" w14:paraId="009FAE6E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A88F55D" w14:textId="77777777" w:rsidR="00BD6F7F" w:rsidRDefault="000E30C6">
            <w:pPr>
              <w:spacing w:after="0" w:line="259" w:lineRule="auto"/>
              <w:ind w:left="5" w:firstLine="0"/>
            </w:pPr>
            <w:r>
              <w:t>List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339EF57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Event_Registration_Report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76E561A1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8F372ED" w14:textId="77777777" w:rsidR="00BD6F7F" w:rsidRDefault="000E30C6">
            <w:pPr>
              <w:spacing w:after="0" w:line="259" w:lineRule="auto"/>
              <w:ind w:left="5" w:firstLine="0"/>
            </w:pPr>
            <w:r>
              <w:t>Spreadsheet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E8CB414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Event_Registrations_Spreadsheet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0EE4BEB0" w14:textId="77777777">
        <w:trPr>
          <w:trHeight w:val="615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8DF578C" w14:textId="77777777" w:rsidR="00BD6F7F" w:rsidRDefault="000E30C6">
            <w:pPr>
              <w:spacing w:after="0" w:line="259" w:lineRule="auto"/>
              <w:ind w:left="5" w:firstLine="0"/>
            </w:pPr>
            <w:r>
              <w:t>Kanban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B2E6BA8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Registration_Status_Kanban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22211710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8741151" w14:textId="77777777" w:rsidR="00BD6F7F" w:rsidRDefault="000E30C6">
            <w:pPr>
              <w:spacing w:after="0" w:line="259" w:lineRule="auto"/>
              <w:ind w:left="5" w:firstLine="0"/>
            </w:pPr>
            <w:r>
              <w:t>Calendar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7C95726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Event_Schedule_Calendar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4F01BAA6" w14:textId="77777777">
        <w:trPr>
          <w:trHeight w:val="615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A7E7483" w14:textId="77777777" w:rsidR="00BD6F7F" w:rsidRDefault="000E30C6">
            <w:pPr>
              <w:spacing w:after="0" w:line="259" w:lineRule="auto"/>
              <w:ind w:left="5" w:firstLine="0"/>
            </w:pPr>
            <w:r>
              <w:t>Map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048AC2B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Participant_Location_Map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7F52BE3A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06241A8" w14:textId="77777777" w:rsidR="00BD6F7F" w:rsidRDefault="000E30C6">
            <w:pPr>
              <w:spacing w:after="0" w:line="259" w:lineRule="auto"/>
              <w:ind w:left="5" w:firstLine="0"/>
            </w:pPr>
            <w:r>
              <w:t>Timeline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47D8B39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Registration_Activity_Timeline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4681085B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458C3F0" w14:textId="77777777" w:rsidR="00BD6F7F" w:rsidRDefault="000E30C6">
            <w:pPr>
              <w:spacing w:after="0" w:line="259" w:lineRule="auto"/>
              <w:ind w:left="5" w:firstLine="0"/>
            </w:pPr>
            <w:r>
              <w:t>Pivot Table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C61943E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Event_By_Category_Pivot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29B807C8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F2A7262" w14:textId="77777777" w:rsidR="00BD6F7F" w:rsidRDefault="000E30C6">
            <w:pPr>
              <w:spacing w:after="0" w:line="259" w:lineRule="auto"/>
              <w:ind w:left="5" w:firstLine="0"/>
            </w:pPr>
            <w:r>
              <w:t>Chart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A7305F2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Event_Registration_Chart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  <w:tr w:rsidR="00BD6F7F" w14:paraId="6A35BAFB" w14:textId="77777777">
        <w:trPr>
          <w:trHeight w:val="610"/>
        </w:trPr>
        <w:tc>
          <w:tcPr>
            <w:tcW w:w="23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40F48AB" w14:textId="77777777" w:rsidR="00BD6F7F" w:rsidRDefault="000E30C6">
            <w:pPr>
              <w:spacing w:after="0" w:line="259" w:lineRule="auto"/>
              <w:ind w:left="5" w:firstLine="0"/>
            </w:pPr>
            <w:r>
              <w:t>Summary View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45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96386C3" w14:textId="77777777" w:rsidR="00BD6F7F" w:rsidRDefault="000E30C6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b w:val="0"/>
              </w:rPr>
              <w:t>Event_Wise_Summary</w:t>
            </w:r>
            <w:proofErr w:type="spellEnd"/>
            <w:r>
              <w:rPr>
                <w:b w:val="0"/>
              </w:rPr>
              <w:t xml:space="preserve"> </w:t>
            </w:r>
          </w:p>
        </w:tc>
      </w:tr>
    </w:tbl>
    <w:p w14:paraId="2A532EB7" w14:textId="77777777" w:rsidR="00BD6F7F" w:rsidRDefault="000E30C6">
      <w:pPr>
        <w:spacing w:after="117" w:line="259" w:lineRule="auto"/>
        <w:ind w:left="14" w:firstLine="0"/>
      </w:pPr>
      <w:r>
        <w:rPr>
          <w:b w:val="0"/>
        </w:rPr>
        <w:t xml:space="preserve">  </w:t>
      </w:r>
    </w:p>
    <w:p w14:paraId="5433DBCD" w14:textId="77777777" w:rsidR="00BD6F7F" w:rsidRDefault="000E30C6">
      <w:pPr>
        <w:spacing w:after="222" w:line="259" w:lineRule="auto"/>
        <w:ind w:left="-5" w:hanging="10"/>
      </w:pPr>
      <w:r>
        <w:rPr>
          <w:color w:val="0F4761"/>
          <w:sz w:val="36"/>
        </w:rPr>
        <w:t>Detailed Report Descriptions</w:t>
      </w:r>
      <w:r>
        <w:rPr>
          <w:b w:val="0"/>
          <w:color w:val="0F4761"/>
          <w:sz w:val="32"/>
        </w:rPr>
        <w:t xml:space="preserve"> </w:t>
      </w:r>
      <w:r>
        <w:rPr>
          <w:b w:val="0"/>
          <w:sz w:val="32"/>
          <w:vertAlign w:val="subscript"/>
        </w:rPr>
        <w:t xml:space="preserve"> </w:t>
      </w:r>
    </w:p>
    <w:p w14:paraId="64841F96" w14:textId="77777777" w:rsidR="00BD6F7F" w:rsidRDefault="000E30C6">
      <w:pPr>
        <w:pStyle w:val="Heading1"/>
        <w:ind w:left="273" w:hanging="288"/>
      </w:pPr>
      <w:proofErr w:type="spellStart"/>
      <w:r>
        <w:t>Event_Registration_Report</w:t>
      </w:r>
      <w:proofErr w:type="spellEnd"/>
      <w:r>
        <w:t xml:space="preserve"> (List View) </w:t>
      </w:r>
    </w:p>
    <w:p w14:paraId="3BBCAEB6" w14:textId="77777777" w:rsidR="00BD6F7F" w:rsidRDefault="000E30C6">
      <w:pPr>
        <w:numPr>
          <w:ilvl w:val="0"/>
          <w:numId w:val="1"/>
        </w:numPr>
        <w:ind w:hanging="361"/>
      </w:pPr>
      <w:r>
        <w:t>Purpose: Acts as the main report for the event coordinator, displaying all participant registrations in a clean, searchable tabular format.</w:t>
      </w:r>
      <w:r>
        <w:rPr>
          <w:b w:val="0"/>
        </w:rPr>
        <w:t xml:space="preserve"> </w:t>
      </w:r>
    </w:p>
    <w:p w14:paraId="50874133" w14:textId="77777777" w:rsidR="00BD6F7F" w:rsidRDefault="000E30C6">
      <w:pPr>
        <w:numPr>
          <w:ilvl w:val="0"/>
          <w:numId w:val="1"/>
        </w:numPr>
        <w:ind w:hanging="361"/>
      </w:pPr>
      <w:r>
        <w:lastRenderedPageBreak/>
        <w:t>Features: Includes search, sorting, and filters for participant name, email address, contact number, event name, registration date, and registration status.</w:t>
      </w:r>
      <w:r>
        <w:rPr>
          <w:b w:val="0"/>
        </w:rPr>
        <w:t xml:space="preserve"> </w:t>
      </w:r>
    </w:p>
    <w:p w14:paraId="6FDD2D7F" w14:textId="77777777" w:rsidR="00BD6F7F" w:rsidRDefault="000E30C6">
      <w:pPr>
        <w:pStyle w:val="Heading1"/>
        <w:ind w:left="273" w:hanging="288"/>
      </w:pPr>
      <w:proofErr w:type="spellStart"/>
      <w:r>
        <w:t>Event_Registrations_Spreadsheet</w:t>
      </w:r>
      <w:proofErr w:type="spellEnd"/>
      <w:r>
        <w:t xml:space="preserve"> (Spreadsheet View) </w:t>
      </w:r>
    </w:p>
    <w:p w14:paraId="13275787" w14:textId="77777777" w:rsidR="00BD6F7F" w:rsidRDefault="000E30C6">
      <w:pPr>
        <w:numPr>
          <w:ilvl w:val="0"/>
          <w:numId w:val="2"/>
        </w:numPr>
        <w:ind w:hanging="361"/>
      </w:pPr>
      <w:r>
        <w:t>Purpose: Helps event coordinators review and update registration details quickly in a grid layout.</w:t>
      </w:r>
      <w:r>
        <w:rPr>
          <w:b w:val="0"/>
        </w:rPr>
        <w:t xml:space="preserve"> </w:t>
      </w:r>
    </w:p>
    <w:p w14:paraId="67558938" w14:textId="77777777" w:rsidR="00BD6F7F" w:rsidRDefault="000E30C6">
      <w:pPr>
        <w:numPr>
          <w:ilvl w:val="0"/>
          <w:numId w:val="2"/>
        </w:numPr>
        <w:spacing w:after="370"/>
        <w:ind w:hanging="361"/>
      </w:pPr>
      <w:r>
        <w:t>Features: Supports quick editing of selected fields such as registration status, payment status, and attendance while keeping essential participant details consistent.</w:t>
      </w:r>
      <w:r>
        <w:rPr>
          <w:b w:val="0"/>
        </w:rPr>
        <w:t xml:space="preserve"> </w:t>
      </w:r>
    </w:p>
    <w:p w14:paraId="577E0581" w14:textId="77777777" w:rsidR="00BD6F7F" w:rsidRDefault="000E30C6">
      <w:pPr>
        <w:pStyle w:val="Heading1"/>
        <w:ind w:left="273" w:hanging="288"/>
      </w:pPr>
      <w:proofErr w:type="spellStart"/>
      <w:r>
        <w:t>Registration_Status_Kanban</w:t>
      </w:r>
      <w:proofErr w:type="spellEnd"/>
      <w:r>
        <w:t xml:space="preserve"> (Kanban View) </w:t>
      </w:r>
    </w:p>
    <w:p w14:paraId="18A60FBD" w14:textId="77777777" w:rsidR="00BD6F7F" w:rsidRDefault="000E30C6">
      <w:pPr>
        <w:numPr>
          <w:ilvl w:val="0"/>
          <w:numId w:val="3"/>
        </w:numPr>
        <w:ind w:hanging="361"/>
      </w:pPr>
      <w:r>
        <w:t>Purpose: Provides a visual workflow for tracking registrations through stages such as Registered, Confirmed, Attended, and Cancelled.</w:t>
      </w:r>
      <w:r>
        <w:rPr>
          <w:b w:val="0"/>
        </w:rPr>
        <w:t xml:space="preserve"> </w:t>
      </w:r>
    </w:p>
    <w:p w14:paraId="35B69263" w14:textId="77777777" w:rsidR="00BD6F7F" w:rsidRDefault="000E30C6">
      <w:pPr>
        <w:numPr>
          <w:ilvl w:val="0"/>
          <w:numId w:val="3"/>
        </w:numPr>
        <w:spacing w:after="366"/>
        <w:ind w:hanging="361"/>
      </w:pPr>
      <w:r>
        <w:t>Features: Registration cards can be organized by status to make it easier to monitor and manage participant progress.</w:t>
      </w:r>
      <w:r>
        <w:rPr>
          <w:b w:val="0"/>
        </w:rPr>
        <w:t xml:space="preserve"> </w:t>
      </w:r>
    </w:p>
    <w:p w14:paraId="381AB9CE" w14:textId="77777777" w:rsidR="00BD6F7F" w:rsidRDefault="000E30C6">
      <w:pPr>
        <w:pStyle w:val="Heading1"/>
        <w:ind w:left="273" w:hanging="288"/>
      </w:pPr>
      <w:proofErr w:type="spellStart"/>
      <w:r>
        <w:t>Event_Schedule_Calendar</w:t>
      </w:r>
      <w:proofErr w:type="spellEnd"/>
      <w:r>
        <w:t xml:space="preserve"> (Calendar View) </w:t>
      </w:r>
    </w:p>
    <w:p w14:paraId="7456E581" w14:textId="77777777" w:rsidR="00BD6F7F" w:rsidRDefault="000E30C6">
      <w:pPr>
        <w:numPr>
          <w:ilvl w:val="0"/>
          <w:numId w:val="4"/>
        </w:numPr>
        <w:ind w:hanging="361"/>
      </w:pPr>
      <w:r>
        <w:t>Purpose: Helps coordinators view upcoming events and manage event dates, schedules, and registration-related activities.</w:t>
      </w:r>
      <w:r>
        <w:rPr>
          <w:b w:val="0"/>
        </w:rPr>
        <w:t xml:space="preserve"> </w:t>
      </w:r>
    </w:p>
    <w:p w14:paraId="44AF859E" w14:textId="77777777" w:rsidR="00BD6F7F" w:rsidRDefault="000E30C6">
      <w:pPr>
        <w:numPr>
          <w:ilvl w:val="0"/>
          <w:numId w:val="4"/>
        </w:numPr>
        <w:spacing w:after="365"/>
        <w:ind w:hanging="361"/>
      </w:pPr>
      <w:r>
        <w:t>Features: Monthly, weekly, and daily views make event dates and scheduled activities easy to identify.</w:t>
      </w:r>
      <w:r>
        <w:rPr>
          <w:b w:val="0"/>
        </w:rPr>
        <w:t xml:space="preserve"> </w:t>
      </w:r>
    </w:p>
    <w:p w14:paraId="1CA5CCB3" w14:textId="77777777" w:rsidR="00BD6F7F" w:rsidRDefault="000E30C6">
      <w:pPr>
        <w:pStyle w:val="Heading1"/>
        <w:ind w:left="273" w:hanging="288"/>
      </w:pPr>
      <w:proofErr w:type="spellStart"/>
      <w:r>
        <w:t>Participant_Location_Map</w:t>
      </w:r>
      <w:proofErr w:type="spellEnd"/>
      <w:r>
        <w:t xml:space="preserve"> (Map View) </w:t>
      </w:r>
    </w:p>
    <w:p w14:paraId="1FAAC1C0" w14:textId="77777777" w:rsidR="00BD6F7F" w:rsidRDefault="000E30C6">
      <w:pPr>
        <w:numPr>
          <w:ilvl w:val="0"/>
          <w:numId w:val="5"/>
        </w:numPr>
        <w:ind w:hanging="361"/>
      </w:pPr>
      <w:r>
        <w:t>Purpose: Displays the geographical distribution of participants when location or address details are collected in the registration form.</w:t>
      </w:r>
      <w:r>
        <w:rPr>
          <w:b w:val="0"/>
        </w:rPr>
        <w:t xml:space="preserve"> </w:t>
      </w:r>
    </w:p>
    <w:p w14:paraId="74D7AA9A" w14:textId="77777777" w:rsidR="00BD6F7F" w:rsidRDefault="000E30C6">
      <w:pPr>
        <w:numPr>
          <w:ilvl w:val="0"/>
          <w:numId w:val="5"/>
        </w:numPr>
        <w:spacing w:after="106"/>
        <w:ind w:hanging="361"/>
      </w:pPr>
      <w:r>
        <w:t>Features: Map pins can help coordinators understand participant locations and plan event logistics, where location data is available.</w:t>
      </w:r>
      <w:r>
        <w:rPr>
          <w:b w:val="0"/>
        </w:rPr>
        <w:t xml:space="preserve"> </w:t>
      </w:r>
    </w:p>
    <w:p w14:paraId="10B8DD92" w14:textId="77777777" w:rsidR="00BD6F7F" w:rsidRDefault="000E30C6">
      <w:pPr>
        <w:pStyle w:val="Heading1"/>
        <w:ind w:left="273" w:hanging="288"/>
      </w:pPr>
      <w:proofErr w:type="spellStart"/>
      <w:r>
        <w:t>Registration_Activity_Timeline</w:t>
      </w:r>
      <w:proofErr w:type="spellEnd"/>
      <w:r>
        <w:t xml:space="preserve"> (Timeline View) </w:t>
      </w:r>
    </w:p>
    <w:p w14:paraId="1F18D4D3" w14:textId="77777777" w:rsidR="00BD6F7F" w:rsidRDefault="000E30C6">
      <w:pPr>
        <w:numPr>
          <w:ilvl w:val="0"/>
          <w:numId w:val="6"/>
        </w:numPr>
        <w:ind w:hanging="361"/>
      </w:pPr>
      <w:r>
        <w:t>Purpose: Helps coordinators track registration activity over time and review when participants submit their forms.</w:t>
      </w:r>
      <w:r>
        <w:rPr>
          <w:b w:val="0"/>
        </w:rPr>
        <w:t xml:space="preserve"> </w:t>
      </w:r>
    </w:p>
    <w:p w14:paraId="16A971A1" w14:textId="77777777" w:rsidR="00BD6F7F" w:rsidRDefault="000E30C6">
      <w:pPr>
        <w:numPr>
          <w:ilvl w:val="0"/>
          <w:numId w:val="6"/>
        </w:numPr>
        <w:spacing w:after="376"/>
        <w:ind w:hanging="361"/>
      </w:pPr>
      <w:r>
        <w:t>Features: Presents registration records chronologically to help identify periods of high registration activity.</w:t>
      </w:r>
      <w:r>
        <w:rPr>
          <w:b w:val="0"/>
        </w:rPr>
        <w:t xml:space="preserve"> </w:t>
      </w:r>
    </w:p>
    <w:p w14:paraId="7D78F232" w14:textId="77777777" w:rsidR="00BD6F7F" w:rsidRDefault="000E30C6">
      <w:pPr>
        <w:pStyle w:val="Heading1"/>
        <w:ind w:left="273" w:hanging="288"/>
      </w:pPr>
      <w:proofErr w:type="spellStart"/>
      <w:r>
        <w:t>Event_By_Category_Pivot</w:t>
      </w:r>
      <w:proofErr w:type="spellEnd"/>
      <w:r>
        <w:t xml:space="preserve"> (Pivot Table) </w:t>
      </w:r>
    </w:p>
    <w:p w14:paraId="23F057A9" w14:textId="77777777" w:rsidR="00BD6F7F" w:rsidRDefault="000E30C6">
      <w:pPr>
        <w:numPr>
          <w:ilvl w:val="0"/>
          <w:numId w:val="7"/>
        </w:numPr>
        <w:ind w:hanging="361"/>
      </w:pPr>
      <w:r>
        <w:t>Purpose: Summarizes registrations by event name and event category to compare participation across different events.</w:t>
      </w:r>
      <w:r>
        <w:rPr>
          <w:b w:val="0"/>
        </w:rPr>
        <w:t xml:space="preserve"> </w:t>
      </w:r>
    </w:p>
    <w:p w14:paraId="565FACA9" w14:textId="77777777" w:rsidR="00BD6F7F" w:rsidRDefault="000E30C6">
      <w:pPr>
        <w:numPr>
          <w:ilvl w:val="0"/>
          <w:numId w:val="7"/>
        </w:numPr>
        <w:ind w:hanging="361"/>
      </w:pPr>
      <w:r>
        <w:t>Features: Displays grouped counts and totals for quick comparison of event registrations.</w:t>
      </w:r>
      <w:r>
        <w:rPr>
          <w:b w:val="0"/>
        </w:rPr>
        <w:t xml:space="preserve"> </w:t>
      </w:r>
    </w:p>
    <w:p w14:paraId="2F6FA710" w14:textId="77777777" w:rsidR="00BD6F7F" w:rsidRDefault="000E30C6">
      <w:pPr>
        <w:pStyle w:val="Heading1"/>
        <w:ind w:left="273" w:hanging="288"/>
      </w:pPr>
      <w:proofErr w:type="spellStart"/>
      <w:r>
        <w:t>Event_Registration_Chart</w:t>
      </w:r>
      <w:proofErr w:type="spellEnd"/>
      <w:r>
        <w:t xml:space="preserve"> (Chart View) </w:t>
      </w:r>
    </w:p>
    <w:p w14:paraId="6968D838" w14:textId="77777777" w:rsidR="00BD6F7F" w:rsidRDefault="000E30C6">
      <w:pPr>
        <w:numPr>
          <w:ilvl w:val="0"/>
          <w:numId w:val="8"/>
        </w:numPr>
        <w:ind w:hanging="361"/>
      </w:pPr>
      <w:r>
        <w:t>Purpose: Visually compares registration counts across events, categories, or registration statuses.</w:t>
      </w:r>
      <w:r>
        <w:rPr>
          <w:b w:val="0"/>
        </w:rPr>
        <w:t xml:space="preserve"> </w:t>
      </w:r>
    </w:p>
    <w:p w14:paraId="763BBA27" w14:textId="77777777" w:rsidR="00BD6F7F" w:rsidRDefault="000E30C6">
      <w:pPr>
        <w:numPr>
          <w:ilvl w:val="0"/>
          <w:numId w:val="8"/>
        </w:numPr>
        <w:spacing w:after="370"/>
        <w:ind w:hanging="361"/>
      </w:pPr>
      <w:r>
        <w:t>Features: Charts and filters help coordinators identify popular events and monitor registration trends.</w:t>
      </w:r>
      <w:r>
        <w:rPr>
          <w:b w:val="0"/>
        </w:rPr>
        <w:t xml:space="preserve"> </w:t>
      </w:r>
    </w:p>
    <w:p w14:paraId="6C6153E4" w14:textId="77777777" w:rsidR="00BD6F7F" w:rsidRDefault="000E30C6">
      <w:pPr>
        <w:pStyle w:val="Heading1"/>
        <w:ind w:left="273" w:hanging="288"/>
      </w:pPr>
      <w:proofErr w:type="spellStart"/>
      <w:r>
        <w:t>Event_Wise_Summary</w:t>
      </w:r>
      <w:proofErr w:type="spellEnd"/>
      <w:r>
        <w:t xml:space="preserve"> (Summary View) </w:t>
      </w:r>
    </w:p>
    <w:p w14:paraId="6CDC370E" w14:textId="77777777" w:rsidR="00BD6F7F" w:rsidRDefault="000E30C6">
      <w:pPr>
        <w:numPr>
          <w:ilvl w:val="0"/>
          <w:numId w:val="9"/>
        </w:numPr>
        <w:ind w:hanging="361"/>
      </w:pPr>
      <w:r>
        <w:t>Purpose: Provides a concise summary of registrations for each event to support planning and coordination.</w:t>
      </w:r>
      <w:r>
        <w:rPr>
          <w:b w:val="0"/>
        </w:rPr>
        <w:t xml:space="preserve"> </w:t>
      </w:r>
    </w:p>
    <w:p w14:paraId="5738FD36" w14:textId="77777777" w:rsidR="00BD6F7F" w:rsidRDefault="000E30C6">
      <w:pPr>
        <w:numPr>
          <w:ilvl w:val="0"/>
          <w:numId w:val="9"/>
        </w:numPr>
        <w:spacing w:after="330"/>
        <w:ind w:hanging="361"/>
      </w:pPr>
      <w:r>
        <w:t>Features: Displays grouped registration counts and relevant totals for a quick overview of participant information.</w:t>
      </w:r>
      <w:r>
        <w:rPr>
          <w:b w:val="0"/>
        </w:rPr>
        <w:t xml:space="preserve"> </w:t>
      </w:r>
    </w:p>
    <w:p w14:paraId="4056D476" w14:textId="77777777" w:rsidR="00BD6F7F" w:rsidRDefault="000E30C6">
      <w:pPr>
        <w:spacing w:after="0" w:line="259" w:lineRule="auto"/>
        <w:ind w:left="14" w:firstLine="0"/>
      </w:pPr>
      <w:r>
        <w:rPr>
          <w:sz w:val="28"/>
        </w:rPr>
        <w:t>Screenshots:</w:t>
      </w:r>
      <w:r>
        <w:rPr>
          <w:b w:val="0"/>
        </w:rPr>
        <w:t xml:space="preserve"> </w:t>
      </w:r>
    </w:p>
    <w:p w14:paraId="5E219685" w14:textId="77777777" w:rsidR="00BD6F7F" w:rsidRDefault="000E30C6">
      <w:pPr>
        <w:spacing w:after="0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1F8320D8" wp14:editId="003AB4D6">
            <wp:extent cx="5976620" cy="2948940"/>
            <wp:effectExtent l="0" t="0" r="5080" b="381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 rotWithShape="1">
                    <a:blip r:embed="rId5"/>
                    <a:srcRect b="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9985C7C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 </w:t>
      </w:r>
    </w:p>
    <w:p w14:paraId="7520D7A9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07FE6DB4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46C336E1" w14:textId="77777777" w:rsidR="00BD6F7F" w:rsidRDefault="000E30C6">
      <w:pPr>
        <w:spacing w:after="0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18C6F5C9" wp14:editId="6D985D49">
            <wp:extent cx="5976620" cy="2811780"/>
            <wp:effectExtent l="0" t="0" r="5080" b="762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 rotWithShape="1">
                    <a:blip r:embed="rId6"/>
                    <a:srcRect b="465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A1D412F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5F5A940B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 </w:t>
      </w:r>
    </w:p>
    <w:p w14:paraId="30EE6062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43F46924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1272663E" w14:textId="77777777" w:rsidR="00BD6F7F" w:rsidRDefault="000E30C6">
      <w:pPr>
        <w:spacing w:after="1" w:line="259" w:lineRule="auto"/>
        <w:ind w:left="14" w:firstLine="0"/>
      </w:pPr>
      <w:r>
        <w:rPr>
          <w:b w:val="0"/>
        </w:rPr>
        <w:t xml:space="preserve"> </w:t>
      </w:r>
    </w:p>
    <w:p w14:paraId="49C91C09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</w:t>
      </w:r>
    </w:p>
    <w:p w14:paraId="434551FF" w14:textId="77777777" w:rsidR="00BD6F7F" w:rsidRDefault="000E30C6">
      <w:pPr>
        <w:spacing w:after="0" w:line="259" w:lineRule="auto"/>
        <w:ind w:left="0" w:right="48" w:firstLine="0"/>
        <w:jc w:val="right"/>
      </w:pPr>
      <w:r>
        <w:rPr>
          <w:noProof/>
        </w:rPr>
        <w:drawing>
          <wp:inline distT="0" distB="0" distL="0" distR="0" wp14:anchorId="78F9C966" wp14:editId="5913F7A4">
            <wp:extent cx="5976620" cy="2682240"/>
            <wp:effectExtent l="0" t="0" r="5080" b="381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 rotWithShape="1">
                    <a:blip r:embed="rId7"/>
                    <a:srcRect b="1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55677D7A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 </w:t>
      </w:r>
    </w:p>
    <w:p w14:paraId="7E4582FD" w14:textId="77777777" w:rsidR="00BD6F7F" w:rsidRDefault="000E30C6">
      <w:pPr>
        <w:spacing w:after="198" w:line="259" w:lineRule="auto"/>
        <w:ind w:left="0" w:firstLine="0"/>
        <w:jc w:val="right"/>
      </w:pPr>
      <w:r>
        <w:rPr>
          <w:b w:val="0"/>
        </w:rPr>
        <w:t xml:space="preserve">  </w:t>
      </w:r>
    </w:p>
    <w:p w14:paraId="4BBF23AA" w14:textId="77777777" w:rsidR="00BD6F7F" w:rsidRDefault="000E30C6">
      <w:pPr>
        <w:spacing w:after="258"/>
        <w:ind w:left="14" w:firstLine="0"/>
      </w:pPr>
      <w:r>
        <w:t>Result:</w:t>
      </w:r>
      <w:r>
        <w:rPr>
          <w:b w:val="0"/>
        </w:rPr>
        <w:t xml:space="preserve">  </w:t>
      </w:r>
    </w:p>
    <w:p w14:paraId="7EC7FF0E" w14:textId="77777777" w:rsidR="00BD6F7F" w:rsidRDefault="000E30C6">
      <w:pPr>
        <w:spacing w:after="245" w:line="271" w:lineRule="auto"/>
        <w:ind w:left="9" w:hanging="10"/>
        <w:jc w:val="both"/>
      </w:pPr>
      <w:r>
        <w:rPr>
          <w:b w:val="0"/>
        </w:rPr>
        <w:t xml:space="preserve">A suite of nine Zoho Creator reports for the Event Registration Form application has been designed and documented. </w:t>
      </w:r>
    </w:p>
    <w:p w14:paraId="5990B52B" w14:textId="77777777" w:rsidR="00BD6F7F" w:rsidRDefault="000E30C6">
      <w:pPr>
        <w:spacing w:after="0" w:line="259" w:lineRule="auto"/>
        <w:ind w:left="14" w:firstLine="0"/>
      </w:pPr>
      <w:r>
        <w:rPr>
          <w:b w:val="0"/>
        </w:rPr>
        <w:t xml:space="preserve">  </w:t>
      </w:r>
    </w:p>
    <w:sectPr w:rsidR="00BD6F7F">
      <w:pgSz w:w="12240" w:h="15840"/>
      <w:pgMar w:top="1440" w:right="1276" w:bottom="12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63D3"/>
    <w:multiLevelType w:val="hybridMultilevel"/>
    <w:tmpl w:val="D4B0FA92"/>
    <w:lvl w:ilvl="0" w:tplc="4B4AC60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A6BA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E8A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0A6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7CB0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614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002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7EE3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3A96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23423C"/>
    <w:multiLevelType w:val="hybridMultilevel"/>
    <w:tmpl w:val="33803F5E"/>
    <w:lvl w:ilvl="0" w:tplc="743A40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CA05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850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433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C839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64F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C4AE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29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AA7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C50641"/>
    <w:multiLevelType w:val="hybridMultilevel"/>
    <w:tmpl w:val="594C0ED8"/>
    <w:lvl w:ilvl="0" w:tplc="AF4A22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EC64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A496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B23E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217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642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B87C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C4E9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EA44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59075C"/>
    <w:multiLevelType w:val="hybridMultilevel"/>
    <w:tmpl w:val="26921E20"/>
    <w:lvl w:ilvl="0" w:tplc="1074916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0C71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E81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8E41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CE9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94BE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C695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5829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2A0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71437F"/>
    <w:multiLevelType w:val="hybridMultilevel"/>
    <w:tmpl w:val="2BE40F5E"/>
    <w:lvl w:ilvl="0" w:tplc="E32237A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F461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80E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1ED0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476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600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E49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2C1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201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645AC6"/>
    <w:multiLevelType w:val="hybridMultilevel"/>
    <w:tmpl w:val="54AEFAB4"/>
    <w:lvl w:ilvl="0" w:tplc="6472E1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FC3F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4465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BAB9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62B1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9A52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C44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04B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3E9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822C97"/>
    <w:multiLevelType w:val="hybridMultilevel"/>
    <w:tmpl w:val="B6A0CA28"/>
    <w:lvl w:ilvl="0" w:tplc="157A2C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EF0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632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6E5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F0BE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077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688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7AAC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033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CE7535"/>
    <w:multiLevelType w:val="hybridMultilevel"/>
    <w:tmpl w:val="68AAA3CA"/>
    <w:lvl w:ilvl="0" w:tplc="0EFAFD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F27F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6A3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F876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2CC6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082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67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A3C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C97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A94ADE"/>
    <w:multiLevelType w:val="hybridMultilevel"/>
    <w:tmpl w:val="EBE43286"/>
    <w:lvl w:ilvl="0" w:tplc="A2A05B54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ACDF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1E7E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ECE9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4E5F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CCB4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46E3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9CC7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D00A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304DE6"/>
    <w:multiLevelType w:val="hybridMultilevel"/>
    <w:tmpl w:val="8626CC8C"/>
    <w:lvl w:ilvl="0" w:tplc="D33896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6E4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EC2A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6F6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DEED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E3A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62CD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85E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FAAE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601524">
    <w:abstractNumId w:val="1"/>
  </w:num>
  <w:num w:numId="2" w16cid:durableId="882521014">
    <w:abstractNumId w:val="3"/>
  </w:num>
  <w:num w:numId="3" w16cid:durableId="1290553142">
    <w:abstractNumId w:val="7"/>
  </w:num>
  <w:num w:numId="4" w16cid:durableId="1353653763">
    <w:abstractNumId w:val="6"/>
  </w:num>
  <w:num w:numId="5" w16cid:durableId="754939910">
    <w:abstractNumId w:val="0"/>
  </w:num>
  <w:num w:numId="6" w16cid:durableId="1484850265">
    <w:abstractNumId w:val="5"/>
  </w:num>
  <w:num w:numId="7" w16cid:durableId="315768353">
    <w:abstractNumId w:val="2"/>
  </w:num>
  <w:num w:numId="8" w16cid:durableId="810100588">
    <w:abstractNumId w:val="4"/>
  </w:num>
  <w:num w:numId="9" w16cid:durableId="1535388039">
    <w:abstractNumId w:val="9"/>
  </w:num>
  <w:num w:numId="10" w16cid:durableId="8826437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F7F"/>
    <w:rsid w:val="000E30C6"/>
    <w:rsid w:val="00260EC5"/>
    <w:rsid w:val="002F4E5C"/>
    <w:rsid w:val="00BD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37C9"/>
  <w15:docId w15:val="{A71FB3F8-F103-4F44-9EAE-1C758AB5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6" w:lineRule="auto"/>
      <w:ind w:left="731" w:hanging="371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292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waran</dc:creator>
  <cp:keywords/>
  <cp:lastModifiedBy>Mukilan M</cp:lastModifiedBy>
  <cp:revision>2</cp:revision>
  <dcterms:created xsi:type="dcterms:W3CDTF">2026-10-20T10:46:00Z</dcterms:created>
  <dcterms:modified xsi:type="dcterms:W3CDTF">2026-10-20T10:46:00Z</dcterms:modified>
</cp:coreProperties>
</file>