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3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  <w:t>Project Planning Phase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Project Planning  (Pr0duct Backlog, Sprint Planning, Stories, Story points)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a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30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SWTID-2026-</w:t>
            </w:r>
            <w:r>
              <w:rPr>
                <w:rFonts w:eastAsia="Arial" w:cs="Arial" w:ascii="Arial" w:hAnsi="Arial"/>
              </w:rPr>
              <w:t>6249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AI FAQ Assistant API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 Marks</w:t>
            </w:r>
          </w:p>
        </w:tc>
      </w:tr>
    </w:tbl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Product Backlog, Sprint Schedule, and Estimation (4 Marks)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Use the below template to create product backlog and sprint schedule</w:t>
      </w:r>
    </w:p>
    <w:tbl>
      <w:tblPr>
        <w:tblStyle w:val="a0"/>
        <w:tblW w:w="145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1812"/>
        <w:gridCol w:w="2162"/>
        <w:gridCol w:w="1516"/>
        <w:gridCol w:w="4491"/>
        <w:gridCol w:w="1538"/>
        <w:gridCol w:w="1566"/>
        <w:gridCol w:w="1451"/>
      </w:tblGrid>
      <w:tr>
        <w:trPr>
          <w:tblHeader w:val="true"/>
          <w:trHeight w:val="369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sz w:val="16"/>
              </w:rPr>
              <w:t>Sprint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</w:rPr>
              <w:t>Functional</w:t>
            </w:r>
          </w:p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sz w:val="16"/>
              </w:rPr>
              <w:t>Requirement (Epic)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sz w:val="16"/>
              </w:rPr>
              <w:t>UserStory Number</w:t>
            </w:r>
          </w:p>
        </w:tc>
        <w:tc>
          <w:tcPr>
            <w:tcW w:w="4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sz w:val="16"/>
              </w:rPr>
              <w:t>UserStory / Task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sz w:val="16"/>
              </w:rPr>
              <w:t>Story Points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sz w:val="16"/>
              </w:rPr>
              <w:t>Priority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Team Members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>
                <w:sz w:val="16"/>
              </w:rPr>
              <w:t>FAQ Data</w:t>
            </w:r>
          </w:p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Management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USN-1</w:t>
            </w:r>
          </w:p>
        </w:tc>
        <w:tc>
          <w:tcPr>
            <w:tcW w:w="4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ind w:end="47"/>
              <w:jc w:val="both"/>
              <w:rPr>
                <w:sz w:val="16"/>
              </w:rPr>
            </w:pPr>
            <w:r>
              <w:rPr>
                <w:sz w:val="16"/>
              </w:rPr>
              <w:t>As an admin, I can add FAQquestions and answers so that theknowledge base can be maintained.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Mukilan, Dinesh karthick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>
                <w:sz w:val="16"/>
              </w:rPr>
              <w:t>FAQ Data</w:t>
            </w:r>
          </w:p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Management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USN-2</w:t>
            </w:r>
          </w:p>
        </w:tc>
        <w:tc>
          <w:tcPr>
            <w:tcW w:w="4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As an admin, I can update or delete FAQ entries so that outdated information can be maintained.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Hari, venkatesan P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API Setup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USN-3</w:t>
            </w:r>
          </w:p>
        </w:tc>
        <w:tc>
          <w:tcPr>
            <w:tcW w:w="4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As adeveloper, I can connect the backend API to MongoDBso that FAQ datacan be stored and retrieved.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Venkatesan P, Venkatesan M S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Sprint-2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FAQ Search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USN-4</w:t>
            </w:r>
          </w:p>
        </w:tc>
        <w:tc>
          <w:tcPr>
            <w:tcW w:w="4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As auser, I can search fora question through theAPI so that I can quickly find relevant FAQ information.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Dinesh karthick, Venkatesan P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Sprint-2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AI Assistant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USN-5</w:t>
            </w:r>
          </w:p>
        </w:tc>
        <w:tc>
          <w:tcPr>
            <w:tcW w:w="4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As auser, I can ask aquestion in naturallanguage and receivean AIgenerated answer based on theFAQ knowledgebase.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Venkatesan M S, Mukilan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Sprint-2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AI Assistant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USN-6</w:t>
            </w:r>
          </w:p>
        </w:tc>
        <w:tc>
          <w:tcPr>
            <w:tcW w:w="4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As auser, I can receiveahelpful responsewhen an exact FAQ match is not available.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Medium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Hari, Venkatesan M S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Sprint-3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API Security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USN-7</w:t>
            </w:r>
          </w:p>
        </w:tc>
        <w:tc>
          <w:tcPr>
            <w:tcW w:w="4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6"/>
              </w:rPr>
              <w:t>As an</w:t>
            </w:r>
          </w:p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administrator, I can authenticateAPI requests so that protected FAQ operations are secure.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Mukilan, Hari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Sprint-3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Testing &amp;Validation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USN-8</w:t>
            </w:r>
          </w:p>
        </w:tc>
        <w:tc>
          <w:tcPr>
            <w:tcW w:w="4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As adeveloper, I can test API endpoints so that incorrect requests and responses can beidentified.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Dinesh Karthick, Hari</w:t>
            </w:r>
          </w:p>
        </w:tc>
      </w:tr>
    </w:tbl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2015"/>
        <w:gridCol w:w="1737"/>
        <w:gridCol w:w="1232"/>
        <w:gridCol w:w="2079"/>
        <w:gridCol w:w="2355"/>
        <w:gridCol w:w="2080"/>
        <w:gridCol w:w="2715"/>
      </w:tblGrid>
      <w:tr>
        <w:trPr>
          <w:tblHeader w:val="true"/>
          <w:trHeight w:val="248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8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8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06 Oct 2026</w:t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11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11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12 Oct 2026</w:t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8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8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18 Oct 2026</w:t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10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10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16"/>
              </w:rPr>
              <w:t>24 Oct 2026</w:t>
            </w:r>
          </w:p>
        </w:tc>
      </w:tr>
    </w:tbl>
    <w:p>
      <w:pPr>
        <w:pStyle w:val="Normal"/>
        <w:pBdr/>
        <w:shd w:val="clear" w:color="auto" w:fill="FFFFFF"/>
        <w:spacing w:lineRule="auto" w:line="240" w:before="0" w:after="30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Velocity: Total planned story points = 37. Across 4 sprints, the planned average velocity is 9.25 story points per sprint.</w:t>
      </w:r>
    </w:p>
    <w:p>
      <w:pPr>
        <w:pStyle w:val="Normal"/>
        <w:pBdr/>
        <w:shd w:val="clear" w:color="auto" w:fill="FFFFFF"/>
        <w:spacing w:lineRule="auto" w:line="240" w:before="0" w:after="30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Average velocity per day: Using a 6-day sprint, the planned average is approximately 1.54 story points per day.</w:t>
      </w:r>
    </w:p>
    <w:p>
      <w:pPr>
        <w:pStyle w:val="Normal"/>
        <w:pBdr/>
        <w:shd w:val="clear" w:color="auto" w:fill="FFFFFF"/>
        <w:spacing w:lineRule="auto" w:line="240" w:before="0" w:after="30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Burndown Chart: A burndown chart represents the amount of work remaining against time during a sprint. It can be used to track whether the AI FAQ Assistant API sprint work is progressing toward</w:t>
      </w:r>
    </w:p>
    <w:p>
      <w:pPr>
        <w:pStyle w:val="Normal"/>
        <w:pBdr/>
        <w:shd w:val="clear" w:color="auto" w:fill="FFFFFF"/>
        <w:spacing w:lineRule="auto" w:line="240" w:before="0" w:after="30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the planned completion date.</w:t>
      </w:r>
    </w:p>
    <w:p>
      <w:pPr>
        <w:pStyle w:val="Normal"/>
        <w:pBdr/>
        <w:shd w:val="clear" w:color="auto" w:fill="FFFFFF"/>
        <w:spacing w:lineRule="auto" w:line="240" w:before="0" w:after="300"/>
        <w:rPr>
          <w:rFonts w:ascii="Arial" w:hAnsi="Arial" w:eastAsia="Arial" w:cs="Arial"/>
          <w:b/>
          <w:bCs/>
          <w:color w:val="172B4D"/>
        </w:rPr>
      </w:pPr>
      <w:r>
        <w:rPr>
          <w:rFonts w:eastAsia="Arial" w:cs="Arial" w:ascii="Arial" w:hAnsi="Arial"/>
          <w:b/>
          <w:bCs/>
          <w:color w:val="172B4D"/>
        </w:rPr>
        <w:t>Planned Burndown Data – Sprint-1</w:t>
      </w:r>
    </w:p>
    <w:tbl>
      <w:tblPr>
        <w:tblStyle w:val="TableGrid"/>
        <w:tblW w:w="363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817"/>
        <w:gridCol w:w="1817"/>
      </w:tblGrid>
      <w:tr>
        <w:trPr/>
        <w:tc>
          <w:tcPr>
            <w:tcW w:w="1817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300"/>
              <w:jc w:val="start"/>
              <w:rPr>
                <w:rFonts w:ascii="Arial" w:hAnsi="Arial" w:eastAsia="Arial" w:cs="Arial"/>
                <w:b/>
                <w:bCs/>
                <w:color w:val="172B4D"/>
              </w:rPr>
            </w:pPr>
            <w:r>
              <w:rPr>
                <w:rFonts w:eastAsia="Arial" w:cs="Arial" w:ascii="Arial" w:hAnsi="Arial"/>
                <w:b/>
                <w:bCs/>
                <w:color w:val="172B4D"/>
                <w:kern w:val="0"/>
                <w:sz w:val="22"/>
                <w:szCs w:val="22"/>
                <w:lang w:val="en-IN" w:eastAsia="en-IN" w:bidi="ar-SA"/>
              </w:rPr>
              <w:t>Day</w:t>
            </w:r>
          </w:p>
        </w:tc>
        <w:tc>
          <w:tcPr>
            <w:tcW w:w="1817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300"/>
              <w:jc w:val="start"/>
              <w:rPr>
                <w:rFonts w:ascii="Arial" w:hAnsi="Arial" w:eastAsia="Arial" w:cs="Arial"/>
                <w:b/>
                <w:bCs/>
                <w:color w:val="172B4D"/>
              </w:rPr>
            </w:pPr>
            <w:r>
              <w:rPr>
                <w:rFonts w:eastAsia="Arial" w:cs="Arial" w:ascii="Arial" w:hAnsi="Arial"/>
                <w:b/>
                <w:bCs/>
                <w:color w:val="172B4D"/>
                <w:kern w:val="0"/>
                <w:sz w:val="22"/>
                <w:szCs w:val="22"/>
                <w:lang w:val="en-IN" w:eastAsia="en-IN" w:bidi="ar-SA"/>
              </w:rPr>
              <w:t>Remaining Story Points</w:t>
            </w:r>
          </w:p>
        </w:tc>
      </w:tr>
      <w:tr>
        <w:trPr/>
        <w:tc>
          <w:tcPr>
            <w:tcW w:w="1817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300"/>
              <w:jc w:val="start"/>
              <w:rPr>
                <w:rFonts w:ascii="Arial" w:hAnsi="Arial" w:eastAsia="Arial" w:cs="Arial"/>
                <w:b/>
                <w:bCs/>
                <w:color w:val="172B4D"/>
              </w:rPr>
            </w:pPr>
            <w:r>
              <w:rPr>
                <w:rFonts w:eastAsia="Arial" w:cs="Arial" w:ascii="Arial" w:hAnsi="Arial"/>
                <w:b/>
                <w:bCs/>
                <w:color w:val="172B4D"/>
                <w:kern w:val="0"/>
                <w:sz w:val="22"/>
                <w:szCs w:val="22"/>
                <w:lang w:val="en-IN" w:eastAsia="en-IN" w:bidi="ar-SA"/>
              </w:rPr>
              <w:t>Start</w:t>
            </w:r>
          </w:p>
        </w:tc>
        <w:tc>
          <w:tcPr>
            <w:tcW w:w="1817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300"/>
              <w:jc w:val="start"/>
              <w:rPr>
                <w:rFonts w:ascii="Arial" w:hAnsi="Arial" w:eastAsia="Arial" w:cs="Arial"/>
                <w:b/>
                <w:bCs/>
                <w:color w:val="172B4D"/>
              </w:rPr>
            </w:pPr>
            <w:r>
              <w:rPr>
                <w:rFonts w:eastAsia="Arial" w:cs="Arial" w:ascii="Arial" w:hAnsi="Arial"/>
                <w:b/>
                <w:bCs/>
                <w:color w:val="172B4D"/>
                <w:kern w:val="0"/>
                <w:sz w:val="22"/>
                <w:szCs w:val="22"/>
                <w:lang w:val="en-IN" w:eastAsia="en-IN" w:bidi="ar-SA"/>
              </w:rPr>
              <w:t>8</w:t>
            </w:r>
          </w:p>
        </w:tc>
      </w:tr>
      <w:tr>
        <w:trPr/>
        <w:tc>
          <w:tcPr>
            <w:tcW w:w="1817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300"/>
              <w:jc w:val="start"/>
              <w:rPr>
                <w:rFonts w:ascii="Arial" w:hAnsi="Arial" w:eastAsia="Arial" w:cs="Arial"/>
                <w:b/>
                <w:bCs/>
                <w:color w:val="172B4D"/>
              </w:rPr>
            </w:pPr>
            <w:r>
              <w:rPr>
                <w:rFonts w:eastAsia="Arial" w:cs="Arial" w:ascii="Arial" w:hAnsi="Arial"/>
                <w:b/>
                <w:bCs/>
                <w:color w:val="172B4D"/>
                <w:kern w:val="0"/>
                <w:sz w:val="22"/>
                <w:szCs w:val="22"/>
                <w:lang w:val="en-IN" w:eastAsia="en-IN" w:bidi="ar-SA"/>
              </w:rPr>
              <w:t>Day 1</w:t>
            </w:r>
          </w:p>
        </w:tc>
        <w:tc>
          <w:tcPr>
            <w:tcW w:w="1817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300"/>
              <w:jc w:val="start"/>
              <w:rPr>
                <w:rFonts w:ascii="Arial" w:hAnsi="Arial" w:eastAsia="Arial" w:cs="Arial"/>
                <w:b/>
                <w:bCs/>
                <w:color w:val="172B4D"/>
              </w:rPr>
            </w:pPr>
            <w:r>
              <w:rPr>
                <w:rFonts w:eastAsia="Arial" w:cs="Arial" w:ascii="Arial" w:hAnsi="Arial"/>
                <w:b/>
                <w:bCs/>
                <w:color w:val="172B4D"/>
                <w:kern w:val="0"/>
                <w:sz w:val="22"/>
                <w:szCs w:val="22"/>
                <w:lang w:val="en-IN" w:eastAsia="en-IN" w:bidi="ar-SA"/>
              </w:rPr>
              <w:t>6.7</w:t>
            </w:r>
          </w:p>
        </w:tc>
      </w:tr>
      <w:tr>
        <w:trPr/>
        <w:tc>
          <w:tcPr>
            <w:tcW w:w="1817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300"/>
              <w:jc w:val="start"/>
              <w:rPr>
                <w:rFonts w:ascii="Arial" w:hAnsi="Arial" w:eastAsia="Arial" w:cs="Arial"/>
                <w:b/>
                <w:bCs/>
                <w:color w:val="172B4D"/>
              </w:rPr>
            </w:pPr>
            <w:r>
              <w:rPr>
                <w:rFonts w:eastAsia="Arial" w:cs="Arial" w:ascii="Arial" w:hAnsi="Arial"/>
                <w:b/>
                <w:bCs/>
                <w:color w:val="172B4D"/>
                <w:kern w:val="0"/>
                <w:sz w:val="22"/>
                <w:szCs w:val="22"/>
                <w:lang w:val="en-IN" w:eastAsia="en-IN" w:bidi="ar-SA"/>
              </w:rPr>
              <w:t>Day 2</w:t>
            </w:r>
          </w:p>
        </w:tc>
        <w:tc>
          <w:tcPr>
            <w:tcW w:w="1817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300"/>
              <w:jc w:val="start"/>
              <w:rPr>
                <w:rFonts w:ascii="Arial" w:hAnsi="Arial" w:eastAsia="Arial" w:cs="Arial"/>
                <w:b/>
                <w:bCs/>
                <w:color w:val="172B4D"/>
              </w:rPr>
            </w:pPr>
            <w:r>
              <w:rPr>
                <w:rFonts w:eastAsia="Arial" w:cs="Arial" w:ascii="Arial" w:hAnsi="Arial"/>
                <w:b/>
                <w:bCs/>
                <w:color w:val="172B4D"/>
                <w:kern w:val="0"/>
                <w:sz w:val="22"/>
                <w:szCs w:val="22"/>
                <w:lang w:val="en-IN" w:eastAsia="en-IN" w:bidi="ar-SA"/>
              </w:rPr>
              <w:t>5.3</w:t>
            </w:r>
          </w:p>
        </w:tc>
      </w:tr>
      <w:tr>
        <w:trPr/>
        <w:tc>
          <w:tcPr>
            <w:tcW w:w="1817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300"/>
              <w:jc w:val="start"/>
              <w:rPr>
                <w:rFonts w:ascii="Arial" w:hAnsi="Arial" w:eastAsia="Arial" w:cs="Arial"/>
                <w:b/>
                <w:bCs/>
                <w:color w:val="172B4D"/>
              </w:rPr>
            </w:pPr>
            <w:r>
              <w:rPr>
                <w:rFonts w:eastAsia="Arial" w:cs="Arial" w:ascii="Arial" w:hAnsi="Arial"/>
                <w:b/>
                <w:bCs/>
                <w:color w:val="172B4D"/>
                <w:kern w:val="0"/>
                <w:sz w:val="22"/>
                <w:szCs w:val="22"/>
                <w:lang w:val="en-IN" w:eastAsia="en-IN" w:bidi="ar-SA"/>
              </w:rPr>
              <w:t>Day 3</w:t>
            </w:r>
          </w:p>
        </w:tc>
        <w:tc>
          <w:tcPr>
            <w:tcW w:w="1817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300"/>
              <w:jc w:val="start"/>
              <w:rPr>
                <w:rFonts w:ascii="Arial" w:hAnsi="Arial" w:eastAsia="Arial" w:cs="Arial"/>
                <w:b/>
                <w:bCs/>
                <w:color w:val="172B4D"/>
              </w:rPr>
            </w:pPr>
            <w:r>
              <w:rPr>
                <w:rFonts w:eastAsia="Arial" w:cs="Arial" w:ascii="Arial" w:hAnsi="Arial"/>
                <w:b/>
                <w:bCs/>
                <w:color w:val="172B4D"/>
                <w:kern w:val="0"/>
                <w:sz w:val="22"/>
                <w:szCs w:val="22"/>
                <w:lang w:val="en-IN" w:eastAsia="en-IN" w:bidi="ar-SA"/>
              </w:rPr>
              <w:t>4.0</w:t>
            </w:r>
          </w:p>
        </w:tc>
      </w:tr>
      <w:tr>
        <w:trPr/>
        <w:tc>
          <w:tcPr>
            <w:tcW w:w="1817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300"/>
              <w:jc w:val="start"/>
              <w:rPr>
                <w:rFonts w:ascii="Arial" w:hAnsi="Arial" w:eastAsia="Arial" w:cs="Arial"/>
                <w:b/>
                <w:bCs/>
                <w:color w:val="172B4D"/>
              </w:rPr>
            </w:pPr>
            <w:r>
              <w:rPr>
                <w:rFonts w:eastAsia="Arial" w:cs="Arial" w:ascii="Arial" w:hAnsi="Arial"/>
                <w:b/>
                <w:bCs/>
                <w:color w:val="172B4D"/>
                <w:kern w:val="0"/>
                <w:sz w:val="22"/>
                <w:szCs w:val="22"/>
                <w:lang w:val="en-IN" w:eastAsia="en-IN" w:bidi="ar-SA"/>
              </w:rPr>
              <w:t>Day 4</w:t>
            </w:r>
          </w:p>
        </w:tc>
        <w:tc>
          <w:tcPr>
            <w:tcW w:w="1817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300"/>
              <w:jc w:val="start"/>
              <w:rPr>
                <w:rFonts w:ascii="Arial" w:hAnsi="Arial" w:eastAsia="Arial" w:cs="Arial"/>
                <w:b/>
                <w:bCs/>
                <w:color w:val="172B4D"/>
              </w:rPr>
            </w:pPr>
            <w:r>
              <w:rPr>
                <w:rFonts w:eastAsia="Arial" w:cs="Arial" w:ascii="Arial" w:hAnsi="Arial"/>
                <w:b/>
                <w:bCs/>
                <w:color w:val="172B4D"/>
                <w:kern w:val="0"/>
                <w:sz w:val="22"/>
                <w:szCs w:val="22"/>
                <w:lang w:val="en-IN" w:eastAsia="en-IN" w:bidi="ar-SA"/>
              </w:rPr>
              <w:t>2.7</w:t>
            </w:r>
          </w:p>
        </w:tc>
      </w:tr>
      <w:tr>
        <w:trPr/>
        <w:tc>
          <w:tcPr>
            <w:tcW w:w="1817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300"/>
              <w:jc w:val="start"/>
              <w:rPr>
                <w:rFonts w:ascii="Arial" w:hAnsi="Arial" w:eastAsia="Arial" w:cs="Arial"/>
                <w:b/>
                <w:bCs/>
                <w:color w:val="172B4D"/>
              </w:rPr>
            </w:pPr>
            <w:r>
              <w:rPr>
                <w:rFonts w:eastAsia="Arial" w:cs="Arial" w:ascii="Arial" w:hAnsi="Arial"/>
                <w:b/>
                <w:bCs/>
                <w:color w:val="172B4D"/>
                <w:kern w:val="0"/>
                <w:sz w:val="22"/>
                <w:szCs w:val="22"/>
                <w:lang w:val="en-IN" w:eastAsia="en-IN" w:bidi="ar-SA"/>
              </w:rPr>
              <w:t>Day 5</w:t>
            </w:r>
          </w:p>
        </w:tc>
        <w:tc>
          <w:tcPr>
            <w:tcW w:w="1817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300"/>
              <w:jc w:val="start"/>
              <w:rPr>
                <w:rFonts w:ascii="Arial" w:hAnsi="Arial" w:eastAsia="Arial" w:cs="Arial"/>
                <w:b/>
                <w:bCs/>
                <w:color w:val="172B4D"/>
              </w:rPr>
            </w:pPr>
            <w:r>
              <w:rPr>
                <w:rFonts w:eastAsia="Arial" w:cs="Arial" w:ascii="Arial" w:hAnsi="Arial"/>
                <w:b/>
                <w:bCs/>
                <w:color w:val="172B4D"/>
                <w:kern w:val="0"/>
                <w:sz w:val="22"/>
                <w:szCs w:val="22"/>
                <w:lang w:val="en-IN" w:eastAsia="en-IN" w:bidi="ar-SA"/>
              </w:rPr>
              <w:t>1.3</w:t>
            </w:r>
          </w:p>
        </w:tc>
      </w:tr>
      <w:tr>
        <w:trPr/>
        <w:tc>
          <w:tcPr>
            <w:tcW w:w="1817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300"/>
              <w:jc w:val="start"/>
              <w:rPr>
                <w:rFonts w:ascii="Arial" w:hAnsi="Arial" w:eastAsia="Arial" w:cs="Arial"/>
                <w:b/>
                <w:bCs/>
                <w:color w:val="172B4D"/>
              </w:rPr>
            </w:pPr>
            <w:r>
              <w:rPr>
                <w:rFonts w:eastAsia="Arial" w:cs="Arial" w:ascii="Arial" w:hAnsi="Arial"/>
                <w:b/>
                <w:bCs/>
                <w:color w:val="172B4D"/>
                <w:kern w:val="0"/>
                <w:sz w:val="22"/>
                <w:szCs w:val="22"/>
                <w:lang w:val="en-IN" w:eastAsia="en-IN" w:bidi="ar-SA"/>
              </w:rPr>
              <w:t>Day 6</w:t>
            </w:r>
          </w:p>
        </w:tc>
        <w:tc>
          <w:tcPr>
            <w:tcW w:w="1817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300"/>
              <w:jc w:val="start"/>
              <w:rPr>
                <w:rFonts w:ascii="Arial" w:hAnsi="Arial" w:eastAsia="Arial" w:cs="Arial"/>
                <w:b/>
                <w:bCs/>
                <w:color w:val="172B4D"/>
              </w:rPr>
            </w:pPr>
            <w:r>
              <w:rPr>
                <w:rFonts w:eastAsia="Arial" w:cs="Arial" w:ascii="Arial" w:hAnsi="Arial"/>
                <w:b/>
                <w:bCs/>
                <w:color w:val="172B4D"/>
                <w:kern w:val="0"/>
                <w:sz w:val="22"/>
                <w:szCs w:val="22"/>
                <w:lang w:val="en-IN" w:eastAsia="en-IN" w:bidi="ar-SA"/>
              </w:rPr>
              <w:t>0</w:t>
            </w:r>
          </w:p>
        </w:tc>
      </w:tr>
    </w:tbl>
    <w:p>
      <w:pPr>
        <w:pStyle w:val="Normal"/>
        <w:pBdr/>
        <w:shd w:val="clear" w:color="auto" w:fill="FFFFFF"/>
        <w:spacing w:lineRule="auto" w:line="240" w:before="0" w:after="300"/>
        <w:rPr>
          <w:rFonts w:ascii="Arial" w:hAnsi="Arial" w:eastAsia="Arial" w:cs="Arial"/>
          <w:b/>
          <w:bCs/>
          <w:color w:val="172B4D"/>
        </w:rPr>
      </w:pPr>
      <w:r>
        <w:rPr>
          <w:rFonts w:eastAsia="Arial" w:cs="Arial" w:ascii="Arial" w:hAnsi="Arial"/>
          <w:b/>
          <w:bCs/>
          <w:color w:val="172B4D"/>
        </w:rPr>
      </w:r>
    </w:p>
    <w:p>
      <w:pPr>
        <w:pStyle w:val="Normal"/>
        <w:pBdr/>
        <w:shd w:val="clear" w:color="auto" w:fill="FFFFFF"/>
        <w:spacing w:lineRule="auto" w:line="240" w:before="0" w:after="300"/>
        <w:rPr>
          <w:rFonts w:ascii="Arial" w:hAnsi="Arial" w:eastAsia="Arial" w:cs="Arial"/>
          <w:b/>
          <w:bCs/>
          <w:color w:val="172B4D"/>
        </w:rPr>
      </w:pPr>
      <w:r>
        <w:rPr>
          <w:rFonts w:eastAsia="Arial" w:cs="Arial" w:ascii="Arial" w:hAnsi="Arial"/>
          <w:b/>
          <w:bCs/>
          <w:color w:val="172B4D"/>
        </w:rPr>
      </w:r>
    </w:p>
    <w:p>
      <w:pPr>
        <w:pStyle w:val="Normal"/>
        <w:pBdr/>
        <w:shd w:val="clear" w:color="auto" w:fill="FFFFFF"/>
        <w:spacing w:lineRule="auto" w:line="240" w:before="0" w:after="300"/>
        <w:rPr>
          <w:rFonts w:ascii="Arial" w:hAnsi="Arial" w:eastAsia="Arial" w:cs="Arial"/>
          <w:b/>
          <w:bCs/>
          <w:color w:val="172B4D"/>
        </w:rPr>
      </w:pPr>
      <w:r>
        <w:rPr>
          <w:rFonts w:eastAsia="Arial" w:cs="Arial" w:ascii="Arial" w:hAnsi="Arial"/>
          <w:b/>
          <w:bCs/>
          <w:color w:val="172B4D"/>
        </w:rPr>
      </w:r>
    </w:p>
    <w:p>
      <w:pPr>
        <w:pStyle w:val="Normal"/>
        <w:spacing w:before="0" w:after="16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sectPr>
      <w:type w:val="nextPage"/>
      <w:pgSz w:orient="landscape" w:w="16838" w:h="11906"/>
      <w:pgMar w:left="1440" w:right="851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 w:characterSet="windows-1252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0" w:characterSet="windows-1252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Georgia">
    <w:charset w:val="00" w:characterSet="windows-1252"/>
    <w:family w:val="roman"/>
    <w:pitch w:val="variable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</w:fonts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8467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LibreOffice/25.8.2.2$Windows_X86_64 LibreOffice_project/d401f2107ccab8f924a8e2df40f573aab7605b6f</Application>
  <AppVersion>15.0000</AppVersion>
  <Pages>4</Pages>
  <Words>457</Words>
  <Characters>2266</Characters>
  <CharactersWithSpaces>2589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2026-09-30T05:16:00Z</dcterms:created>
  <dc:creator/>
  <dc:description/>
  <dc:language>en-IN</dc:language>
  <cp:lastModifiedBy/>
  <dcterms:modified xsi:type="dcterms:W3CDTF">2026-09-30T11:44:36Z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