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67DA3" w14:textId="4213580E" w:rsidR="00824869" w:rsidRDefault="004F5DEE">
      <w:pPr>
        <w:jc w:val="center"/>
      </w:pPr>
      <w:r>
        <w:rPr>
          <w:b/>
          <w:sz w:val="36"/>
        </w:rPr>
        <w:t>GenAI</w:t>
      </w:r>
      <w:r w:rsidR="004F006A">
        <w:rPr>
          <w:b/>
          <w:sz w:val="36"/>
        </w:rPr>
        <w:t xml:space="preserve"> Labs | Verification Log</w:t>
      </w:r>
    </w:p>
    <w:p w14:paraId="1A9E8FFD" w14:textId="77777777" w:rsidR="00824869" w:rsidRDefault="004F006A">
      <w:pPr>
        <w:jc w:val="center"/>
      </w:pPr>
      <w:r>
        <w:rPr>
          <w:b/>
        </w:rPr>
        <w:t>Udacity Nanodegree Project 2 — Market Intelligence Agent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24869" w14:paraId="0CF257A9" w14:textId="77777777">
        <w:trPr>
          <w:jc w:val="center"/>
        </w:trPr>
        <w:tc>
          <w:tcPr>
            <w:tcW w:w="4320" w:type="dxa"/>
          </w:tcPr>
          <w:p w14:paraId="788F9A32" w14:textId="77777777" w:rsidR="00824869" w:rsidRDefault="004F006A">
            <w:r>
              <w:t>Dataset</w:t>
            </w:r>
          </w:p>
        </w:tc>
        <w:tc>
          <w:tcPr>
            <w:tcW w:w="4320" w:type="dxa"/>
          </w:tcPr>
          <w:p w14:paraId="381B5E02" w14:textId="77777777" w:rsidR="00824869" w:rsidRDefault="004F006A">
            <w:r>
              <w:t>Generative AI Market &amp; Competitive Intelligence Dataset.csv</w:t>
            </w:r>
          </w:p>
        </w:tc>
      </w:tr>
      <w:tr w:rsidR="00824869" w14:paraId="325B6071" w14:textId="77777777">
        <w:trPr>
          <w:jc w:val="center"/>
        </w:trPr>
        <w:tc>
          <w:tcPr>
            <w:tcW w:w="4320" w:type="dxa"/>
          </w:tcPr>
          <w:p w14:paraId="48199535" w14:textId="77777777" w:rsidR="00824869" w:rsidRDefault="004F006A">
            <w:r>
              <w:t>Dataset size</w:t>
            </w:r>
          </w:p>
        </w:tc>
        <w:tc>
          <w:tcPr>
            <w:tcW w:w="4320" w:type="dxa"/>
          </w:tcPr>
          <w:p w14:paraId="187DEF8B" w14:textId="77777777" w:rsidR="00824869" w:rsidRDefault="004F006A">
            <w:r>
              <w:t>19,329 records × 12 columns</w:t>
            </w:r>
          </w:p>
        </w:tc>
      </w:tr>
      <w:tr w:rsidR="00824869" w14:paraId="4906696A" w14:textId="77777777">
        <w:trPr>
          <w:jc w:val="center"/>
        </w:trPr>
        <w:tc>
          <w:tcPr>
            <w:tcW w:w="4320" w:type="dxa"/>
          </w:tcPr>
          <w:p w14:paraId="768FAAAF" w14:textId="77777777" w:rsidR="00824869" w:rsidRDefault="004F006A">
            <w:r>
              <w:t>Release years</w:t>
            </w:r>
          </w:p>
        </w:tc>
        <w:tc>
          <w:tcPr>
            <w:tcW w:w="4320" w:type="dxa"/>
          </w:tcPr>
          <w:p w14:paraId="00940166" w14:textId="77777777" w:rsidR="00824869" w:rsidRDefault="004F006A">
            <w:r>
              <w:t>2022–2025</w:t>
            </w:r>
          </w:p>
        </w:tc>
      </w:tr>
      <w:tr w:rsidR="00824869" w14:paraId="21417275" w14:textId="77777777">
        <w:trPr>
          <w:jc w:val="center"/>
        </w:trPr>
        <w:tc>
          <w:tcPr>
            <w:tcW w:w="4320" w:type="dxa"/>
          </w:tcPr>
          <w:p w14:paraId="1606ECAA" w14:textId="77777777" w:rsidR="00824869" w:rsidRDefault="004F006A">
            <w:r>
              <w:t>Verification date</w:t>
            </w:r>
          </w:p>
        </w:tc>
        <w:tc>
          <w:tcPr>
            <w:tcW w:w="4320" w:type="dxa"/>
          </w:tcPr>
          <w:p w14:paraId="22B1FCF1" w14:textId="727F6009" w:rsidR="00824869" w:rsidRDefault="00415F5B">
            <w:r>
              <w:t>October 3, 2026</w:t>
            </w:r>
          </w:p>
        </w:tc>
      </w:tr>
      <w:tr w:rsidR="00824869" w14:paraId="3D281EBB" w14:textId="77777777">
        <w:trPr>
          <w:jc w:val="center"/>
        </w:trPr>
        <w:tc>
          <w:tcPr>
            <w:tcW w:w="4320" w:type="dxa"/>
          </w:tcPr>
          <w:p w14:paraId="66D0C23A" w14:textId="77777777" w:rsidR="00824869" w:rsidRDefault="004F006A">
            <w:r>
              <w:t>Verification basis</w:t>
            </w:r>
          </w:p>
        </w:tc>
        <w:tc>
          <w:tcPr>
            <w:tcW w:w="4320" w:type="dxa"/>
          </w:tcPr>
          <w:p w14:paraId="71B80F19" w14:textId="77777777" w:rsidR="00824869" w:rsidRDefault="004F006A">
            <w:r>
              <w:t>Complete dataset; no sampling; no active filters</w:t>
            </w:r>
          </w:p>
        </w:tc>
      </w:tr>
    </w:tbl>
    <w:p w14:paraId="472FAE18" w14:textId="77777777" w:rsidR="00824869" w:rsidRDefault="004F006A">
      <w:pPr>
        <w:pStyle w:val="Heading1"/>
      </w:pPr>
      <w:r>
        <w:t>1. Dataset Integrity</w:t>
      </w:r>
    </w:p>
    <w:p w14:paraId="0B36B779" w14:textId="77777777" w:rsidR="00824869" w:rsidRDefault="004F006A">
      <w:pPr>
        <w:pStyle w:val="ListBullet"/>
      </w:pPr>
      <w:r>
        <w:t>Total records: 19,329.</w:t>
      </w:r>
    </w:p>
    <w:p w14:paraId="4D294DE2" w14:textId="77777777" w:rsidR="00824869" w:rsidRDefault="004F006A">
      <w:pPr>
        <w:pStyle w:val="ListBullet"/>
      </w:pPr>
      <w:r>
        <w:t>Columns: 12.</w:t>
      </w:r>
    </w:p>
    <w:p w14:paraId="449DC865" w14:textId="77777777" w:rsidR="00824869" w:rsidRDefault="004F006A">
      <w:pPr>
        <w:pStyle w:val="ListBullet"/>
      </w:pPr>
      <w:r>
        <w:t>Duplicate rows: 0.</w:t>
      </w:r>
    </w:p>
    <w:p w14:paraId="741D96BE" w14:textId="77777777" w:rsidR="00824869" w:rsidRDefault="004F006A">
      <w:pPr>
        <w:pStyle w:val="ListBullet"/>
      </w:pPr>
      <w:r>
        <w:t>Distinct AI_Name values: 19,329.</w:t>
      </w:r>
    </w:p>
    <w:p w14:paraId="2E2CDEE0" w14:textId="77777777" w:rsidR="00824869" w:rsidRDefault="004F006A">
      <w:pPr>
        <w:pStyle w:val="ListBullet"/>
      </w:pPr>
      <w:r>
        <w:t>Primary_Domain: 0 nulls / 0 blanks.</w:t>
      </w:r>
    </w:p>
    <w:p w14:paraId="0A6F07ED" w14:textId="77777777" w:rsidR="00824869" w:rsidRDefault="004F006A">
      <w:pPr>
        <w:pStyle w:val="ListBullet"/>
      </w:pPr>
      <w:r>
        <w:t>Intelligence_Type: 0 nulls / 0 blanks.</w:t>
      </w:r>
    </w:p>
    <w:p w14:paraId="608FCCB0" w14:textId="77777777" w:rsidR="00824869" w:rsidRDefault="004F006A">
      <w:pPr>
        <w:pStyle w:val="ListBullet"/>
      </w:pPr>
      <w:r>
        <w:t>Pricing_Model: 0 nulls / 0 blanks.</w:t>
      </w:r>
    </w:p>
    <w:p w14:paraId="07AC619E" w14:textId="77777777" w:rsidR="00824869" w:rsidRDefault="004F006A">
      <w:pPr>
        <w:pStyle w:val="ListBullet"/>
      </w:pPr>
      <w:r>
        <w:t>API_Availability: 0 nulls / 0 blanks.</w:t>
      </w:r>
    </w:p>
    <w:p w14:paraId="7B29B087" w14:textId="77777777" w:rsidR="00824869" w:rsidRDefault="004F006A">
      <w:pPr>
        <w:pStyle w:val="ListBullet"/>
      </w:pPr>
      <w:r>
        <w:t>Context_Window: 3,877 nulls (20.06%); this is the only field with missing values.</w:t>
      </w:r>
    </w:p>
    <w:p w14:paraId="09662BD9" w14:textId="77777777" w:rsidR="00824869" w:rsidRDefault="004F006A">
      <w:pPr>
        <w:pStyle w:val="ListBullet"/>
      </w:pPr>
      <w:r>
        <w:t>Release years: 2022, 2023, 2024, 2025.</w:t>
      </w:r>
    </w:p>
    <w:p w14:paraId="2FACE09A" w14:textId="77777777" w:rsidR="00824869" w:rsidRDefault="004F006A">
      <w:pPr>
        <w:pStyle w:val="Heading1"/>
      </w:pPr>
      <w:r>
        <w:t>2. Domain × Intelligence-Type Verification</w:t>
      </w:r>
    </w:p>
    <w:p w14:paraId="16313356" w14:textId="77777777" w:rsidR="00824869" w:rsidRDefault="004F006A">
      <w:pPr>
        <w:pStyle w:val="ListBullet"/>
      </w:pPr>
      <w:r>
        <w:t>8 Primary_Domain categories × 7 Intelligence_Type categories = 56 possible cells.</w:t>
      </w:r>
    </w:p>
    <w:p w14:paraId="788B3757" w14:textId="77777777" w:rsidR="00824869" w:rsidRDefault="004F006A">
      <w:pPr>
        <w:pStyle w:val="ListBullet"/>
      </w:pPr>
      <w:r>
        <w:t>19 populated cells; 37 zero-count cells (66.07%).</w:t>
      </w:r>
    </w:p>
    <w:p w14:paraId="0FD7014A" w14:textId="77777777" w:rsidR="00824869" w:rsidRDefault="004F006A">
      <w:pPr>
        <w:pStyle w:val="ListBullet"/>
      </w:pPr>
      <w:r>
        <w:t>All 8 row totals reconcile to 19,329.</w:t>
      </w:r>
    </w:p>
    <w:p w14:paraId="465930F3" w14:textId="77777777" w:rsidR="00824869" w:rsidRDefault="004F006A">
      <w:pPr>
        <w:pStyle w:val="ListBullet"/>
      </w:pPr>
      <w:r>
        <w:t>All 7 column totals reconcile to 19,329.</w:t>
      </w:r>
    </w:p>
    <w:p w14:paraId="66B7B58A" w14:textId="77777777" w:rsidR="00824869" w:rsidRDefault="004F006A">
      <w:pPr>
        <w:pStyle w:val="ListBullet"/>
      </w:pPr>
      <w:r>
        <w:t>Grand total reconciles to 19,329 with 0 discrepancy.</w:t>
      </w:r>
    </w:p>
    <w:p w14:paraId="30BC521D" w14:textId="77777777" w:rsidR="00824869" w:rsidRDefault="004F006A">
      <w:pPr>
        <w:pStyle w:val="ListBullet"/>
      </w:pPr>
      <w:r>
        <w:t>Cell-by-cell verification: 56 of 56 cells matched direct dataset counts; 0 mismatches.</w:t>
      </w:r>
    </w:p>
    <w:p w14:paraId="43A6FA5A" w14:textId="77777777" w:rsidR="00824869" w:rsidRDefault="004F006A">
      <w:pPr>
        <w:pStyle w:val="ListBullet"/>
      </w:pPr>
      <w:r>
        <w:t>No records were lost, excluded, filtered, sampled, or double-counted in the verification.</w:t>
      </w:r>
    </w:p>
    <w:p w14:paraId="77DF2409" w14:textId="77777777" w:rsidR="00824869" w:rsidRDefault="004F006A">
      <w:pPr>
        <w:pStyle w:val="ListBullet"/>
      </w:pPr>
      <w:r>
        <w:t>Largest cell: General/Other × Multimodal Generative AI = 13,367 (69.2% of all records).</w:t>
      </w:r>
    </w:p>
    <w:p w14:paraId="46766933" w14:textId="77777777" w:rsidR="00824869" w:rsidRDefault="004F006A">
      <w:pPr>
        <w:pStyle w:val="Heading1"/>
      </w:pPr>
      <w:r>
        <w:t>3. Pricing Model Verification</w:t>
      </w:r>
    </w:p>
    <w:p w14:paraId="47AEB426" w14:textId="77777777" w:rsidR="00824869" w:rsidRDefault="004F006A">
      <w:pPr>
        <w:pStyle w:val="ListBullet"/>
      </w:pPr>
      <w:r>
        <w:t>Freemium: 7,665 (39.66%).</w:t>
      </w:r>
    </w:p>
    <w:p w14:paraId="144201DB" w14:textId="77777777" w:rsidR="00824869" w:rsidRDefault="004F006A">
      <w:pPr>
        <w:pStyle w:val="ListBullet"/>
      </w:pPr>
      <w:r>
        <w:t>Free: 3,926 (20.31%).</w:t>
      </w:r>
    </w:p>
    <w:p w14:paraId="434DDF30" w14:textId="77777777" w:rsidR="00824869" w:rsidRDefault="004F006A">
      <w:pPr>
        <w:pStyle w:val="ListBullet"/>
      </w:pPr>
      <w:r>
        <w:t>Subscription: 3,876 (20.05%).</w:t>
      </w:r>
    </w:p>
    <w:p w14:paraId="1D7809DC" w14:textId="77777777" w:rsidR="00824869" w:rsidRDefault="004F006A">
      <w:pPr>
        <w:pStyle w:val="ListBullet"/>
      </w:pPr>
      <w:r>
        <w:t>Pay-as-you-go: 1,960 (10.14%).</w:t>
      </w:r>
    </w:p>
    <w:p w14:paraId="211EF319" w14:textId="77777777" w:rsidR="00824869" w:rsidRDefault="004F006A">
      <w:pPr>
        <w:pStyle w:val="ListBullet"/>
      </w:pPr>
      <w:r>
        <w:t>Open Source: 1,902 (9.84%).</w:t>
      </w:r>
    </w:p>
    <w:p w14:paraId="3B60C612" w14:textId="77777777" w:rsidR="00824869" w:rsidRDefault="004F006A">
      <w:pPr>
        <w:pStyle w:val="ListBullet"/>
      </w:pPr>
      <w:r>
        <w:lastRenderedPageBreak/>
        <w:t>Five categories reconcile exactly to 19,329.</w:t>
      </w:r>
    </w:p>
    <w:p w14:paraId="0A9B7F07" w14:textId="77777777" w:rsidR="00824869" w:rsidRDefault="004F006A">
      <w:pPr>
        <w:pStyle w:val="ListBullet"/>
      </w:pPr>
      <w:r>
        <w:t>Enterprise category: 0; no Enterprise pricing category exists in the authoritative dataset.</w:t>
      </w:r>
    </w:p>
    <w:p w14:paraId="0A64E4E5" w14:textId="77777777" w:rsidR="00824869" w:rsidRDefault="004F006A">
      <w:pPr>
        <w:pStyle w:val="Heading1"/>
      </w:pPr>
      <w:r>
        <w:t>4. API Availability Verification</w:t>
      </w:r>
    </w:p>
    <w:p w14:paraId="5BADE541" w14:textId="77777777" w:rsidR="00824869" w:rsidRDefault="004F006A">
      <w:pPr>
        <w:pStyle w:val="ListBullet"/>
      </w:pPr>
      <w:r>
        <w:t>Yes: 9,792 (50.66%).</w:t>
      </w:r>
    </w:p>
    <w:p w14:paraId="3940D411" w14:textId="77777777" w:rsidR="00824869" w:rsidRDefault="004F006A">
      <w:pPr>
        <w:pStyle w:val="ListBullet"/>
      </w:pPr>
      <w:r>
        <w:t>No: 5,709 (29.54%).</w:t>
      </w:r>
    </w:p>
    <w:p w14:paraId="071467C5" w14:textId="77777777" w:rsidR="00824869" w:rsidRDefault="004F006A">
      <w:pPr>
        <w:pStyle w:val="ListBullet"/>
      </w:pPr>
      <w:r>
        <w:t>Waitlist: 3,828 (19.80%).</w:t>
      </w:r>
    </w:p>
    <w:p w14:paraId="34DDB101" w14:textId="77777777" w:rsidR="00824869" w:rsidRDefault="004F006A">
      <w:pPr>
        <w:pStyle w:val="ListBullet"/>
      </w:pPr>
      <w:r>
        <w:t>Three categories reconcile exactly to 19,329.</w:t>
      </w:r>
    </w:p>
    <w:p w14:paraId="37DC554C" w14:textId="77777777" w:rsidR="00824869" w:rsidRDefault="004F006A">
      <w:pPr>
        <w:pStyle w:val="ListBullet"/>
      </w:pPr>
      <w:r>
        <w:t>The final analysis uses this as a dataset-level distribution only; it does not claim API adoption, quality, reliability, or developer usage.</w:t>
      </w:r>
    </w:p>
    <w:p w14:paraId="1AC10799" w14:textId="77777777" w:rsidR="00824869" w:rsidRDefault="004F006A">
      <w:pPr>
        <w:pStyle w:val="ListBullet"/>
      </w:pPr>
      <w:r>
        <w:t>No category-level API comparison from Quick is used as a final insight; the supplementary CSV check is reported in Section 9.</w:t>
      </w:r>
    </w:p>
    <w:p w14:paraId="7A4D3AE4" w14:textId="77777777" w:rsidR="00824869" w:rsidRDefault="004F006A">
      <w:pPr>
        <w:pStyle w:val="Heading1"/>
      </w:pPr>
      <w:r>
        <w:t>5. Video / Audio Verification</w:t>
      </w:r>
    </w:p>
    <w:p w14:paraId="7FD93383" w14:textId="77777777" w:rsidR="00824869" w:rsidRDefault="004F006A">
      <w:pPr>
        <w:pStyle w:val="ListBullet"/>
      </w:pPr>
      <w:r>
        <w:t>Video: 422 products (2.18%).</w:t>
      </w:r>
    </w:p>
    <w:p w14:paraId="4A9A1E01" w14:textId="77777777" w:rsidR="00824869" w:rsidRDefault="004F006A">
      <w:pPr>
        <w:pStyle w:val="ListBullet"/>
      </w:pPr>
      <w:r>
        <w:t>Audio: 356 products (1.84%).</w:t>
      </w:r>
    </w:p>
    <w:p w14:paraId="157DD81E" w14:textId="77777777" w:rsidR="00824869" w:rsidRDefault="004F006A">
      <w:pPr>
        <w:pStyle w:val="ListBullet"/>
      </w:pPr>
      <w:r>
        <w:t>Combined Video + Audio: 778 products (4.03%).</w:t>
      </w:r>
    </w:p>
    <w:p w14:paraId="17D8C2E1" w14:textId="77777777" w:rsidR="00824869" w:rsidRDefault="004F006A">
      <w:pPr>
        <w:pStyle w:val="ListBullet"/>
      </w:pPr>
      <w:r>
        <w:t>Video has 2 populated intelligence types: Generative Video (357) and LLM (65).</w:t>
      </w:r>
    </w:p>
    <w:p w14:paraId="71B8EC41" w14:textId="77777777" w:rsidR="00824869" w:rsidRDefault="004F006A">
      <w:pPr>
        <w:pStyle w:val="ListBullet"/>
      </w:pPr>
      <w:r>
        <w:t>Audio has 2 populated intelligence types: Speech-to-Text / TTS (286) and LLM (70).</w:t>
      </w:r>
    </w:p>
    <w:p w14:paraId="5E4C747F" w14:textId="77777777" w:rsidR="00824869" w:rsidRDefault="004F006A">
      <w:pPr>
        <w:pStyle w:val="ListBullet"/>
      </w:pPr>
      <w:r>
        <w:t>Five of seven intelligence types have zero Video products; five of seven have zero Audio products.</w:t>
      </w:r>
    </w:p>
    <w:p w14:paraId="361E01C8" w14:textId="77777777" w:rsidR="00824869" w:rsidRDefault="004F006A">
      <w:pPr>
        <w:pStyle w:val="ListBullet"/>
      </w:pPr>
      <w:r>
        <w:t>These are dataset representation observations and do not by themselves establish market opportunity, unmet demand, revenue, or adoption.</w:t>
      </w:r>
    </w:p>
    <w:p w14:paraId="383720BC" w14:textId="77777777" w:rsidR="00824869" w:rsidRDefault="004F006A">
      <w:pPr>
        <w:pStyle w:val="Heading1"/>
      </w:pPr>
      <w:r>
        <w:t>6. Quick Research Reconciliation</w:t>
      </w:r>
    </w:p>
    <w:p w14:paraId="35EFA649" w14:textId="77777777" w:rsidR="00824869" w:rsidRDefault="004F006A">
      <w:pPr>
        <w:pStyle w:val="ListBullet"/>
      </w:pPr>
      <w:r>
        <w:t>Quick Research was used for exploratory external signals and hypothesis generation.</w:t>
      </w:r>
    </w:p>
    <w:p w14:paraId="45CB1E21" w14:textId="77777777" w:rsidR="00824869" w:rsidRDefault="004F006A">
      <w:pPr>
        <w:pStyle w:val="ListBullet"/>
      </w:pPr>
      <w:r>
        <w:t>The exploratory work used a sample of approximately 161 records.</w:t>
      </w:r>
    </w:p>
    <w:p w14:paraId="1C4FA923" w14:textId="77777777" w:rsidR="00824869" w:rsidRDefault="004F006A">
      <w:pPr>
        <w:pStyle w:val="ListBullet"/>
      </w:pPr>
      <w:r>
        <w:t>Where exploratory findings conflicted with complete-dataset verification, the complete-dataset figures are treated as authoritative.</w:t>
      </w:r>
    </w:p>
    <w:p w14:paraId="371872B1" w14:textId="77777777" w:rsidR="00824869" w:rsidRDefault="004F006A">
      <w:pPr>
        <w:pStyle w:val="ListBullet"/>
      </w:pPr>
      <w:r>
        <w:t>The earlier pricing interpretation that Subscription pricing 'nearly doubled' is not supported by the complete 19,329-record distribution.</w:t>
      </w:r>
    </w:p>
    <w:p w14:paraId="3FF4B503" w14:textId="77777777" w:rsidR="00824869" w:rsidRDefault="004F006A">
      <w:pPr>
        <w:pStyle w:val="ListBullet"/>
      </w:pPr>
      <w:r>
        <w:t>The earlier API-variation interpretation is not used as a final category-level conclusion because it was not captured in Quick; a supplementary CSV check (Section 9) shows API “Yes” between 47.9% and 55.5% across intelligence types.</w:t>
      </w:r>
    </w:p>
    <w:p w14:paraId="29D0FD39" w14:textId="77777777" w:rsidR="00824869" w:rsidRDefault="004F006A">
      <w:pPr>
        <w:pStyle w:val="Heading1"/>
      </w:pPr>
      <w:r>
        <w:lastRenderedPageBreak/>
        <w:t>7. Evidence File Traceability</w:t>
      </w:r>
    </w:p>
    <w:p w14:paraId="518F31F9" w14:textId="1F7C3392" w:rsidR="00824869" w:rsidRDefault="004F006A">
      <w:r>
        <w:t xml:space="preserve">Figures 14–31 form the primary </w:t>
      </w:r>
      <w:r w:rsidR="00415F5B">
        <w:t>October 3, 2026</w:t>
      </w:r>
      <w:r>
        <w:t xml:space="preserve"> full-dataset verification trail. Figures 04A–04C are earlier supporting verification screenshots retained because later verification screenshots explicitly cite them.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054"/>
      </w:tblGrid>
      <w:tr w:rsidR="00824869" w14:paraId="1F3FD4CB" w14:textId="77777777">
        <w:trPr>
          <w:jc w:val="center"/>
        </w:trPr>
        <w:tc>
          <w:tcPr>
            <w:tcW w:w="4320" w:type="dxa"/>
          </w:tcPr>
          <w:p w14:paraId="7D7CF51F" w14:textId="77777777" w:rsidR="00824869" w:rsidRDefault="004F006A">
            <w:r>
              <w:t>Evidence file</w:t>
            </w:r>
          </w:p>
        </w:tc>
        <w:tc>
          <w:tcPr>
            <w:tcW w:w="4320" w:type="dxa"/>
          </w:tcPr>
          <w:p w14:paraId="3DD49408" w14:textId="77777777" w:rsidR="00824869" w:rsidRDefault="004F006A">
            <w:r>
              <w:t>Purpose</w:t>
            </w:r>
          </w:p>
        </w:tc>
      </w:tr>
      <w:tr w:rsidR="00824869" w14:paraId="0107725C" w14:textId="77777777">
        <w:trPr>
          <w:jc w:val="center"/>
        </w:trPr>
        <w:tc>
          <w:tcPr>
            <w:tcW w:w="4320" w:type="dxa"/>
          </w:tcPr>
          <w:p w14:paraId="6ED33A13" w14:textId="77777777" w:rsidR="00824869" w:rsidRDefault="004F006A">
            <w:r>
              <w:t>02_Dataset_Uploaded_Processing.png</w:t>
            </w:r>
          </w:p>
        </w:tc>
        <w:tc>
          <w:tcPr>
            <w:tcW w:w="4320" w:type="dxa"/>
          </w:tcPr>
          <w:p w14:paraId="3867CBEF" w14:textId="77777777" w:rsidR="00824869" w:rsidRDefault="004F006A">
            <w:r>
              <w:t>Dataset upload/processing evidence</w:t>
            </w:r>
          </w:p>
        </w:tc>
      </w:tr>
      <w:tr w:rsidR="00824869" w14:paraId="33917EF2" w14:textId="77777777">
        <w:trPr>
          <w:jc w:val="center"/>
        </w:trPr>
        <w:tc>
          <w:tcPr>
            <w:tcW w:w="4320" w:type="dxa"/>
          </w:tcPr>
          <w:p w14:paraId="15BAE16E" w14:textId="77777777" w:rsidR="00824869" w:rsidRDefault="004F006A">
            <w:r>
              <w:t>03_Dataset_Uploaded.png</w:t>
            </w:r>
          </w:p>
        </w:tc>
        <w:tc>
          <w:tcPr>
            <w:tcW w:w="4320" w:type="dxa"/>
          </w:tcPr>
          <w:p w14:paraId="3D6700AB" w14:textId="77777777" w:rsidR="00824869" w:rsidRDefault="004F006A">
            <w:r>
              <w:t>Dataset loaded into Amazon Quick</w:t>
            </w:r>
          </w:p>
        </w:tc>
      </w:tr>
      <w:tr w:rsidR="00824869" w14:paraId="713E6E04" w14:textId="77777777">
        <w:trPr>
          <w:jc w:val="center"/>
        </w:trPr>
        <w:tc>
          <w:tcPr>
            <w:tcW w:w="4320" w:type="dxa"/>
          </w:tcPr>
          <w:p w14:paraId="6FBFCB66" w14:textId="77777777" w:rsidR="00824869" w:rsidRDefault="004F006A">
            <w:r>
              <w:t>04A_Full_Dataset_Verification.png</w:t>
            </w:r>
          </w:p>
        </w:tc>
        <w:tc>
          <w:tcPr>
            <w:tcW w:w="4320" w:type="dxa"/>
          </w:tcPr>
          <w:p w14:paraId="2BEAFED1" w14:textId="77777777" w:rsidR="00824869" w:rsidRDefault="004F006A">
            <w:r>
              <w:t>Earlier full-dataset year/domain verification cited by later screenshots</w:t>
            </w:r>
          </w:p>
        </w:tc>
      </w:tr>
      <w:tr w:rsidR="00824869" w14:paraId="24EAEA4B" w14:textId="77777777">
        <w:trPr>
          <w:jc w:val="center"/>
        </w:trPr>
        <w:tc>
          <w:tcPr>
            <w:tcW w:w="4320" w:type="dxa"/>
          </w:tcPr>
          <w:p w14:paraId="030F8458" w14:textId="77777777" w:rsidR="00824869" w:rsidRDefault="004F006A">
            <w:r>
              <w:t>04B_Full_Dataset_Verification.png</w:t>
            </w:r>
          </w:p>
        </w:tc>
        <w:tc>
          <w:tcPr>
            <w:tcW w:w="4320" w:type="dxa"/>
          </w:tcPr>
          <w:p w14:paraId="0554E53C" w14:textId="77777777" w:rsidR="00824869" w:rsidRDefault="004F006A">
            <w:r>
              <w:t>Earlier intelligence/cross-tab verification evidence</w:t>
            </w:r>
          </w:p>
        </w:tc>
      </w:tr>
      <w:tr w:rsidR="00824869" w14:paraId="68CA67CE" w14:textId="77777777">
        <w:trPr>
          <w:jc w:val="center"/>
        </w:trPr>
        <w:tc>
          <w:tcPr>
            <w:tcW w:w="4320" w:type="dxa"/>
          </w:tcPr>
          <w:p w14:paraId="632B1241" w14:textId="77777777" w:rsidR="00824869" w:rsidRDefault="004F006A">
            <w:r>
              <w:t>04C_Full_Dataset_Verification.png</w:t>
            </w:r>
          </w:p>
        </w:tc>
        <w:tc>
          <w:tcPr>
            <w:tcW w:w="4320" w:type="dxa"/>
          </w:tcPr>
          <w:p w14:paraId="06684276" w14:textId="77777777" w:rsidR="00824869" w:rsidRDefault="004F006A">
            <w:r>
              <w:t>Earlier pricing/API verification evidence cited by later screenshots</w:t>
            </w:r>
          </w:p>
        </w:tc>
      </w:tr>
      <w:tr w:rsidR="00824869" w14:paraId="2F69B858" w14:textId="77777777">
        <w:trPr>
          <w:jc w:val="center"/>
        </w:trPr>
        <w:tc>
          <w:tcPr>
            <w:tcW w:w="4320" w:type="dxa"/>
          </w:tcPr>
          <w:p w14:paraId="37FD39DB" w14:textId="77777777" w:rsidR="00824869" w:rsidRDefault="004F006A">
            <w:r>
              <w:t>05_Domain_Distribution.png</w:t>
            </w:r>
          </w:p>
        </w:tc>
        <w:tc>
          <w:tcPr>
            <w:tcW w:w="4320" w:type="dxa"/>
          </w:tcPr>
          <w:p w14:paraId="08A14F3E" w14:textId="77777777" w:rsidR="00824869" w:rsidRDefault="004F006A">
            <w:r>
              <w:t>Primary-domain visualization</w:t>
            </w:r>
          </w:p>
        </w:tc>
      </w:tr>
      <w:tr w:rsidR="00824869" w14:paraId="7BBC6478" w14:textId="77777777">
        <w:trPr>
          <w:jc w:val="center"/>
        </w:trPr>
        <w:tc>
          <w:tcPr>
            <w:tcW w:w="4320" w:type="dxa"/>
          </w:tcPr>
          <w:p w14:paraId="05D1D200" w14:textId="77777777" w:rsidR="00824869" w:rsidRDefault="004F006A">
            <w:r>
              <w:t>06_Intelligence_Type_By_Year.png</w:t>
            </w:r>
          </w:p>
        </w:tc>
        <w:tc>
          <w:tcPr>
            <w:tcW w:w="4320" w:type="dxa"/>
          </w:tcPr>
          <w:p w14:paraId="5D720F28" w14:textId="77777777" w:rsidR="00824869" w:rsidRDefault="004F006A">
            <w:r>
              <w:t>Intelligence-type/year visualization</w:t>
            </w:r>
          </w:p>
        </w:tc>
      </w:tr>
      <w:tr w:rsidR="00824869" w14:paraId="3FE9C041" w14:textId="77777777">
        <w:trPr>
          <w:jc w:val="center"/>
        </w:trPr>
        <w:tc>
          <w:tcPr>
            <w:tcW w:w="4320" w:type="dxa"/>
          </w:tcPr>
          <w:p w14:paraId="056741DD" w14:textId="77777777" w:rsidR="00824869" w:rsidRDefault="004F006A">
            <w:r>
              <w:t>07_Domain_Intelligence_Heatmap.png</w:t>
            </w:r>
          </w:p>
        </w:tc>
        <w:tc>
          <w:tcPr>
            <w:tcW w:w="4320" w:type="dxa"/>
          </w:tcPr>
          <w:p w14:paraId="65566EE9" w14:textId="77777777" w:rsidR="00824869" w:rsidRDefault="004F006A">
            <w:r>
              <w:t>Domain × intelligence heatmap</w:t>
            </w:r>
          </w:p>
        </w:tc>
      </w:tr>
      <w:tr w:rsidR="00824869" w14:paraId="3196DFA3" w14:textId="77777777">
        <w:trPr>
          <w:jc w:val="center"/>
        </w:trPr>
        <w:tc>
          <w:tcPr>
            <w:tcW w:w="4320" w:type="dxa"/>
          </w:tcPr>
          <w:p w14:paraId="05814EC4" w14:textId="77777777" w:rsidR="00824869" w:rsidRDefault="004F006A">
            <w:r>
              <w:t>08_Pricing_Model_Distribution.png</w:t>
            </w:r>
          </w:p>
        </w:tc>
        <w:tc>
          <w:tcPr>
            <w:tcW w:w="4320" w:type="dxa"/>
          </w:tcPr>
          <w:p w14:paraId="4CB75DD0" w14:textId="77777777" w:rsidR="00824869" w:rsidRDefault="004F006A">
            <w:r>
              <w:t>Pricing distribution visualization</w:t>
            </w:r>
          </w:p>
        </w:tc>
      </w:tr>
      <w:tr w:rsidR="00824869" w14:paraId="08D4CA40" w14:textId="77777777">
        <w:trPr>
          <w:jc w:val="center"/>
        </w:trPr>
        <w:tc>
          <w:tcPr>
            <w:tcW w:w="4320" w:type="dxa"/>
          </w:tcPr>
          <w:p w14:paraId="040E3959" w14:textId="77777777" w:rsidR="00824869" w:rsidRDefault="004F006A">
            <w:r>
              <w:t>09_API_Availability_Distribution.png</w:t>
            </w:r>
          </w:p>
        </w:tc>
        <w:tc>
          <w:tcPr>
            <w:tcW w:w="4320" w:type="dxa"/>
          </w:tcPr>
          <w:p w14:paraId="30BAC999" w14:textId="77777777" w:rsidR="00824869" w:rsidRDefault="004F006A">
            <w:r>
              <w:t>API distribution visualization</w:t>
            </w:r>
          </w:p>
        </w:tc>
      </w:tr>
      <w:tr w:rsidR="00824869" w14:paraId="6F6883D4" w14:textId="77777777">
        <w:trPr>
          <w:jc w:val="center"/>
        </w:trPr>
        <w:tc>
          <w:tcPr>
            <w:tcW w:w="4320" w:type="dxa"/>
          </w:tcPr>
          <w:p w14:paraId="665FC0A8" w14:textId="77777777" w:rsidR="00824869" w:rsidRDefault="004F006A">
            <w:r>
              <w:t>10_Annual_Product_Launches.png</w:t>
            </w:r>
          </w:p>
        </w:tc>
        <w:tc>
          <w:tcPr>
            <w:tcW w:w="4320" w:type="dxa"/>
          </w:tcPr>
          <w:p w14:paraId="026ECAD8" w14:textId="77777777" w:rsidR="00824869" w:rsidRDefault="004F006A">
            <w:r>
              <w:t>Release-year visualization</w:t>
            </w:r>
          </w:p>
        </w:tc>
      </w:tr>
      <w:tr w:rsidR="00824869" w14:paraId="44EA527B" w14:textId="77777777">
        <w:trPr>
          <w:jc w:val="center"/>
        </w:trPr>
        <w:tc>
          <w:tcPr>
            <w:tcW w:w="4320" w:type="dxa"/>
          </w:tcPr>
          <w:p w14:paraId="1796412D" w14:textId="114475CA" w:rsidR="00824869" w:rsidRDefault="004F006A">
            <w:r>
              <w:t>11_</w:t>
            </w:r>
            <w:r w:rsidR="004F5DEE">
              <w:t>GenAI</w:t>
            </w:r>
            <w:r>
              <w:t xml:space="preserve"> Labs - Visual Analysis.png</w:t>
            </w:r>
          </w:p>
        </w:tc>
        <w:tc>
          <w:tcPr>
            <w:tcW w:w="4320" w:type="dxa"/>
          </w:tcPr>
          <w:p w14:paraId="7A4F07C7" w14:textId="77777777" w:rsidR="00824869" w:rsidRDefault="004F006A">
            <w:r>
              <w:t>QuickSuite analysis/tool evidence</w:t>
            </w:r>
          </w:p>
        </w:tc>
      </w:tr>
      <w:tr w:rsidR="00824869" w14:paraId="66A7396C" w14:textId="77777777">
        <w:trPr>
          <w:jc w:val="center"/>
        </w:trPr>
        <w:tc>
          <w:tcPr>
            <w:tcW w:w="4320" w:type="dxa"/>
          </w:tcPr>
          <w:p w14:paraId="6C6B15D1" w14:textId="77777777" w:rsidR="00824869" w:rsidRDefault="004F006A">
            <w:r>
              <w:t>12_Research_Chat_Result.png</w:t>
            </w:r>
          </w:p>
        </w:tc>
        <w:tc>
          <w:tcPr>
            <w:tcW w:w="4320" w:type="dxa"/>
          </w:tcPr>
          <w:p w14:paraId="6330EAA9" w14:textId="77777777" w:rsidR="00824869" w:rsidRDefault="004F006A">
            <w:r>
              <w:t>Exploratory research chat evidence</w:t>
            </w:r>
          </w:p>
        </w:tc>
      </w:tr>
      <w:tr w:rsidR="00824869" w14:paraId="7356A358" w14:textId="77777777">
        <w:trPr>
          <w:jc w:val="center"/>
        </w:trPr>
        <w:tc>
          <w:tcPr>
            <w:tcW w:w="4320" w:type="dxa"/>
          </w:tcPr>
          <w:p w14:paraId="3852D0E2" w14:textId="77777777" w:rsidR="00824869" w:rsidRDefault="004F006A">
            <w:r>
              <w:t>13_Research_Report.png</w:t>
            </w:r>
          </w:p>
        </w:tc>
        <w:tc>
          <w:tcPr>
            <w:tcW w:w="4320" w:type="dxa"/>
          </w:tcPr>
          <w:p w14:paraId="5C24301D" w14:textId="77777777" w:rsidR="00824869" w:rsidRDefault="004F006A">
            <w:r>
              <w:t>Quick Research output</w:t>
            </w:r>
          </w:p>
        </w:tc>
      </w:tr>
      <w:tr w:rsidR="00824869" w14:paraId="45BC59FB" w14:textId="77777777">
        <w:trPr>
          <w:jc w:val="center"/>
        </w:trPr>
        <w:tc>
          <w:tcPr>
            <w:tcW w:w="4320" w:type="dxa"/>
          </w:tcPr>
          <w:p w14:paraId="5DC56CDD" w14:textId="77777777" w:rsidR="00824869" w:rsidRDefault="004F006A">
            <w:r>
              <w:t>14_Amazon_Quick_Dataset_Verification.png</w:t>
            </w:r>
          </w:p>
        </w:tc>
        <w:tc>
          <w:tcPr>
            <w:tcW w:w="4320" w:type="dxa"/>
          </w:tcPr>
          <w:p w14:paraId="79EE4AE6" w14:textId="77777777" w:rsidR="00824869" w:rsidRDefault="004F006A">
            <w:r>
              <w:t>Full dataset loaded/verified in Amazon Quick</w:t>
            </w:r>
          </w:p>
        </w:tc>
      </w:tr>
      <w:tr w:rsidR="00824869" w14:paraId="525250C7" w14:textId="77777777">
        <w:trPr>
          <w:jc w:val="center"/>
        </w:trPr>
        <w:tc>
          <w:tcPr>
            <w:tcW w:w="4320" w:type="dxa"/>
          </w:tcPr>
          <w:p w14:paraId="65D4D8E9" w14:textId="77777777" w:rsidR="00824869" w:rsidRDefault="004F006A">
            <w:r>
              <w:t>15A_Quick_Record_and_Domain_Verification.png</w:t>
            </w:r>
          </w:p>
        </w:tc>
        <w:tc>
          <w:tcPr>
            <w:tcW w:w="4320" w:type="dxa"/>
          </w:tcPr>
          <w:p w14:paraId="31923D9C" w14:textId="77777777" w:rsidR="00824869" w:rsidRDefault="004F006A">
            <w:r>
              <w:t>Record, release-year, and Primary_Domain verification</w:t>
            </w:r>
          </w:p>
        </w:tc>
      </w:tr>
      <w:tr w:rsidR="00824869" w14:paraId="3FFA3278" w14:textId="77777777">
        <w:trPr>
          <w:jc w:val="center"/>
        </w:trPr>
        <w:tc>
          <w:tcPr>
            <w:tcW w:w="4320" w:type="dxa"/>
          </w:tcPr>
          <w:p w14:paraId="3AF1CA98" w14:textId="77777777" w:rsidR="00824869" w:rsidRDefault="004F006A">
            <w:r>
              <w:t>15B_Quick_Intelligence_Type_Verification.png</w:t>
            </w:r>
          </w:p>
        </w:tc>
        <w:tc>
          <w:tcPr>
            <w:tcW w:w="4320" w:type="dxa"/>
          </w:tcPr>
          <w:p w14:paraId="68F5FD10" w14:textId="77777777" w:rsidR="00824869" w:rsidRDefault="004F006A">
            <w:r>
              <w:t>Intelligence_Type verification and coverage summary</w:t>
            </w:r>
          </w:p>
        </w:tc>
      </w:tr>
      <w:tr w:rsidR="00824869" w14:paraId="0B84896E" w14:textId="77777777">
        <w:trPr>
          <w:jc w:val="center"/>
        </w:trPr>
        <w:tc>
          <w:tcPr>
            <w:tcW w:w="4320" w:type="dxa"/>
          </w:tcPr>
          <w:p w14:paraId="7C6EEF65" w14:textId="77777777" w:rsidR="00824869" w:rsidRDefault="004F006A">
            <w:r>
              <w:t>16_Domain_Intelligence_Crosstab_Counts.png</w:t>
            </w:r>
          </w:p>
        </w:tc>
        <w:tc>
          <w:tcPr>
            <w:tcW w:w="4320" w:type="dxa"/>
          </w:tcPr>
          <w:p w14:paraId="46E2F2AC" w14:textId="77777777" w:rsidR="00824869" w:rsidRDefault="004F006A">
            <w:r>
              <w:t>Complete 8 × 7 cross-tab counts</w:t>
            </w:r>
          </w:p>
        </w:tc>
      </w:tr>
      <w:tr w:rsidR="00824869" w14:paraId="5AAA04DD" w14:textId="77777777">
        <w:trPr>
          <w:jc w:val="center"/>
        </w:trPr>
        <w:tc>
          <w:tcPr>
            <w:tcW w:w="4320" w:type="dxa"/>
          </w:tcPr>
          <w:p w14:paraId="7698E560" w14:textId="77777777" w:rsidR="00824869" w:rsidRDefault="004F006A">
            <w:r>
              <w:t>17_Domain_Intelligence_Heatmap_Quick.png</w:t>
            </w:r>
          </w:p>
        </w:tc>
        <w:tc>
          <w:tcPr>
            <w:tcW w:w="4320" w:type="dxa"/>
          </w:tcPr>
          <w:p w14:paraId="62A4785A" w14:textId="77777777" w:rsidR="00824869" w:rsidRDefault="004F006A">
            <w:r>
              <w:t>QuickSuite cross-tab heatmap</w:t>
            </w:r>
          </w:p>
        </w:tc>
      </w:tr>
      <w:tr w:rsidR="00824869" w14:paraId="3B9A48B3" w14:textId="77777777">
        <w:trPr>
          <w:jc w:val="center"/>
        </w:trPr>
        <w:tc>
          <w:tcPr>
            <w:tcW w:w="4320" w:type="dxa"/>
          </w:tcPr>
          <w:p w14:paraId="478968E7" w14:textId="77777777" w:rsidR="00824869" w:rsidRDefault="004F006A">
            <w:r>
              <w:t>18_Domain_Intelligence_Sparsity_Analysis.png</w:t>
            </w:r>
          </w:p>
        </w:tc>
        <w:tc>
          <w:tcPr>
            <w:tcW w:w="4320" w:type="dxa"/>
          </w:tcPr>
          <w:p w14:paraId="7D8A3EDB" w14:textId="77777777" w:rsidR="00824869" w:rsidRDefault="004F006A">
            <w:r>
              <w:t>Zero-count/sparsity analysis</w:t>
            </w:r>
          </w:p>
        </w:tc>
      </w:tr>
      <w:tr w:rsidR="00824869" w14:paraId="541C256F" w14:textId="77777777">
        <w:trPr>
          <w:jc w:val="center"/>
        </w:trPr>
        <w:tc>
          <w:tcPr>
            <w:tcW w:w="4320" w:type="dxa"/>
          </w:tcPr>
          <w:p w14:paraId="28E3DFA8" w14:textId="77777777" w:rsidR="00824869" w:rsidRDefault="004F006A">
            <w:r>
              <w:t>19_CrossTab_Dataset_Integrity.png</w:t>
            </w:r>
          </w:p>
        </w:tc>
        <w:tc>
          <w:tcPr>
            <w:tcW w:w="4320" w:type="dxa"/>
          </w:tcPr>
          <w:p w14:paraId="490807B2" w14:textId="77777777" w:rsidR="00824869" w:rsidRDefault="004F006A">
            <w:r>
              <w:t>Cross-tab integrity verification</w:t>
            </w:r>
          </w:p>
        </w:tc>
      </w:tr>
      <w:tr w:rsidR="00824869" w14:paraId="4F04B10E" w14:textId="77777777">
        <w:trPr>
          <w:jc w:val="center"/>
        </w:trPr>
        <w:tc>
          <w:tcPr>
            <w:tcW w:w="4320" w:type="dxa"/>
          </w:tcPr>
          <w:p w14:paraId="56D4F122" w14:textId="77777777" w:rsidR="00824869" w:rsidRDefault="004F006A">
            <w:r>
              <w:t>20_CrossTab_Independent_Verification.png</w:t>
            </w:r>
          </w:p>
        </w:tc>
        <w:tc>
          <w:tcPr>
            <w:tcW w:w="4320" w:type="dxa"/>
          </w:tcPr>
          <w:p w14:paraId="42338F13" w14:textId="77777777" w:rsidR="00824869" w:rsidRDefault="004F006A">
            <w:r>
              <w:t>Independent reconciliation</w:t>
            </w:r>
          </w:p>
        </w:tc>
      </w:tr>
      <w:tr w:rsidR="00824869" w14:paraId="785E36EE" w14:textId="77777777">
        <w:trPr>
          <w:jc w:val="center"/>
        </w:trPr>
        <w:tc>
          <w:tcPr>
            <w:tcW w:w="4320" w:type="dxa"/>
          </w:tcPr>
          <w:p w14:paraId="0209482C" w14:textId="77777777" w:rsidR="00824869" w:rsidRDefault="004F006A">
            <w:r>
              <w:t>21_CrossTab_Final_Verification.png</w:t>
            </w:r>
          </w:p>
        </w:tc>
        <w:tc>
          <w:tcPr>
            <w:tcW w:w="4320" w:type="dxa"/>
          </w:tcPr>
          <w:p w14:paraId="39226A8B" w14:textId="77777777" w:rsidR="00824869" w:rsidRDefault="004F006A">
            <w:r>
              <w:t>Final cell-by-cell cross-tab verification</w:t>
            </w:r>
          </w:p>
        </w:tc>
      </w:tr>
      <w:tr w:rsidR="00824869" w14:paraId="0558CB6E" w14:textId="77777777">
        <w:trPr>
          <w:jc w:val="center"/>
        </w:trPr>
        <w:tc>
          <w:tcPr>
            <w:tcW w:w="4320" w:type="dxa"/>
          </w:tcPr>
          <w:p w14:paraId="516E3089" w14:textId="77777777" w:rsidR="00824869" w:rsidRDefault="004F006A">
            <w:r>
              <w:t>22_Pricing_Dataset_Integrity.png</w:t>
            </w:r>
          </w:p>
        </w:tc>
        <w:tc>
          <w:tcPr>
            <w:tcW w:w="4320" w:type="dxa"/>
          </w:tcPr>
          <w:p w14:paraId="0B48DD27" w14:textId="77777777" w:rsidR="00824869" w:rsidRDefault="004F006A">
            <w:r>
              <w:t>Pricing field integrity</w:t>
            </w:r>
          </w:p>
        </w:tc>
      </w:tr>
      <w:tr w:rsidR="00824869" w14:paraId="415EC1E2" w14:textId="77777777">
        <w:trPr>
          <w:jc w:val="center"/>
        </w:trPr>
        <w:tc>
          <w:tcPr>
            <w:tcW w:w="4320" w:type="dxa"/>
          </w:tcPr>
          <w:p w14:paraId="3A80FF85" w14:textId="77777777" w:rsidR="00824869" w:rsidRDefault="004F006A">
            <w:r>
              <w:t>23_Pricing_Distribution_Verification.png</w:t>
            </w:r>
          </w:p>
        </w:tc>
        <w:tc>
          <w:tcPr>
            <w:tcW w:w="4320" w:type="dxa"/>
          </w:tcPr>
          <w:p w14:paraId="01D772E1" w14:textId="77777777" w:rsidR="00824869" w:rsidRDefault="004F006A">
            <w:r>
              <w:t>Pricing distribution reconciliation</w:t>
            </w:r>
          </w:p>
        </w:tc>
      </w:tr>
      <w:tr w:rsidR="00824869" w14:paraId="347901CF" w14:textId="77777777">
        <w:trPr>
          <w:jc w:val="center"/>
        </w:trPr>
        <w:tc>
          <w:tcPr>
            <w:tcW w:w="4320" w:type="dxa"/>
          </w:tcPr>
          <w:p w14:paraId="6B40D205" w14:textId="77777777" w:rsidR="00824869" w:rsidRDefault="004F006A">
            <w:r>
              <w:t>24_Pricing_Final_Reconciliation.png</w:t>
            </w:r>
          </w:p>
        </w:tc>
        <w:tc>
          <w:tcPr>
            <w:tcW w:w="4320" w:type="dxa"/>
          </w:tcPr>
          <w:p w14:paraId="30C5EF45" w14:textId="77777777" w:rsidR="00824869" w:rsidRDefault="004F006A">
            <w:r>
              <w:t>Pricing direct-query reconciliation</w:t>
            </w:r>
          </w:p>
        </w:tc>
      </w:tr>
      <w:tr w:rsidR="00824869" w14:paraId="2376C975" w14:textId="77777777">
        <w:trPr>
          <w:jc w:val="center"/>
        </w:trPr>
        <w:tc>
          <w:tcPr>
            <w:tcW w:w="4320" w:type="dxa"/>
          </w:tcPr>
          <w:p w14:paraId="21473094" w14:textId="77777777" w:rsidR="00824869" w:rsidRDefault="004F006A">
            <w:r>
              <w:t>25_API_Dataset_Integrity.png</w:t>
            </w:r>
          </w:p>
        </w:tc>
        <w:tc>
          <w:tcPr>
            <w:tcW w:w="4320" w:type="dxa"/>
          </w:tcPr>
          <w:p w14:paraId="431F5117" w14:textId="77777777" w:rsidR="00824869" w:rsidRDefault="004F006A">
            <w:r>
              <w:t>API field integrity</w:t>
            </w:r>
          </w:p>
        </w:tc>
      </w:tr>
      <w:tr w:rsidR="00824869" w14:paraId="1013E595" w14:textId="77777777">
        <w:trPr>
          <w:jc w:val="center"/>
        </w:trPr>
        <w:tc>
          <w:tcPr>
            <w:tcW w:w="4320" w:type="dxa"/>
          </w:tcPr>
          <w:p w14:paraId="1F1B48C6" w14:textId="77777777" w:rsidR="00824869" w:rsidRDefault="004F006A">
            <w:r>
              <w:t>26_API_Distribution_Verification.png</w:t>
            </w:r>
          </w:p>
        </w:tc>
        <w:tc>
          <w:tcPr>
            <w:tcW w:w="4320" w:type="dxa"/>
          </w:tcPr>
          <w:p w14:paraId="74C3A167" w14:textId="77777777" w:rsidR="00824869" w:rsidRDefault="004F006A">
            <w:r>
              <w:t>API distribution reconciliation</w:t>
            </w:r>
          </w:p>
        </w:tc>
      </w:tr>
      <w:tr w:rsidR="00824869" w14:paraId="6ABB0989" w14:textId="77777777">
        <w:trPr>
          <w:jc w:val="center"/>
        </w:trPr>
        <w:tc>
          <w:tcPr>
            <w:tcW w:w="4320" w:type="dxa"/>
          </w:tcPr>
          <w:p w14:paraId="665B2DAA" w14:textId="77777777" w:rsidR="00824869" w:rsidRDefault="004F006A">
            <w:r>
              <w:t>27_API_Final_Verification.png</w:t>
            </w:r>
          </w:p>
        </w:tc>
        <w:tc>
          <w:tcPr>
            <w:tcW w:w="4320" w:type="dxa"/>
          </w:tcPr>
          <w:p w14:paraId="52F3B6DC" w14:textId="77777777" w:rsidR="00824869" w:rsidRDefault="004F006A">
            <w:r>
              <w:t>API final reconciliation</w:t>
            </w:r>
          </w:p>
        </w:tc>
      </w:tr>
      <w:tr w:rsidR="00824869" w14:paraId="2769082A" w14:textId="77777777">
        <w:trPr>
          <w:jc w:val="center"/>
        </w:trPr>
        <w:tc>
          <w:tcPr>
            <w:tcW w:w="4320" w:type="dxa"/>
          </w:tcPr>
          <w:p w14:paraId="2469B107" w14:textId="77777777" w:rsidR="00824869" w:rsidRDefault="004F006A">
            <w:r>
              <w:t>28_Video_Audio_Dataset_Integrity.png</w:t>
            </w:r>
          </w:p>
        </w:tc>
        <w:tc>
          <w:tcPr>
            <w:tcW w:w="4320" w:type="dxa"/>
          </w:tcPr>
          <w:p w14:paraId="05B90E5F" w14:textId="77777777" w:rsidR="00824869" w:rsidRDefault="004F006A">
            <w:r>
              <w:t>Video/audio integrity</w:t>
            </w:r>
          </w:p>
        </w:tc>
      </w:tr>
      <w:tr w:rsidR="00824869" w14:paraId="5314176C" w14:textId="77777777">
        <w:trPr>
          <w:jc w:val="center"/>
        </w:trPr>
        <w:tc>
          <w:tcPr>
            <w:tcW w:w="4320" w:type="dxa"/>
          </w:tcPr>
          <w:p w14:paraId="036AE8D6" w14:textId="77777777" w:rsidR="00824869" w:rsidRDefault="004F006A">
            <w:r>
              <w:t>29_Video_Verification.png</w:t>
            </w:r>
          </w:p>
        </w:tc>
        <w:tc>
          <w:tcPr>
            <w:tcW w:w="4320" w:type="dxa"/>
          </w:tcPr>
          <w:p w14:paraId="37730859" w14:textId="77777777" w:rsidR="00824869" w:rsidRDefault="004F006A">
            <w:r>
              <w:t>Video direct verification</w:t>
            </w:r>
          </w:p>
        </w:tc>
      </w:tr>
      <w:tr w:rsidR="00824869" w14:paraId="03BCF270" w14:textId="77777777">
        <w:trPr>
          <w:jc w:val="center"/>
        </w:trPr>
        <w:tc>
          <w:tcPr>
            <w:tcW w:w="4320" w:type="dxa"/>
          </w:tcPr>
          <w:p w14:paraId="44D362F3" w14:textId="77777777" w:rsidR="00824869" w:rsidRDefault="004F006A">
            <w:r>
              <w:t>30_Audio_Verification.png</w:t>
            </w:r>
          </w:p>
        </w:tc>
        <w:tc>
          <w:tcPr>
            <w:tcW w:w="4320" w:type="dxa"/>
          </w:tcPr>
          <w:p w14:paraId="7C87E083" w14:textId="77777777" w:rsidR="00824869" w:rsidRDefault="004F006A">
            <w:r>
              <w:t>Audio direct verification</w:t>
            </w:r>
          </w:p>
        </w:tc>
      </w:tr>
      <w:tr w:rsidR="00824869" w14:paraId="490676C8" w14:textId="77777777">
        <w:trPr>
          <w:jc w:val="center"/>
        </w:trPr>
        <w:tc>
          <w:tcPr>
            <w:tcW w:w="4320" w:type="dxa"/>
          </w:tcPr>
          <w:p w14:paraId="02AD5515" w14:textId="77777777" w:rsidR="00824869" w:rsidRDefault="004F006A">
            <w:r>
              <w:t>31_Video_Audio_Final_Reconciliation.png</w:t>
            </w:r>
          </w:p>
        </w:tc>
        <w:tc>
          <w:tcPr>
            <w:tcW w:w="4320" w:type="dxa"/>
          </w:tcPr>
          <w:p w14:paraId="4EA5C86A" w14:textId="77777777" w:rsidR="00824869" w:rsidRDefault="004F006A">
            <w:r>
              <w:t>Video/audio final reconciliation</w:t>
            </w:r>
          </w:p>
        </w:tc>
      </w:tr>
    </w:tbl>
    <w:p w14:paraId="1807B332" w14:textId="77777777" w:rsidR="00824869" w:rsidRDefault="004F006A">
      <w:pPr>
        <w:pStyle w:val="Heading1"/>
      </w:pPr>
      <w:r>
        <w:lastRenderedPageBreak/>
        <w:t>8. Limitations and Interpretation Controls</w:t>
      </w:r>
    </w:p>
    <w:p w14:paraId="7A724526" w14:textId="77777777" w:rsidR="00824869" w:rsidRDefault="004F006A">
      <w:pPr>
        <w:pStyle w:val="ListBullet"/>
      </w:pPr>
      <w:r>
        <w:t>Product counts describe dataset representation, not market share, revenue, adoption, demand, profitability, or market saturation.</w:t>
      </w:r>
    </w:p>
    <w:p w14:paraId="0CD3C7A8" w14:textId="77777777" w:rsidR="00824869" w:rsidRDefault="004F006A">
      <w:pPr>
        <w:pStyle w:val="ListBullet"/>
      </w:pPr>
      <w:r>
        <w:t>The dataset has no geographic segmentation.</w:t>
      </w:r>
    </w:p>
    <w:p w14:paraId="339F2D75" w14:textId="77777777" w:rsidR="00824869" w:rsidRDefault="004F006A">
      <w:pPr>
        <w:pStyle w:val="ListBullet"/>
      </w:pPr>
      <w:r>
        <w:t>Context_Window is missing for 3,877 records (20.06%).</w:t>
      </w:r>
    </w:p>
    <w:p w14:paraId="7C9FA888" w14:textId="77777777" w:rsidR="00824869" w:rsidRDefault="004F006A">
      <w:pPr>
        <w:pStyle w:val="ListBullet"/>
      </w:pPr>
      <w:r>
        <w:t>2025 has 3,986 listings versus 7,760 in 2024; collection timing/completeness is uncertain, so this does not establish market contraction.</w:t>
      </w:r>
    </w:p>
    <w:p w14:paraId="1411711B" w14:textId="77777777" w:rsidR="00824869" w:rsidRDefault="004F006A">
      <w:pPr>
        <w:pStyle w:val="ListBullet"/>
      </w:pPr>
      <w:r>
        <w:t>General/Other may mask sub-segments because the dataset uses categorical labels.</w:t>
      </w:r>
    </w:p>
    <w:p w14:paraId="7C2CCA7C" w14:textId="77777777" w:rsidR="00824869" w:rsidRDefault="004F006A">
      <w:pPr>
        <w:pStyle w:val="ListBullet"/>
      </w:pPr>
      <w:r>
        <w:t>Empty domain × intelligence cells are representation gaps, not proven market whitespace.</w:t>
      </w:r>
    </w:p>
    <w:p w14:paraId="5D60E14B" w14:textId="77777777" w:rsidR="00824869" w:rsidRDefault="004F006A">
      <w:pPr>
        <w:pStyle w:val="ListBullet"/>
      </w:pPr>
      <w:r>
        <w:t>Video and Audio lower product counts do not prove unmet demand or commercial opportunity.</w:t>
      </w:r>
    </w:p>
    <w:p w14:paraId="68AFE9F6" w14:textId="77777777" w:rsidR="00824869" w:rsidRDefault="004F006A">
      <w:pPr>
        <w:pStyle w:val="Heading1"/>
      </w:pPr>
      <w:r>
        <w:t>9. Supplementary Checks and Agent Output Review</w:t>
      </w:r>
    </w:p>
    <w:p w14:paraId="11538C82" w14:textId="77777777" w:rsidR="00824869" w:rsidRDefault="004F006A">
      <w:pPr>
        <w:pStyle w:val="ListBullet"/>
      </w:pPr>
      <w:r>
        <w:t>Supplementary checks were run directly on the full CSV on October 3, 2026 (pandas, no screenshot); they are not Quick-captured figures and are not used as final insights.</w:t>
      </w:r>
    </w:p>
    <w:p w14:paraId="4D420336" w14:textId="77777777" w:rsidR="00824869" w:rsidRDefault="004F006A">
      <w:pPr>
        <w:pStyle w:val="ListBullet"/>
      </w:pPr>
      <w:r>
        <w:t>Pricing_Model share by Release_Year: Subscription 20.6% (2022), 19.7% (2023), 20.6% (2024), 19.3% (2025); it did not double. Free is 19.7% of 2025 launches (Quick Research said 29%). Pay-as-you-go is 10.5%, 10.6%, 9.7%, 10.1% (not a rise from about 5% to about 18%).</w:t>
      </w:r>
    </w:p>
    <w:p w14:paraId="7881F9FE" w14:textId="77777777" w:rsidR="00824869" w:rsidRDefault="004F006A">
      <w:pPr>
        <w:pStyle w:val="ListBullet"/>
      </w:pPr>
      <w:r>
        <w:t>API_Availability by Intelligence_Type: “Yes” ranges from 47.9% (Code Intelligence) to 55.5% (Generative Video); Autonomous Agent 49.9%; Automation domain 50.7%. The Quick Research claim of 33.3% for Autonomous Agent and Automation is not supported.</w:t>
      </w:r>
    </w:p>
    <w:p w14:paraId="2D607B23" w14:textId="77777777" w:rsidR="00824869" w:rsidRDefault="004F006A">
      <w:pPr>
        <w:pStyle w:val="ListBullet"/>
      </w:pPr>
      <w:r>
        <w:t>Agent output (Market Intelligence Agent – Generative AI, October 3, 2026): all counts and percentages matched the CSV. Not used: top-three-domain share 88.78% (correct 88.79%); the unsupported “niche verticals” claim; the unattributed “commoditization phase” claim.</w:t>
      </w:r>
    </w:p>
    <w:p w14:paraId="6960BCE9" w14:textId="77777777" w:rsidR="00824869" w:rsidRDefault="004F006A">
      <w:pPr>
        <w:pStyle w:val="ListBullet"/>
      </w:pPr>
      <w:r>
        <w:t>Agent correction check: 631 of 672 Autonomous Agents (93.9%) are in Automation, 23 in General/Other and 18 in Research/Search; all 631 Automation products are Autonomous Agents. An earlier statement of “100% of Autonomous Agents” was corrected.</w:t>
      </w:r>
    </w:p>
    <w:p w14:paraId="3F3C369F" w14:textId="77777777" w:rsidR="00824869" w:rsidRDefault="004F006A">
      <w:pPr>
        <w:pStyle w:val="ListBullet"/>
      </w:pPr>
      <w:r>
        <w:t>Popularity_Votes tests reproduced on the CSV: Kruskal-Wallis H = 8.8552 (p = 0.2632); ANOVA F = 1.2625 (p = 0.2646); Mann-Whitney U = 205,610 (p = 0.0540); Cohen’s d = 0.1101. Differences are negligible; Popularity_Votes is not used in any insight.</w:t>
      </w:r>
    </w:p>
    <w:p w14:paraId="040854E5" w14:textId="77777777" w:rsidR="00824869" w:rsidRDefault="004F006A">
      <w:pPr>
        <w:pStyle w:val="ListBullet"/>
      </w:pPr>
      <w:r>
        <w:t>External source check: Grand View Research, Enterprise Agentic AI Market Size &amp; Share Report, 2025–2030, opened October 3, 2026: USD 2.6B (2024), USD 5.3B (2026), USD 24.5B (2030), 46.2% CAGR (2025–2030); scope is enterprise agentic AI revenue, not product counts.</w:t>
      </w:r>
    </w:p>
    <w:p w14:paraId="4EAD9495" w14:textId="77777777" w:rsidR="00824869" w:rsidRDefault="004F006A">
      <w:pPr>
        <w:pStyle w:val="ListBullet"/>
      </w:pPr>
      <w:r>
        <w:t>Space contents confirmed Ready: dataset (CSV), Quick Research report (PDF), Market Analysis (DOCX), Market Intelligence Brief (DOCX), Verification Log (DOCX).</w:t>
      </w:r>
    </w:p>
    <w:p w14:paraId="7429E53A" w14:textId="77777777" w:rsidR="00824869" w:rsidRDefault="004F006A">
      <w:pPr>
        <w:pStyle w:val="Heading1"/>
      </w:pPr>
      <w:r>
        <w:lastRenderedPageBreak/>
        <w:t>10. Final Verification Status</w:t>
      </w:r>
    </w:p>
    <w:p w14:paraId="3FAF7BE7" w14:textId="77777777" w:rsidR="00824869" w:rsidRDefault="004F006A">
      <w:r>
        <w:rPr>
          <w:b/>
        </w:rPr>
        <w:t>FINAL QUANTITATIVE STATUS: VERIFIED AGAINST THE COMPLETE DATASET</w:t>
      </w:r>
    </w:p>
    <w:p w14:paraId="4A311838" w14:textId="77777777" w:rsidR="00824869" w:rsidRDefault="004F006A">
      <w:r>
        <w:t>The quantitative findings used in the final analysis reconcile to the complete 19,329-record dataset. This log is a supporting verification artifact and does not replace the source dataset or Amazon Quick screenshots.</w:t>
      </w:r>
    </w:p>
    <w:sectPr w:rsidR="0082486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4BF45" w14:textId="77777777" w:rsidR="004C1897" w:rsidRDefault="004C1897">
      <w:pPr>
        <w:spacing w:after="0" w:line="240" w:lineRule="auto"/>
      </w:pPr>
      <w:r>
        <w:separator/>
      </w:r>
    </w:p>
  </w:endnote>
  <w:endnote w:type="continuationSeparator" w:id="0">
    <w:p w14:paraId="6B0BDEB9" w14:textId="77777777" w:rsidR="004C1897" w:rsidRDefault="004C1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54202" w14:textId="77777777" w:rsidR="00BC6C8B" w:rsidRDefault="00BC6C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E48F3" w14:textId="77777777" w:rsidR="004C1897" w:rsidRDefault="004C1897">
      <w:pPr>
        <w:spacing w:after="0" w:line="240" w:lineRule="auto"/>
      </w:pPr>
      <w:r>
        <w:separator/>
      </w:r>
    </w:p>
  </w:footnote>
  <w:footnote w:type="continuationSeparator" w:id="0">
    <w:p w14:paraId="4D6CCBA0" w14:textId="77777777" w:rsidR="004C1897" w:rsidRDefault="004C18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1E2C9" w14:textId="77777777" w:rsidR="00BC6C8B" w:rsidRDefault="00BC6C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2730946">
    <w:abstractNumId w:val="8"/>
  </w:num>
  <w:num w:numId="2" w16cid:durableId="1503739810">
    <w:abstractNumId w:val="6"/>
  </w:num>
  <w:num w:numId="3" w16cid:durableId="1127430901">
    <w:abstractNumId w:val="5"/>
  </w:num>
  <w:num w:numId="4" w16cid:durableId="1043941545">
    <w:abstractNumId w:val="4"/>
  </w:num>
  <w:num w:numId="5" w16cid:durableId="563490002">
    <w:abstractNumId w:val="7"/>
  </w:num>
  <w:num w:numId="6" w16cid:durableId="937180281">
    <w:abstractNumId w:val="3"/>
  </w:num>
  <w:num w:numId="7" w16cid:durableId="1868789523">
    <w:abstractNumId w:val="2"/>
  </w:num>
  <w:num w:numId="8" w16cid:durableId="631521655">
    <w:abstractNumId w:val="1"/>
  </w:num>
  <w:num w:numId="9" w16cid:durableId="108691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F5B"/>
    <w:rsid w:val="00437CC4"/>
    <w:rsid w:val="004C1897"/>
    <w:rsid w:val="004F006A"/>
    <w:rsid w:val="004F5DEE"/>
    <w:rsid w:val="00537428"/>
    <w:rsid w:val="00575C2B"/>
    <w:rsid w:val="005917B2"/>
    <w:rsid w:val="007301B4"/>
    <w:rsid w:val="007A036A"/>
    <w:rsid w:val="00824869"/>
    <w:rsid w:val="0099694A"/>
    <w:rsid w:val="009A06B0"/>
    <w:rsid w:val="00A95BDD"/>
    <w:rsid w:val="00AA1D8D"/>
    <w:rsid w:val="00AD02CB"/>
    <w:rsid w:val="00B47730"/>
    <w:rsid w:val="00BB6745"/>
    <w:rsid w:val="00BC6C8B"/>
    <w:rsid w:val="00C766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911D90E-23EE-4515-853A-86AD9A6C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1302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Umamaheswari C</cp:lastModifiedBy>
  <cp:revision>7</cp:revision>
  <dcterms:created xsi:type="dcterms:W3CDTF">2013-12-23T23:15:00Z</dcterms:created>
  <dcterms:modified xsi:type="dcterms:W3CDTF">2026-10-24T11:46:00Z</dcterms:modified>
  <cp:category/>
</cp:coreProperties>
</file>