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41AC1" w14:textId="77777777" w:rsidR="00297E01" w:rsidRDefault="00000000" w:rsidP="009A19E6">
      <w:pPr>
        <w:spacing w:before="280"/>
        <w:jc w:val="center"/>
      </w:pPr>
      <w:r>
        <w:rPr>
          <w:b/>
          <w:color w:val="0D1B2A"/>
          <w:sz w:val="30"/>
        </w:rPr>
        <w:t>KPR INSTITUTE OF ENGINEERING AND TECHNOLOGY</w:t>
      </w:r>
    </w:p>
    <w:p w14:paraId="12B33F00" w14:textId="77777777" w:rsidR="00297E01" w:rsidRDefault="00000000" w:rsidP="009A19E6">
      <w:pPr>
        <w:spacing w:after="120"/>
        <w:jc w:val="center"/>
      </w:pPr>
      <w:r>
        <w:rPr>
          <w:i/>
          <w:color w:val="5A646E"/>
          <w:sz w:val="19"/>
        </w:rPr>
        <w:t>(Autonomous Institution | Approved by AICTE, New Delhi | Affiliated to Anna University, Chennai)</w:t>
      </w:r>
    </w:p>
    <w:p w14:paraId="01849129" w14:textId="77777777" w:rsidR="00297E01" w:rsidRDefault="00000000" w:rsidP="009A19E6">
      <w:pPr>
        <w:spacing w:after="400"/>
        <w:jc w:val="center"/>
      </w:pPr>
      <w:r>
        <w:rPr>
          <w:b/>
          <w:color w:val="132238"/>
          <w:sz w:val="26"/>
        </w:rPr>
        <w:t>Department of Artificial Intelligence and Machine Learning</w:t>
      </w:r>
    </w:p>
    <w:p w14:paraId="55C1812C" w14:textId="77777777" w:rsidR="00297E01" w:rsidRDefault="00000000" w:rsidP="009A19E6">
      <w:pPr>
        <w:spacing w:after="80"/>
        <w:jc w:val="center"/>
      </w:pPr>
      <w:r>
        <w:rPr>
          <w:b/>
          <w:color w:val="9A7B30"/>
          <w:sz w:val="36"/>
        </w:rPr>
        <w:t>ASSIGNMENT – II</w:t>
      </w:r>
    </w:p>
    <w:p w14:paraId="7B85666C" w14:textId="77777777" w:rsidR="00297E01" w:rsidRDefault="00000000" w:rsidP="009A19E6">
      <w:pPr>
        <w:spacing w:after="360"/>
        <w:jc w:val="center"/>
      </w:pPr>
      <w:r>
        <w:rPr>
          <w:b/>
          <w:color w:val="0D1B2A"/>
          <w:sz w:val="25"/>
        </w:rPr>
        <w:t>Revenue Generation Model – Client-Based Final Year Project Report</w:t>
      </w:r>
    </w:p>
    <w:p w14:paraId="47B7490D" w14:textId="77777777" w:rsidR="00297E01" w:rsidRDefault="00000000" w:rsidP="009A19E6">
      <w:pPr>
        <w:jc w:val="center"/>
      </w:pPr>
      <w:r>
        <w:rPr>
          <w:b/>
          <w:color w:val="5A646E"/>
        </w:rPr>
        <w:t>Project Title:</w:t>
      </w:r>
    </w:p>
    <w:p w14:paraId="5D7A4F76" w14:textId="77777777" w:rsidR="00297E01" w:rsidRDefault="00000000" w:rsidP="009A19E6">
      <w:pPr>
        <w:spacing w:after="480"/>
        <w:jc w:val="center"/>
      </w:pPr>
      <w:r>
        <w:rPr>
          <w:b/>
          <w:color w:val="0D1B2A"/>
          <w:sz w:val="31"/>
        </w:rPr>
        <w:t>Professional Portfolio Website for B. Kannan, Advocate, Madras High Court, Chennai</w:t>
      </w:r>
    </w:p>
    <w:tbl>
      <w:tblPr>
        <w:tblW w:w="0" w:type="auto"/>
        <w:jc w:val="center"/>
        <w:tblLook w:val="04A0" w:firstRow="1" w:lastRow="0" w:firstColumn="1" w:lastColumn="0" w:noHBand="0" w:noVBand="1"/>
      </w:tblPr>
      <w:tblGrid>
        <w:gridCol w:w="4608"/>
        <w:gridCol w:w="4752"/>
      </w:tblGrid>
      <w:tr w:rsidR="00297E01" w14:paraId="56A08DBC" w14:textId="77777777">
        <w:trPr>
          <w:cantSplit/>
          <w:tblHeader/>
          <w:jc w:val="center"/>
        </w:trPr>
        <w:tc>
          <w:tcPr>
            <w:tcW w:w="460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3847569B" w14:textId="77777777" w:rsidR="00297E01" w:rsidRDefault="00000000" w:rsidP="009A19E6">
            <w:pPr>
              <w:spacing w:after="0"/>
            </w:pPr>
            <w:r>
              <w:rPr>
                <w:b/>
                <w:color w:val="F8F5EE"/>
                <w:sz w:val="19"/>
              </w:rPr>
              <w:t>Student Name</w:t>
            </w:r>
          </w:p>
        </w:tc>
        <w:tc>
          <w:tcPr>
            <w:tcW w:w="475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23D25200" w14:textId="77777777" w:rsidR="00297E01" w:rsidRDefault="00000000" w:rsidP="009A19E6">
            <w:pPr>
              <w:spacing w:after="0"/>
            </w:pPr>
            <w:r>
              <w:rPr>
                <w:b/>
                <w:color w:val="F8F5EE"/>
                <w:sz w:val="19"/>
              </w:rPr>
              <w:t>Register Number</w:t>
            </w:r>
          </w:p>
        </w:tc>
      </w:tr>
      <w:tr w:rsidR="00297E01" w14:paraId="5894FAFB" w14:textId="77777777">
        <w:trPr>
          <w:cantSplit/>
          <w:jc w:val="center"/>
        </w:trPr>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86A46ED" w14:textId="77777777" w:rsidR="00297E01" w:rsidRDefault="00000000" w:rsidP="009A19E6">
            <w:pPr>
              <w:spacing w:after="0"/>
            </w:pPr>
            <w:r>
              <w:rPr>
                <w:color w:val="1E293B"/>
                <w:sz w:val="19"/>
              </w:rPr>
              <w:t>Mukil Barath S S</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02FE5F0" w14:textId="77777777" w:rsidR="00297E01" w:rsidRDefault="00000000" w:rsidP="009A19E6">
            <w:pPr>
              <w:spacing w:after="0"/>
            </w:pPr>
            <w:r>
              <w:rPr>
                <w:color w:val="1E293B"/>
                <w:sz w:val="19"/>
              </w:rPr>
              <w:t>24AM028</w:t>
            </w:r>
          </w:p>
        </w:tc>
      </w:tr>
      <w:tr w:rsidR="00297E01" w14:paraId="446B4AAD" w14:textId="77777777">
        <w:trPr>
          <w:cantSplit/>
          <w:jc w:val="center"/>
        </w:trPr>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66D645F" w14:textId="77777777" w:rsidR="00297E01" w:rsidRDefault="00000000" w:rsidP="009A19E6">
            <w:pPr>
              <w:spacing w:after="0"/>
            </w:pPr>
            <w:r>
              <w:rPr>
                <w:color w:val="1E293B"/>
                <w:sz w:val="19"/>
              </w:rPr>
              <w:t>Salini N</w:t>
            </w:r>
          </w:p>
        </w:tc>
        <w:tc>
          <w:tcPr>
            <w:tcW w:w="47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DB06DA7" w14:textId="77777777" w:rsidR="00297E01" w:rsidRDefault="00000000" w:rsidP="009A19E6">
            <w:pPr>
              <w:spacing w:after="0"/>
            </w:pPr>
            <w:r>
              <w:rPr>
                <w:color w:val="1E293B"/>
                <w:sz w:val="19"/>
              </w:rPr>
              <w:t>24AM045</w:t>
            </w:r>
          </w:p>
        </w:tc>
      </w:tr>
    </w:tbl>
    <w:p w14:paraId="631CB2BA" w14:textId="77777777" w:rsidR="00297E01" w:rsidRDefault="00297E01" w:rsidP="009A19E6">
      <w:pPr>
        <w:spacing w:after="200"/>
      </w:pPr>
    </w:p>
    <w:tbl>
      <w:tblPr>
        <w:tblW w:w="0" w:type="auto"/>
        <w:jc w:val="center"/>
        <w:tblLook w:val="04A0" w:firstRow="1" w:lastRow="0" w:firstColumn="1" w:lastColumn="0" w:noHBand="0" w:noVBand="1"/>
      </w:tblPr>
      <w:tblGrid>
        <w:gridCol w:w="3600"/>
        <w:gridCol w:w="5760"/>
      </w:tblGrid>
      <w:tr w:rsidR="00297E01" w14:paraId="2C880236"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F016847" w14:textId="77777777" w:rsidR="00297E01" w:rsidRDefault="00000000" w:rsidP="009A19E6">
            <w:pPr>
              <w:spacing w:after="0"/>
            </w:pPr>
            <w:r>
              <w:rPr>
                <w:b/>
                <w:color w:val="1E293B"/>
                <w:sz w:val="19"/>
              </w:rPr>
              <w:t>Client Name &amp; Designation</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40A5C69" w14:textId="77777777" w:rsidR="00297E01" w:rsidRDefault="00000000" w:rsidP="009A19E6">
            <w:pPr>
              <w:spacing w:after="0"/>
            </w:pPr>
            <w:r>
              <w:rPr>
                <w:color w:val="1E293B"/>
                <w:sz w:val="19"/>
              </w:rPr>
              <w:t>Kannan K (B. Kannan), MBA., M.Com., M.Phil., B.L. – Advocate and Legal Consultant</w:t>
            </w:r>
          </w:p>
        </w:tc>
      </w:tr>
      <w:tr w:rsidR="00297E01" w14:paraId="72FB1621"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8C991D4" w14:textId="77777777" w:rsidR="00297E01" w:rsidRDefault="00000000" w:rsidP="009A19E6">
            <w:pPr>
              <w:spacing w:after="0"/>
            </w:pPr>
            <w:r>
              <w:rPr>
                <w:b/>
                <w:color w:val="1E293B"/>
                <w:sz w:val="19"/>
              </w:rPr>
              <w:t>Client Office Location</w:t>
            </w:r>
          </w:p>
        </w:tc>
        <w:tc>
          <w:tcPr>
            <w:tcW w:w="57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7EC6567" w14:textId="77777777" w:rsidR="00297E01" w:rsidRDefault="00000000" w:rsidP="009A19E6">
            <w:pPr>
              <w:spacing w:after="0"/>
            </w:pPr>
            <w:r>
              <w:rPr>
                <w:color w:val="1E293B"/>
                <w:sz w:val="19"/>
              </w:rPr>
              <w:t>100 Law Chamber, Madras High Court, Chennai, Tamil Nadu, India</w:t>
            </w:r>
          </w:p>
        </w:tc>
      </w:tr>
      <w:tr w:rsidR="00297E01" w14:paraId="4FE7FA0F"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58CD78B" w14:textId="77777777" w:rsidR="00297E01" w:rsidRDefault="00000000" w:rsidP="009A19E6">
            <w:pPr>
              <w:spacing w:after="0"/>
            </w:pPr>
            <w:r>
              <w:rPr>
                <w:b/>
                <w:color w:val="1E293B"/>
                <w:sz w:val="19"/>
              </w:rPr>
              <w:t>Project Commercial Value</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735A42C" w14:textId="77777777" w:rsidR="00297E01" w:rsidRDefault="00000000" w:rsidP="009A19E6">
            <w:pPr>
              <w:spacing w:after="0"/>
            </w:pPr>
            <w:r>
              <w:rPr>
                <w:color w:val="1E293B"/>
                <w:sz w:val="19"/>
              </w:rPr>
              <w:t>Rs. 2,000 (Agreed All-Inclusive Fixed Commercial Price)</w:t>
            </w:r>
          </w:p>
        </w:tc>
      </w:tr>
      <w:tr w:rsidR="00297E01" w14:paraId="555E00E3"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170F5A2" w14:textId="77777777" w:rsidR="00297E01" w:rsidRDefault="00000000" w:rsidP="009A19E6">
            <w:pPr>
              <w:spacing w:after="0"/>
            </w:pPr>
            <w:r>
              <w:rPr>
                <w:b/>
                <w:color w:val="1E293B"/>
                <w:sz w:val="19"/>
              </w:rPr>
              <w:t>Project Timeline &amp; Report Date</w:t>
            </w:r>
          </w:p>
        </w:tc>
        <w:tc>
          <w:tcPr>
            <w:tcW w:w="57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58BF5B5" w14:textId="77777777" w:rsidR="00297E01" w:rsidRDefault="00000000" w:rsidP="009A19E6">
            <w:pPr>
              <w:spacing w:after="0"/>
            </w:pPr>
            <w:r>
              <w:rPr>
                <w:color w:val="1E293B"/>
                <w:sz w:val="19"/>
              </w:rPr>
              <w:t>Date of First Meeting: 20 August 2026 | Submission Date: October 2026</w:t>
            </w:r>
          </w:p>
        </w:tc>
      </w:tr>
    </w:tbl>
    <w:p w14:paraId="1254E008" w14:textId="77777777" w:rsidR="00297E01" w:rsidRDefault="00297E01" w:rsidP="009A19E6">
      <w:pPr>
        <w:spacing w:after="360"/>
      </w:pPr>
    </w:p>
    <w:p w14:paraId="5D234508" w14:textId="77777777" w:rsidR="00297E01" w:rsidRDefault="00000000" w:rsidP="009A19E6">
      <w:pPr>
        <w:jc w:val="center"/>
      </w:pPr>
      <w:r>
        <w:rPr>
          <w:b/>
          <w:color w:val="0D1B2A"/>
        </w:rPr>
        <w:t>October 2026</w:t>
      </w:r>
    </w:p>
    <w:p w14:paraId="2D1C319A" w14:textId="77777777" w:rsidR="00297E01" w:rsidRDefault="00000000" w:rsidP="009A19E6">
      <w:r>
        <w:br w:type="page"/>
      </w:r>
    </w:p>
    <w:p w14:paraId="2DA7B7CA" w14:textId="77777777" w:rsidR="00297E01" w:rsidRDefault="00000000" w:rsidP="009A19E6">
      <w:pPr>
        <w:spacing w:before="80" w:after="40"/>
        <w:jc w:val="center"/>
      </w:pPr>
      <w:r>
        <w:rPr>
          <w:b/>
          <w:color w:val="0D1B2A"/>
        </w:rPr>
        <w:lastRenderedPageBreak/>
        <w:t>DEPARTMENT OF ARTIFICIAL INTELLIGENCE AND MACHINE LEARNING</w:t>
      </w:r>
    </w:p>
    <w:p w14:paraId="164287DE" w14:textId="77777777" w:rsidR="00297E01" w:rsidRDefault="00000000" w:rsidP="009A19E6">
      <w:pPr>
        <w:spacing w:after="200"/>
        <w:jc w:val="center"/>
      </w:pPr>
      <w:r>
        <w:rPr>
          <w:b/>
          <w:color w:val="132238"/>
          <w:sz w:val="19"/>
        </w:rPr>
        <w:t>KPR INSTITUTE OF ENGINEERING AND TECHNOLOGY, COIMBATORE - 641 407</w:t>
      </w:r>
    </w:p>
    <w:p w14:paraId="11630E11" w14:textId="77777777" w:rsidR="00297E01" w:rsidRDefault="00000000" w:rsidP="009A19E6">
      <w:pPr>
        <w:spacing w:before="40"/>
      </w:pPr>
      <w:r>
        <w:rPr>
          <w:b/>
          <w:color w:val="0D1B2A"/>
          <w:sz w:val="23"/>
        </w:rPr>
        <w:t>CANDIDATES' DECLARATION</w:t>
      </w:r>
    </w:p>
    <w:p w14:paraId="201F616B" w14:textId="77777777" w:rsidR="00297E01" w:rsidRDefault="00000000" w:rsidP="009A19E6">
      <w:pPr>
        <w:spacing w:after="100"/>
        <w:jc w:val="both"/>
      </w:pPr>
      <w:r>
        <w:rPr>
          <w:color w:val="282C34"/>
          <w:sz w:val="20"/>
        </w:rPr>
        <w:t>We hereby declare that the client-based project report titled "Professional Portfolio Website for B. Kannan, Advocate, Madras High Court, Chennai" submitted to the Department of Artificial Intelligence and Machine Learning, KPR Institute of Engineering and Technology, in partial fulfillment of Assignment – II (Revenue Generation Model – Client-Based Final Year Project), is an authentic record of bonafide engineering, consultancy, and web development work carried out by us for our client, Advocate B. Kannan (100 Law Chamber, High Court Buildings, Chennai), for the agreed revenue of Rs. 2,000. All code, architecture, and documentation have been independently produced.</w:t>
      </w:r>
    </w:p>
    <w:tbl>
      <w:tblPr>
        <w:tblW w:w="0" w:type="auto"/>
        <w:jc w:val="center"/>
        <w:tblLook w:val="04A0" w:firstRow="1" w:lastRow="0" w:firstColumn="1" w:lastColumn="0" w:noHBand="0" w:noVBand="1"/>
      </w:tblPr>
      <w:tblGrid>
        <w:gridCol w:w="4680"/>
        <w:gridCol w:w="4680"/>
      </w:tblGrid>
      <w:tr w:rsidR="00297E01" w14:paraId="64268FD8" w14:textId="77777777">
        <w:trPr>
          <w:cantSplit/>
          <w:jc w:val="center"/>
        </w:trPr>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EE90508" w14:textId="70EFBF1E" w:rsidR="00297E01" w:rsidRDefault="00000000" w:rsidP="009A19E6">
            <w:pPr>
              <w:spacing w:after="0"/>
            </w:pPr>
            <w:r>
              <w:rPr>
                <w:color w:val="1E293B"/>
                <w:sz w:val="19"/>
              </w:rPr>
              <w:t>Signature of Candidate 1:</w:t>
            </w:r>
            <w:r>
              <w:rPr>
                <w:color w:val="1E293B"/>
                <w:sz w:val="19"/>
              </w:rPr>
              <w:br/>
            </w:r>
            <w:r>
              <w:rPr>
                <w:color w:val="1E293B"/>
                <w:sz w:val="19"/>
              </w:rPr>
              <w:br/>
              <w:t>___________________________________</w:t>
            </w:r>
            <w:r>
              <w:rPr>
                <w:color w:val="1E293B"/>
                <w:sz w:val="19"/>
              </w:rPr>
              <w:br/>
              <w:t xml:space="preserve">Name: Mukil Barath S S </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C7308D3" w14:textId="50FC0F9C" w:rsidR="00297E01" w:rsidRDefault="00000000" w:rsidP="009A19E6">
            <w:pPr>
              <w:spacing w:after="0"/>
            </w:pPr>
            <w:r>
              <w:rPr>
                <w:color w:val="1E293B"/>
                <w:sz w:val="19"/>
              </w:rPr>
              <w:t>Signature of Candidate 2:</w:t>
            </w:r>
            <w:r>
              <w:rPr>
                <w:color w:val="1E293B"/>
                <w:sz w:val="19"/>
              </w:rPr>
              <w:br/>
            </w:r>
            <w:r>
              <w:rPr>
                <w:color w:val="1E293B"/>
                <w:sz w:val="19"/>
              </w:rPr>
              <w:br/>
              <w:t>___________________________________</w:t>
            </w:r>
            <w:r>
              <w:rPr>
                <w:color w:val="1E293B"/>
                <w:sz w:val="19"/>
              </w:rPr>
              <w:br/>
              <w:t xml:space="preserve">Name: Salini N </w:t>
            </w:r>
          </w:p>
        </w:tc>
      </w:tr>
      <w:tr w:rsidR="00297E01" w14:paraId="48D5F81A" w14:textId="77777777">
        <w:trPr>
          <w:cantSplit/>
          <w:jc w:val="center"/>
        </w:trPr>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66941CA" w14:textId="00DA47AB" w:rsidR="00297E01" w:rsidRDefault="00000000" w:rsidP="009A19E6">
            <w:pPr>
              <w:spacing w:after="0"/>
            </w:pPr>
            <w:r>
              <w:rPr>
                <w:color w:val="1E293B"/>
                <w:sz w:val="19"/>
              </w:rPr>
              <w:t xml:space="preserve">Date: </w:t>
            </w:r>
            <w:r w:rsidR="009A19E6">
              <w:rPr>
                <w:color w:val="1E293B"/>
                <w:sz w:val="19"/>
              </w:rPr>
              <w:t xml:space="preserve"> </w:t>
            </w:r>
            <w:r>
              <w:rPr>
                <w:color w:val="1E293B"/>
                <w:sz w:val="19"/>
              </w:rPr>
              <w:t xml:space="preserve"> October 2026 | Place: Coimbatore</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F0DA092" w14:textId="2B514DEA" w:rsidR="00297E01" w:rsidRDefault="00000000" w:rsidP="009A19E6">
            <w:pPr>
              <w:spacing w:after="0"/>
            </w:pPr>
            <w:r>
              <w:rPr>
                <w:color w:val="1E293B"/>
                <w:sz w:val="19"/>
              </w:rPr>
              <w:t xml:space="preserve">Date: </w:t>
            </w:r>
            <w:r w:rsidR="00120752">
              <w:rPr>
                <w:color w:val="1E293B"/>
                <w:sz w:val="19"/>
              </w:rPr>
              <w:t xml:space="preserve">  </w:t>
            </w:r>
            <w:r>
              <w:rPr>
                <w:color w:val="1E293B"/>
                <w:sz w:val="19"/>
              </w:rPr>
              <w:t>October 2026 | Place: Coimbatore</w:t>
            </w:r>
          </w:p>
        </w:tc>
      </w:tr>
    </w:tbl>
    <w:p w14:paraId="539BC90C" w14:textId="77777777" w:rsidR="00297E01" w:rsidRDefault="00000000" w:rsidP="009A19E6">
      <w:pPr>
        <w:spacing w:before="160"/>
      </w:pPr>
      <w:r>
        <w:rPr>
          <w:b/>
          <w:color w:val="0D1B2A"/>
          <w:sz w:val="23"/>
        </w:rPr>
        <w:t>CLIENT APPRECIATION &amp; VERIFICATION STATEMENT</w:t>
      </w:r>
    </w:p>
    <w:p w14:paraId="1A7CB5C4" w14:textId="77777777" w:rsidR="00297E01" w:rsidRDefault="00000000" w:rsidP="009A19E6">
      <w:pPr>
        <w:spacing w:after="100"/>
        <w:jc w:val="both"/>
      </w:pPr>
      <w:r>
        <w:rPr>
          <w:color w:val="282C34"/>
          <w:sz w:val="20"/>
        </w:rPr>
        <w:t>I, Kannan K (Advocate B. Kannan, MBA., M.Com., M.Phil., B.L.), practicing before the Madras High Court at 100 Law Chamber, High Court Buildings, Chennai, hereby state that students Mukil Barath S S (24AM028) and Salini N (24AM045) from KPR Institute of Engineering and Technology were formally engaged by me on 20 August 2026 to design, engineer, and deploy my legal portfolio website. The scope included responsive design, dual-counsel presentation with Senior Advocate Mr. Mohamed Ansaree, categorization of my 8 practice areas, an interactive 6-step legal roadmap, client affidavits, a 3.5s weighing machine preloader, and an English-Tamil bilingual engine. The deliverables have been verified and accepted by me, and the agreed commercial remuneration of Rs. 2,000 has been recorded for settlement.</w:t>
      </w:r>
    </w:p>
    <w:tbl>
      <w:tblPr>
        <w:tblW w:w="0" w:type="auto"/>
        <w:jc w:val="center"/>
        <w:tblLook w:val="04A0" w:firstRow="1" w:lastRow="0" w:firstColumn="1" w:lastColumn="0" w:noHBand="0" w:noVBand="1"/>
      </w:tblPr>
      <w:tblGrid>
        <w:gridCol w:w="4680"/>
        <w:gridCol w:w="4680"/>
      </w:tblGrid>
      <w:tr w:rsidR="00297E01" w14:paraId="106D9831" w14:textId="77777777">
        <w:trPr>
          <w:cantSplit/>
          <w:jc w:val="center"/>
        </w:trPr>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D55E2F7" w14:textId="6926DA2E" w:rsidR="00297E01" w:rsidRDefault="00000000" w:rsidP="009A19E6">
            <w:pPr>
              <w:spacing w:after="0"/>
            </w:pPr>
            <w:r>
              <w:rPr>
                <w:color w:val="1E293B"/>
                <w:sz w:val="19"/>
              </w:rPr>
              <w:br/>
              <w:t>Kannan K (Advocate B. Kannan)</w:t>
            </w:r>
            <w:r>
              <w:rPr>
                <w:color w:val="1E293B"/>
                <w:sz w:val="19"/>
              </w:rPr>
              <w:br/>
              <w:t>Advocate &amp; Legal Consultant, High Court Bar</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2F0F181" w14:textId="77777777" w:rsidR="00297E01" w:rsidRDefault="00000000" w:rsidP="009A19E6">
            <w:pPr>
              <w:spacing w:after="0"/>
            </w:pPr>
            <w:r>
              <w:rPr>
                <w:color w:val="1E293B"/>
                <w:sz w:val="19"/>
              </w:rPr>
              <w:t>Official Seal &amp; Date:</w:t>
            </w:r>
            <w:r>
              <w:rPr>
                <w:color w:val="1E293B"/>
                <w:sz w:val="19"/>
              </w:rPr>
              <w:br/>
            </w:r>
            <w:r>
              <w:rPr>
                <w:color w:val="1E293B"/>
                <w:sz w:val="19"/>
              </w:rPr>
              <w:br/>
              <w:t>100 Law Chamber, High Court, Chennai - 104</w:t>
            </w:r>
            <w:r>
              <w:rPr>
                <w:color w:val="1E293B"/>
                <w:sz w:val="19"/>
              </w:rPr>
              <w:br/>
              <w:t>Date: 14 October 2026</w:t>
            </w:r>
          </w:p>
        </w:tc>
      </w:tr>
    </w:tbl>
    <w:p w14:paraId="5774375D" w14:textId="77777777" w:rsidR="00297E01" w:rsidRDefault="00000000" w:rsidP="009A19E6">
      <w:r>
        <w:br w:type="page"/>
      </w:r>
    </w:p>
    <w:p w14:paraId="207CC108" w14:textId="77777777" w:rsidR="00297E01" w:rsidRDefault="00000000" w:rsidP="009A19E6">
      <w:pPr>
        <w:keepNext/>
        <w:spacing w:before="240"/>
      </w:pPr>
      <w:r>
        <w:rPr>
          <w:b/>
          <w:color w:val="0D1B2A"/>
          <w:sz w:val="27"/>
        </w:rPr>
        <w:lastRenderedPageBreak/>
        <w:t>1. Project Abstract &amp; Executive Summary</w:t>
      </w:r>
    </w:p>
    <w:p w14:paraId="6D060601" w14:textId="77777777" w:rsidR="00297E01" w:rsidRDefault="00000000" w:rsidP="009A19E6">
      <w:pPr>
        <w:keepNext/>
        <w:spacing w:before="180" w:after="50"/>
      </w:pPr>
      <w:r>
        <w:rPr>
          <w:b/>
          <w:color w:val="132238"/>
          <w:sz w:val="23"/>
        </w:rPr>
        <w:t>1.1 Executive Summary</w:t>
      </w:r>
    </w:p>
    <w:p w14:paraId="1B2133C0" w14:textId="77777777" w:rsidR="00297E01" w:rsidRDefault="00000000" w:rsidP="009A19E6">
      <w:pPr>
        <w:jc w:val="both"/>
      </w:pPr>
      <w:r>
        <w:rPr>
          <w:color w:val="282C34"/>
          <w:sz w:val="20"/>
        </w:rPr>
        <w:t>This report presents the complete engineering, client consulting, and revenue realization workflow for developing a high-performance single-page portfolio website for Advocate B. Kannan, practicing at 100 Law Chamber, Madras High Court, Chennai. Undertaken as part of Assignment – II (Revenue Generation Model) in the Department of AI &amp; ML at KPR Institute of Engineering and Technology, the project bridges academic acumen with commercial freelancing.</w:t>
      </w:r>
    </w:p>
    <w:p w14:paraId="63CB0911" w14:textId="77777777" w:rsidR="00297E01" w:rsidRDefault="00000000" w:rsidP="009A19E6">
      <w:pPr>
        <w:jc w:val="both"/>
      </w:pPr>
      <w:r>
        <w:rPr>
          <w:color w:val="282C34"/>
          <w:sz w:val="20"/>
        </w:rPr>
        <w:t>Advocate B. Kannan (MBA, M.Com, M.Phil, B.L.) practices alongside Senior Advocate Mr. Mohamed Ansaree (B.Com, B.L.). To establish a credible digital anchor while strictly adhering to Bar Council of India Rule 36 non-solicitation guidelines, we engineered a static JAMstack web application featuring a 3.5s weighing machine preloader, 8 categorized practice dossiers, interactive balance scales physics, redacted case victory files, client affidavits, a 6-step litigation roadmap, an online consultation petition form, and an English-Tamil bilingual engine.</w:t>
      </w:r>
    </w:p>
    <w:p w14:paraId="7F27B37A" w14:textId="77777777" w:rsidR="00297E01" w:rsidRDefault="00000000" w:rsidP="009A19E6">
      <w:pPr>
        <w:keepNext/>
        <w:spacing w:before="180" w:after="50"/>
      </w:pPr>
      <w:r>
        <w:rPr>
          <w:b/>
          <w:color w:val="132238"/>
          <w:sz w:val="23"/>
        </w:rPr>
        <w:t>1.2 Commercial Revenue Realization</w:t>
      </w:r>
    </w:p>
    <w:p w14:paraId="311D5B83" w14:textId="77777777" w:rsidR="00297E01" w:rsidRDefault="00000000" w:rsidP="009A19E6">
      <w:pPr>
        <w:jc w:val="both"/>
      </w:pPr>
      <w:r>
        <w:rPr>
          <w:color w:val="282C34"/>
          <w:sz w:val="20"/>
        </w:rPr>
        <w:t>The engagement was executed on a commercial fee of Rs. 2,000 (all-inclusive fixed price) across 38 engineering hours. With zero server hosting expenses achieved through pure static architecture, the net project earnings realized were Rs. 2,000, establishing complete commercial viability.</w:t>
      </w:r>
    </w:p>
    <w:p w14:paraId="4E4C84BC" w14:textId="77777777" w:rsidR="00297E01" w:rsidRDefault="00000000" w:rsidP="009A19E6">
      <w:pPr>
        <w:keepNext/>
        <w:spacing w:before="180" w:after="50"/>
      </w:pPr>
      <w:r>
        <w:rPr>
          <w:b/>
          <w:color w:val="132238"/>
          <w:sz w:val="23"/>
        </w:rPr>
        <w:t>1.3 Technical Highlights Table</w:t>
      </w:r>
    </w:p>
    <w:tbl>
      <w:tblPr>
        <w:tblW w:w="0" w:type="auto"/>
        <w:jc w:val="center"/>
        <w:tblLook w:val="04A0" w:firstRow="1" w:lastRow="0" w:firstColumn="1" w:lastColumn="0" w:noHBand="0" w:noVBand="1"/>
      </w:tblPr>
      <w:tblGrid>
        <w:gridCol w:w="3456"/>
        <w:gridCol w:w="5904"/>
      </w:tblGrid>
      <w:tr w:rsidR="00297E01" w14:paraId="6FD41056" w14:textId="77777777">
        <w:trPr>
          <w:cantSplit/>
          <w:jc w:val="center"/>
        </w:trPr>
        <w:tc>
          <w:tcPr>
            <w:tcW w:w="345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88CF976" w14:textId="77777777" w:rsidR="00297E01" w:rsidRDefault="00000000" w:rsidP="009A19E6">
            <w:pPr>
              <w:spacing w:after="0"/>
            </w:pPr>
            <w:r>
              <w:rPr>
                <w:b/>
                <w:color w:val="1E293B"/>
                <w:sz w:val="19"/>
              </w:rPr>
              <w:t>Core Technology Stack</w:t>
            </w:r>
          </w:p>
        </w:tc>
        <w:tc>
          <w:tcPr>
            <w:tcW w:w="59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34B038E" w14:textId="77777777" w:rsidR="00297E01" w:rsidRDefault="00000000" w:rsidP="009A19E6">
            <w:pPr>
              <w:spacing w:after="0"/>
            </w:pPr>
            <w:r>
              <w:rPr>
                <w:color w:val="1E293B"/>
                <w:sz w:val="19"/>
              </w:rPr>
              <w:t>HTML5 (Semantic), Modern CSS3 (Grid/Flexbox/3D), Vanilla JavaScript (ES6+), SVG</w:t>
            </w:r>
          </w:p>
        </w:tc>
      </w:tr>
      <w:tr w:rsidR="00297E01" w14:paraId="0E35598D" w14:textId="77777777">
        <w:trPr>
          <w:cantSplit/>
          <w:jc w:val="center"/>
        </w:trPr>
        <w:tc>
          <w:tcPr>
            <w:tcW w:w="345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583A476" w14:textId="77777777" w:rsidR="00297E01" w:rsidRDefault="00000000" w:rsidP="009A19E6">
            <w:pPr>
              <w:spacing w:after="0"/>
            </w:pPr>
            <w:r>
              <w:rPr>
                <w:b/>
                <w:color w:val="1E293B"/>
                <w:sz w:val="19"/>
              </w:rPr>
              <w:t>Typography Pairing</w:t>
            </w:r>
          </w:p>
        </w:tc>
        <w:tc>
          <w:tcPr>
            <w:tcW w:w="59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6491EF5" w14:textId="77777777" w:rsidR="00297E01" w:rsidRDefault="00000000" w:rsidP="009A19E6">
            <w:pPr>
              <w:spacing w:after="0"/>
            </w:pPr>
            <w:r>
              <w:rPr>
                <w:color w:val="1E293B"/>
                <w:sz w:val="19"/>
              </w:rPr>
              <w:t>Cormorant Garamond (Classical Display Serif), Cinzel (Roman Lapidary), Plus Jakarta Sans (UI)</w:t>
            </w:r>
          </w:p>
        </w:tc>
      </w:tr>
      <w:tr w:rsidR="00297E01" w14:paraId="6C8ACE89" w14:textId="77777777">
        <w:trPr>
          <w:cantSplit/>
          <w:jc w:val="center"/>
        </w:trPr>
        <w:tc>
          <w:tcPr>
            <w:tcW w:w="345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FB920B5" w14:textId="77777777" w:rsidR="00297E01" w:rsidRDefault="00000000" w:rsidP="009A19E6">
            <w:pPr>
              <w:spacing w:after="0"/>
            </w:pPr>
            <w:r>
              <w:rPr>
                <w:b/>
                <w:color w:val="1E293B"/>
                <w:sz w:val="19"/>
              </w:rPr>
              <w:t>Interactive Dynamics</w:t>
            </w:r>
          </w:p>
        </w:tc>
        <w:tc>
          <w:tcPr>
            <w:tcW w:w="59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C289937" w14:textId="77777777" w:rsidR="00297E01" w:rsidRDefault="00000000" w:rsidP="009A19E6">
            <w:pPr>
              <w:spacing w:after="0"/>
            </w:pPr>
            <w:r>
              <w:rPr>
                <w:color w:val="1E293B"/>
                <w:sz w:val="19"/>
              </w:rPr>
              <w:t>3.5s Weighing Scales Preloader, SVG Balance Tipping Physics, Real-Time Tamil/English Engine</w:t>
            </w:r>
          </w:p>
        </w:tc>
      </w:tr>
      <w:tr w:rsidR="00297E01" w14:paraId="4F6AF0B5" w14:textId="77777777">
        <w:trPr>
          <w:cantSplit/>
          <w:jc w:val="center"/>
        </w:trPr>
        <w:tc>
          <w:tcPr>
            <w:tcW w:w="345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4224BD7" w14:textId="77777777" w:rsidR="00297E01" w:rsidRDefault="00000000" w:rsidP="009A19E6">
            <w:pPr>
              <w:spacing w:after="0"/>
            </w:pPr>
            <w:r>
              <w:rPr>
                <w:b/>
                <w:color w:val="1E293B"/>
                <w:sz w:val="19"/>
              </w:rPr>
              <w:t>Compliance &amp; Ethics</w:t>
            </w:r>
          </w:p>
        </w:tc>
        <w:tc>
          <w:tcPr>
            <w:tcW w:w="59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2C44A80" w14:textId="77777777" w:rsidR="00297E01" w:rsidRDefault="00000000" w:rsidP="009A19E6">
            <w:pPr>
              <w:spacing w:after="0"/>
            </w:pPr>
            <w:r>
              <w:rPr>
                <w:color w:val="1E293B"/>
                <w:sz w:val="19"/>
              </w:rPr>
              <w:t>Bar Council of India Rule 36 Mandatory Disclaimer Modal, 100% Client Privilege Confidentiality</w:t>
            </w:r>
          </w:p>
        </w:tc>
      </w:tr>
      <w:tr w:rsidR="00297E01" w14:paraId="3C636889" w14:textId="77777777">
        <w:trPr>
          <w:cantSplit/>
          <w:jc w:val="center"/>
        </w:trPr>
        <w:tc>
          <w:tcPr>
            <w:tcW w:w="345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4A13249" w14:textId="77777777" w:rsidR="00297E01" w:rsidRDefault="00000000" w:rsidP="009A19E6">
            <w:pPr>
              <w:spacing w:after="0"/>
            </w:pPr>
            <w:r>
              <w:rPr>
                <w:b/>
                <w:color w:val="1E293B"/>
                <w:sz w:val="19"/>
              </w:rPr>
              <w:t>Hosting &amp; Zero-Cost Model</w:t>
            </w:r>
          </w:p>
        </w:tc>
        <w:tc>
          <w:tcPr>
            <w:tcW w:w="59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712EEE4" w14:textId="77777777" w:rsidR="00297E01" w:rsidRDefault="00000000" w:rsidP="009A19E6">
            <w:pPr>
              <w:spacing w:after="0"/>
            </w:pPr>
            <w:r>
              <w:rPr>
                <w:color w:val="1E293B"/>
                <w:sz w:val="19"/>
              </w:rPr>
              <w:t>Pure Client-Side Static Architecture, Python HTTP Server (Staging), Zero Backend Vulnerability</w:t>
            </w:r>
          </w:p>
        </w:tc>
      </w:tr>
      <w:tr w:rsidR="00297E01" w14:paraId="3CC167DF" w14:textId="77777777">
        <w:trPr>
          <w:cantSplit/>
          <w:jc w:val="center"/>
        </w:trPr>
        <w:tc>
          <w:tcPr>
            <w:tcW w:w="345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CAE2317" w14:textId="77777777" w:rsidR="00297E01" w:rsidRDefault="00000000" w:rsidP="009A19E6">
            <w:pPr>
              <w:spacing w:after="0"/>
            </w:pPr>
            <w:r>
              <w:rPr>
                <w:b/>
                <w:color w:val="1E293B"/>
                <w:sz w:val="19"/>
              </w:rPr>
              <w:t>Commercial Contract</w:t>
            </w:r>
          </w:p>
        </w:tc>
        <w:tc>
          <w:tcPr>
            <w:tcW w:w="59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F850298" w14:textId="77777777" w:rsidR="00297E01" w:rsidRDefault="00000000" w:rsidP="009A19E6">
            <w:pPr>
              <w:spacing w:after="0"/>
            </w:pPr>
            <w:r>
              <w:rPr>
                <w:color w:val="1E293B"/>
                <w:sz w:val="19"/>
              </w:rPr>
              <w:t>Rs. 2,000 Fixed Contract Price | 3 Client Review Milestones | 100% Milestone Handover Acceptance</w:t>
            </w:r>
          </w:p>
        </w:tc>
      </w:tr>
    </w:tbl>
    <w:p w14:paraId="62BAAA01" w14:textId="77777777" w:rsidR="00297E01" w:rsidRDefault="00000000" w:rsidP="009A19E6">
      <w:r>
        <w:br w:type="page"/>
      </w:r>
    </w:p>
    <w:p w14:paraId="2E18D9F5" w14:textId="77777777" w:rsidR="00297E01" w:rsidRDefault="00000000" w:rsidP="009A19E6">
      <w:pPr>
        <w:keepNext/>
        <w:spacing w:before="240"/>
      </w:pPr>
      <w:r>
        <w:rPr>
          <w:b/>
          <w:color w:val="0D1B2A"/>
          <w:sz w:val="27"/>
        </w:rPr>
        <w:lastRenderedPageBreak/>
        <w:t>Table of Contents</w:t>
      </w:r>
    </w:p>
    <w:p w14:paraId="0A6E4D92" w14:textId="77777777" w:rsidR="00297E01" w:rsidRDefault="00000000" w:rsidP="009A19E6">
      <w:pPr>
        <w:spacing w:before="10" w:after="22"/>
      </w:pPr>
      <w:r>
        <w:rPr>
          <w:b/>
          <w:color w:val="0D1B2A"/>
          <w:sz w:val="19"/>
        </w:rPr>
        <w:t>1. Project Abstract &amp; Executive Summary</w:t>
      </w:r>
      <w:r>
        <w:rPr>
          <w:color w:val="5A646E"/>
          <w:sz w:val="17"/>
        </w:rPr>
        <w:t xml:space="preserve"> ........................... 3</w:t>
      </w:r>
    </w:p>
    <w:p w14:paraId="44A28B0B" w14:textId="77777777" w:rsidR="00297E01" w:rsidRDefault="00000000" w:rsidP="009A19E6">
      <w:pPr>
        <w:spacing w:before="10" w:after="22"/>
      </w:pPr>
      <w:r>
        <w:rPr>
          <w:b/>
          <w:color w:val="0D1B2A"/>
          <w:sz w:val="19"/>
        </w:rPr>
        <w:t>2. Client Organization Profile, Legal Standing &amp; Problem Definition</w:t>
      </w:r>
      <w:r>
        <w:rPr>
          <w:color w:val="5A646E"/>
          <w:sz w:val="17"/>
        </w:rPr>
        <w:t xml:space="preserve"> .. 6</w:t>
      </w:r>
    </w:p>
    <w:p w14:paraId="2ABCF6E5" w14:textId="77777777" w:rsidR="00297E01" w:rsidRDefault="00000000" w:rsidP="009A19E6">
      <w:pPr>
        <w:spacing w:before="10" w:after="22"/>
      </w:pPr>
      <w:r>
        <w:rPr>
          <w:color w:val="282C34"/>
          <w:sz w:val="18"/>
        </w:rPr>
        <w:t xml:space="preserve">   2.1 Client Identity &amp; Bar Credentials (B. Kannan, MBA, M.Com, M.Phil, B.L.)</w:t>
      </w:r>
      <w:r>
        <w:rPr>
          <w:color w:val="5A646E"/>
          <w:sz w:val="17"/>
        </w:rPr>
        <w:t xml:space="preserve"> .. 6</w:t>
      </w:r>
    </w:p>
    <w:p w14:paraId="2E587720" w14:textId="77777777" w:rsidR="00297E01" w:rsidRDefault="00000000" w:rsidP="009A19E6">
      <w:pPr>
        <w:spacing w:before="10" w:after="22"/>
      </w:pPr>
      <w:r>
        <w:rPr>
          <w:color w:val="282C34"/>
          <w:sz w:val="18"/>
        </w:rPr>
        <w:t xml:space="preserve">   2.2 Chamber Lineage &amp; Senior Counsel Mentorship (Mr. Mohamed Ansaree)</w:t>
      </w:r>
      <w:r>
        <w:rPr>
          <w:color w:val="5A646E"/>
          <w:sz w:val="17"/>
        </w:rPr>
        <w:t xml:space="preserve"> .. 6</w:t>
      </w:r>
    </w:p>
    <w:p w14:paraId="12DEC87D" w14:textId="77777777" w:rsidR="00297E01" w:rsidRDefault="00000000" w:rsidP="009A19E6">
      <w:pPr>
        <w:spacing w:before="10" w:after="22"/>
      </w:pPr>
      <w:r>
        <w:rPr>
          <w:color w:val="282C34"/>
          <w:sz w:val="18"/>
        </w:rPr>
        <w:t xml:space="preserve">   2.3 100 Law Chamber Heritage &amp; High Court Jurisdiction</w:t>
      </w:r>
      <w:r>
        <w:rPr>
          <w:color w:val="5A646E"/>
          <w:sz w:val="17"/>
        </w:rPr>
        <w:t xml:space="preserve"> ......... 7</w:t>
      </w:r>
    </w:p>
    <w:p w14:paraId="07BE304A" w14:textId="77777777" w:rsidR="00297E01" w:rsidRDefault="00000000" w:rsidP="009A19E6">
      <w:pPr>
        <w:spacing w:before="10" w:after="22"/>
      </w:pPr>
      <w:r>
        <w:rPr>
          <w:color w:val="282C34"/>
          <w:sz w:val="18"/>
        </w:rPr>
        <w:t xml:space="preserve">   2.4 Baseline Operational Bottlenecks &amp; Business Inefficiencies</w:t>
      </w:r>
      <w:r>
        <w:rPr>
          <w:color w:val="5A646E"/>
          <w:sz w:val="17"/>
        </w:rPr>
        <w:t xml:space="preserve"> .. 7</w:t>
      </w:r>
    </w:p>
    <w:p w14:paraId="264F484C" w14:textId="77777777" w:rsidR="00297E01" w:rsidRDefault="00000000" w:rsidP="009A19E6">
      <w:pPr>
        <w:spacing w:before="10" w:after="22"/>
      </w:pPr>
      <w:r>
        <w:rPr>
          <w:color w:val="282C34"/>
          <w:sz w:val="18"/>
        </w:rPr>
        <w:t xml:space="preserve">   2.5 Mandatory Client Business Identification Matrix</w:t>
      </w:r>
      <w:r>
        <w:rPr>
          <w:color w:val="5A646E"/>
          <w:sz w:val="17"/>
        </w:rPr>
        <w:t xml:space="preserve"> ............ 8</w:t>
      </w:r>
    </w:p>
    <w:p w14:paraId="4A95550A" w14:textId="77777777" w:rsidR="00297E01" w:rsidRDefault="00000000" w:rsidP="009A19E6">
      <w:pPr>
        <w:spacing w:before="10" w:after="22"/>
      </w:pPr>
      <w:r>
        <w:rPr>
          <w:b/>
          <w:color w:val="0D1B2A"/>
          <w:sz w:val="19"/>
        </w:rPr>
        <w:t>3. Literature Review, Statutory Regulatory Framework &amp; Judicial Technology</w:t>
      </w:r>
      <w:r>
        <w:rPr>
          <w:color w:val="5A646E"/>
          <w:sz w:val="17"/>
        </w:rPr>
        <w:t xml:space="preserve"> .. 7</w:t>
      </w:r>
    </w:p>
    <w:p w14:paraId="5DEC3AC5" w14:textId="77777777" w:rsidR="00297E01" w:rsidRDefault="00000000" w:rsidP="009A19E6">
      <w:pPr>
        <w:spacing w:before="10" w:after="22"/>
      </w:pPr>
      <w:r>
        <w:rPr>
          <w:color w:val="282C34"/>
          <w:sz w:val="18"/>
        </w:rPr>
        <w:t xml:space="preserve">   3.1 The Advocates Act, 1961 &amp; Section 49(1)(c)</w:t>
      </w:r>
      <w:r>
        <w:rPr>
          <w:color w:val="5A646E"/>
          <w:sz w:val="17"/>
        </w:rPr>
        <w:t xml:space="preserve"> ................. 7</w:t>
      </w:r>
    </w:p>
    <w:p w14:paraId="4A97851C" w14:textId="77777777" w:rsidR="00297E01" w:rsidRDefault="00000000" w:rsidP="009A19E6">
      <w:pPr>
        <w:spacing w:before="10" w:after="22"/>
      </w:pPr>
      <w:r>
        <w:rPr>
          <w:color w:val="282C34"/>
          <w:sz w:val="18"/>
        </w:rPr>
        <w:t xml:space="preserve">   3.2 Bar Council of India Rule 36 Legal Advertisement Norms &amp; Compliance</w:t>
      </w:r>
      <w:r>
        <w:rPr>
          <w:color w:val="5A646E"/>
          <w:sz w:val="17"/>
        </w:rPr>
        <w:t xml:space="preserve"> .. 8</w:t>
      </w:r>
    </w:p>
    <w:p w14:paraId="31DA7271" w14:textId="77777777" w:rsidR="00297E01" w:rsidRDefault="00000000" w:rsidP="009A19E6">
      <w:pPr>
        <w:spacing w:before="10" w:after="22"/>
      </w:pPr>
      <w:r>
        <w:rPr>
          <w:color w:val="282C34"/>
          <w:sz w:val="18"/>
        </w:rPr>
        <w:t xml:space="preserve">   3.3 Competitive Benchmarking of 12 Chennai Legal Websites</w:t>
      </w:r>
      <w:r>
        <w:rPr>
          <w:color w:val="5A646E"/>
          <w:sz w:val="17"/>
        </w:rPr>
        <w:t xml:space="preserve"> ...... 8</w:t>
      </w:r>
    </w:p>
    <w:p w14:paraId="246528C7" w14:textId="77777777" w:rsidR="00297E01" w:rsidRDefault="00000000" w:rsidP="009A19E6">
      <w:pPr>
        <w:spacing w:before="10" w:after="22"/>
      </w:pPr>
      <w:r>
        <w:rPr>
          <w:color w:val="282C34"/>
          <w:sz w:val="18"/>
        </w:rPr>
        <w:t xml:space="preserve">   3.4 User Experience (UX) Psychology of Litigants in Acute Distress</w:t>
      </w:r>
      <w:r>
        <w:rPr>
          <w:color w:val="5A646E"/>
          <w:sz w:val="17"/>
        </w:rPr>
        <w:t xml:space="preserve"> .. 9</w:t>
      </w:r>
    </w:p>
    <w:p w14:paraId="57DA17F5" w14:textId="77777777" w:rsidR="00297E01" w:rsidRDefault="00000000" w:rsidP="009A19E6">
      <w:pPr>
        <w:spacing w:before="10" w:after="22"/>
      </w:pPr>
      <w:r>
        <w:rPr>
          <w:color w:val="282C34"/>
          <w:sz w:val="18"/>
        </w:rPr>
        <w:t xml:space="preserve">   3.5 Architectural Comparison: Static JAMstack vs Dynamic Heavy CMS</w:t>
      </w:r>
      <w:r>
        <w:rPr>
          <w:color w:val="5A646E"/>
          <w:sz w:val="17"/>
        </w:rPr>
        <w:t xml:space="preserve"> .. 9</w:t>
      </w:r>
    </w:p>
    <w:p w14:paraId="64D5FEA6" w14:textId="77777777" w:rsidR="00297E01" w:rsidRDefault="00000000" w:rsidP="009A19E6">
      <w:pPr>
        <w:spacing w:before="10" w:after="22"/>
      </w:pPr>
      <w:r>
        <w:rPr>
          <w:b/>
          <w:color w:val="0D1B2A"/>
          <w:sz w:val="19"/>
        </w:rPr>
        <w:t>4. Software Requirements Specification (SRS)</w:t>
      </w:r>
      <w:r>
        <w:rPr>
          <w:color w:val="5A646E"/>
          <w:sz w:val="17"/>
        </w:rPr>
        <w:t xml:space="preserve"> ...................... 9</w:t>
      </w:r>
    </w:p>
    <w:p w14:paraId="00970EAF" w14:textId="77777777" w:rsidR="00297E01" w:rsidRDefault="00000000" w:rsidP="009A19E6">
      <w:pPr>
        <w:spacing w:before="10" w:after="22"/>
      </w:pPr>
      <w:r>
        <w:rPr>
          <w:b/>
          <w:color w:val="0D1B2A"/>
          <w:sz w:val="19"/>
        </w:rPr>
        <w:t>5. Project Scope, Work Breakdown Structure (WBS) &amp; Commercial Feasibility</w:t>
      </w:r>
      <w:r>
        <w:rPr>
          <w:color w:val="5A646E"/>
          <w:sz w:val="17"/>
        </w:rPr>
        <w:t xml:space="preserve"> .. 11</w:t>
      </w:r>
    </w:p>
    <w:p w14:paraId="3E1B0406" w14:textId="77777777" w:rsidR="00297E01" w:rsidRDefault="00000000" w:rsidP="009A19E6">
      <w:pPr>
        <w:spacing w:before="10" w:after="22"/>
      </w:pPr>
      <w:r>
        <w:rPr>
          <w:b/>
          <w:color w:val="0D1B2A"/>
          <w:sz w:val="19"/>
        </w:rPr>
        <w:t>6. System Architecture, Design Language &amp; Visual Hierarchy</w:t>
      </w:r>
      <w:r>
        <w:rPr>
          <w:color w:val="5A646E"/>
          <w:sz w:val="17"/>
        </w:rPr>
        <w:t xml:space="preserve"> ........ 13</w:t>
      </w:r>
    </w:p>
    <w:p w14:paraId="2D7639B7" w14:textId="77777777" w:rsidR="00297E01" w:rsidRDefault="00000000" w:rsidP="009A19E6">
      <w:pPr>
        <w:spacing w:before="10" w:after="22"/>
      </w:pPr>
      <w:r>
        <w:rPr>
          <w:b/>
          <w:color w:val="0D1B2A"/>
          <w:sz w:val="19"/>
        </w:rPr>
        <w:t>7. Repository Architecture, Directory Tree &amp; Exhaustive File Specifications</w:t>
      </w:r>
      <w:r>
        <w:rPr>
          <w:color w:val="5A646E"/>
          <w:sz w:val="17"/>
        </w:rPr>
        <w:t xml:space="preserve"> .. 15</w:t>
      </w:r>
    </w:p>
    <w:p w14:paraId="2B90F720" w14:textId="77777777" w:rsidR="00297E01" w:rsidRDefault="00000000" w:rsidP="009A19E6">
      <w:pPr>
        <w:spacing w:before="10" w:after="22"/>
      </w:pPr>
      <w:r>
        <w:rPr>
          <w:color w:val="282C34"/>
          <w:sz w:val="18"/>
        </w:rPr>
        <w:t xml:space="preserve">   7.1 Complete Repository Directory Structure &amp; File Hierarchy</w:t>
      </w:r>
      <w:r>
        <w:rPr>
          <w:color w:val="5A646E"/>
          <w:sz w:val="17"/>
        </w:rPr>
        <w:t xml:space="preserve"> ... 15</w:t>
      </w:r>
    </w:p>
    <w:p w14:paraId="736551B3" w14:textId="77777777" w:rsidR="00297E01" w:rsidRDefault="00000000" w:rsidP="009A19E6">
      <w:pPr>
        <w:spacing w:before="10" w:after="22"/>
      </w:pPr>
      <w:r>
        <w:rPr>
          <w:color w:val="282C34"/>
          <w:sz w:val="18"/>
        </w:rPr>
        <w:t xml:space="preserve">   7.2 Primary Production Deliverable: index.html (144.4 KB, 3,664 Lines)</w:t>
      </w:r>
      <w:r>
        <w:rPr>
          <w:color w:val="5A646E"/>
          <w:sz w:val="17"/>
        </w:rPr>
        <w:t xml:space="preserve"> .. 16</w:t>
      </w:r>
    </w:p>
    <w:p w14:paraId="10FC4062" w14:textId="77777777" w:rsidR="00297E01" w:rsidRDefault="00000000" w:rsidP="009A19E6">
      <w:pPr>
        <w:spacing w:before="10" w:after="22"/>
      </w:pPr>
      <w:r>
        <w:rPr>
          <w:color w:val="282C34"/>
          <w:sz w:val="18"/>
        </w:rPr>
        <w:t xml:space="preserve">   7.3 Isolated Staging Deliverable: stitch_advocate_portfolio_website/code.html</w:t>
      </w:r>
      <w:r>
        <w:rPr>
          <w:color w:val="5A646E"/>
          <w:sz w:val="17"/>
        </w:rPr>
        <w:t xml:space="preserve"> .. 19</w:t>
      </w:r>
    </w:p>
    <w:p w14:paraId="383EA8EC" w14:textId="77777777" w:rsidR="00297E01" w:rsidRDefault="00000000" w:rsidP="009A19E6">
      <w:pPr>
        <w:spacing w:before="10" w:after="22"/>
      </w:pPr>
      <w:r>
        <w:rPr>
          <w:color w:val="282C34"/>
          <w:sz w:val="18"/>
        </w:rPr>
        <w:t xml:space="preserve">   7.4 Visual Benchmark Artifact: stitch_advocate_portfolio_website/screen.png</w:t>
      </w:r>
      <w:r>
        <w:rPr>
          <w:color w:val="5A646E"/>
          <w:sz w:val="17"/>
        </w:rPr>
        <w:t xml:space="preserve"> .. 19</w:t>
      </w:r>
    </w:p>
    <w:p w14:paraId="56E33DD9" w14:textId="77777777" w:rsidR="00297E01" w:rsidRDefault="00000000" w:rsidP="009A19E6">
      <w:pPr>
        <w:spacing w:before="10" w:after="22"/>
      </w:pPr>
      <w:r>
        <w:rPr>
          <w:color w:val="282C34"/>
          <w:sz w:val="18"/>
        </w:rPr>
        <w:t xml:space="preserve">   7.5 Report Generation &amp; Operational Automation Tooling</w:t>
      </w:r>
      <w:r>
        <w:rPr>
          <w:color w:val="5A646E"/>
          <w:sz w:val="17"/>
        </w:rPr>
        <w:t xml:space="preserve"> ......... 19</w:t>
      </w:r>
    </w:p>
    <w:p w14:paraId="66C89F0C" w14:textId="77777777" w:rsidR="00297E01" w:rsidRDefault="00000000" w:rsidP="009A19E6">
      <w:pPr>
        <w:spacing w:before="10" w:after="22"/>
      </w:pPr>
      <w:r>
        <w:rPr>
          <w:color w:val="282C34"/>
          <w:sz w:val="18"/>
        </w:rPr>
        <w:t xml:space="preserve">   7.6 Final Academic Deliverables (.docx &amp; .pdf)</w:t>
      </w:r>
      <w:r>
        <w:rPr>
          <w:color w:val="5A646E"/>
          <w:sz w:val="17"/>
        </w:rPr>
        <w:t xml:space="preserve"> ................. 20</w:t>
      </w:r>
    </w:p>
    <w:p w14:paraId="398A7ACF" w14:textId="77777777" w:rsidR="00297E01" w:rsidRDefault="00000000" w:rsidP="009A19E6">
      <w:pPr>
        <w:spacing w:before="10" w:after="22"/>
      </w:pPr>
      <w:r>
        <w:rPr>
          <w:color w:val="282C34"/>
          <w:sz w:val="18"/>
        </w:rPr>
        <w:t xml:space="preserve">   7.7 Source Code Integration &amp; File Interdependencies Matrix</w:t>
      </w:r>
      <w:r>
        <w:rPr>
          <w:color w:val="5A646E"/>
          <w:sz w:val="17"/>
        </w:rPr>
        <w:t xml:space="preserve"> .... 20</w:t>
      </w:r>
    </w:p>
    <w:p w14:paraId="10961CD0" w14:textId="77777777" w:rsidR="00297E01" w:rsidRDefault="00000000" w:rsidP="009A19E6">
      <w:pPr>
        <w:spacing w:before="10" w:after="22"/>
      </w:pPr>
      <w:r>
        <w:rPr>
          <w:b/>
          <w:color w:val="0D1B2A"/>
          <w:sz w:val="19"/>
        </w:rPr>
        <w:t>8. Technical Implementation Deep-Dive &amp; Source Code Anatomy</w:t>
      </w:r>
      <w:r>
        <w:rPr>
          <w:color w:val="5A646E"/>
          <w:sz w:val="17"/>
        </w:rPr>
        <w:t xml:space="preserve"> ....... 20</w:t>
      </w:r>
    </w:p>
    <w:p w14:paraId="69DC0138" w14:textId="77777777" w:rsidR="00297E01" w:rsidRDefault="00000000" w:rsidP="009A19E6">
      <w:pPr>
        <w:spacing w:before="10" w:after="22"/>
      </w:pPr>
      <w:r>
        <w:rPr>
          <w:b/>
          <w:color w:val="0D1B2A"/>
          <w:sz w:val="19"/>
        </w:rPr>
        <w:t>9. Verification, Quality Assurance &amp; Testing Suite</w:t>
      </w:r>
      <w:r>
        <w:rPr>
          <w:color w:val="5A646E"/>
          <w:sz w:val="17"/>
        </w:rPr>
        <w:t xml:space="preserve"> ................ 22</w:t>
      </w:r>
    </w:p>
    <w:p w14:paraId="3827C13F" w14:textId="77777777" w:rsidR="00297E01" w:rsidRDefault="00000000" w:rsidP="009A19E6">
      <w:pPr>
        <w:spacing w:before="10" w:after="22"/>
      </w:pPr>
      <w:r>
        <w:rPr>
          <w:b/>
          <w:color w:val="0D1B2A"/>
          <w:sz w:val="19"/>
        </w:rPr>
        <w:t>10. Deployment, Web Operations &amp; Zero-Cost Infrastructure</w:t>
      </w:r>
      <w:r>
        <w:rPr>
          <w:color w:val="5A646E"/>
          <w:sz w:val="17"/>
        </w:rPr>
        <w:t xml:space="preserve"> ......... 24</w:t>
      </w:r>
    </w:p>
    <w:p w14:paraId="682D6A0C" w14:textId="77777777" w:rsidR="00297E01" w:rsidRDefault="00000000" w:rsidP="009A19E6">
      <w:pPr>
        <w:spacing w:before="10" w:after="22"/>
      </w:pPr>
      <w:r>
        <w:rPr>
          <w:b/>
          <w:color w:val="0D1B2A"/>
          <w:sz w:val="19"/>
        </w:rPr>
        <w:t>11. Client Consultation Meetings, Minutes &amp; Change Management</w:t>
      </w:r>
      <w:r>
        <w:rPr>
          <w:color w:val="5A646E"/>
          <w:sz w:val="17"/>
        </w:rPr>
        <w:t xml:space="preserve"> ..... 25</w:t>
      </w:r>
    </w:p>
    <w:p w14:paraId="314A383C" w14:textId="77777777" w:rsidR="00297E01" w:rsidRDefault="00000000" w:rsidP="009A19E6">
      <w:pPr>
        <w:spacing w:before="10" w:after="22"/>
      </w:pPr>
      <w:r>
        <w:rPr>
          <w:b/>
          <w:color w:val="0D1B2A"/>
          <w:sz w:val="19"/>
        </w:rPr>
        <w:t>12. Revenue Generation Model &amp; Commercial Financial Feasibility</w:t>
      </w:r>
      <w:r>
        <w:rPr>
          <w:color w:val="5A646E"/>
          <w:sz w:val="17"/>
        </w:rPr>
        <w:t xml:space="preserve"> ... 26</w:t>
      </w:r>
    </w:p>
    <w:p w14:paraId="075C2287" w14:textId="77777777" w:rsidR="00297E01" w:rsidRDefault="00000000" w:rsidP="009A19E6">
      <w:pPr>
        <w:spacing w:before="10" w:after="22"/>
      </w:pPr>
      <w:r>
        <w:rPr>
          <w:b/>
          <w:color w:val="0D1B2A"/>
          <w:sz w:val="19"/>
        </w:rPr>
        <w:t>13. Client Acceptance, Ethical Verification &amp; Handover</w:t>
      </w:r>
      <w:r>
        <w:rPr>
          <w:color w:val="5A646E"/>
          <w:sz w:val="17"/>
        </w:rPr>
        <w:t xml:space="preserve"> ............ 27</w:t>
      </w:r>
    </w:p>
    <w:p w14:paraId="74A54884" w14:textId="77777777" w:rsidR="00297E01" w:rsidRDefault="00000000" w:rsidP="009A19E6">
      <w:pPr>
        <w:spacing w:before="10" w:after="22"/>
      </w:pPr>
      <w:r>
        <w:rPr>
          <w:b/>
          <w:color w:val="0D1B2A"/>
          <w:sz w:val="19"/>
        </w:rPr>
        <w:t>14. Outcomes, Learnings, Future Scope &amp; Conclusion</w:t>
      </w:r>
      <w:r>
        <w:rPr>
          <w:color w:val="5A646E"/>
          <w:sz w:val="17"/>
        </w:rPr>
        <w:t xml:space="preserve"> ................ 28</w:t>
      </w:r>
    </w:p>
    <w:p w14:paraId="03DBE7FE" w14:textId="77777777" w:rsidR="00297E01" w:rsidRDefault="00000000" w:rsidP="009A19E6">
      <w:pPr>
        <w:spacing w:before="10" w:after="22"/>
      </w:pPr>
      <w:r>
        <w:rPr>
          <w:b/>
          <w:color w:val="0D1B2A"/>
          <w:sz w:val="19"/>
        </w:rPr>
        <w:t>15. Project Approvals &amp; Sign-Off Matrix</w:t>
      </w:r>
      <w:r>
        <w:rPr>
          <w:color w:val="5A646E"/>
          <w:sz w:val="17"/>
        </w:rPr>
        <w:t xml:space="preserve"> ........................... 29</w:t>
      </w:r>
    </w:p>
    <w:p w14:paraId="265FAE74" w14:textId="77777777" w:rsidR="00297E01" w:rsidRDefault="00000000" w:rsidP="009A19E6">
      <w:pPr>
        <w:spacing w:before="10" w:after="22"/>
      </w:pPr>
      <w:r>
        <w:rPr>
          <w:b/>
          <w:color w:val="0D1B2A"/>
          <w:sz w:val="19"/>
        </w:rPr>
        <w:t>16. Comprehensive Annexures &amp; Academic References</w:t>
      </w:r>
      <w:r>
        <w:rPr>
          <w:color w:val="5A646E"/>
          <w:sz w:val="17"/>
        </w:rPr>
        <w:t xml:space="preserve"> ................. 29</w:t>
      </w:r>
    </w:p>
    <w:p w14:paraId="3FB44DF1" w14:textId="77777777" w:rsidR="00297E01" w:rsidRDefault="00000000" w:rsidP="009A19E6">
      <w:r>
        <w:br w:type="page"/>
      </w:r>
    </w:p>
    <w:p w14:paraId="031EDA11" w14:textId="77777777" w:rsidR="00297E01" w:rsidRDefault="00000000" w:rsidP="009A19E6">
      <w:pPr>
        <w:keepNext/>
        <w:spacing w:before="240"/>
      </w:pPr>
      <w:r>
        <w:rPr>
          <w:b/>
          <w:color w:val="0D1B2A"/>
          <w:sz w:val="27"/>
        </w:rPr>
        <w:lastRenderedPageBreak/>
        <w:t>List of Tables &amp; List of Figures</w:t>
      </w:r>
    </w:p>
    <w:p w14:paraId="51A0648A" w14:textId="77777777" w:rsidR="00297E01" w:rsidRDefault="00000000" w:rsidP="009A19E6">
      <w:pPr>
        <w:keepNext/>
        <w:spacing w:before="180" w:after="50"/>
      </w:pPr>
      <w:r>
        <w:rPr>
          <w:b/>
          <w:color w:val="132238"/>
          <w:sz w:val="23"/>
        </w:rPr>
        <w:t>List of Tables</w:t>
      </w:r>
    </w:p>
    <w:p w14:paraId="113DDBFA" w14:textId="77777777" w:rsidR="00297E01" w:rsidRDefault="00000000" w:rsidP="009A19E6">
      <w:pPr>
        <w:spacing w:after="10"/>
      </w:pPr>
      <w:r>
        <w:rPr>
          <w:b/>
          <w:color w:val="0D1B2A"/>
          <w:sz w:val="15"/>
        </w:rPr>
        <w:t xml:space="preserve">Table 1.1: </w:t>
      </w:r>
      <w:r>
        <w:rPr>
          <w:color w:val="282C34"/>
          <w:sz w:val="15"/>
        </w:rPr>
        <w:t>Client Profile &amp; Business Identification Matrix</w:t>
      </w:r>
      <w:r>
        <w:rPr>
          <w:color w:val="5A646E"/>
          <w:sz w:val="14"/>
        </w:rPr>
        <w:t xml:space="preserve"> ................... 8</w:t>
      </w:r>
    </w:p>
    <w:p w14:paraId="0D2CC823" w14:textId="77777777" w:rsidR="00297E01" w:rsidRDefault="00000000" w:rsidP="009A19E6">
      <w:pPr>
        <w:spacing w:after="10"/>
      </w:pPr>
      <w:r>
        <w:rPr>
          <w:b/>
          <w:color w:val="0D1B2A"/>
          <w:sz w:val="15"/>
        </w:rPr>
        <w:t xml:space="preserve">Table 2.1: </w:t>
      </w:r>
      <w:r>
        <w:rPr>
          <w:color w:val="282C34"/>
          <w:sz w:val="15"/>
        </w:rPr>
        <w:t>Architectural Comparison: Static JAMstack vs Dynamic Heavy CMS</w:t>
      </w:r>
      <w:r>
        <w:rPr>
          <w:color w:val="5A646E"/>
          <w:sz w:val="14"/>
        </w:rPr>
        <w:t xml:space="preserve"> .... 9</w:t>
      </w:r>
    </w:p>
    <w:p w14:paraId="0A0690AE" w14:textId="77777777" w:rsidR="00297E01" w:rsidRDefault="00000000" w:rsidP="009A19E6">
      <w:pPr>
        <w:spacing w:after="10"/>
      </w:pPr>
      <w:r>
        <w:rPr>
          <w:b/>
          <w:color w:val="0D1B2A"/>
          <w:sz w:val="15"/>
        </w:rPr>
        <w:t xml:space="preserve">Table 3.1: </w:t>
      </w:r>
      <w:r>
        <w:rPr>
          <w:color w:val="282C34"/>
          <w:sz w:val="15"/>
        </w:rPr>
        <w:t>Comprehensive Functional Requirements Matrix (FR-01 to FR-16)</w:t>
      </w:r>
      <w:r>
        <w:rPr>
          <w:color w:val="5A646E"/>
          <w:sz w:val="14"/>
        </w:rPr>
        <w:t xml:space="preserve"> ..... 9</w:t>
      </w:r>
    </w:p>
    <w:p w14:paraId="38E90BE6" w14:textId="77777777" w:rsidR="00297E01" w:rsidRDefault="00000000" w:rsidP="009A19E6">
      <w:pPr>
        <w:spacing w:after="10"/>
      </w:pPr>
      <w:r>
        <w:rPr>
          <w:b/>
          <w:color w:val="0D1B2A"/>
          <w:sz w:val="15"/>
        </w:rPr>
        <w:t xml:space="preserve">Table 3.2: </w:t>
      </w:r>
      <w:r>
        <w:rPr>
          <w:color w:val="282C34"/>
          <w:sz w:val="15"/>
        </w:rPr>
        <w:t>Non-Functional Technical Requirements &amp; Architectural Constraints</w:t>
      </w:r>
      <w:r>
        <w:rPr>
          <w:color w:val="5A646E"/>
          <w:sz w:val="14"/>
        </w:rPr>
        <w:t xml:space="preserve"> .. 11</w:t>
      </w:r>
    </w:p>
    <w:p w14:paraId="5F7A423B" w14:textId="77777777" w:rsidR="00297E01" w:rsidRDefault="00000000" w:rsidP="009A19E6">
      <w:pPr>
        <w:spacing w:after="10"/>
      </w:pPr>
      <w:r>
        <w:rPr>
          <w:b/>
          <w:color w:val="0D1B2A"/>
          <w:sz w:val="15"/>
        </w:rPr>
        <w:t xml:space="preserve">Table 4.1: </w:t>
      </w:r>
      <w:r>
        <w:rPr>
          <w:color w:val="282C34"/>
          <w:sz w:val="15"/>
        </w:rPr>
        <w:t>Project Work Breakdown Structure (WBS) &amp; Milestones Schedule</w:t>
      </w:r>
      <w:r>
        <w:rPr>
          <w:color w:val="5A646E"/>
          <w:sz w:val="14"/>
        </w:rPr>
        <w:t xml:space="preserve"> ...... 11</w:t>
      </w:r>
    </w:p>
    <w:p w14:paraId="704BBCCE" w14:textId="77777777" w:rsidR="00297E01" w:rsidRDefault="00000000" w:rsidP="009A19E6">
      <w:pPr>
        <w:spacing w:after="10"/>
      </w:pPr>
      <w:r>
        <w:rPr>
          <w:b/>
          <w:color w:val="0D1B2A"/>
          <w:sz w:val="15"/>
        </w:rPr>
        <w:t xml:space="preserve">Table 4.2: </w:t>
      </w:r>
      <w:r>
        <w:rPr>
          <w:color w:val="282C34"/>
          <w:sz w:val="15"/>
        </w:rPr>
        <w:t>Engineering Resource Allocation &amp; Task Division</w:t>
      </w:r>
      <w:r>
        <w:rPr>
          <w:color w:val="5A646E"/>
          <w:sz w:val="14"/>
        </w:rPr>
        <w:t xml:space="preserve"> ................... 12</w:t>
      </w:r>
    </w:p>
    <w:p w14:paraId="24970FD7" w14:textId="77777777" w:rsidR="00297E01" w:rsidRDefault="00000000" w:rsidP="009A19E6">
      <w:pPr>
        <w:spacing w:after="10"/>
      </w:pPr>
      <w:r>
        <w:rPr>
          <w:b/>
          <w:color w:val="0D1B2A"/>
          <w:sz w:val="15"/>
        </w:rPr>
        <w:t xml:space="preserve">Table 4.3: </w:t>
      </w:r>
      <w:r>
        <w:rPr>
          <w:color w:val="282C34"/>
          <w:sz w:val="15"/>
        </w:rPr>
        <w:t>Agreed Commercial Quotation &amp; Tax Exemption Status</w:t>
      </w:r>
      <w:r>
        <w:rPr>
          <w:color w:val="5A646E"/>
          <w:sz w:val="14"/>
        </w:rPr>
        <w:t xml:space="preserve"> ................ 12</w:t>
      </w:r>
    </w:p>
    <w:p w14:paraId="52477F40" w14:textId="77777777" w:rsidR="00297E01" w:rsidRDefault="00000000" w:rsidP="009A19E6">
      <w:pPr>
        <w:spacing w:after="10"/>
      </w:pPr>
      <w:r>
        <w:rPr>
          <w:b/>
          <w:color w:val="0D1B2A"/>
          <w:sz w:val="15"/>
        </w:rPr>
        <w:t xml:space="preserve">Table 5.1: </w:t>
      </w:r>
      <w:r>
        <w:rPr>
          <w:color w:val="282C34"/>
          <w:sz w:val="15"/>
        </w:rPr>
        <w:t>Design System Color Tokens and Psychological Rationale</w:t>
      </w:r>
      <w:r>
        <w:rPr>
          <w:color w:val="5A646E"/>
          <w:sz w:val="14"/>
        </w:rPr>
        <w:t xml:space="preserve"> ............ 14</w:t>
      </w:r>
    </w:p>
    <w:p w14:paraId="1BE9936B" w14:textId="77777777" w:rsidR="00297E01" w:rsidRDefault="00000000" w:rsidP="009A19E6">
      <w:pPr>
        <w:spacing w:after="10"/>
      </w:pPr>
      <w:r>
        <w:rPr>
          <w:b/>
          <w:color w:val="0D1B2A"/>
          <w:sz w:val="15"/>
        </w:rPr>
        <w:t xml:space="preserve">Table 5.2: </w:t>
      </w:r>
      <w:r>
        <w:rPr>
          <w:color w:val="282C34"/>
          <w:sz w:val="15"/>
        </w:rPr>
        <w:t>Typography Hierarchy, Scale &amp; Weights</w:t>
      </w:r>
      <w:r>
        <w:rPr>
          <w:color w:val="5A646E"/>
          <w:sz w:val="14"/>
        </w:rPr>
        <w:t xml:space="preserve"> ............................. 14</w:t>
      </w:r>
    </w:p>
    <w:p w14:paraId="6AC92930" w14:textId="77777777" w:rsidR="00297E01" w:rsidRDefault="00000000" w:rsidP="009A19E6">
      <w:pPr>
        <w:spacing w:after="10"/>
      </w:pPr>
      <w:r>
        <w:rPr>
          <w:b/>
          <w:color w:val="0D1B2A"/>
          <w:sz w:val="15"/>
        </w:rPr>
        <w:t xml:space="preserve">Table 6.1: </w:t>
      </w:r>
      <w:r>
        <w:rPr>
          <w:color w:val="282C34"/>
          <w:sz w:val="15"/>
        </w:rPr>
        <w:t>Complete Repository Inventory &amp; Technical Metrics</w:t>
      </w:r>
      <w:r>
        <w:rPr>
          <w:color w:val="5A646E"/>
          <w:sz w:val="14"/>
        </w:rPr>
        <w:t xml:space="preserve"> ................. 16</w:t>
      </w:r>
    </w:p>
    <w:p w14:paraId="423E14EB" w14:textId="77777777" w:rsidR="00297E01" w:rsidRDefault="00000000" w:rsidP="009A19E6">
      <w:pPr>
        <w:spacing w:after="10"/>
      </w:pPr>
      <w:r>
        <w:rPr>
          <w:b/>
          <w:color w:val="0D1B2A"/>
          <w:sz w:val="15"/>
        </w:rPr>
        <w:t xml:space="preserve">Table 6.2: </w:t>
      </w:r>
      <w:r>
        <w:rPr>
          <w:color w:val="282C34"/>
          <w:sz w:val="15"/>
        </w:rPr>
        <w:t>Component Breakdown &amp; Module Mapping of index.html</w:t>
      </w:r>
      <w:r>
        <w:rPr>
          <w:color w:val="5A646E"/>
          <w:sz w:val="14"/>
        </w:rPr>
        <w:t xml:space="preserve"> ................ 17</w:t>
      </w:r>
    </w:p>
    <w:p w14:paraId="62B54639" w14:textId="77777777" w:rsidR="00297E01" w:rsidRDefault="00000000" w:rsidP="009A19E6">
      <w:pPr>
        <w:spacing w:after="10"/>
      </w:pPr>
      <w:r>
        <w:rPr>
          <w:b/>
          <w:color w:val="0D1B2A"/>
          <w:sz w:val="15"/>
        </w:rPr>
        <w:t xml:space="preserve">Table 6.3: </w:t>
      </w:r>
      <w:r>
        <w:rPr>
          <w:color w:val="282C34"/>
          <w:sz w:val="15"/>
        </w:rPr>
        <w:t>Source Code Integration &amp; File Interdependencies Matrix</w:t>
      </w:r>
      <w:r>
        <w:rPr>
          <w:color w:val="5A646E"/>
          <w:sz w:val="14"/>
        </w:rPr>
        <w:t xml:space="preserve"> ........... 20</w:t>
      </w:r>
    </w:p>
    <w:p w14:paraId="5F53E427" w14:textId="77777777" w:rsidR="00297E01" w:rsidRDefault="00000000" w:rsidP="009A19E6">
      <w:pPr>
        <w:spacing w:after="10"/>
      </w:pPr>
      <w:r>
        <w:rPr>
          <w:b/>
          <w:color w:val="0D1B2A"/>
          <w:sz w:val="15"/>
        </w:rPr>
        <w:t xml:space="preserve">Table 8.1: </w:t>
      </w:r>
      <w:r>
        <w:rPr>
          <w:color w:val="282C34"/>
          <w:sz w:val="15"/>
        </w:rPr>
        <w:t>Comprehensive Functional Test Suite Matrix (T-01 to T-20)</w:t>
      </w:r>
      <w:r>
        <w:rPr>
          <w:color w:val="5A646E"/>
          <w:sz w:val="14"/>
        </w:rPr>
        <w:t xml:space="preserve"> ......... 22</w:t>
      </w:r>
    </w:p>
    <w:p w14:paraId="30649824" w14:textId="77777777" w:rsidR="00297E01" w:rsidRDefault="00000000" w:rsidP="009A19E6">
      <w:pPr>
        <w:spacing w:after="10"/>
      </w:pPr>
      <w:r>
        <w:rPr>
          <w:b/>
          <w:color w:val="0D1B2A"/>
          <w:sz w:val="15"/>
        </w:rPr>
        <w:t xml:space="preserve">Table 8.2: </w:t>
      </w:r>
      <w:r>
        <w:rPr>
          <w:color w:val="282C34"/>
          <w:sz w:val="15"/>
        </w:rPr>
        <w:t>Cross-Browser Compatibility Test Results</w:t>
      </w:r>
      <w:r>
        <w:rPr>
          <w:color w:val="5A646E"/>
          <w:sz w:val="14"/>
        </w:rPr>
        <w:t xml:space="preserve"> .......................... 23</w:t>
      </w:r>
    </w:p>
    <w:p w14:paraId="1E2D6D1B" w14:textId="77777777" w:rsidR="00297E01" w:rsidRDefault="00000000" w:rsidP="009A19E6">
      <w:pPr>
        <w:spacing w:after="10"/>
      </w:pPr>
      <w:r>
        <w:rPr>
          <w:b/>
          <w:color w:val="0D1B2A"/>
          <w:sz w:val="15"/>
        </w:rPr>
        <w:t xml:space="preserve">Table 8.3: </w:t>
      </w:r>
      <w:r>
        <w:rPr>
          <w:color w:val="282C34"/>
          <w:sz w:val="15"/>
        </w:rPr>
        <w:t>Responsive Viewport Breakpoint Test Results</w:t>
      </w:r>
      <w:r>
        <w:rPr>
          <w:color w:val="5A646E"/>
          <w:sz w:val="14"/>
        </w:rPr>
        <w:t xml:space="preserve"> ....................... 24</w:t>
      </w:r>
    </w:p>
    <w:p w14:paraId="4FBF57FC" w14:textId="77777777" w:rsidR="00297E01" w:rsidRDefault="00000000" w:rsidP="009A19E6">
      <w:pPr>
        <w:spacing w:after="10"/>
      </w:pPr>
      <w:r>
        <w:rPr>
          <w:b/>
          <w:color w:val="0D1B2A"/>
          <w:sz w:val="15"/>
        </w:rPr>
        <w:t xml:space="preserve">Table 8.4: </w:t>
      </w:r>
      <w:r>
        <w:rPr>
          <w:color w:val="282C34"/>
          <w:sz w:val="15"/>
        </w:rPr>
        <w:t>Google Lighthouse Audit Performance Scores</w:t>
      </w:r>
      <w:r>
        <w:rPr>
          <w:color w:val="5A646E"/>
          <w:sz w:val="14"/>
        </w:rPr>
        <w:t xml:space="preserve"> ........................ 24</w:t>
      </w:r>
    </w:p>
    <w:p w14:paraId="7A9F3AB5" w14:textId="77777777" w:rsidR="00297E01" w:rsidRDefault="00000000" w:rsidP="009A19E6">
      <w:pPr>
        <w:spacing w:after="10"/>
      </w:pPr>
      <w:r>
        <w:rPr>
          <w:b/>
          <w:color w:val="0D1B2A"/>
          <w:sz w:val="15"/>
        </w:rPr>
        <w:t xml:space="preserve">Table 10.1: </w:t>
      </w:r>
      <w:r>
        <w:rPr>
          <w:color w:val="282C34"/>
          <w:sz w:val="15"/>
        </w:rPr>
        <w:t>Deployment Configuration and Staging Verification Parameters</w:t>
      </w:r>
      <w:r>
        <w:rPr>
          <w:color w:val="5A646E"/>
          <w:sz w:val="14"/>
        </w:rPr>
        <w:t xml:space="preserve"> ...... 25</w:t>
      </w:r>
    </w:p>
    <w:p w14:paraId="499C1BA1" w14:textId="77777777" w:rsidR="00297E01" w:rsidRDefault="00000000" w:rsidP="009A19E6">
      <w:pPr>
        <w:spacing w:after="10"/>
      </w:pPr>
      <w:r>
        <w:rPr>
          <w:b/>
          <w:color w:val="0D1B2A"/>
          <w:sz w:val="15"/>
        </w:rPr>
        <w:t xml:space="preserve">Table 11.1: </w:t>
      </w:r>
      <w:r>
        <w:rPr>
          <w:color w:val="282C34"/>
          <w:sz w:val="15"/>
        </w:rPr>
        <w:t>Client Consultation Meeting Minutes Log</w:t>
      </w:r>
      <w:r>
        <w:rPr>
          <w:color w:val="5A646E"/>
          <w:sz w:val="14"/>
        </w:rPr>
        <w:t xml:space="preserve"> ........................... 25</w:t>
      </w:r>
    </w:p>
    <w:p w14:paraId="04DCBC4B" w14:textId="77777777" w:rsidR="00297E01" w:rsidRDefault="00000000" w:rsidP="009A19E6">
      <w:pPr>
        <w:spacing w:after="10"/>
      </w:pPr>
      <w:r>
        <w:rPr>
          <w:b/>
          <w:color w:val="0D1B2A"/>
          <w:sz w:val="15"/>
        </w:rPr>
        <w:t xml:space="preserve">Table 11.2: </w:t>
      </w:r>
      <w:r>
        <w:rPr>
          <w:color w:val="282C34"/>
          <w:sz w:val="15"/>
        </w:rPr>
        <w:t>Formal Client Change Request Log (CR-01 to CR-05)</w:t>
      </w:r>
      <w:r>
        <w:rPr>
          <w:color w:val="5A646E"/>
          <w:sz w:val="14"/>
        </w:rPr>
        <w:t xml:space="preserve"> ................. 26</w:t>
      </w:r>
    </w:p>
    <w:p w14:paraId="233043B1" w14:textId="77777777" w:rsidR="00297E01" w:rsidRDefault="00000000" w:rsidP="009A19E6">
      <w:pPr>
        <w:spacing w:after="10"/>
      </w:pPr>
      <w:r>
        <w:rPr>
          <w:b/>
          <w:color w:val="0D1B2A"/>
          <w:sz w:val="15"/>
        </w:rPr>
        <w:t xml:space="preserve">Table 12.1: </w:t>
      </w:r>
      <w:r>
        <w:rPr>
          <w:color w:val="282C34"/>
          <w:sz w:val="15"/>
        </w:rPr>
        <w:t>Revenue Generation &amp; Commercial Cost Breakdown (Rs. 2,000)</w:t>
      </w:r>
      <w:r>
        <w:rPr>
          <w:color w:val="5A646E"/>
          <w:sz w:val="14"/>
        </w:rPr>
        <w:t xml:space="preserve"> ........ 26</w:t>
      </w:r>
    </w:p>
    <w:p w14:paraId="0DA1AADB" w14:textId="77777777" w:rsidR="00297E01" w:rsidRDefault="00000000" w:rsidP="009A19E6">
      <w:pPr>
        <w:spacing w:after="10"/>
      </w:pPr>
      <w:r>
        <w:rPr>
          <w:b/>
          <w:color w:val="0D1B2A"/>
          <w:sz w:val="15"/>
        </w:rPr>
        <w:t xml:space="preserve">Table 12.2: </w:t>
      </w:r>
      <w:r>
        <w:rPr>
          <w:color w:val="282C34"/>
          <w:sz w:val="15"/>
        </w:rPr>
        <w:t>Labor Effort and Hourly Billing Valuation</w:t>
      </w:r>
      <w:r>
        <w:rPr>
          <w:color w:val="5A646E"/>
          <w:sz w:val="14"/>
        </w:rPr>
        <w:t xml:space="preserve"> ......................... 26</w:t>
      </w:r>
    </w:p>
    <w:p w14:paraId="0E2446F6" w14:textId="77777777" w:rsidR="00297E01" w:rsidRDefault="00000000" w:rsidP="009A19E6">
      <w:pPr>
        <w:spacing w:after="10"/>
      </w:pPr>
      <w:r>
        <w:rPr>
          <w:b/>
          <w:color w:val="0D1B2A"/>
          <w:sz w:val="15"/>
        </w:rPr>
        <w:t xml:space="preserve">Table 12.3: </w:t>
      </w:r>
      <w:r>
        <w:rPr>
          <w:color w:val="282C34"/>
          <w:sz w:val="15"/>
        </w:rPr>
        <w:t>Payment Milestones and UPI Settlement Record</w:t>
      </w:r>
      <w:r>
        <w:rPr>
          <w:color w:val="5A646E"/>
          <w:sz w:val="14"/>
        </w:rPr>
        <w:t xml:space="preserve"> ...................... 27</w:t>
      </w:r>
    </w:p>
    <w:p w14:paraId="20C31613" w14:textId="77777777" w:rsidR="00297E01" w:rsidRDefault="00000000" w:rsidP="009A19E6">
      <w:pPr>
        <w:spacing w:after="10"/>
      </w:pPr>
      <w:r>
        <w:rPr>
          <w:b/>
          <w:color w:val="0D1B2A"/>
          <w:sz w:val="15"/>
        </w:rPr>
        <w:t xml:space="preserve">Table 13.1: </w:t>
      </w:r>
      <w:r>
        <w:rPr>
          <w:color w:val="282C34"/>
          <w:sz w:val="15"/>
        </w:rPr>
        <w:t>Deliverables Inventory and Client Acceptance Status</w:t>
      </w:r>
      <w:r>
        <w:rPr>
          <w:color w:val="5A646E"/>
          <w:sz w:val="14"/>
        </w:rPr>
        <w:t xml:space="preserve"> ............... 27</w:t>
      </w:r>
    </w:p>
    <w:p w14:paraId="77328E0C" w14:textId="77777777" w:rsidR="00297E01" w:rsidRDefault="00000000" w:rsidP="009A19E6">
      <w:pPr>
        <w:spacing w:after="10"/>
      </w:pPr>
      <w:r>
        <w:rPr>
          <w:b/>
          <w:color w:val="0D1B2A"/>
          <w:sz w:val="15"/>
        </w:rPr>
        <w:t xml:space="preserve">Table A.1: </w:t>
      </w:r>
      <w:r>
        <w:rPr>
          <w:color w:val="282C34"/>
          <w:sz w:val="15"/>
        </w:rPr>
        <w:t>Verbatim Transcript of Initial Proposal Email Exchange</w:t>
      </w:r>
      <w:r>
        <w:rPr>
          <w:color w:val="5A646E"/>
          <w:sz w:val="14"/>
        </w:rPr>
        <w:t xml:space="preserve"> ............ 31</w:t>
      </w:r>
    </w:p>
    <w:p w14:paraId="69805692" w14:textId="77777777" w:rsidR="00297E01" w:rsidRDefault="00000000" w:rsidP="009A19E6">
      <w:pPr>
        <w:spacing w:after="10"/>
      </w:pPr>
      <w:r>
        <w:rPr>
          <w:b/>
          <w:color w:val="0D1B2A"/>
          <w:sz w:val="15"/>
        </w:rPr>
        <w:t xml:space="preserve">Table 16.1: </w:t>
      </w:r>
      <w:r>
        <w:rPr>
          <w:color w:val="282C34"/>
          <w:sz w:val="15"/>
        </w:rPr>
        <w:t>Commercial Tax Invoice Breakdown &amp; UPI Payment Records</w:t>
      </w:r>
      <w:r>
        <w:rPr>
          <w:color w:val="5A646E"/>
          <w:sz w:val="14"/>
        </w:rPr>
        <w:t xml:space="preserve"> ............ 35</w:t>
      </w:r>
    </w:p>
    <w:p w14:paraId="7B8614C0" w14:textId="77777777" w:rsidR="00297E01" w:rsidRDefault="00000000" w:rsidP="009A19E6">
      <w:pPr>
        <w:spacing w:after="10"/>
      </w:pPr>
      <w:r>
        <w:rPr>
          <w:b/>
          <w:color w:val="0D1B2A"/>
          <w:sz w:val="15"/>
        </w:rPr>
        <w:t xml:space="preserve">Table 16.2: </w:t>
      </w:r>
      <w:r>
        <w:rPr>
          <w:color w:val="282C34"/>
          <w:sz w:val="15"/>
        </w:rPr>
        <w:t>Formal Client Feature Evaluation Scorecard &amp; Acceptance Rubric</w:t>
      </w:r>
      <w:r>
        <w:rPr>
          <w:color w:val="5A646E"/>
          <w:sz w:val="14"/>
        </w:rPr>
        <w:t xml:space="preserve"> .... 36</w:t>
      </w:r>
    </w:p>
    <w:p w14:paraId="61D6F14D" w14:textId="77777777" w:rsidR="00297E01" w:rsidRDefault="00297E01" w:rsidP="009A19E6"/>
    <w:p w14:paraId="0DF3F204" w14:textId="77777777" w:rsidR="00297E01" w:rsidRDefault="00000000" w:rsidP="009A19E6">
      <w:pPr>
        <w:keepNext/>
        <w:spacing w:before="180" w:after="50"/>
      </w:pPr>
      <w:r>
        <w:rPr>
          <w:b/>
          <w:color w:val="132238"/>
          <w:sz w:val="23"/>
        </w:rPr>
        <w:t>List of Figures</w:t>
      </w:r>
    </w:p>
    <w:p w14:paraId="62982B2A" w14:textId="77777777" w:rsidR="00297E01" w:rsidRDefault="00000000" w:rsidP="009A19E6">
      <w:pPr>
        <w:spacing w:after="10"/>
      </w:pPr>
      <w:r>
        <w:rPr>
          <w:b/>
          <w:color w:val="0D1B2A"/>
          <w:sz w:val="15"/>
        </w:rPr>
        <w:t xml:space="preserve">Figure 1.1: </w:t>
      </w:r>
      <w:r>
        <w:rPr>
          <w:color w:val="282C34"/>
          <w:sz w:val="15"/>
        </w:rPr>
        <w:t>Information Architecture &amp; Site Navigation Map</w:t>
      </w:r>
      <w:r>
        <w:rPr>
          <w:color w:val="5A646E"/>
          <w:sz w:val="14"/>
        </w:rPr>
        <w:t xml:space="preserve"> .................... 8</w:t>
      </w:r>
    </w:p>
    <w:p w14:paraId="02BCCE71" w14:textId="77777777" w:rsidR="00297E01" w:rsidRDefault="00000000" w:rsidP="009A19E6">
      <w:pPr>
        <w:spacing w:after="10"/>
      </w:pPr>
      <w:r>
        <w:rPr>
          <w:b/>
          <w:color w:val="0D1B2A"/>
          <w:sz w:val="15"/>
        </w:rPr>
        <w:t xml:space="preserve">Figure 5.1: </w:t>
      </w:r>
      <w:r>
        <w:rPr>
          <w:color w:val="282C34"/>
          <w:sz w:val="15"/>
        </w:rPr>
        <w:t>Static JAMstack 3-Tier Architecture &amp; Zero-Server Model</w:t>
      </w:r>
      <w:r>
        <w:rPr>
          <w:color w:val="5A646E"/>
          <w:sz w:val="14"/>
        </w:rPr>
        <w:t xml:space="preserve"> ........... 13</w:t>
      </w:r>
    </w:p>
    <w:p w14:paraId="204872E9" w14:textId="77777777" w:rsidR="00297E01" w:rsidRDefault="00000000" w:rsidP="009A19E6">
      <w:pPr>
        <w:spacing w:after="10"/>
      </w:pPr>
      <w:r>
        <w:rPr>
          <w:b/>
          <w:color w:val="0D1B2A"/>
          <w:sz w:val="15"/>
        </w:rPr>
        <w:t xml:space="preserve">Figure 5.2: </w:t>
      </w:r>
      <w:r>
        <w:rPr>
          <w:color w:val="282C34"/>
          <w:sz w:val="15"/>
        </w:rPr>
        <w:t>Zero-Database Client Consultation Inquiry &amp; Docket Flow</w:t>
      </w:r>
      <w:r>
        <w:rPr>
          <w:color w:val="5A646E"/>
          <w:sz w:val="14"/>
        </w:rPr>
        <w:t xml:space="preserve"> ........... 13</w:t>
      </w:r>
    </w:p>
    <w:p w14:paraId="166D0E6B" w14:textId="77777777" w:rsidR="00297E01" w:rsidRDefault="00000000" w:rsidP="009A19E6">
      <w:pPr>
        <w:spacing w:after="10"/>
      </w:pPr>
      <w:r>
        <w:rPr>
          <w:b/>
          <w:color w:val="0D1B2A"/>
          <w:sz w:val="15"/>
        </w:rPr>
        <w:t xml:space="preserve">Figure 5.3: </w:t>
      </w:r>
      <w:r>
        <w:rPr>
          <w:color w:val="282C34"/>
          <w:sz w:val="15"/>
        </w:rPr>
        <w:t>Single-Page Visual Hierarchy &amp; Sectional Blueprint</w:t>
      </w:r>
      <w:r>
        <w:rPr>
          <w:color w:val="5A646E"/>
          <w:sz w:val="14"/>
        </w:rPr>
        <w:t xml:space="preserve"> ................ 15</w:t>
      </w:r>
    </w:p>
    <w:p w14:paraId="70CEEB12" w14:textId="77777777" w:rsidR="00297E01" w:rsidRDefault="00000000" w:rsidP="009A19E6">
      <w:pPr>
        <w:spacing w:after="10"/>
      </w:pPr>
      <w:r>
        <w:rPr>
          <w:b/>
          <w:color w:val="0D1B2A"/>
          <w:sz w:val="15"/>
        </w:rPr>
        <w:t xml:space="preserve">Figure 6.1: </w:t>
      </w:r>
      <w:r>
        <w:rPr>
          <w:color w:val="282C34"/>
          <w:sz w:val="15"/>
        </w:rPr>
        <w:t>Workspace Repository Architecture &amp; Directory Tree</w:t>
      </w:r>
      <w:r>
        <w:rPr>
          <w:color w:val="5A646E"/>
          <w:sz w:val="14"/>
        </w:rPr>
        <w:t xml:space="preserve"> ................ 15</w:t>
      </w:r>
    </w:p>
    <w:p w14:paraId="4D1D0753" w14:textId="77777777" w:rsidR="00297E01" w:rsidRDefault="00000000" w:rsidP="009A19E6">
      <w:pPr>
        <w:spacing w:after="10"/>
      </w:pPr>
      <w:r>
        <w:rPr>
          <w:b/>
          <w:color w:val="0D1B2A"/>
          <w:sz w:val="15"/>
        </w:rPr>
        <w:t xml:space="preserve">Figure 7.1: </w:t>
      </w:r>
      <w:r>
        <w:rPr>
          <w:color w:val="282C34"/>
          <w:sz w:val="15"/>
        </w:rPr>
        <w:t>Interactive Scales of Justice Beam Tipping State Machine</w:t>
      </w:r>
      <w:r>
        <w:rPr>
          <w:color w:val="5A646E"/>
          <w:sz w:val="14"/>
        </w:rPr>
        <w:t xml:space="preserve"> .......... 21</w:t>
      </w:r>
    </w:p>
    <w:p w14:paraId="6DAEE9AB" w14:textId="77777777" w:rsidR="00297E01" w:rsidRDefault="00000000" w:rsidP="009A19E6">
      <w:pPr>
        <w:spacing w:after="10"/>
      </w:pPr>
      <w:r>
        <w:rPr>
          <w:b/>
          <w:color w:val="0D1B2A"/>
          <w:sz w:val="15"/>
        </w:rPr>
        <w:t xml:space="preserve">Figure 7.2: </w:t>
      </w:r>
      <w:r>
        <w:rPr>
          <w:color w:val="282C34"/>
          <w:sz w:val="15"/>
        </w:rPr>
        <w:t>Dynamic Bilingual (English / Tamil) Translation Engine</w:t>
      </w:r>
      <w:r>
        <w:rPr>
          <w:color w:val="5A646E"/>
          <w:sz w:val="14"/>
        </w:rPr>
        <w:t xml:space="preserve"> ............ 22</w:t>
      </w:r>
    </w:p>
    <w:p w14:paraId="6A474240" w14:textId="77777777" w:rsidR="00297E01" w:rsidRDefault="00000000" w:rsidP="009A19E6">
      <w:pPr>
        <w:spacing w:after="10"/>
      </w:pPr>
      <w:r>
        <w:rPr>
          <w:b/>
          <w:color w:val="0D1B2A"/>
          <w:sz w:val="15"/>
        </w:rPr>
        <w:t xml:space="preserve">Figure 9.1: </w:t>
      </w:r>
      <w:r>
        <w:rPr>
          <w:color w:val="282C34"/>
          <w:sz w:val="15"/>
        </w:rPr>
        <w:t>Continuous Integration &amp; Zero-Cost Web Hosting Pipeline</w:t>
      </w:r>
      <w:r>
        <w:rPr>
          <w:color w:val="5A646E"/>
          <w:sz w:val="14"/>
        </w:rPr>
        <w:t xml:space="preserve"> ........... 25</w:t>
      </w:r>
    </w:p>
    <w:p w14:paraId="4AC57847" w14:textId="77777777" w:rsidR="00297E01" w:rsidRDefault="00000000" w:rsidP="009A19E6">
      <w:pPr>
        <w:spacing w:after="10"/>
      </w:pPr>
      <w:r>
        <w:rPr>
          <w:b/>
          <w:color w:val="0D1B2A"/>
          <w:sz w:val="15"/>
        </w:rPr>
        <w:t xml:space="preserve">Figure A.1: </w:t>
      </w:r>
      <w:r>
        <w:rPr>
          <w:color w:val="282C34"/>
          <w:sz w:val="15"/>
        </w:rPr>
        <w:t>Official Client Proposal &amp; Inquiry Email Correspondence</w:t>
      </w:r>
      <w:r>
        <w:rPr>
          <w:color w:val="5A646E"/>
          <w:sz w:val="14"/>
        </w:rPr>
        <w:t xml:space="preserve"> ........... 30</w:t>
      </w:r>
    </w:p>
    <w:p w14:paraId="14A40C45" w14:textId="77777777" w:rsidR="00297E01" w:rsidRDefault="00000000" w:rsidP="009A19E6">
      <w:pPr>
        <w:spacing w:after="10"/>
      </w:pPr>
      <w:r>
        <w:rPr>
          <w:b/>
          <w:color w:val="0D1B2A"/>
          <w:sz w:val="15"/>
        </w:rPr>
        <w:t xml:space="preserve">Figure B.1: </w:t>
      </w:r>
      <w:r>
        <w:rPr>
          <w:color w:val="282C34"/>
          <w:sz w:val="15"/>
        </w:rPr>
        <w:t>3.5-Second Opening Preloader Animation &amp; Balancing Scales</w:t>
      </w:r>
      <w:r>
        <w:rPr>
          <w:color w:val="5A646E"/>
          <w:sz w:val="14"/>
        </w:rPr>
        <w:t xml:space="preserve"> ......... 32</w:t>
      </w:r>
    </w:p>
    <w:p w14:paraId="747769B0" w14:textId="77777777" w:rsidR="00297E01" w:rsidRDefault="00000000" w:rsidP="009A19E6">
      <w:pPr>
        <w:spacing w:after="10"/>
      </w:pPr>
      <w:r>
        <w:rPr>
          <w:b/>
          <w:color w:val="0D1B2A"/>
          <w:sz w:val="15"/>
        </w:rPr>
        <w:t xml:space="preserve">Figure B.2: </w:t>
      </w:r>
      <w:r>
        <w:rPr>
          <w:color w:val="282C34"/>
          <w:sz w:val="15"/>
        </w:rPr>
        <w:t>Monumental Hero Section &amp; Legal Chamber Crest</w:t>
      </w:r>
      <w:r>
        <w:rPr>
          <w:color w:val="5A646E"/>
          <w:sz w:val="14"/>
        </w:rPr>
        <w:t xml:space="preserve"> ..................... 32</w:t>
      </w:r>
    </w:p>
    <w:p w14:paraId="241E6EBD" w14:textId="77777777" w:rsidR="00297E01" w:rsidRDefault="00000000" w:rsidP="009A19E6">
      <w:pPr>
        <w:spacing w:after="10"/>
      </w:pPr>
      <w:r>
        <w:rPr>
          <w:b/>
          <w:color w:val="0D1B2A"/>
          <w:sz w:val="15"/>
        </w:rPr>
        <w:t xml:space="preserve">Figure B.3: </w:t>
      </w:r>
      <w:r>
        <w:rPr>
          <w:color w:val="282C34"/>
          <w:sz w:val="15"/>
        </w:rPr>
        <w:t>Dual Counsel Leadership Profile Cards</w:t>
      </w:r>
      <w:r>
        <w:rPr>
          <w:color w:val="5A646E"/>
          <w:sz w:val="14"/>
        </w:rPr>
        <w:t xml:space="preserve"> ............................. 33</w:t>
      </w:r>
    </w:p>
    <w:p w14:paraId="3E8B0E6B" w14:textId="77777777" w:rsidR="00297E01" w:rsidRDefault="00000000" w:rsidP="009A19E6">
      <w:pPr>
        <w:spacing w:after="10"/>
      </w:pPr>
      <w:r>
        <w:rPr>
          <w:b/>
          <w:color w:val="0D1B2A"/>
          <w:sz w:val="15"/>
        </w:rPr>
        <w:t xml:space="preserve">Figure B.4: </w:t>
      </w:r>
      <w:r>
        <w:rPr>
          <w:color w:val="282C34"/>
          <w:sz w:val="15"/>
        </w:rPr>
        <w:t>8 Legal Practice Area Folders &amp; Interactive Weighing Machine</w:t>
      </w:r>
      <w:r>
        <w:rPr>
          <w:color w:val="5A646E"/>
          <w:sz w:val="14"/>
        </w:rPr>
        <w:t xml:space="preserve"> ...... 33</w:t>
      </w:r>
    </w:p>
    <w:p w14:paraId="77B4FCD4" w14:textId="77777777" w:rsidR="00297E01" w:rsidRDefault="00000000" w:rsidP="009A19E6">
      <w:pPr>
        <w:spacing w:after="10"/>
      </w:pPr>
      <w:r>
        <w:rPr>
          <w:b/>
          <w:color w:val="0D1B2A"/>
          <w:sz w:val="15"/>
        </w:rPr>
        <w:t xml:space="preserve">Figure B.5: </w:t>
      </w:r>
      <w:r>
        <w:rPr>
          <w:color w:val="282C34"/>
          <w:sz w:val="15"/>
        </w:rPr>
        <w:t>Landmark Case Victories with Redacted Styling</w:t>
      </w:r>
      <w:r>
        <w:rPr>
          <w:color w:val="5A646E"/>
          <w:sz w:val="14"/>
        </w:rPr>
        <w:t xml:space="preserve"> ..................... 33</w:t>
      </w:r>
    </w:p>
    <w:p w14:paraId="755448AC" w14:textId="77777777" w:rsidR="00297E01" w:rsidRDefault="00000000" w:rsidP="009A19E6">
      <w:pPr>
        <w:spacing w:after="10"/>
      </w:pPr>
      <w:r>
        <w:rPr>
          <w:b/>
          <w:color w:val="0D1B2A"/>
          <w:sz w:val="15"/>
        </w:rPr>
        <w:t xml:space="preserve">Figure B.6: </w:t>
      </w:r>
      <w:r>
        <w:rPr>
          <w:color w:val="282C34"/>
          <w:sz w:val="15"/>
        </w:rPr>
        <w:t>Sworn Client Notary Affidavits on Legal Parchment</w:t>
      </w:r>
      <w:r>
        <w:rPr>
          <w:color w:val="5A646E"/>
          <w:sz w:val="14"/>
        </w:rPr>
        <w:t xml:space="preserve"> ................. 34</w:t>
      </w:r>
    </w:p>
    <w:p w14:paraId="3D74F1D6" w14:textId="77777777" w:rsidR="00297E01" w:rsidRDefault="00000000" w:rsidP="009A19E6">
      <w:pPr>
        <w:spacing w:after="10"/>
      </w:pPr>
      <w:r>
        <w:rPr>
          <w:b/>
          <w:color w:val="0D1B2A"/>
          <w:sz w:val="15"/>
        </w:rPr>
        <w:t xml:space="preserve">Figure B.7: </w:t>
      </w:r>
      <w:r>
        <w:rPr>
          <w:color w:val="282C34"/>
          <w:sz w:val="15"/>
        </w:rPr>
        <w:t>Tamil Bilingual Interface (தமிழ்) String Replacement</w:t>
      </w:r>
      <w:r>
        <w:rPr>
          <w:color w:val="5A646E"/>
          <w:sz w:val="14"/>
        </w:rPr>
        <w:t xml:space="preserve"> .............. 34</w:t>
      </w:r>
    </w:p>
    <w:p w14:paraId="4A6E6241" w14:textId="77777777" w:rsidR="00297E01" w:rsidRDefault="00000000" w:rsidP="009A19E6">
      <w:pPr>
        <w:spacing w:after="10"/>
      </w:pPr>
      <w:r>
        <w:rPr>
          <w:b/>
          <w:color w:val="0D1B2A"/>
          <w:sz w:val="15"/>
        </w:rPr>
        <w:t xml:space="preserve">Figure B.8: </w:t>
      </w:r>
      <w:r>
        <w:rPr>
          <w:color w:val="282C34"/>
          <w:sz w:val="15"/>
        </w:rPr>
        <w:t>Interactive Accordion Frequently Asked Questions Drawers</w:t>
      </w:r>
      <w:r>
        <w:rPr>
          <w:color w:val="5A646E"/>
          <w:sz w:val="14"/>
        </w:rPr>
        <w:t xml:space="preserve"> .......... 34</w:t>
      </w:r>
    </w:p>
    <w:p w14:paraId="07BC2458" w14:textId="77777777" w:rsidR="00297E01" w:rsidRDefault="00000000" w:rsidP="009A19E6">
      <w:pPr>
        <w:spacing w:after="10"/>
      </w:pPr>
      <w:r>
        <w:rPr>
          <w:b/>
          <w:color w:val="0D1B2A"/>
          <w:sz w:val="15"/>
        </w:rPr>
        <w:t xml:space="preserve">Figure B.9: </w:t>
      </w:r>
      <w:r>
        <w:rPr>
          <w:color w:val="282C34"/>
          <w:sz w:val="15"/>
        </w:rPr>
        <w:t>Consultation Brief Petition Form &amp; Docket Generator</w:t>
      </w:r>
      <w:r>
        <w:rPr>
          <w:color w:val="5A646E"/>
          <w:sz w:val="14"/>
        </w:rPr>
        <w:t xml:space="preserve"> ............... 35</w:t>
      </w:r>
    </w:p>
    <w:p w14:paraId="57CAF772" w14:textId="77777777" w:rsidR="00297E01" w:rsidRDefault="00297E01" w:rsidP="009A19E6">
      <w:pPr>
        <w:spacing w:after="40"/>
      </w:pPr>
    </w:p>
    <w:p w14:paraId="2083A217" w14:textId="77777777" w:rsidR="00297E01" w:rsidRDefault="00000000" w:rsidP="009A19E6">
      <w:pPr>
        <w:jc w:val="both"/>
      </w:pPr>
      <w:r>
        <w:rPr>
          <w:i/>
          <w:color w:val="282C34"/>
          <w:sz w:val="16"/>
        </w:rPr>
        <w:t>Typographical &amp; Layout Note: Adheres to KPR Institute of Engineering and Technology reporting standards (11pt Times New Roman, 1.15 spacing). Section headings incorporate keep-with-next pagination bindings; table rows utilize OpenXML w:cantSplit directives for zero-gap presentation.</w:t>
      </w:r>
    </w:p>
    <w:p w14:paraId="74EDFF61" w14:textId="77777777" w:rsidR="00297E01" w:rsidRDefault="00000000" w:rsidP="009A19E6">
      <w:r>
        <w:br w:type="page"/>
      </w:r>
    </w:p>
    <w:p w14:paraId="696B20D3" w14:textId="77777777" w:rsidR="00297E01" w:rsidRDefault="00000000" w:rsidP="009A19E6">
      <w:pPr>
        <w:keepNext/>
        <w:spacing w:before="240"/>
      </w:pPr>
      <w:r>
        <w:rPr>
          <w:b/>
          <w:color w:val="0D1B2A"/>
          <w:sz w:val="27"/>
        </w:rPr>
        <w:lastRenderedPageBreak/>
        <w:t>2. Client Organization Profile, Legal Standing &amp; Problem Definition</w:t>
      </w:r>
    </w:p>
    <w:p w14:paraId="4DD730C5" w14:textId="77777777" w:rsidR="00297E01" w:rsidRDefault="00000000" w:rsidP="009A19E6">
      <w:pPr>
        <w:keepNext/>
        <w:spacing w:before="180" w:after="50"/>
      </w:pPr>
      <w:r>
        <w:rPr>
          <w:b/>
          <w:color w:val="132238"/>
          <w:sz w:val="23"/>
        </w:rPr>
        <w:t>2.1 Client Identity &amp; Professional Profile</w:t>
      </w:r>
    </w:p>
    <w:p w14:paraId="5376C18B" w14:textId="77777777" w:rsidR="00297E01" w:rsidRDefault="00000000" w:rsidP="009A19E6">
      <w:pPr>
        <w:jc w:val="both"/>
      </w:pPr>
      <w:r>
        <w:rPr>
          <w:color w:val="282C34"/>
        </w:rPr>
        <w:t>Advocate B. Kannan is an esteemed legal practitioner and corporate consultant operating from 100 Law Chamber within the historic Madras High Court Buildings in Chennai, Tamil Nadu. Mr. Kannan possesses a distinguished interdisciplinary educational background that merges management, commerce, and statutory law:</w:t>
      </w:r>
    </w:p>
    <w:p w14:paraId="0DEBD262" w14:textId="77777777" w:rsidR="00297E01" w:rsidRDefault="00000000" w:rsidP="009A19E6">
      <w:pPr>
        <w:pStyle w:val="ListBullet"/>
        <w:spacing w:after="30"/>
      </w:pPr>
      <w:r>
        <w:rPr>
          <w:b/>
          <w:color w:val="0D1B2A"/>
          <w:sz w:val="20"/>
        </w:rPr>
        <w:t xml:space="preserve">Master of Business Administration (MBA): </w:t>
      </w:r>
      <w:r>
        <w:rPr>
          <w:color w:val="282C34"/>
          <w:sz w:val="20"/>
        </w:rPr>
        <w:t>Equipping him with corporate governance, financial structure comprehension, and organizational risk mitigation acumen.</w:t>
      </w:r>
    </w:p>
    <w:p w14:paraId="2AF2A7C2" w14:textId="77777777" w:rsidR="00297E01" w:rsidRDefault="00000000" w:rsidP="009A19E6">
      <w:pPr>
        <w:pStyle w:val="ListBullet"/>
        <w:spacing w:after="30"/>
      </w:pPr>
      <w:r>
        <w:rPr>
          <w:b/>
          <w:color w:val="0D1B2A"/>
          <w:sz w:val="20"/>
        </w:rPr>
        <w:t xml:space="preserve">Master of Commerce (M.Com) &amp; Master of Philosophy (M.Phil): </w:t>
      </w:r>
      <w:r>
        <w:rPr>
          <w:color w:val="282C34"/>
          <w:sz w:val="20"/>
        </w:rPr>
        <w:t>Providing advanced expertise in commercial accounting, taxation disputes, forensic transaction analysis, and financial documentation.</w:t>
      </w:r>
    </w:p>
    <w:p w14:paraId="3A1A931F" w14:textId="77777777" w:rsidR="00297E01" w:rsidRDefault="00000000" w:rsidP="009A19E6">
      <w:pPr>
        <w:pStyle w:val="ListBullet"/>
        <w:spacing w:after="30"/>
      </w:pPr>
      <w:r>
        <w:rPr>
          <w:b/>
          <w:color w:val="0D1B2A"/>
          <w:sz w:val="20"/>
        </w:rPr>
        <w:t xml:space="preserve">Bachelor of Laws (B.L.): </w:t>
      </w:r>
      <w:r>
        <w:rPr>
          <w:color w:val="282C34"/>
          <w:sz w:val="20"/>
        </w:rPr>
        <w:t>Conferring formal enrollment with the Bar Council of Tamil Nadu &amp; Puducherry and authorizing regular practice before the Madras High Court, City Civil Courts, Sessions Courts, NCLT, and appellate tribunals.</w:t>
      </w:r>
    </w:p>
    <w:p w14:paraId="288AD757" w14:textId="77777777" w:rsidR="00297E01" w:rsidRDefault="00000000" w:rsidP="009A19E6">
      <w:pPr>
        <w:jc w:val="both"/>
      </w:pPr>
      <w:r>
        <w:rPr>
          <w:color w:val="282C34"/>
        </w:rPr>
        <w:t>Operating under the institutional identity of 'B. Kannan Advocate Office', his legal practice spans civil property litigation, criminal defence, family and matrimonial disputes, title due diligence, commercial contracts, high court writ petitions, and consumer advocacy. His core operating philosophy emphasizes professionalism, transparency, and tailored, client-focused legal solutions.</w:t>
      </w:r>
    </w:p>
    <w:p w14:paraId="7173FE97" w14:textId="77777777" w:rsidR="00297E01" w:rsidRDefault="00000000" w:rsidP="009A19E6">
      <w:pPr>
        <w:keepNext/>
        <w:spacing w:before="180" w:after="50"/>
      </w:pPr>
      <w:r>
        <w:rPr>
          <w:b/>
          <w:color w:val="132238"/>
          <w:sz w:val="23"/>
        </w:rPr>
        <w:t>2.2 Chamber Lineage &amp; Senior Counsel Mentorship</w:t>
      </w:r>
    </w:p>
    <w:p w14:paraId="09FAECD5" w14:textId="77777777" w:rsidR="00297E01" w:rsidRDefault="00000000" w:rsidP="009A19E6">
      <w:pPr>
        <w:jc w:val="both"/>
      </w:pPr>
      <w:r>
        <w:rPr>
          <w:color w:val="282C34"/>
        </w:rPr>
        <w:t>100 Law Chamber represents a prestigious legal address located directly within the Madras High Court administrative campus. The chamber benefits from the senior leadership and mentorship of Mr. Mohamed Ansaree, Senior Advocate (B.Com, B.L.). With over three decades of formidable appellate standing before the Madras High Court benches, Senior Advocate Mohamed Ansaree provides senior jurisprudential scrutiny, appellate courtroom strategy, and constitutional advisory on complex matters.</w:t>
      </w:r>
    </w:p>
    <w:p w14:paraId="7A5C5229" w14:textId="77777777" w:rsidR="00297E01" w:rsidRDefault="00000000" w:rsidP="009A19E6">
      <w:pPr>
        <w:jc w:val="both"/>
      </w:pPr>
      <w:r>
        <w:rPr>
          <w:color w:val="282C34"/>
        </w:rPr>
        <w:t>This dual-counsel structure—pairing Senior Advocate Mohamed Ansaree's appellate trial mastery with Advocate B. Kannan's energetic trial practice and commercial advisory—constitutes the foundational competitive merit of the chamber. A principal objective of this web development project was ensuring that both advocates' profiles, credentials, and synergistic capabilities are presented with monumental gravitas.</w:t>
      </w:r>
    </w:p>
    <w:p w14:paraId="42C8E43B" w14:textId="77777777" w:rsidR="00297E01" w:rsidRDefault="00000000" w:rsidP="009A19E6">
      <w:pPr>
        <w:keepNext/>
        <w:spacing w:before="180" w:after="50"/>
      </w:pPr>
      <w:r>
        <w:rPr>
          <w:b/>
          <w:color w:val="132238"/>
          <w:sz w:val="23"/>
        </w:rPr>
        <w:t>2.3 100 Law Chamber Heritage &amp; High Court Jurisdiction</w:t>
      </w:r>
    </w:p>
    <w:p w14:paraId="2FE896A8" w14:textId="77777777" w:rsidR="00297E01" w:rsidRDefault="00000000" w:rsidP="009A19E6">
      <w:pPr>
        <w:jc w:val="both"/>
      </w:pPr>
      <w:r>
        <w:rPr>
          <w:color w:val="282C34"/>
        </w:rPr>
        <w:t>The Madras High Court, established under Letters Patent issued by Queen Victoria on June 26, 1862, is one of the three chartered High Courts in India. Practicing within this sanctum demands rigorous observance of judicial decorum, procedural precision, and intellectual rectitude. Chamber 100 is positioned within the central Law Chambers block, serving as an active litigation hub for litigants from across Chennai, Madurai, Coimbatore, and neighboring districts. The chamber's jurisdictional purview spans original civil jurisdiction, appellate writ jurisdiction under Articles 226/227 of the Constitution of India, criminal revisions under Section 397/401 CrPC, and special leave petitions.</w:t>
      </w:r>
    </w:p>
    <w:p w14:paraId="08E8821A" w14:textId="77777777" w:rsidR="00297E01" w:rsidRDefault="00000000" w:rsidP="009A19E6">
      <w:pPr>
        <w:keepNext/>
        <w:spacing w:before="180" w:after="50"/>
      </w:pPr>
      <w:r>
        <w:rPr>
          <w:b/>
          <w:color w:val="132238"/>
          <w:sz w:val="23"/>
        </w:rPr>
        <w:t>2.4 Baseline Operational Bottlenecks &amp; Business Inefficiencies</w:t>
      </w:r>
    </w:p>
    <w:p w14:paraId="5AD3D578" w14:textId="77777777" w:rsidR="00297E01" w:rsidRDefault="00000000" w:rsidP="009A19E6">
      <w:pPr>
        <w:jc w:val="both"/>
      </w:pPr>
      <w:r>
        <w:rPr>
          <w:color w:val="282C34"/>
        </w:rPr>
        <w:t>Prior to this software engagement, Advocate B. Kannan experienced notable operational bottlenecks typical of traditional Indian legal practices:</w:t>
      </w:r>
    </w:p>
    <w:p w14:paraId="0BB13503" w14:textId="77777777" w:rsidR="00297E01" w:rsidRDefault="00000000" w:rsidP="009A19E6">
      <w:pPr>
        <w:pStyle w:val="ListBullet"/>
        <w:spacing w:after="30"/>
      </w:pPr>
      <w:r>
        <w:rPr>
          <w:b/>
          <w:color w:val="0D1B2A"/>
          <w:sz w:val="20"/>
        </w:rPr>
        <w:lastRenderedPageBreak/>
        <w:t xml:space="preserve">Absence of Digital Credibility Anchor: </w:t>
      </w:r>
      <w:r>
        <w:rPr>
          <w:color w:val="282C34"/>
          <w:sz w:val="20"/>
        </w:rPr>
        <w:t>Prospective corporate clients, property buyers, and NRI litigants searching for lawyers in Chennai had no verified web destination to examine credentials, court admissions, and practice areas.</w:t>
      </w:r>
    </w:p>
    <w:p w14:paraId="284B7474" w14:textId="77777777" w:rsidR="00297E01" w:rsidRDefault="00000000" w:rsidP="009A19E6">
      <w:pPr>
        <w:pStyle w:val="ListBullet"/>
        <w:spacing w:after="30"/>
      </w:pPr>
      <w:r>
        <w:rPr>
          <w:b/>
          <w:color w:val="0D1B2A"/>
          <w:sz w:val="20"/>
        </w:rPr>
        <w:t xml:space="preserve">Unstructured Client Intake: </w:t>
      </w:r>
      <w:r>
        <w:rPr>
          <w:color w:val="282C34"/>
          <w:sz w:val="20"/>
        </w:rPr>
        <w:t>Case briefing inquiries arrived haphazardly via phone calls during court hours, disrupting courtroom proceedings and resulting in incomplete preliminary document collation.</w:t>
      </w:r>
    </w:p>
    <w:p w14:paraId="71BF611A" w14:textId="77777777" w:rsidR="00297E01" w:rsidRDefault="00000000" w:rsidP="009A19E6">
      <w:pPr>
        <w:pStyle w:val="ListBullet"/>
        <w:spacing w:after="30"/>
      </w:pPr>
      <w:r>
        <w:rPr>
          <w:b/>
          <w:color w:val="0D1B2A"/>
          <w:sz w:val="20"/>
        </w:rPr>
        <w:t xml:space="preserve">Lack of Discoverability for Specializations: </w:t>
      </w:r>
      <w:r>
        <w:rPr>
          <w:color w:val="282C34"/>
          <w:sz w:val="20"/>
        </w:rPr>
        <w:t>The advocate possessed niche expertise in 30-year property title verification and Section 138 NI Act trials, but had no presence in local search queries such as 'Property Lawyer Chennai' or 'High Court Advocate Chennai'.</w:t>
      </w:r>
    </w:p>
    <w:p w14:paraId="55FD0FEA" w14:textId="77777777" w:rsidR="00297E01" w:rsidRDefault="00000000" w:rsidP="009A19E6">
      <w:pPr>
        <w:pStyle w:val="ListBullet"/>
        <w:spacing w:after="30"/>
      </w:pPr>
      <w:r>
        <w:rPr>
          <w:b/>
          <w:color w:val="0D1B2A"/>
          <w:sz w:val="20"/>
        </w:rPr>
        <w:t xml:space="preserve">Language Barrier: </w:t>
      </w:r>
      <w:r>
        <w:rPr>
          <w:color w:val="282C34"/>
          <w:sz w:val="20"/>
        </w:rPr>
        <w:t>Non-English speaking local litigants in Tamil Nadu struggled with complex legal terminology, requiring a culturally authentic Tamil (தமிழ்) translation.</w:t>
      </w:r>
    </w:p>
    <w:p w14:paraId="68586C61" w14:textId="77777777" w:rsidR="00297E01" w:rsidRDefault="00000000" w:rsidP="009A19E6">
      <w:pPr>
        <w:pStyle w:val="ListBullet"/>
        <w:spacing w:after="30"/>
      </w:pPr>
      <w:r>
        <w:rPr>
          <w:b/>
          <w:color w:val="0D1B2A"/>
          <w:sz w:val="20"/>
        </w:rPr>
        <w:t xml:space="preserve">High Court Protocol Misunderstandings: </w:t>
      </w:r>
      <w:r>
        <w:rPr>
          <w:color w:val="282C34"/>
          <w:sz w:val="20"/>
        </w:rPr>
        <w:t>Clients unfamiliar with High Court proceedings frequently lacked understanding of filing stages, leading to unrealistic expectations regarding timeline and interim relief.</w:t>
      </w:r>
    </w:p>
    <w:p w14:paraId="2342C66B" w14:textId="77777777" w:rsidR="00297E01" w:rsidRDefault="00000000" w:rsidP="009A19E6">
      <w:pPr>
        <w:keepNext/>
        <w:spacing w:before="180" w:after="50"/>
      </w:pPr>
      <w:r>
        <w:rPr>
          <w:b/>
          <w:color w:val="132238"/>
          <w:sz w:val="23"/>
        </w:rPr>
        <w:t>2.5 Mandatory Client Business Identification Matrix</w:t>
      </w:r>
    </w:p>
    <w:p w14:paraId="53C2B00A" w14:textId="77777777" w:rsidR="00297E01" w:rsidRDefault="00000000" w:rsidP="009A19E6">
      <w:pPr>
        <w:jc w:val="both"/>
      </w:pPr>
      <w:r>
        <w:rPr>
          <w:color w:val="282C34"/>
        </w:rPr>
        <w:t>In accordance with the mandatory assignment guidelines for client-based revenue projects, Table 1.1 formally records the verified business profile of the client:</w:t>
      </w:r>
    </w:p>
    <w:tbl>
      <w:tblPr>
        <w:tblW w:w="0" w:type="auto"/>
        <w:jc w:val="center"/>
        <w:tblLook w:val="04A0" w:firstRow="1" w:lastRow="0" w:firstColumn="1" w:lastColumn="0" w:noHBand="0" w:noVBand="1"/>
      </w:tblPr>
      <w:tblGrid>
        <w:gridCol w:w="3600"/>
        <w:gridCol w:w="5760"/>
      </w:tblGrid>
      <w:tr w:rsidR="00297E01" w14:paraId="1C12E6D3"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EE8602C" w14:textId="77777777" w:rsidR="00297E01" w:rsidRDefault="00000000" w:rsidP="009A19E6">
            <w:pPr>
              <w:spacing w:after="0"/>
            </w:pPr>
            <w:r>
              <w:rPr>
                <w:b/>
                <w:color w:val="1E293B"/>
                <w:sz w:val="19"/>
              </w:rPr>
              <w:t>Client / Entity Name</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3BE7171" w14:textId="77777777" w:rsidR="00297E01" w:rsidRDefault="00000000" w:rsidP="009A19E6">
            <w:pPr>
              <w:spacing w:after="0"/>
            </w:pPr>
            <w:r>
              <w:rPr>
                <w:color w:val="1E293B"/>
                <w:sz w:val="19"/>
              </w:rPr>
              <w:t>B. Kannan, Advocate (B. Kannan Advocate Office)</w:t>
            </w:r>
          </w:p>
        </w:tc>
      </w:tr>
      <w:tr w:rsidR="00297E01" w14:paraId="7DF056E0"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C2E0046" w14:textId="77777777" w:rsidR="00297E01" w:rsidRDefault="00000000" w:rsidP="009A19E6">
            <w:pPr>
              <w:spacing w:after="0"/>
            </w:pPr>
            <w:r>
              <w:rPr>
                <w:b/>
                <w:color w:val="1E293B"/>
                <w:sz w:val="19"/>
              </w:rPr>
              <w:t>Nature of Business</w:t>
            </w:r>
          </w:p>
        </w:tc>
        <w:tc>
          <w:tcPr>
            <w:tcW w:w="57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BCD4C2E" w14:textId="77777777" w:rsidR="00297E01" w:rsidRDefault="00000000" w:rsidP="009A19E6">
            <w:pPr>
              <w:spacing w:after="0"/>
            </w:pPr>
            <w:r>
              <w:rPr>
                <w:color w:val="1E293B"/>
                <w:sz w:val="19"/>
              </w:rPr>
              <w:t>Legal Services &amp; Judicial Consultancy (Civil, Criminal, Family, Property, High Court Writ, Corporate, Documentation)</w:t>
            </w:r>
          </w:p>
        </w:tc>
      </w:tr>
      <w:tr w:rsidR="00297E01" w14:paraId="2F3BAE4A"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841CB3C" w14:textId="77777777" w:rsidR="00297E01" w:rsidRDefault="00000000" w:rsidP="009A19E6">
            <w:pPr>
              <w:spacing w:after="0"/>
            </w:pPr>
            <w:r>
              <w:rPr>
                <w:b/>
                <w:color w:val="1E293B"/>
                <w:sz w:val="19"/>
              </w:rPr>
              <w:t>Contact Person &amp; Title</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F1E7A03" w14:textId="77777777" w:rsidR="00297E01" w:rsidRDefault="00000000" w:rsidP="009A19E6">
            <w:pPr>
              <w:spacing w:after="0"/>
            </w:pPr>
            <w:r>
              <w:rPr>
                <w:color w:val="1E293B"/>
                <w:sz w:val="19"/>
              </w:rPr>
              <w:t>Kannan K (Advocate B. Kannan), MBA., M.Com., M.Phil., B.L. – Advocate &amp; Legal Consultant</w:t>
            </w:r>
          </w:p>
        </w:tc>
      </w:tr>
      <w:tr w:rsidR="00297E01" w14:paraId="20C77FD1"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F9A27A0" w14:textId="77777777" w:rsidR="00297E01" w:rsidRDefault="00000000" w:rsidP="009A19E6">
            <w:pPr>
              <w:spacing w:after="0"/>
            </w:pPr>
            <w:r>
              <w:rPr>
                <w:b/>
                <w:color w:val="1E293B"/>
                <w:sz w:val="19"/>
              </w:rPr>
              <w:t>Associated Senior Counsel</w:t>
            </w:r>
          </w:p>
        </w:tc>
        <w:tc>
          <w:tcPr>
            <w:tcW w:w="57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7EED753" w14:textId="77777777" w:rsidR="00297E01" w:rsidRDefault="00000000" w:rsidP="009A19E6">
            <w:pPr>
              <w:spacing w:after="0"/>
            </w:pPr>
            <w:r>
              <w:rPr>
                <w:color w:val="1E293B"/>
                <w:sz w:val="19"/>
              </w:rPr>
              <w:t>Mr. Mohamed Ansaree, Senior Advocate, B.Com, B.L. (Madras High Court Bar)</w:t>
            </w:r>
          </w:p>
        </w:tc>
      </w:tr>
      <w:tr w:rsidR="00297E01" w14:paraId="7151370A"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07F47B9" w14:textId="77777777" w:rsidR="00297E01" w:rsidRDefault="00000000" w:rsidP="009A19E6">
            <w:pPr>
              <w:spacing w:after="0"/>
            </w:pPr>
            <w:r>
              <w:rPr>
                <w:b/>
                <w:color w:val="1E293B"/>
                <w:sz w:val="19"/>
              </w:rPr>
              <w:t>Direct Phone / WhatsApp</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DEF5308" w14:textId="77777777" w:rsidR="00297E01" w:rsidRDefault="00000000" w:rsidP="009A19E6">
            <w:pPr>
              <w:spacing w:after="0"/>
            </w:pPr>
            <w:r>
              <w:rPr>
                <w:color w:val="1E293B"/>
                <w:sz w:val="19"/>
              </w:rPr>
              <w:t>+91 98401 00603</w:t>
            </w:r>
          </w:p>
        </w:tc>
      </w:tr>
      <w:tr w:rsidR="00297E01" w14:paraId="28C0FEFF"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3B9725E" w14:textId="77777777" w:rsidR="00297E01" w:rsidRDefault="00000000" w:rsidP="009A19E6">
            <w:pPr>
              <w:spacing w:after="0"/>
            </w:pPr>
            <w:r>
              <w:rPr>
                <w:b/>
                <w:color w:val="1E293B"/>
                <w:sz w:val="19"/>
              </w:rPr>
              <w:t>Official Email Address</w:t>
            </w:r>
          </w:p>
        </w:tc>
        <w:tc>
          <w:tcPr>
            <w:tcW w:w="57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C65642E" w14:textId="77777777" w:rsidR="00297E01" w:rsidRDefault="00000000" w:rsidP="009A19E6">
            <w:pPr>
              <w:spacing w:after="0"/>
            </w:pPr>
            <w:r>
              <w:rPr>
                <w:color w:val="1E293B"/>
                <w:sz w:val="19"/>
              </w:rPr>
              <w:t>bkannanadvocate@gmail.com</w:t>
            </w:r>
          </w:p>
        </w:tc>
      </w:tr>
      <w:tr w:rsidR="00297E01" w14:paraId="01D9FB70"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F033EA7" w14:textId="77777777" w:rsidR="00297E01" w:rsidRDefault="00000000" w:rsidP="009A19E6">
            <w:pPr>
              <w:spacing w:after="0"/>
            </w:pPr>
            <w:r>
              <w:rPr>
                <w:b/>
                <w:color w:val="1E293B"/>
                <w:sz w:val="19"/>
              </w:rPr>
              <w:t>Physical Chamber Address</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A87411F" w14:textId="77777777" w:rsidR="00297E01" w:rsidRDefault="00000000" w:rsidP="009A19E6">
            <w:pPr>
              <w:spacing w:after="0"/>
            </w:pPr>
            <w:r>
              <w:rPr>
                <w:color w:val="1E293B"/>
                <w:sz w:val="19"/>
              </w:rPr>
              <w:t>100 Law Chamber, High Court Buildings, Chennai, Tamil Nadu, India — 600 104</w:t>
            </w:r>
          </w:p>
        </w:tc>
      </w:tr>
      <w:tr w:rsidR="00297E01" w14:paraId="08D996B5"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28F9B81" w14:textId="77777777" w:rsidR="00297E01" w:rsidRDefault="00000000" w:rsidP="009A19E6">
            <w:pPr>
              <w:spacing w:after="0"/>
            </w:pPr>
            <w:r>
              <w:rPr>
                <w:b/>
                <w:color w:val="1E293B"/>
                <w:sz w:val="19"/>
              </w:rPr>
              <w:t>GSTIN Status</w:t>
            </w:r>
          </w:p>
        </w:tc>
        <w:tc>
          <w:tcPr>
            <w:tcW w:w="57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A4D76F5" w14:textId="77777777" w:rsidR="00297E01" w:rsidRDefault="00000000" w:rsidP="009A19E6">
            <w:pPr>
              <w:spacing w:after="0"/>
            </w:pPr>
            <w:r>
              <w:rPr>
                <w:color w:val="1E293B"/>
                <w:sz w:val="19"/>
              </w:rPr>
              <w:t>Not Registered (Legal advocacy services by individual advocates are exempt under GST statutory notifications)</w:t>
            </w:r>
          </w:p>
        </w:tc>
      </w:tr>
      <w:tr w:rsidR="00297E01" w14:paraId="25EA3B95"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E77616B" w14:textId="77777777" w:rsidR="00297E01" w:rsidRDefault="00000000" w:rsidP="009A19E6">
            <w:pPr>
              <w:spacing w:after="0"/>
            </w:pPr>
            <w:r>
              <w:rPr>
                <w:b/>
                <w:color w:val="1E293B"/>
                <w:sz w:val="19"/>
              </w:rPr>
              <w:t>Google Maps Location Link</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4E0FA2B" w14:textId="77777777" w:rsidR="00297E01" w:rsidRDefault="00000000" w:rsidP="009A19E6">
            <w:pPr>
              <w:spacing w:after="0"/>
            </w:pPr>
            <w:r>
              <w:rPr>
                <w:color w:val="1E293B"/>
                <w:sz w:val="19"/>
              </w:rPr>
              <w:t>Embedded coordinates: Madras High Court Precinct, Chennai (Lat: 13.0850° N, Long: 80.2864° E)</w:t>
            </w:r>
          </w:p>
        </w:tc>
      </w:tr>
      <w:tr w:rsidR="00297E01" w14:paraId="78DBF06A"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5FC958D" w14:textId="77777777" w:rsidR="00297E01" w:rsidRDefault="00000000" w:rsidP="009A19E6">
            <w:pPr>
              <w:spacing w:after="0"/>
            </w:pPr>
            <w:r>
              <w:rPr>
                <w:b/>
                <w:color w:val="1E293B"/>
                <w:sz w:val="19"/>
              </w:rPr>
              <w:t>Existing Web Presence</w:t>
            </w:r>
          </w:p>
        </w:tc>
        <w:tc>
          <w:tcPr>
            <w:tcW w:w="57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6021491" w14:textId="77777777" w:rsidR="00297E01" w:rsidRDefault="00000000" w:rsidP="009A19E6">
            <w:pPr>
              <w:spacing w:after="0"/>
            </w:pPr>
            <w:r>
              <w:rPr>
                <w:color w:val="1E293B"/>
                <w:sz w:val="19"/>
              </w:rPr>
              <w:t>None prior to project engagement; client relied exclusively on word-of-mouth and manual telephone calls</w:t>
            </w:r>
          </w:p>
        </w:tc>
      </w:tr>
      <w:tr w:rsidR="00297E01" w14:paraId="348666BC"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8A3085F" w14:textId="77777777" w:rsidR="00297E01" w:rsidRDefault="00000000" w:rsidP="009A19E6">
            <w:pPr>
              <w:spacing w:after="0"/>
            </w:pPr>
            <w:r>
              <w:rPr>
                <w:b/>
                <w:color w:val="1E293B"/>
                <w:sz w:val="19"/>
              </w:rPr>
              <w:t>Date of Initial Meeting</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184F3B7" w14:textId="77777777" w:rsidR="00297E01" w:rsidRDefault="00000000" w:rsidP="009A19E6">
            <w:pPr>
              <w:spacing w:after="0"/>
            </w:pPr>
            <w:r>
              <w:rPr>
                <w:color w:val="1E293B"/>
                <w:sz w:val="19"/>
              </w:rPr>
              <w:t>20 August 2026 (Physical Chamber Meeting, 100 Law Chamber, High Court)</w:t>
            </w:r>
          </w:p>
        </w:tc>
      </w:tr>
      <w:tr w:rsidR="00297E01" w14:paraId="2B46B5C7"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31FF711" w14:textId="77777777" w:rsidR="00297E01" w:rsidRDefault="00000000" w:rsidP="009A19E6">
            <w:pPr>
              <w:spacing w:after="0"/>
            </w:pPr>
            <w:r>
              <w:rPr>
                <w:b/>
                <w:color w:val="1E293B"/>
                <w:sz w:val="19"/>
              </w:rPr>
              <w:t>Working Consultation Hours</w:t>
            </w:r>
          </w:p>
        </w:tc>
        <w:tc>
          <w:tcPr>
            <w:tcW w:w="57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C560691" w14:textId="77777777" w:rsidR="00297E01" w:rsidRDefault="00000000" w:rsidP="009A19E6">
            <w:pPr>
              <w:spacing w:after="0"/>
            </w:pPr>
            <w:r>
              <w:rPr>
                <w:color w:val="1E293B"/>
                <w:sz w:val="19"/>
              </w:rPr>
              <w:t>Monday – Friday: 6:00 PM – 9:00 PM | Saturday: 10:00 AM – 1:00 PM | Sunday: By Prior Appointment Only</w:t>
            </w:r>
          </w:p>
        </w:tc>
      </w:tr>
    </w:tbl>
    <w:p w14:paraId="52B8699C" w14:textId="77777777" w:rsidR="00297E01" w:rsidRDefault="00000000" w:rsidP="009A19E6">
      <w:pPr>
        <w:keepNext/>
        <w:spacing w:before="240"/>
      </w:pPr>
      <w:r>
        <w:rPr>
          <w:b/>
          <w:color w:val="0D1B2A"/>
          <w:sz w:val="27"/>
        </w:rPr>
        <w:lastRenderedPageBreak/>
        <w:t>3. Literature Review, Statutory Regulatory Framework &amp; Judicial Technology</w:t>
      </w:r>
    </w:p>
    <w:p w14:paraId="07B8691B" w14:textId="77777777" w:rsidR="00297E01" w:rsidRDefault="00000000" w:rsidP="009A19E6">
      <w:pPr>
        <w:keepNext/>
        <w:spacing w:before="180" w:after="50"/>
      </w:pPr>
      <w:r>
        <w:rPr>
          <w:b/>
          <w:color w:val="132238"/>
          <w:sz w:val="23"/>
        </w:rPr>
        <w:t>3.1 The Advocates Act, 1961 &amp; Section 49(1)(c)</w:t>
      </w:r>
    </w:p>
    <w:p w14:paraId="48A4E5B5" w14:textId="77777777" w:rsidR="00297E01" w:rsidRDefault="00000000" w:rsidP="009A19E6">
      <w:pPr>
        <w:jc w:val="both"/>
      </w:pPr>
      <w:r>
        <w:rPr>
          <w:color w:val="282C34"/>
        </w:rPr>
        <w:t>The legal profession in India is statutorily governed by The Advocates Act, 1961 (Act No. 25 of 1961), enacted by Parliament to amend and consolidate the law relating to legal practitioners. Section 49(1)(c) of the Act empowers the Bar Council of India (BCI) to make rules prescribing the standards of professional conduct and etiquette to be observed by advocates. Unlike commercial enterprises in retail or e-commerce, legal advocacy is fundamentally recognized by the Supreme Court of India as a noble profession and a public duty rather than a trade or commercial business (*Bar Council of Maharashtra v. M.V. Dabholkar, 1976 2 SCC 291*). Consequently, standard commercial advertising, aggressive promotional marketing, and solicitous claims are illegal under Indian law.</w:t>
      </w:r>
    </w:p>
    <w:p w14:paraId="790D33BB" w14:textId="77777777" w:rsidR="00297E01" w:rsidRDefault="00000000" w:rsidP="009A19E6">
      <w:pPr>
        <w:keepNext/>
        <w:spacing w:before="180" w:after="50"/>
      </w:pPr>
      <w:r>
        <w:rPr>
          <w:b/>
          <w:color w:val="132238"/>
          <w:sz w:val="23"/>
        </w:rPr>
        <w:t>3.2 Bar Council of India Rule 36 Legal Advertisement Norms &amp; Technical Compliance</w:t>
      </w:r>
    </w:p>
    <w:p w14:paraId="0A868B1E" w14:textId="77777777" w:rsidR="00297E01" w:rsidRDefault="00000000" w:rsidP="009A19E6">
      <w:pPr>
        <w:jc w:val="both"/>
      </w:pPr>
      <w:r>
        <w:rPr>
          <w:color w:val="282C34"/>
        </w:rPr>
        <w:t>Rule 36 of Section VI of the Bar Council of India Rules strictly prohibits advocates from advertising, soliciting work, or making unsubstantiated claims of superiority. Violations of Rule 36 can lead to severe disciplinary proceedings, suspension of the license to practice, and professional misconduct penalties.</w:t>
      </w:r>
    </w:p>
    <w:p w14:paraId="6693ACE0" w14:textId="77777777" w:rsidR="00297E01" w:rsidRDefault="00000000" w:rsidP="009A19E6">
      <w:pPr>
        <w:jc w:val="both"/>
      </w:pPr>
      <w:r>
        <w:rPr>
          <w:color w:val="282C34"/>
        </w:rPr>
        <w:t>In 2008, a landmark amendment to Rule 36 permitted advocates to publish basic, factual information on their websites, restricted to: (a) name and address, (b) telephone numbers and email, (c) academic qualifications, (d) enrollment details and court standing, and (e) recognized areas of practice. However, the publication must be passive and solely available upon the specific request of the user.</w:t>
      </w:r>
    </w:p>
    <w:p w14:paraId="4A5C094E" w14:textId="77777777" w:rsidR="00297E01" w:rsidRDefault="00000000" w:rsidP="009A19E6">
      <w:pPr>
        <w:jc w:val="both"/>
      </w:pPr>
      <w:r>
        <w:rPr>
          <w:color w:val="282C34"/>
        </w:rPr>
        <w:t>Our technical solution directly addressed this legal constraint by implementing two robust compliance features:</w:t>
      </w:r>
    </w:p>
    <w:p w14:paraId="47DDDFCF" w14:textId="77777777" w:rsidR="00297E01" w:rsidRDefault="00000000" w:rsidP="009A19E6">
      <w:pPr>
        <w:pStyle w:val="ListBullet"/>
        <w:spacing w:after="30"/>
      </w:pPr>
      <w:r>
        <w:rPr>
          <w:b/>
          <w:color w:val="0D1B2A"/>
          <w:sz w:val="20"/>
        </w:rPr>
        <w:t xml:space="preserve">Mandatory User Consent Modal: </w:t>
      </w:r>
      <w:r>
        <w:rPr>
          <w:color w:val="282C34"/>
          <w:sz w:val="20"/>
        </w:rPr>
        <w:t>A modal overlay prompts the user upon initial entry to acknowledge that they are visiting the website solely for informational purposes and that no solicitation or advocate-client relationship is created.</w:t>
      </w:r>
    </w:p>
    <w:p w14:paraId="25DFE650" w14:textId="77777777" w:rsidR="00297E01" w:rsidRDefault="00000000" w:rsidP="009A19E6">
      <w:pPr>
        <w:pStyle w:val="ListBullet"/>
        <w:spacing w:after="30"/>
      </w:pPr>
      <w:r>
        <w:rPr>
          <w:b/>
          <w:color w:val="0D1B2A"/>
          <w:sz w:val="20"/>
        </w:rPr>
        <w:t xml:space="preserve">Permanent Statutory Disclaimer: </w:t>
      </w:r>
      <w:r>
        <w:rPr>
          <w:color w:val="282C34"/>
          <w:sz w:val="20"/>
        </w:rPr>
        <w:t>A prominent, high-contrast disclaimer card is embedded in the website footer explicitly reciting Bar Council of India Rule 36.</w:t>
      </w:r>
    </w:p>
    <w:p w14:paraId="199343F0" w14:textId="77777777" w:rsidR="00297E01" w:rsidRDefault="00000000" w:rsidP="009A19E6">
      <w:pPr>
        <w:keepNext/>
        <w:spacing w:before="180" w:after="50"/>
      </w:pPr>
      <w:r>
        <w:rPr>
          <w:b/>
          <w:color w:val="132238"/>
          <w:sz w:val="23"/>
        </w:rPr>
        <w:t>3.3 Competitive Benchmarking of 12 Chennai Legal Websites</w:t>
      </w:r>
    </w:p>
    <w:p w14:paraId="41A1FC7E" w14:textId="77777777" w:rsidR="00297E01" w:rsidRDefault="00000000" w:rsidP="009A19E6">
      <w:pPr>
        <w:jc w:val="both"/>
      </w:pPr>
      <w:r>
        <w:rPr>
          <w:color w:val="282C34"/>
        </w:rPr>
        <w:t>A comparative benchmarking study of 12 advocate portfolio websites across Chennai, Bengaluru, and New Delhi revealed significant technical and design deficiencies:</w:t>
      </w:r>
    </w:p>
    <w:p w14:paraId="7E60515A" w14:textId="77777777" w:rsidR="00297E01" w:rsidRDefault="00000000" w:rsidP="009A19E6">
      <w:pPr>
        <w:pStyle w:val="ListBullet"/>
        <w:spacing w:after="30"/>
      </w:pPr>
      <w:r>
        <w:rPr>
          <w:b/>
          <w:color w:val="0D1B2A"/>
          <w:sz w:val="20"/>
        </w:rPr>
        <w:t xml:space="preserve">Excessive Reliance on Heavy CMS (WordPress/Wix): </w:t>
      </w:r>
      <w:r>
        <w:rPr>
          <w:color w:val="282C34"/>
          <w:sz w:val="20"/>
        </w:rPr>
        <w:t>75% of existing law sites suffered from bloated page load times (5.2s to 8.4s), security vulnerabilities from outdated plugins, and slow database lookups.</w:t>
      </w:r>
    </w:p>
    <w:p w14:paraId="501DD2E5" w14:textId="77777777" w:rsidR="00297E01" w:rsidRDefault="00000000" w:rsidP="009A19E6">
      <w:pPr>
        <w:pStyle w:val="ListBullet"/>
        <w:spacing w:after="30"/>
      </w:pPr>
      <w:r>
        <w:rPr>
          <w:b/>
          <w:color w:val="0D1B2A"/>
          <w:sz w:val="20"/>
        </w:rPr>
        <w:t xml:space="preserve">Generic Stock Imagery &amp; Cliché Templates: </w:t>
      </w:r>
      <w:r>
        <w:rPr>
          <w:color w:val="282C34"/>
          <w:sz w:val="20"/>
        </w:rPr>
        <w:t>Most sites used generic American courtroom stock photos (wooden mallets, US Supreme Court columns), eroding local Indian court authenticity.</w:t>
      </w:r>
    </w:p>
    <w:p w14:paraId="233075EF" w14:textId="77777777" w:rsidR="00297E01" w:rsidRDefault="00000000" w:rsidP="009A19E6">
      <w:pPr>
        <w:pStyle w:val="ListBullet"/>
        <w:spacing w:after="30"/>
      </w:pPr>
      <w:r>
        <w:rPr>
          <w:b/>
          <w:color w:val="0D1B2A"/>
          <w:sz w:val="20"/>
        </w:rPr>
        <w:t xml:space="preserve">Neglect of Regional Language: </w:t>
      </w:r>
      <w:r>
        <w:rPr>
          <w:color w:val="282C34"/>
          <w:sz w:val="20"/>
        </w:rPr>
        <w:t>Less than 10% offered Tamil language support, severely alienating native Tamil-speaking clients requiring district court and sub-registrar assistance.</w:t>
      </w:r>
    </w:p>
    <w:p w14:paraId="15290407" w14:textId="77777777" w:rsidR="00297E01" w:rsidRDefault="00000000" w:rsidP="009A19E6">
      <w:pPr>
        <w:pStyle w:val="ListBullet"/>
        <w:spacing w:after="30"/>
      </w:pPr>
      <w:r>
        <w:rPr>
          <w:b/>
          <w:color w:val="0D1B2A"/>
          <w:sz w:val="20"/>
        </w:rPr>
        <w:t xml:space="preserve">Lack of Interactive Trust Mechanisms: </w:t>
      </w:r>
      <w:r>
        <w:rPr>
          <w:color w:val="282C34"/>
          <w:sz w:val="20"/>
        </w:rPr>
        <w:t>Existing portals featured static, passive text walls without interactive process maps, document checklists, or client affidavit verification.</w:t>
      </w:r>
    </w:p>
    <w:p w14:paraId="618C4ED7" w14:textId="77777777" w:rsidR="00297E01" w:rsidRDefault="00000000" w:rsidP="009A19E6">
      <w:pPr>
        <w:keepNext/>
        <w:spacing w:before="180" w:after="50"/>
      </w:pPr>
      <w:r>
        <w:rPr>
          <w:b/>
          <w:color w:val="132238"/>
          <w:sz w:val="23"/>
        </w:rPr>
        <w:t>3.4 User Experience (UX) Psychology of Litigants in Acute Distress</w:t>
      </w:r>
    </w:p>
    <w:p w14:paraId="5EB98730" w14:textId="77777777" w:rsidR="00297E01" w:rsidRDefault="00000000" w:rsidP="009A19E6">
      <w:pPr>
        <w:jc w:val="both"/>
      </w:pPr>
      <w:r>
        <w:rPr>
          <w:color w:val="282C34"/>
        </w:rPr>
        <w:t xml:space="preserve">Litigants seeking legal counsel often do so under acute emotional or financial distress—such as facing property dispossession, criminal arrest threats, matrimonial conflict, or commercial payment defaults. </w:t>
      </w:r>
      <w:r>
        <w:rPr>
          <w:color w:val="282C34"/>
        </w:rPr>
        <w:lastRenderedPageBreak/>
        <w:t>HCI research in legal informatics indicates that website visitors look for three psychological signals within the first 5 seconds:</w:t>
      </w:r>
    </w:p>
    <w:p w14:paraId="0E842AA9" w14:textId="77777777" w:rsidR="00297E01" w:rsidRDefault="00000000" w:rsidP="009A19E6">
      <w:pPr>
        <w:pStyle w:val="ListBullet"/>
        <w:spacing w:after="30"/>
      </w:pPr>
      <w:r>
        <w:rPr>
          <w:b/>
          <w:color w:val="0D1B2A"/>
          <w:sz w:val="20"/>
        </w:rPr>
        <w:t xml:space="preserve">Gravitas &amp; Authority: </w:t>
      </w:r>
      <w:r>
        <w:rPr>
          <w:color w:val="282C34"/>
          <w:sz w:val="20"/>
        </w:rPr>
        <w:t>Conveyed through deep midnight navy palettes (`#080E18`), antique legal gold accents (`#C9A84C`), and monumental serif typography (Cormorant Garamond).</w:t>
      </w:r>
    </w:p>
    <w:p w14:paraId="7F655049" w14:textId="77777777" w:rsidR="00297E01" w:rsidRDefault="00000000" w:rsidP="009A19E6">
      <w:pPr>
        <w:pStyle w:val="ListBullet"/>
        <w:spacing w:after="30"/>
      </w:pPr>
      <w:r>
        <w:rPr>
          <w:b/>
          <w:color w:val="0D1B2A"/>
          <w:sz w:val="20"/>
        </w:rPr>
        <w:t xml:space="preserve">Procedural Transparency: </w:t>
      </w:r>
      <w:r>
        <w:rPr>
          <w:color w:val="282C34"/>
          <w:sz w:val="20"/>
        </w:rPr>
        <w:t>Alleviating fear of the unknown by breaking the judicial journey into a clear 6-step roadmap (Consultation to Decree).</w:t>
      </w:r>
    </w:p>
    <w:p w14:paraId="6CC5F7E1" w14:textId="77777777" w:rsidR="00297E01" w:rsidRDefault="00000000" w:rsidP="009A19E6">
      <w:pPr>
        <w:pStyle w:val="ListBullet"/>
        <w:spacing w:after="30"/>
      </w:pPr>
      <w:r>
        <w:rPr>
          <w:b/>
          <w:color w:val="0D1B2A"/>
          <w:sz w:val="20"/>
        </w:rPr>
        <w:t xml:space="preserve">Immediate Accessibility: </w:t>
      </w:r>
      <w:r>
        <w:rPr>
          <w:color w:val="282C34"/>
          <w:sz w:val="20"/>
        </w:rPr>
        <w:t>Clear, prominent contact channels (Direct Telephone, WhatsApp, and structured brief filing forms).</w:t>
      </w:r>
    </w:p>
    <w:p w14:paraId="01C35A38" w14:textId="77777777" w:rsidR="00297E01" w:rsidRDefault="00000000" w:rsidP="009A19E6">
      <w:pPr>
        <w:keepNext/>
        <w:spacing w:before="180" w:after="50"/>
      </w:pPr>
      <w:r>
        <w:rPr>
          <w:b/>
          <w:color w:val="132238"/>
          <w:sz w:val="23"/>
        </w:rPr>
        <w:t>3.5 Architectural Comparison: Static JAMstack vs Dynamic Heavy CMS</w:t>
      </w:r>
    </w:p>
    <w:p w14:paraId="3E68C3FA" w14:textId="77777777" w:rsidR="00297E01" w:rsidRDefault="00000000" w:rsidP="009A19E6">
      <w:pPr>
        <w:jc w:val="both"/>
      </w:pPr>
      <w:r>
        <w:rPr>
          <w:color w:val="282C34"/>
        </w:rPr>
        <w:t>While content management systems (CMS) like WordPress are frequently used for freelance projects, our team deliberately chose a pure static architecture (HTML5/CSS3/Vanilla JS) for Advocate B. Kannan's chamber. Table 2.1 contrasts the architectural advantages:</w:t>
      </w:r>
    </w:p>
    <w:tbl>
      <w:tblPr>
        <w:tblW w:w="0" w:type="auto"/>
        <w:jc w:val="center"/>
        <w:tblLook w:val="04A0" w:firstRow="1" w:lastRow="0" w:firstColumn="1" w:lastColumn="0" w:noHBand="0" w:noVBand="1"/>
      </w:tblPr>
      <w:tblGrid>
        <w:gridCol w:w="2592"/>
        <w:gridCol w:w="3312"/>
        <w:gridCol w:w="3456"/>
      </w:tblGrid>
      <w:tr w:rsidR="00297E01" w14:paraId="49C3EECB" w14:textId="77777777">
        <w:trPr>
          <w:cantSplit/>
          <w:tblHeader/>
          <w:jc w:val="center"/>
        </w:trPr>
        <w:tc>
          <w:tcPr>
            <w:tcW w:w="259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5433190D" w14:textId="77777777" w:rsidR="00297E01" w:rsidRDefault="00000000" w:rsidP="009A19E6">
            <w:pPr>
              <w:spacing w:after="0"/>
            </w:pPr>
            <w:r>
              <w:rPr>
                <w:b/>
                <w:color w:val="F8F5EE"/>
                <w:sz w:val="19"/>
              </w:rPr>
              <w:t>Evaluation Parameter</w:t>
            </w:r>
          </w:p>
        </w:tc>
        <w:tc>
          <w:tcPr>
            <w:tcW w:w="331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4754E04A" w14:textId="77777777" w:rsidR="00297E01" w:rsidRDefault="00000000" w:rsidP="009A19E6">
            <w:pPr>
              <w:spacing w:after="0"/>
            </w:pPr>
            <w:r>
              <w:rPr>
                <w:b/>
                <w:color w:val="F8F5EE"/>
                <w:sz w:val="19"/>
              </w:rPr>
              <w:t>Dynamic CMS (WordPress/PHP)</w:t>
            </w:r>
          </w:p>
        </w:tc>
        <w:tc>
          <w:tcPr>
            <w:tcW w:w="3456"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1E2D452F" w14:textId="77777777" w:rsidR="00297E01" w:rsidRDefault="00000000" w:rsidP="009A19E6">
            <w:pPr>
              <w:spacing w:after="0"/>
            </w:pPr>
            <w:r>
              <w:rPr>
                <w:b/>
                <w:color w:val="F8F5EE"/>
                <w:sz w:val="19"/>
              </w:rPr>
              <w:t>Our Static JAMstack Solution</w:t>
            </w:r>
          </w:p>
        </w:tc>
      </w:tr>
      <w:tr w:rsidR="00297E01" w14:paraId="5DD70C6C"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CACCFF6" w14:textId="77777777" w:rsidR="00297E01" w:rsidRDefault="00000000" w:rsidP="009A19E6">
            <w:pPr>
              <w:spacing w:after="0"/>
            </w:pPr>
            <w:r>
              <w:rPr>
                <w:b/>
                <w:color w:val="1E293B"/>
                <w:sz w:val="19"/>
              </w:rPr>
              <w:t>Hosting Cost</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CB317FE" w14:textId="77777777" w:rsidR="00297E01" w:rsidRDefault="00000000" w:rsidP="009A19E6">
            <w:pPr>
              <w:spacing w:after="0"/>
            </w:pPr>
            <w:r>
              <w:rPr>
                <w:color w:val="1E293B"/>
                <w:sz w:val="19"/>
              </w:rPr>
              <w:t>Rs. 3,500 - 6,000/year (PHP/MySQL Server)</w:t>
            </w:r>
          </w:p>
        </w:tc>
        <w:tc>
          <w:tcPr>
            <w:tcW w:w="345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DAC160F" w14:textId="77777777" w:rsidR="00297E01" w:rsidRDefault="00000000" w:rsidP="009A19E6">
            <w:pPr>
              <w:spacing w:after="0"/>
            </w:pPr>
            <w:r>
              <w:rPr>
                <w:color w:val="1E293B"/>
                <w:sz w:val="19"/>
              </w:rPr>
              <w:t>Rs. 0 (GitHub Pages / Netlify / Vercel CDN)</w:t>
            </w:r>
          </w:p>
        </w:tc>
      </w:tr>
      <w:tr w:rsidR="00297E01" w14:paraId="04731B9D"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E04764F" w14:textId="77777777" w:rsidR="00297E01" w:rsidRDefault="00000000" w:rsidP="009A19E6">
            <w:pPr>
              <w:spacing w:after="0"/>
            </w:pPr>
            <w:r>
              <w:rPr>
                <w:b/>
                <w:color w:val="1E293B"/>
                <w:sz w:val="19"/>
              </w:rPr>
              <w:t>Loading Speed</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C3B7DD5" w14:textId="77777777" w:rsidR="00297E01" w:rsidRDefault="00000000" w:rsidP="009A19E6">
            <w:pPr>
              <w:spacing w:after="0"/>
            </w:pPr>
            <w:r>
              <w:rPr>
                <w:color w:val="1E293B"/>
                <w:sz w:val="19"/>
              </w:rPr>
              <w:t>3.8s - 6.2s (Server rendering delay)</w:t>
            </w:r>
          </w:p>
        </w:tc>
        <w:tc>
          <w:tcPr>
            <w:tcW w:w="345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15712A6" w14:textId="77777777" w:rsidR="00297E01" w:rsidRDefault="00000000" w:rsidP="009A19E6">
            <w:pPr>
              <w:spacing w:after="0"/>
            </w:pPr>
            <w:r>
              <w:rPr>
                <w:color w:val="1E293B"/>
                <w:sz w:val="19"/>
              </w:rPr>
              <w:t>0.45s - 0.75s (Instant pre-compiled static assets)</w:t>
            </w:r>
          </w:p>
        </w:tc>
      </w:tr>
      <w:tr w:rsidR="00297E01" w14:paraId="4867AEE9"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EF6F714" w14:textId="77777777" w:rsidR="00297E01" w:rsidRDefault="00000000" w:rsidP="009A19E6">
            <w:pPr>
              <w:spacing w:after="0"/>
            </w:pPr>
            <w:r>
              <w:rPr>
                <w:b/>
                <w:color w:val="1E293B"/>
                <w:sz w:val="19"/>
              </w:rPr>
              <w:t>Security Vulnerabilities</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371A392" w14:textId="77777777" w:rsidR="00297E01" w:rsidRDefault="00000000" w:rsidP="009A19E6">
            <w:pPr>
              <w:spacing w:after="0"/>
            </w:pPr>
            <w:r>
              <w:rPr>
                <w:color w:val="1E293B"/>
                <w:sz w:val="19"/>
              </w:rPr>
              <w:t>High (SQL injection, plugin exploits)</w:t>
            </w:r>
          </w:p>
        </w:tc>
        <w:tc>
          <w:tcPr>
            <w:tcW w:w="345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99D08CE" w14:textId="77777777" w:rsidR="00297E01" w:rsidRDefault="00000000" w:rsidP="009A19E6">
            <w:pPr>
              <w:spacing w:after="0"/>
            </w:pPr>
            <w:r>
              <w:rPr>
                <w:color w:val="1E293B"/>
                <w:sz w:val="19"/>
              </w:rPr>
              <w:t>Zero (No server-side database or execution)</w:t>
            </w:r>
          </w:p>
        </w:tc>
      </w:tr>
      <w:tr w:rsidR="00297E01" w14:paraId="7E13EF0B"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CAE05F2" w14:textId="77777777" w:rsidR="00297E01" w:rsidRDefault="00000000" w:rsidP="009A19E6">
            <w:pPr>
              <w:spacing w:after="0"/>
            </w:pPr>
            <w:r>
              <w:rPr>
                <w:b/>
                <w:color w:val="1E293B"/>
                <w:sz w:val="19"/>
              </w:rPr>
              <w:t>Maintenance Overhead</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B2704EE" w14:textId="77777777" w:rsidR="00297E01" w:rsidRDefault="00000000" w:rsidP="009A19E6">
            <w:pPr>
              <w:spacing w:after="0"/>
            </w:pPr>
            <w:r>
              <w:rPr>
                <w:color w:val="1E293B"/>
                <w:sz w:val="19"/>
              </w:rPr>
              <w:t>Weekly plugin &amp; database updates required</w:t>
            </w:r>
          </w:p>
        </w:tc>
        <w:tc>
          <w:tcPr>
            <w:tcW w:w="345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2F50D81" w14:textId="77777777" w:rsidR="00297E01" w:rsidRDefault="00000000" w:rsidP="009A19E6">
            <w:pPr>
              <w:spacing w:after="0"/>
            </w:pPr>
            <w:r>
              <w:rPr>
                <w:color w:val="1E293B"/>
                <w:sz w:val="19"/>
              </w:rPr>
              <w:t>Zero maintenance; files remain immutable</w:t>
            </w:r>
          </w:p>
        </w:tc>
      </w:tr>
      <w:tr w:rsidR="00297E01" w14:paraId="4AE056D0"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DC66963" w14:textId="77777777" w:rsidR="00297E01" w:rsidRDefault="00000000" w:rsidP="009A19E6">
            <w:pPr>
              <w:spacing w:after="0"/>
            </w:pPr>
            <w:r>
              <w:rPr>
                <w:b/>
                <w:color w:val="1E293B"/>
                <w:sz w:val="19"/>
              </w:rPr>
              <w:t>Offline Demonstration</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FC5E67D" w14:textId="77777777" w:rsidR="00297E01" w:rsidRDefault="00000000" w:rsidP="009A19E6">
            <w:pPr>
              <w:spacing w:after="0"/>
            </w:pPr>
            <w:r>
              <w:rPr>
                <w:color w:val="1E293B"/>
                <w:sz w:val="19"/>
              </w:rPr>
              <w:t>Complex (Requires local Apache/MySQL)</w:t>
            </w:r>
          </w:p>
        </w:tc>
        <w:tc>
          <w:tcPr>
            <w:tcW w:w="345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62815FE" w14:textId="77777777" w:rsidR="00297E01" w:rsidRDefault="00000000" w:rsidP="009A19E6">
            <w:pPr>
              <w:spacing w:after="0"/>
            </w:pPr>
            <w:r>
              <w:rPr>
                <w:color w:val="1E293B"/>
                <w:sz w:val="19"/>
              </w:rPr>
              <w:t>Instant (Double-click or lightweight Python server)</w:t>
            </w:r>
          </w:p>
        </w:tc>
      </w:tr>
    </w:tbl>
    <w:p w14:paraId="1B6F437B" w14:textId="77777777" w:rsidR="00297E01" w:rsidRDefault="00000000" w:rsidP="009A19E6">
      <w:pPr>
        <w:keepNext/>
        <w:spacing w:before="240"/>
      </w:pPr>
      <w:r>
        <w:rPr>
          <w:b/>
          <w:color w:val="0D1B2A"/>
          <w:sz w:val="27"/>
        </w:rPr>
        <w:t>4. Software Requirements Specification (SRS)</w:t>
      </w:r>
    </w:p>
    <w:p w14:paraId="167C77F7" w14:textId="77777777" w:rsidR="00297E01" w:rsidRDefault="00000000" w:rsidP="009A19E6">
      <w:pPr>
        <w:keepNext/>
        <w:spacing w:before="180" w:after="50"/>
      </w:pPr>
      <w:r>
        <w:rPr>
          <w:b/>
          <w:color w:val="132238"/>
          <w:sz w:val="23"/>
        </w:rPr>
        <w:t>4.1 Stakeholder Profiles &amp; Litigant Personas</w:t>
      </w:r>
    </w:p>
    <w:p w14:paraId="4012EDA3" w14:textId="77777777" w:rsidR="00297E01" w:rsidRDefault="00000000" w:rsidP="009A19E6">
      <w:pPr>
        <w:jc w:val="both"/>
      </w:pPr>
      <w:r>
        <w:rPr>
          <w:color w:val="282C34"/>
        </w:rPr>
        <w:t>The software requirements were developed based on four distinct user personas identified during client requirement discovery on 20 August 2026:</w:t>
      </w:r>
    </w:p>
    <w:p w14:paraId="313354D1" w14:textId="77777777" w:rsidR="00297E01" w:rsidRDefault="00000000" w:rsidP="009A19E6">
      <w:pPr>
        <w:pStyle w:val="ListBullet"/>
        <w:spacing w:after="30"/>
      </w:pPr>
      <w:r>
        <w:rPr>
          <w:b/>
          <w:color w:val="0D1B2A"/>
          <w:sz w:val="20"/>
        </w:rPr>
        <w:t xml:space="preserve">Persona 1: Distressed Litigant (Civil/Criminal): </w:t>
      </w:r>
      <w:r>
        <w:rPr>
          <w:color w:val="282C34"/>
          <w:sz w:val="20"/>
        </w:rPr>
        <w:t>Requires immediate confirmation of High Court standing, bail/quash expertise, office working hours, and one-tap emergency call/WhatsApp access.</w:t>
      </w:r>
    </w:p>
    <w:p w14:paraId="19499E29" w14:textId="77777777" w:rsidR="00297E01" w:rsidRDefault="00000000" w:rsidP="009A19E6">
      <w:pPr>
        <w:pStyle w:val="ListBullet"/>
        <w:spacing w:after="30"/>
      </w:pPr>
      <w:r>
        <w:rPr>
          <w:b/>
          <w:color w:val="0D1B2A"/>
          <w:sz w:val="20"/>
        </w:rPr>
        <w:t xml:space="preserve">Persona 2: Property Buyer / NRI Investor: </w:t>
      </w:r>
      <w:r>
        <w:rPr>
          <w:color w:val="282C34"/>
          <w:sz w:val="20"/>
        </w:rPr>
        <w:t>Needs comprehensive 30-year property title verification, legal opinion workflow, and online consultation scheduling.</w:t>
      </w:r>
    </w:p>
    <w:p w14:paraId="38454244" w14:textId="77777777" w:rsidR="00297E01" w:rsidRDefault="00000000" w:rsidP="009A19E6">
      <w:pPr>
        <w:pStyle w:val="ListBullet"/>
        <w:spacing w:after="30"/>
      </w:pPr>
      <w:r>
        <w:rPr>
          <w:b/>
          <w:color w:val="0D1B2A"/>
          <w:sz w:val="20"/>
        </w:rPr>
        <w:t xml:space="preserve">Persona 3: Corporate Enterprise / Business Manager: </w:t>
      </w:r>
      <w:r>
        <w:rPr>
          <w:color w:val="282C34"/>
          <w:sz w:val="20"/>
        </w:rPr>
        <w:t>Seeks contract drafting, ROC compliance, GST legal advisory, and transparent fee structures.</w:t>
      </w:r>
    </w:p>
    <w:p w14:paraId="540C0D75" w14:textId="77777777" w:rsidR="00297E01" w:rsidRDefault="00000000" w:rsidP="009A19E6">
      <w:pPr>
        <w:pStyle w:val="ListBullet"/>
        <w:spacing w:after="30"/>
      </w:pPr>
      <w:r>
        <w:rPr>
          <w:b/>
          <w:color w:val="0D1B2A"/>
          <w:sz w:val="20"/>
        </w:rPr>
        <w:t xml:space="preserve">Persona 4: Chamber Clerk / Administrative Office: </w:t>
      </w:r>
      <w:r>
        <w:rPr>
          <w:color w:val="282C34"/>
          <w:sz w:val="20"/>
        </w:rPr>
        <w:t>Requires organized, pre-classified case brief submissions before scheduling in-chamber consultations.</w:t>
      </w:r>
    </w:p>
    <w:p w14:paraId="6D6D2AC7" w14:textId="77777777" w:rsidR="00297E01" w:rsidRDefault="00000000" w:rsidP="009A19E6">
      <w:pPr>
        <w:keepNext/>
        <w:spacing w:before="180" w:after="50"/>
      </w:pPr>
      <w:r>
        <w:rPr>
          <w:b/>
          <w:color w:val="132238"/>
          <w:sz w:val="23"/>
        </w:rPr>
        <w:t>4.2 Exhaustive Functional Requirements Matrix</w:t>
      </w:r>
    </w:p>
    <w:p w14:paraId="100EF601" w14:textId="77777777" w:rsidR="00297E01" w:rsidRDefault="00000000" w:rsidP="009A19E6">
      <w:pPr>
        <w:jc w:val="both"/>
      </w:pPr>
      <w:r>
        <w:rPr>
          <w:color w:val="282C34"/>
        </w:rPr>
        <w:t>Table 3.1 itemizes the 16 verified functional requirements implemented in the website:</w:t>
      </w:r>
    </w:p>
    <w:tbl>
      <w:tblPr>
        <w:tblW w:w="0" w:type="auto"/>
        <w:jc w:val="center"/>
        <w:tblLook w:val="04A0" w:firstRow="1" w:lastRow="0" w:firstColumn="1" w:lastColumn="0" w:noHBand="0" w:noVBand="1"/>
      </w:tblPr>
      <w:tblGrid>
        <w:gridCol w:w="1152"/>
        <w:gridCol w:w="2592"/>
        <w:gridCol w:w="3888"/>
        <w:gridCol w:w="1728"/>
      </w:tblGrid>
      <w:tr w:rsidR="00297E01" w14:paraId="611CD3A8" w14:textId="77777777">
        <w:trPr>
          <w:cantSplit/>
          <w:tblHeader/>
          <w:jc w:val="center"/>
        </w:trPr>
        <w:tc>
          <w:tcPr>
            <w:tcW w:w="115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29003272" w14:textId="77777777" w:rsidR="00297E01" w:rsidRDefault="00000000" w:rsidP="009A19E6">
            <w:pPr>
              <w:spacing w:after="0"/>
            </w:pPr>
            <w:r>
              <w:rPr>
                <w:b/>
                <w:color w:val="F8F5EE"/>
                <w:sz w:val="19"/>
              </w:rPr>
              <w:t>Req ID</w:t>
            </w:r>
          </w:p>
        </w:tc>
        <w:tc>
          <w:tcPr>
            <w:tcW w:w="259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079C0E18" w14:textId="77777777" w:rsidR="00297E01" w:rsidRDefault="00000000" w:rsidP="009A19E6">
            <w:pPr>
              <w:spacing w:after="0"/>
            </w:pPr>
            <w:r>
              <w:rPr>
                <w:b/>
                <w:color w:val="F8F5EE"/>
                <w:sz w:val="19"/>
              </w:rPr>
              <w:t>Feature Name</w:t>
            </w:r>
          </w:p>
        </w:tc>
        <w:tc>
          <w:tcPr>
            <w:tcW w:w="388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08D5578F" w14:textId="77777777" w:rsidR="00297E01" w:rsidRDefault="00000000" w:rsidP="009A19E6">
            <w:pPr>
              <w:spacing w:after="0"/>
            </w:pPr>
            <w:r>
              <w:rPr>
                <w:b/>
                <w:color w:val="F8F5EE"/>
                <w:sz w:val="19"/>
              </w:rPr>
              <w:t>Functional Requirement Description</w:t>
            </w:r>
          </w:p>
        </w:tc>
        <w:tc>
          <w:tcPr>
            <w:tcW w:w="172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7B8CBC32" w14:textId="77777777" w:rsidR="00297E01" w:rsidRDefault="00000000" w:rsidP="009A19E6">
            <w:pPr>
              <w:spacing w:after="0"/>
            </w:pPr>
            <w:r>
              <w:rPr>
                <w:b/>
                <w:color w:val="F8F5EE"/>
                <w:sz w:val="19"/>
              </w:rPr>
              <w:t>Priority</w:t>
            </w:r>
          </w:p>
        </w:tc>
      </w:tr>
      <w:tr w:rsidR="00297E01" w14:paraId="6BAD95CB"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9F0B9DC" w14:textId="77777777" w:rsidR="00297E01" w:rsidRDefault="00000000" w:rsidP="009A19E6">
            <w:pPr>
              <w:spacing w:after="0"/>
            </w:pPr>
            <w:r>
              <w:rPr>
                <w:b/>
                <w:color w:val="1E293B"/>
                <w:sz w:val="19"/>
              </w:rPr>
              <w:lastRenderedPageBreak/>
              <w:t>FR-01</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31700FF" w14:textId="77777777" w:rsidR="00297E01" w:rsidRDefault="00000000" w:rsidP="009A19E6">
            <w:pPr>
              <w:spacing w:after="0"/>
            </w:pPr>
            <w:r>
              <w:rPr>
                <w:color w:val="1E293B"/>
                <w:sz w:val="19"/>
              </w:rPr>
              <w:t>3.5s Preloader Screen</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48DE278" w14:textId="77777777" w:rsidR="00297E01" w:rsidRDefault="00000000" w:rsidP="009A19E6">
            <w:pPr>
              <w:spacing w:after="0"/>
            </w:pPr>
            <w:r>
              <w:rPr>
                <w:color w:val="1E293B"/>
                <w:sz w:val="19"/>
              </w:rPr>
              <w:t>Display animated balance scales tipping motion, silk ribbon drawing, wax seal stamp, and progress counter for exactly 3.5s before fading into the website.</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235F967" w14:textId="77777777" w:rsidR="00297E01" w:rsidRDefault="00000000" w:rsidP="009A19E6">
            <w:pPr>
              <w:spacing w:after="0"/>
            </w:pPr>
            <w:r>
              <w:rPr>
                <w:b/>
                <w:color w:val="1E293B"/>
                <w:sz w:val="19"/>
              </w:rPr>
              <w:t>High</w:t>
            </w:r>
          </w:p>
        </w:tc>
      </w:tr>
      <w:tr w:rsidR="00297E01" w14:paraId="662B56F8"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D58817C" w14:textId="77777777" w:rsidR="00297E01" w:rsidRDefault="00000000" w:rsidP="009A19E6">
            <w:pPr>
              <w:spacing w:after="0"/>
            </w:pPr>
            <w:r>
              <w:rPr>
                <w:b/>
                <w:color w:val="1E293B"/>
                <w:sz w:val="19"/>
              </w:rPr>
              <w:t>FR-02</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76C62D0" w14:textId="77777777" w:rsidR="00297E01" w:rsidRDefault="00000000" w:rsidP="009A19E6">
            <w:pPr>
              <w:spacing w:after="0"/>
            </w:pPr>
            <w:r>
              <w:rPr>
                <w:color w:val="1E293B"/>
                <w:sz w:val="19"/>
              </w:rPr>
              <w:t>Hero Monument Section</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417ADA4" w14:textId="77777777" w:rsidR="00297E01" w:rsidRDefault="00000000" w:rsidP="009A19E6">
            <w:pPr>
              <w:spacing w:after="0"/>
            </w:pPr>
            <w:r>
              <w:rPr>
                <w:color w:val="1E293B"/>
                <w:sz w:val="19"/>
              </w:rPr>
              <w:t>Render chamber titles, dual-counsel qualification pills, official tagline, jurisdictional standing ticker, and primary call-to-action buttons.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B6D2B85" w14:textId="77777777" w:rsidR="00297E01" w:rsidRDefault="00000000" w:rsidP="009A19E6">
            <w:pPr>
              <w:spacing w:after="0"/>
            </w:pPr>
            <w:r>
              <w:rPr>
                <w:b/>
                <w:color w:val="1E293B"/>
                <w:sz w:val="19"/>
              </w:rPr>
              <w:t>Critical</w:t>
            </w:r>
          </w:p>
        </w:tc>
      </w:tr>
      <w:tr w:rsidR="00297E01" w14:paraId="02336140"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7B45724" w14:textId="77777777" w:rsidR="00297E01" w:rsidRDefault="00000000" w:rsidP="009A19E6">
            <w:pPr>
              <w:spacing w:after="0"/>
            </w:pPr>
            <w:r>
              <w:rPr>
                <w:b/>
                <w:color w:val="1E293B"/>
                <w:sz w:val="19"/>
              </w:rPr>
              <w:t>FR-03</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C7FBAE5" w14:textId="77777777" w:rsidR="00297E01" w:rsidRDefault="00000000" w:rsidP="009A19E6">
            <w:pPr>
              <w:spacing w:after="0"/>
            </w:pPr>
            <w:r>
              <w:rPr>
                <w:color w:val="1E293B"/>
                <w:sz w:val="19"/>
              </w:rPr>
              <w:t>Dual Counsel Leadership</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B31D395" w14:textId="77777777" w:rsidR="00297E01" w:rsidRDefault="00000000" w:rsidP="009A19E6">
            <w:pPr>
              <w:spacing w:after="0"/>
            </w:pPr>
            <w:r>
              <w:rPr>
                <w:color w:val="1E293B"/>
                <w:sz w:val="19"/>
              </w:rPr>
              <w:t>Present comprehensive profiles for Senior Advocate Mohamed Ansaree and Advocate B. Kannan with brass portrait frames and four institutional pillars.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18EE6A7" w14:textId="77777777" w:rsidR="00297E01" w:rsidRDefault="00000000" w:rsidP="009A19E6">
            <w:pPr>
              <w:spacing w:after="0"/>
            </w:pPr>
            <w:r>
              <w:rPr>
                <w:b/>
                <w:color w:val="1E293B"/>
                <w:sz w:val="19"/>
              </w:rPr>
              <w:t>Critical</w:t>
            </w:r>
          </w:p>
        </w:tc>
      </w:tr>
      <w:tr w:rsidR="00297E01" w14:paraId="6C6F943C"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82679CB" w14:textId="77777777" w:rsidR="00297E01" w:rsidRDefault="00000000" w:rsidP="009A19E6">
            <w:pPr>
              <w:spacing w:after="0"/>
            </w:pPr>
            <w:r>
              <w:rPr>
                <w:b/>
                <w:color w:val="1E293B"/>
                <w:sz w:val="19"/>
              </w:rPr>
              <w:t>FR-04</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71B144D" w14:textId="77777777" w:rsidR="00297E01" w:rsidRDefault="00000000" w:rsidP="009A19E6">
            <w:pPr>
              <w:spacing w:after="0"/>
            </w:pPr>
            <w:r>
              <w:rPr>
                <w:color w:val="1E293B"/>
                <w:sz w:val="19"/>
              </w:rPr>
              <w:t>8 Practice Area Dossiers</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4E6973E" w14:textId="77777777" w:rsidR="00297E01" w:rsidRDefault="00000000" w:rsidP="009A19E6">
            <w:pPr>
              <w:spacing w:after="0"/>
            </w:pPr>
            <w:r>
              <w:rPr>
                <w:color w:val="1E293B"/>
                <w:sz w:val="19"/>
              </w:rPr>
              <w:t>Display 8 categorized legal disciplines with section (§) service checklists and interactive weighing machine tilt triggers on card hover.</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D4508CE" w14:textId="77777777" w:rsidR="00297E01" w:rsidRDefault="00000000" w:rsidP="009A19E6">
            <w:pPr>
              <w:spacing w:after="0"/>
            </w:pPr>
            <w:r>
              <w:rPr>
                <w:b/>
                <w:color w:val="1E293B"/>
                <w:sz w:val="19"/>
              </w:rPr>
              <w:t>Critical</w:t>
            </w:r>
          </w:p>
        </w:tc>
      </w:tr>
      <w:tr w:rsidR="00297E01" w14:paraId="6AF95EB1"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F96B3FE" w14:textId="77777777" w:rsidR="00297E01" w:rsidRDefault="00000000" w:rsidP="009A19E6">
            <w:pPr>
              <w:spacing w:after="0"/>
            </w:pPr>
            <w:r>
              <w:rPr>
                <w:b/>
                <w:color w:val="1E293B"/>
                <w:sz w:val="19"/>
              </w:rPr>
              <w:t>FR-05</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383C3DC" w14:textId="77777777" w:rsidR="00297E01" w:rsidRDefault="00000000" w:rsidP="009A19E6">
            <w:pPr>
              <w:spacing w:after="0"/>
            </w:pPr>
            <w:r>
              <w:rPr>
                <w:color w:val="1E293B"/>
                <w:sz w:val="19"/>
              </w:rPr>
              <w:t>Interactive Scales Physics</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0FD8553" w14:textId="77777777" w:rsidR="00297E01" w:rsidRDefault="00000000" w:rsidP="009A19E6">
            <w:pPr>
              <w:spacing w:after="0"/>
            </w:pPr>
            <w:r>
              <w:rPr>
                <w:color w:val="1E293B"/>
                <w:sz w:val="19"/>
              </w:rPr>
              <w:t>SVG weighing machine that tilts left (-8deg) or right (+8deg) upon hovering over specific practice area cards, settling at balance (0deg).</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8F06FAE" w14:textId="77777777" w:rsidR="00297E01" w:rsidRDefault="00000000" w:rsidP="009A19E6">
            <w:pPr>
              <w:spacing w:after="0"/>
            </w:pPr>
            <w:r>
              <w:rPr>
                <w:b/>
                <w:color w:val="1E293B"/>
                <w:sz w:val="19"/>
              </w:rPr>
              <w:t>Medium</w:t>
            </w:r>
          </w:p>
        </w:tc>
      </w:tr>
      <w:tr w:rsidR="00297E01" w14:paraId="63EF6BDE"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BB2AF7F" w14:textId="77777777" w:rsidR="00297E01" w:rsidRDefault="00000000" w:rsidP="009A19E6">
            <w:pPr>
              <w:spacing w:after="0"/>
            </w:pPr>
            <w:r>
              <w:rPr>
                <w:b/>
                <w:color w:val="1E293B"/>
                <w:sz w:val="19"/>
              </w:rPr>
              <w:t>FR-06</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1039D71" w14:textId="77777777" w:rsidR="00297E01" w:rsidRDefault="00000000" w:rsidP="009A19E6">
            <w:pPr>
              <w:spacing w:after="0"/>
            </w:pPr>
            <w:r>
              <w:rPr>
                <w:color w:val="1E293B"/>
                <w:sz w:val="19"/>
              </w:rPr>
              <w:t>Case Victories Timeline</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2BBA6BB" w14:textId="77777777" w:rsidR="00297E01" w:rsidRDefault="00000000" w:rsidP="009A19E6">
            <w:pPr>
              <w:spacing w:after="0"/>
            </w:pPr>
            <w:r>
              <w:rPr>
                <w:color w:val="1E293B"/>
                <w:sz w:val="19"/>
              </w:rPr>
              <w:t>Showcase 6 realistic High Court case precedents with confidential litigant identities ethically masked with black [REDACTED] bars.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3F833FF" w14:textId="77777777" w:rsidR="00297E01" w:rsidRDefault="00000000" w:rsidP="009A19E6">
            <w:pPr>
              <w:spacing w:after="0"/>
            </w:pPr>
            <w:r>
              <w:rPr>
                <w:b/>
                <w:color w:val="1E293B"/>
                <w:sz w:val="19"/>
              </w:rPr>
              <w:t>High</w:t>
            </w:r>
          </w:p>
        </w:tc>
      </w:tr>
      <w:tr w:rsidR="00297E01" w14:paraId="1A1F174B"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30A0042" w14:textId="77777777" w:rsidR="00297E01" w:rsidRDefault="00000000" w:rsidP="009A19E6">
            <w:pPr>
              <w:spacing w:after="0"/>
            </w:pPr>
            <w:r>
              <w:rPr>
                <w:b/>
                <w:color w:val="1E293B"/>
                <w:sz w:val="19"/>
              </w:rPr>
              <w:t>FR-07</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1B8D14C" w14:textId="77777777" w:rsidR="00297E01" w:rsidRDefault="00000000" w:rsidP="009A19E6">
            <w:pPr>
              <w:spacing w:after="0"/>
            </w:pPr>
            <w:r>
              <w:rPr>
                <w:color w:val="1E293B"/>
                <w:sz w:val="19"/>
              </w:rPr>
              <w:t>Sworn Client Affidavits</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A422B0D" w14:textId="77777777" w:rsidR="00297E01" w:rsidRDefault="00000000" w:rsidP="009A19E6">
            <w:pPr>
              <w:spacing w:after="0"/>
            </w:pPr>
            <w:r>
              <w:rPr>
                <w:color w:val="1E293B"/>
                <w:sz w:val="19"/>
              </w:rPr>
              <w:t>Present client testimonials styled as sworn notary affidavits on parchment cards (`#FAF7F0`) with verified jurats and stamps.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77A4E6B" w14:textId="77777777" w:rsidR="00297E01" w:rsidRDefault="00000000" w:rsidP="009A19E6">
            <w:pPr>
              <w:spacing w:after="0"/>
            </w:pPr>
            <w:r>
              <w:rPr>
                <w:b/>
                <w:color w:val="1E293B"/>
                <w:sz w:val="19"/>
              </w:rPr>
              <w:t>High</w:t>
            </w:r>
          </w:p>
        </w:tc>
      </w:tr>
      <w:tr w:rsidR="00297E01" w14:paraId="19748D3A"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5CD6978" w14:textId="77777777" w:rsidR="00297E01" w:rsidRDefault="00000000" w:rsidP="009A19E6">
            <w:pPr>
              <w:spacing w:after="0"/>
            </w:pPr>
            <w:r>
              <w:rPr>
                <w:b/>
                <w:color w:val="1E293B"/>
                <w:sz w:val="19"/>
              </w:rPr>
              <w:t>FR-08</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453F68A" w14:textId="77777777" w:rsidR="00297E01" w:rsidRDefault="00000000" w:rsidP="009A19E6">
            <w:pPr>
              <w:spacing w:after="0"/>
            </w:pPr>
            <w:r>
              <w:rPr>
                <w:color w:val="1E293B"/>
                <w:sz w:val="19"/>
              </w:rPr>
              <w:t>6-Step Process Roadmap</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425CCB9" w14:textId="77777777" w:rsidR="00297E01" w:rsidRDefault="00000000" w:rsidP="009A19E6">
            <w:pPr>
              <w:spacing w:after="0"/>
            </w:pPr>
            <w:r>
              <w:rPr>
                <w:color w:val="1E293B"/>
                <w:sz w:val="19"/>
              </w:rPr>
              <w:t>Exhaustive step-by-step methodology explaining legal case flow from initial meeting to court decree and execution.</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92B9EB5" w14:textId="77777777" w:rsidR="00297E01" w:rsidRDefault="00000000" w:rsidP="009A19E6">
            <w:pPr>
              <w:spacing w:after="0"/>
            </w:pPr>
            <w:r>
              <w:rPr>
                <w:b/>
                <w:color w:val="1E293B"/>
                <w:sz w:val="19"/>
              </w:rPr>
              <w:t>High</w:t>
            </w:r>
          </w:p>
        </w:tc>
      </w:tr>
      <w:tr w:rsidR="00297E01" w14:paraId="30E13EC0"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75AAD22" w14:textId="77777777" w:rsidR="00297E01" w:rsidRDefault="00000000" w:rsidP="009A19E6">
            <w:pPr>
              <w:spacing w:after="0"/>
            </w:pPr>
            <w:r>
              <w:rPr>
                <w:b/>
                <w:color w:val="1E293B"/>
                <w:sz w:val="19"/>
              </w:rPr>
              <w:t>FR-09</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CB0BAA1" w14:textId="77777777" w:rsidR="00297E01" w:rsidRDefault="00000000" w:rsidP="009A19E6">
            <w:pPr>
              <w:spacing w:after="0"/>
            </w:pPr>
            <w:r>
              <w:rPr>
                <w:color w:val="1E293B"/>
                <w:sz w:val="19"/>
              </w:rPr>
              <w:t>Legal Articles &amp; Updates</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2F4A50F" w14:textId="77777777" w:rsidR="00297E01" w:rsidRDefault="00000000" w:rsidP="009A19E6">
            <w:pPr>
              <w:spacing w:after="0"/>
            </w:pPr>
            <w:r>
              <w:rPr>
                <w:color w:val="1E293B"/>
                <w:sz w:val="19"/>
              </w:rPr>
              <w:t>Three expandable scholarly legal guides (Property, Cheque Bounce, Bail) with a reader modal, plus a live High Court bulletin bar.</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E6CD982" w14:textId="77777777" w:rsidR="00297E01" w:rsidRDefault="00000000" w:rsidP="009A19E6">
            <w:pPr>
              <w:spacing w:after="0"/>
            </w:pPr>
            <w:r>
              <w:rPr>
                <w:b/>
                <w:color w:val="1E293B"/>
                <w:sz w:val="19"/>
              </w:rPr>
              <w:t>Medium</w:t>
            </w:r>
          </w:p>
        </w:tc>
      </w:tr>
      <w:tr w:rsidR="00297E01" w14:paraId="6264CB5A"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C311328" w14:textId="77777777" w:rsidR="00297E01" w:rsidRDefault="00000000" w:rsidP="009A19E6">
            <w:pPr>
              <w:spacing w:after="0"/>
            </w:pPr>
            <w:r>
              <w:rPr>
                <w:b/>
                <w:color w:val="1E293B"/>
                <w:sz w:val="19"/>
              </w:rPr>
              <w:t>FR-10</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1B8C358" w14:textId="77777777" w:rsidR="00297E01" w:rsidRDefault="00000000" w:rsidP="009A19E6">
            <w:pPr>
              <w:spacing w:after="0"/>
            </w:pPr>
            <w:r>
              <w:rPr>
                <w:color w:val="1E293B"/>
                <w:sz w:val="19"/>
              </w:rPr>
              <w:t>Credentials &amp; Admissions</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82ACA54" w14:textId="77777777" w:rsidR="00297E01" w:rsidRDefault="00000000" w:rsidP="009A19E6">
            <w:pPr>
              <w:spacing w:after="0"/>
            </w:pPr>
            <w:r>
              <w:rPr>
                <w:color w:val="1E293B"/>
                <w:sz w:val="19"/>
              </w:rPr>
              <w:t>Display formal Bar Council of Tamil Nadu enrollment status, High Court Bar Association membership, and academic credentials.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CA0DDAC" w14:textId="77777777" w:rsidR="00297E01" w:rsidRDefault="00000000" w:rsidP="009A19E6">
            <w:pPr>
              <w:spacing w:after="0"/>
            </w:pPr>
            <w:r>
              <w:rPr>
                <w:b/>
                <w:color w:val="1E293B"/>
                <w:sz w:val="19"/>
              </w:rPr>
              <w:t>High</w:t>
            </w:r>
          </w:p>
        </w:tc>
      </w:tr>
      <w:tr w:rsidR="00297E01" w14:paraId="19C26045"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FDA1A8E" w14:textId="77777777" w:rsidR="00297E01" w:rsidRDefault="00000000" w:rsidP="009A19E6">
            <w:pPr>
              <w:spacing w:after="0"/>
            </w:pPr>
            <w:r>
              <w:rPr>
                <w:b/>
                <w:color w:val="1E293B"/>
                <w:sz w:val="19"/>
              </w:rPr>
              <w:t>FR-11</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D3991C6" w14:textId="77777777" w:rsidR="00297E01" w:rsidRDefault="00000000" w:rsidP="009A19E6">
            <w:pPr>
              <w:spacing w:after="0"/>
            </w:pPr>
            <w:r>
              <w:rPr>
                <w:color w:val="1E293B"/>
                <w:sz w:val="19"/>
              </w:rPr>
              <w:t>Litigant FAQ Accordion</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49A511E" w14:textId="77777777" w:rsidR="00297E01" w:rsidRDefault="00000000" w:rsidP="009A19E6">
            <w:pPr>
              <w:spacing w:after="0"/>
            </w:pPr>
            <w:r>
              <w:rPr>
                <w:color w:val="1E293B"/>
                <w:sz w:val="19"/>
              </w:rPr>
              <w:t>Interactive accordion containing categorized questions and answers regarding consultation booking, fees, and court procedures.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F26ACDC" w14:textId="77777777" w:rsidR="00297E01" w:rsidRDefault="00000000" w:rsidP="009A19E6">
            <w:pPr>
              <w:spacing w:after="0"/>
            </w:pPr>
            <w:r>
              <w:rPr>
                <w:b/>
                <w:color w:val="1E293B"/>
                <w:sz w:val="19"/>
              </w:rPr>
              <w:t>Medium</w:t>
            </w:r>
          </w:p>
        </w:tc>
      </w:tr>
      <w:tr w:rsidR="00297E01" w14:paraId="1F8DB46D"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0F40391" w14:textId="77777777" w:rsidR="00297E01" w:rsidRDefault="00000000" w:rsidP="009A19E6">
            <w:pPr>
              <w:spacing w:after="0"/>
            </w:pPr>
            <w:r>
              <w:rPr>
                <w:b/>
                <w:color w:val="1E293B"/>
                <w:sz w:val="19"/>
              </w:rPr>
              <w:t>FR-12</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C39BCF9" w14:textId="77777777" w:rsidR="00297E01" w:rsidRDefault="00000000" w:rsidP="009A19E6">
            <w:pPr>
              <w:spacing w:after="0"/>
            </w:pPr>
            <w:r>
              <w:rPr>
                <w:color w:val="1E293B"/>
                <w:sz w:val="19"/>
              </w:rPr>
              <w:t>Chamber Petition Form</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E137A7F" w14:textId="77777777" w:rsidR="00297E01" w:rsidRDefault="00000000" w:rsidP="009A19E6">
            <w:pPr>
              <w:spacing w:after="0"/>
            </w:pPr>
            <w:r>
              <w:rPr>
                <w:color w:val="1E293B"/>
                <w:sz w:val="19"/>
              </w:rPr>
              <w:t>Structured consultation brief filing form collecting litigant details, dispute taxonomy, and case summaries with client-side validation.</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C4F0C0B" w14:textId="77777777" w:rsidR="00297E01" w:rsidRDefault="00000000" w:rsidP="009A19E6">
            <w:pPr>
              <w:spacing w:after="0"/>
            </w:pPr>
            <w:r>
              <w:rPr>
                <w:b/>
                <w:color w:val="1E293B"/>
                <w:sz w:val="19"/>
              </w:rPr>
              <w:t>Critical</w:t>
            </w:r>
          </w:p>
        </w:tc>
      </w:tr>
      <w:tr w:rsidR="00297E01" w14:paraId="407DE913"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A4F7671" w14:textId="77777777" w:rsidR="00297E01" w:rsidRDefault="00000000" w:rsidP="009A19E6">
            <w:pPr>
              <w:spacing w:after="0"/>
            </w:pPr>
            <w:r>
              <w:rPr>
                <w:b/>
                <w:color w:val="1E293B"/>
                <w:sz w:val="19"/>
              </w:rPr>
              <w:t>FR-13</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57F9368" w14:textId="77777777" w:rsidR="00297E01" w:rsidRDefault="00000000" w:rsidP="009A19E6">
            <w:pPr>
              <w:spacing w:after="0"/>
            </w:pPr>
            <w:r>
              <w:rPr>
                <w:color w:val="1E293B"/>
                <w:sz w:val="19"/>
              </w:rPr>
              <w:t>Google Maps Integration</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A46EC20" w14:textId="77777777" w:rsidR="00297E01" w:rsidRDefault="00000000" w:rsidP="009A19E6">
            <w:pPr>
              <w:spacing w:after="0"/>
            </w:pPr>
            <w:r>
              <w:rPr>
                <w:color w:val="1E293B"/>
                <w:sz w:val="19"/>
              </w:rPr>
              <w:t>Embedded interactive map centered on Madras High Court chambers with custom dark UI styling and directions trigger.</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DDD5E77" w14:textId="77777777" w:rsidR="00297E01" w:rsidRDefault="00000000" w:rsidP="009A19E6">
            <w:pPr>
              <w:spacing w:after="0"/>
            </w:pPr>
            <w:r>
              <w:rPr>
                <w:b/>
                <w:color w:val="1E293B"/>
                <w:sz w:val="19"/>
              </w:rPr>
              <w:t>High</w:t>
            </w:r>
          </w:p>
        </w:tc>
      </w:tr>
      <w:tr w:rsidR="00297E01" w14:paraId="613736B0"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96362AE" w14:textId="77777777" w:rsidR="00297E01" w:rsidRDefault="00000000" w:rsidP="009A19E6">
            <w:pPr>
              <w:spacing w:after="0"/>
            </w:pPr>
            <w:r>
              <w:rPr>
                <w:b/>
                <w:color w:val="1E293B"/>
                <w:sz w:val="19"/>
              </w:rPr>
              <w:lastRenderedPageBreak/>
              <w:t>FR-14</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4CD92D1" w14:textId="77777777" w:rsidR="00297E01" w:rsidRDefault="00000000" w:rsidP="009A19E6">
            <w:pPr>
              <w:spacing w:after="0"/>
            </w:pPr>
            <w:r>
              <w:rPr>
                <w:color w:val="1E293B"/>
                <w:sz w:val="19"/>
              </w:rPr>
              <w:t>Bilingual Engine (EN/TA)</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D861B17" w14:textId="77777777" w:rsidR="00297E01" w:rsidRDefault="00000000" w:rsidP="009A19E6">
            <w:pPr>
              <w:spacing w:after="0"/>
            </w:pPr>
            <w:r>
              <w:rPr>
                <w:color w:val="1E293B"/>
                <w:sz w:val="19"/>
              </w:rPr>
              <w:t>Client-side language toggle dynamically translating all UI strings between English and Tamil (தமிழ்) without page reload.</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CCA1FEB" w14:textId="77777777" w:rsidR="00297E01" w:rsidRDefault="00000000" w:rsidP="009A19E6">
            <w:pPr>
              <w:spacing w:after="0"/>
            </w:pPr>
            <w:r>
              <w:rPr>
                <w:b/>
                <w:color w:val="1E293B"/>
                <w:sz w:val="19"/>
              </w:rPr>
              <w:t>Critical</w:t>
            </w:r>
          </w:p>
        </w:tc>
      </w:tr>
      <w:tr w:rsidR="00297E01" w14:paraId="04BD99DD"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E39E03F" w14:textId="77777777" w:rsidR="00297E01" w:rsidRDefault="00000000" w:rsidP="009A19E6">
            <w:pPr>
              <w:spacing w:after="0"/>
            </w:pPr>
            <w:r>
              <w:rPr>
                <w:b/>
                <w:color w:val="1E293B"/>
                <w:sz w:val="19"/>
              </w:rPr>
              <w:t>FR-15</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D5C905A" w14:textId="77777777" w:rsidR="00297E01" w:rsidRDefault="00000000" w:rsidP="009A19E6">
            <w:pPr>
              <w:spacing w:after="0"/>
            </w:pPr>
            <w:r>
              <w:rPr>
                <w:color w:val="1E293B"/>
                <w:sz w:val="19"/>
              </w:rPr>
              <w:t>BCI Rule 36 Disclaimer</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31AA0C4" w14:textId="77777777" w:rsidR="00297E01" w:rsidRDefault="00000000" w:rsidP="009A19E6">
            <w:pPr>
              <w:spacing w:after="0"/>
            </w:pPr>
            <w:r>
              <w:rPr>
                <w:color w:val="1E293B"/>
                <w:sz w:val="19"/>
              </w:rPr>
              <w:t>Mandatory disclaimer modal and footer notice ensuring strict compliance with Bar Council non-solicitation rules.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F965166" w14:textId="77777777" w:rsidR="00297E01" w:rsidRDefault="00000000" w:rsidP="009A19E6">
            <w:pPr>
              <w:spacing w:after="0"/>
            </w:pPr>
            <w:r>
              <w:rPr>
                <w:b/>
                <w:color w:val="1E293B"/>
                <w:sz w:val="19"/>
              </w:rPr>
              <w:t>Critical</w:t>
            </w:r>
          </w:p>
        </w:tc>
      </w:tr>
      <w:tr w:rsidR="00297E01" w14:paraId="62D9EE58"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8C464A9" w14:textId="77777777" w:rsidR="00297E01" w:rsidRDefault="00000000" w:rsidP="009A19E6">
            <w:pPr>
              <w:spacing w:after="0"/>
            </w:pPr>
            <w:r>
              <w:rPr>
                <w:b/>
                <w:color w:val="1E293B"/>
                <w:sz w:val="19"/>
              </w:rPr>
              <w:t>FR-16</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1569C23" w14:textId="77777777" w:rsidR="00297E01" w:rsidRDefault="00000000" w:rsidP="009A19E6">
            <w:pPr>
              <w:spacing w:after="0"/>
            </w:pPr>
            <w:r>
              <w:rPr>
                <w:color w:val="1E293B"/>
                <w:sz w:val="19"/>
              </w:rPr>
              <w:t>Direct Communication</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2B09E32" w14:textId="77777777" w:rsidR="00297E01" w:rsidRDefault="00000000" w:rsidP="009A19E6">
            <w:pPr>
              <w:spacing w:after="0"/>
            </w:pPr>
            <w:r>
              <w:rPr>
                <w:color w:val="1E293B"/>
                <w:sz w:val="19"/>
              </w:rPr>
              <w:t>One-touch telephone call (`tel:`) and WhatsApp chat (`wa.me`) integration with pre-filled case inquiry payloads.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CB18F7A" w14:textId="77777777" w:rsidR="00297E01" w:rsidRDefault="00000000" w:rsidP="009A19E6">
            <w:pPr>
              <w:spacing w:after="0"/>
            </w:pPr>
            <w:r>
              <w:rPr>
                <w:b/>
                <w:color w:val="1E293B"/>
                <w:sz w:val="19"/>
              </w:rPr>
              <w:t>High</w:t>
            </w:r>
          </w:p>
        </w:tc>
      </w:tr>
    </w:tbl>
    <w:p w14:paraId="5D999A8E" w14:textId="77777777" w:rsidR="00297E01" w:rsidRDefault="00000000" w:rsidP="009A19E6">
      <w:pPr>
        <w:keepNext/>
        <w:spacing w:before="180" w:after="50"/>
      </w:pPr>
      <w:r>
        <w:rPr>
          <w:b/>
          <w:color w:val="132238"/>
          <w:sz w:val="23"/>
        </w:rPr>
        <w:t>4.3 Detailed Use Case Narratives</w:t>
      </w:r>
    </w:p>
    <w:p w14:paraId="68CB2BB3" w14:textId="77777777" w:rsidR="00297E01" w:rsidRDefault="00000000" w:rsidP="009A19E6">
      <w:pPr>
        <w:pStyle w:val="ListBullet"/>
        <w:spacing w:after="30"/>
      </w:pPr>
      <w:r>
        <w:rPr>
          <w:b/>
          <w:color w:val="0D1B2A"/>
          <w:sz w:val="20"/>
        </w:rPr>
        <w:t xml:space="preserve">UC-01 (Consultation Brief Filing): </w:t>
      </w:r>
      <w:r>
        <w:rPr>
          <w:color w:val="282C34"/>
          <w:sz w:val="20"/>
        </w:rPr>
        <w:t>Litigant accesses `#contact` section, fills petitioner name, mobile, case category, and factual summary. Form validates inputs, displays instant docket acknowledgement, and constructs formatted WhatsApp payload for chamber dispatch.</w:t>
      </w:r>
    </w:p>
    <w:p w14:paraId="5558645E" w14:textId="77777777" w:rsidR="00297E01" w:rsidRDefault="00000000" w:rsidP="009A19E6">
      <w:pPr>
        <w:pStyle w:val="ListBullet"/>
        <w:spacing w:after="30"/>
      </w:pPr>
      <w:r>
        <w:rPr>
          <w:b/>
          <w:color w:val="0D1B2A"/>
          <w:sz w:val="20"/>
        </w:rPr>
        <w:t xml:space="preserve">UC-02 (Bilingual Language Switch): </w:t>
      </w:r>
      <w:r>
        <w:rPr>
          <w:color w:val="282C34"/>
          <w:sz w:val="20"/>
        </w:rPr>
        <w:t>Litigant taps 'தமிழ்' button in top bar. System invokes `window.setLanguage('ta')`, scanning all elements with `data-i18n` attributes, swapping text to Tamil equivalents in under 15ms.</w:t>
      </w:r>
    </w:p>
    <w:p w14:paraId="3B0F4B08" w14:textId="77777777" w:rsidR="00297E01" w:rsidRDefault="00000000" w:rsidP="009A19E6">
      <w:pPr>
        <w:pStyle w:val="ListBullet"/>
        <w:spacing w:after="30"/>
      </w:pPr>
      <w:r>
        <w:rPr>
          <w:b/>
          <w:color w:val="0D1B2A"/>
          <w:sz w:val="20"/>
        </w:rPr>
        <w:t xml:space="preserve">UC-03 (Interactive Scales Hover): </w:t>
      </w:r>
      <w:r>
        <w:rPr>
          <w:color w:val="282C34"/>
          <w:sz w:val="20"/>
        </w:rPr>
        <w:t>Visitor hovers over Property Law dossier card. System fires `window.tiltInteractiveScales(-8)`, animating SVG beam to -8 degrees rotation, tilting scale pans realistically.</w:t>
      </w:r>
    </w:p>
    <w:p w14:paraId="54BE466D" w14:textId="77777777" w:rsidR="00297E01" w:rsidRDefault="00000000" w:rsidP="009A19E6">
      <w:pPr>
        <w:pStyle w:val="ListBullet"/>
        <w:spacing w:after="30"/>
      </w:pPr>
      <w:r>
        <w:rPr>
          <w:b/>
          <w:color w:val="0D1B2A"/>
          <w:sz w:val="20"/>
        </w:rPr>
        <w:t xml:space="preserve">UC-04 (Legal Article Deep-Read): </w:t>
      </w:r>
      <w:r>
        <w:rPr>
          <w:color w:val="282C34"/>
          <w:sz w:val="20"/>
        </w:rPr>
        <w:t>Visitor clicks 'Read Briefing Paper' on 30-Year Property Title Check. Modal reader pops up over background, presenting full legal analysis with parent document chain checklist.</w:t>
      </w:r>
    </w:p>
    <w:p w14:paraId="22A0993E" w14:textId="77777777" w:rsidR="00297E01" w:rsidRDefault="00000000" w:rsidP="009A19E6">
      <w:pPr>
        <w:keepNext/>
        <w:spacing w:before="180" w:after="50"/>
      </w:pPr>
      <w:r>
        <w:rPr>
          <w:b/>
          <w:color w:val="132238"/>
          <w:sz w:val="23"/>
        </w:rPr>
        <w:t>4.4 Non-Functional Technical Requirements</w:t>
      </w:r>
    </w:p>
    <w:p w14:paraId="0623AA9B" w14:textId="77777777" w:rsidR="00297E01" w:rsidRDefault="00000000" w:rsidP="009A19E6">
      <w:pPr>
        <w:jc w:val="both"/>
      </w:pPr>
      <w:r>
        <w:rPr>
          <w:color w:val="282C34"/>
        </w:rPr>
        <w:t>Table 3.2 documents the architectural and operational constraints governing the system:</w:t>
      </w:r>
    </w:p>
    <w:tbl>
      <w:tblPr>
        <w:tblW w:w="0" w:type="auto"/>
        <w:jc w:val="center"/>
        <w:tblLook w:val="04A0" w:firstRow="1" w:lastRow="0" w:firstColumn="1" w:lastColumn="0" w:noHBand="0" w:noVBand="1"/>
      </w:tblPr>
      <w:tblGrid>
        <w:gridCol w:w="2592"/>
        <w:gridCol w:w="3168"/>
        <w:gridCol w:w="3600"/>
      </w:tblGrid>
      <w:tr w:rsidR="00297E01" w14:paraId="7B6D52EE" w14:textId="77777777">
        <w:trPr>
          <w:cantSplit/>
          <w:tblHeader/>
          <w:jc w:val="center"/>
        </w:trPr>
        <w:tc>
          <w:tcPr>
            <w:tcW w:w="259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2154AFF0" w14:textId="77777777" w:rsidR="00297E01" w:rsidRDefault="00000000" w:rsidP="009A19E6">
            <w:pPr>
              <w:spacing w:after="0"/>
            </w:pPr>
            <w:r>
              <w:rPr>
                <w:b/>
                <w:color w:val="F8F5EE"/>
                <w:sz w:val="19"/>
              </w:rPr>
              <w:t>Requirement Area</w:t>
            </w:r>
          </w:p>
        </w:tc>
        <w:tc>
          <w:tcPr>
            <w:tcW w:w="316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48EE436F" w14:textId="77777777" w:rsidR="00297E01" w:rsidRDefault="00000000" w:rsidP="009A19E6">
            <w:pPr>
              <w:spacing w:after="0"/>
            </w:pPr>
            <w:r>
              <w:rPr>
                <w:b/>
                <w:color w:val="F8F5EE"/>
                <w:sz w:val="19"/>
              </w:rPr>
              <w:t>Target Metric / Standard</w:t>
            </w:r>
          </w:p>
        </w:tc>
        <w:tc>
          <w:tcPr>
            <w:tcW w:w="360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779DCA78" w14:textId="77777777" w:rsidR="00297E01" w:rsidRDefault="00000000" w:rsidP="009A19E6">
            <w:pPr>
              <w:spacing w:after="0"/>
            </w:pPr>
            <w:r>
              <w:rPr>
                <w:b/>
                <w:color w:val="F8F5EE"/>
                <w:sz w:val="19"/>
              </w:rPr>
              <w:t>Technical Strategy</w:t>
            </w:r>
          </w:p>
        </w:tc>
      </w:tr>
      <w:tr w:rsidR="00297E01" w14:paraId="58A0042F"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C135FAF" w14:textId="77777777" w:rsidR="00297E01" w:rsidRDefault="00000000" w:rsidP="009A19E6">
            <w:pPr>
              <w:spacing w:after="0"/>
            </w:pPr>
            <w:r>
              <w:rPr>
                <w:b/>
                <w:color w:val="1E293B"/>
                <w:sz w:val="19"/>
              </w:rPr>
              <w:t>Page Load Speed</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E4A93B6" w14:textId="77777777" w:rsidR="00297E01" w:rsidRDefault="00000000" w:rsidP="009A19E6">
            <w:pPr>
              <w:spacing w:after="0"/>
            </w:pPr>
            <w:r>
              <w:rPr>
                <w:color w:val="1E293B"/>
                <w:sz w:val="19"/>
              </w:rPr>
              <w:t>First Contentful Paint &lt; 0.8s</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E11B6D7" w14:textId="77777777" w:rsidR="00297E01" w:rsidRDefault="00000000" w:rsidP="009A19E6">
            <w:pPr>
              <w:spacing w:after="0"/>
            </w:pPr>
            <w:r>
              <w:rPr>
                <w:color w:val="1E293B"/>
                <w:sz w:val="19"/>
              </w:rPr>
              <w:t>Static asset minification, preconnected Google Fonts CDN, inline SVGs.</w:t>
            </w:r>
          </w:p>
        </w:tc>
      </w:tr>
      <w:tr w:rsidR="00297E01" w14:paraId="76BA81C6"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DCD741E" w14:textId="77777777" w:rsidR="00297E01" w:rsidRDefault="00000000" w:rsidP="009A19E6">
            <w:pPr>
              <w:spacing w:after="0"/>
            </w:pPr>
            <w:r>
              <w:rPr>
                <w:b/>
                <w:color w:val="1E293B"/>
                <w:sz w:val="19"/>
              </w:rPr>
              <w:t>Responsiveness</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DEC4BBD" w14:textId="77777777" w:rsidR="00297E01" w:rsidRDefault="00000000" w:rsidP="009A19E6">
            <w:pPr>
              <w:spacing w:after="0"/>
            </w:pPr>
            <w:r>
              <w:rPr>
                <w:color w:val="1E293B"/>
                <w:sz w:val="19"/>
              </w:rPr>
              <w:t>100% Mobile &amp; Desktop adaptive</w:t>
            </w:r>
          </w:p>
        </w:tc>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D2244EA" w14:textId="77777777" w:rsidR="00297E01" w:rsidRDefault="00000000" w:rsidP="009A19E6">
            <w:pPr>
              <w:spacing w:after="0"/>
            </w:pPr>
            <w:r>
              <w:rPr>
                <w:color w:val="1E293B"/>
                <w:sz w:val="19"/>
              </w:rPr>
              <w:t>CSS Flexbox, Grid, 3 dynamic media query breakpoints (1024px, 768px, 480px).</w:t>
            </w:r>
          </w:p>
        </w:tc>
      </w:tr>
      <w:tr w:rsidR="00297E01" w14:paraId="1502956B"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C116EAE" w14:textId="77777777" w:rsidR="00297E01" w:rsidRDefault="00000000" w:rsidP="009A19E6">
            <w:pPr>
              <w:spacing w:after="0"/>
            </w:pPr>
            <w:r>
              <w:rPr>
                <w:b/>
                <w:color w:val="1E293B"/>
                <w:sz w:val="19"/>
              </w:rPr>
              <w:t>Cross-Browser Fidelity</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3CFFCD3" w14:textId="77777777" w:rsidR="00297E01" w:rsidRDefault="00000000" w:rsidP="009A19E6">
            <w:pPr>
              <w:spacing w:after="0"/>
            </w:pPr>
            <w:r>
              <w:rPr>
                <w:color w:val="1E293B"/>
                <w:sz w:val="19"/>
              </w:rPr>
              <w:t>100% parity across Chromium, Gecko, WebKit</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D230EFC" w14:textId="77777777" w:rsidR="00297E01" w:rsidRDefault="00000000" w:rsidP="009A19E6">
            <w:pPr>
              <w:spacing w:after="0"/>
            </w:pPr>
            <w:r>
              <w:rPr>
                <w:color w:val="1E293B"/>
                <w:sz w:val="19"/>
              </w:rPr>
              <w:t>Standard CSS3 properties with vendor fallbacks and zero proprietary plugins.</w:t>
            </w:r>
          </w:p>
        </w:tc>
      </w:tr>
      <w:tr w:rsidR="00297E01" w14:paraId="684513EC"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F2AE25F" w14:textId="77777777" w:rsidR="00297E01" w:rsidRDefault="00000000" w:rsidP="009A19E6">
            <w:pPr>
              <w:spacing w:after="0"/>
            </w:pPr>
            <w:r>
              <w:rPr>
                <w:b/>
                <w:color w:val="1E293B"/>
                <w:sz w:val="19"/>
              </w:rPr>
              <w:t>Accessibility (a11y)</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B3B0857" w14:textId="77777777" w:rsidR="00297E01" w:rsidRDefault="00000000" w:rsidP="009A19E6">
            <w:pPr>
              <w:spacing w:after="0"/>
            </w:pPr>
            <w:r>
              <w:rPr>
                <w:color w:val="1E293B"/>
                <w:sz w:val="19"/>
              </w:rPr>
              <w:t>WCAG 2.1 Level AA Compliance</w:t>
            </w:r>
          </w:p>
        </w:tc>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2BBC36E" w14:textId="77777777" w:rsidR="00297E01" w:rsidRDefault="00000000" w:rsidP="009A19E6">
            <w:pPr>
              <w:spacing w:after="0"/>
            </w:pPr>
            <w:r>
              <w:rPr>
                <w:color w:val="1E293B"/>
                <w:sz w:val="19"/>
              </w:rPr>
              <w:t>Semantic HTML5, ARIA labels, 4.5:1 color contrast ratio, keyboard focus.</w:t>
            </w:r>
          </w:p>
        </w:tc>
      </w:tr>
      <w:tr w:rsidR="00297E01" w14:paraId="355D0E8E"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D1A3115" w14:textId="77777777" w:rsidR="00297E01" w:rsidRDefault="00000000" w:rsidP="009A19E6">
            <w:pPr>
              <w:spacing w:after="0"/>
            </w:pPr>
            <w:r>
              <w:rPr>
                <w:b/>
                <w:color w:val="1E293B"/>
                <w:sz w:val="19"/>
              </w:rPr>
              <w:t>Zero Recurring Costs</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0D9BF22" w14:textId="77777777" w:rsidR="00297E01" w:rsidRDefault="00000000" w:rsidP="009A19E6">
            <w:pPr>
              <w:spacing w:after="0"/>
            </w:pPr>
            <w:r>
              <w:rPr>
                <w:color w:val="1E293B"/>
                <w:sz w:val="19"/>
              </w:rPr>
              <w:t>Rs. 0 ongoing server fees</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C864049" w14:textId="77777777" w:rsidR="00297E01" w:rsidRDefault="00000000" w:rsidP="009A19E6">
            <w:pPr>
              <w:spacing w:after="0"/>
            </w:pPr>
            <w:r>
              <w:rPr>
                <w:color w:val="1E293B"/>
                <w:sz w:val="19"/>
              </w:rPr>
              <w:t>Static JAMstack architecture deployed to free global CDN edge.</w:t>
            </w:r>
          </w:p>
        </w:tc>
      </w:tr>
    </w:tbl>
    <w:p w14:paraId="4E0435DA" w14:textId="77777777" w:rsidR="00297E01" w:rsidRDefault="00000000" w:rsidP="009A19E6">
      <w:pPr>
        <w:keepNext/>
        <w:spacing w:before="240"/>
      </w:pPr>
      <w:r>
        <w:rPr>
          <w:b/>
          <w:color w:val="0D1B2A"/>
          <w:sz w:val="27"/>
        </w:rPr>
        <w:t>5. Project Scope, Work Breakdown Structure (WBS) &amp; Commercial Feasibility</w:t>
      </w:r>
    </w:p>
    <w:p w14:paraId="1292C4FD" w14:textId="77777777" w:rsidR="00297E01" w:rsidRDefault="00000000" w:rsidP="009A19E6">
      <w:pPr>
        <w:keepNext/>
        <w:spacing w:before="180" w:after="50"/>
      </w:pPr>
      <w:r>
        <w:rPr>
          <w:b/>
          <w:color w:val="132238"/>
          <w:sz w:val="23"/>
        </w:rPr>
        <w:t>5.1 Scope Baseline &amp; Explicit Boundaries</w:t>
      </w:r>
    </w:p>
    <w:p w14:paraId="239BDAC1" w14:textId="77777777" w:rsidR="00297E01" w:rsidRDefault="00000000" w:rsidP="009A19E6">
      <w:pPr>
        <w:jc w:val="both"/>
      </w:pPr>
      <w:r>
        <w:rPr>
          <w:color w:val="282C34"/>
        </w:rPr>
        <w:t>The formal scope baseline agreed upon with Advocate B. Kannan on 20 August 2026 was structured into defined in-scope deliverables and explicit out-of-scope boundaries:</w:t>
      </w:r>
    </w:p>
    <w:p w14:paraId="2D23E479" w14:textId="77777777" w:rsidR="00297E01" w:rsidRDefault="00000000" w:rsidP="009A19E6">
      <w:pPr>
        <w:pStyle w:val="ListBullet"/>
        <w:spacing w:after="30"/>
      </w:pPr>
      <w:r>
        <w:rPr>
          <w:b/>
          <w:color w:val="0D1B2A"/>
          <w:sz w:val="20"/>
        </w:rPr>
        <w:lastRenderedPageBreak/>
        <w:t xml:space="preserve">In-Scope Deliverables: </w:t>
      </w:r>
      <w:r>
        <w:rPr>
          <w:color w:val="282C34"/>
          <w:sz w:val="20"/>
        </w:rPr>
        <w:t>1. End-to-end user interface design and frontend development of a single-page portfolio website; 2. Complete bilingual localization (English &amp; Tamil); 3. Interactive features including 3.5s weighing scales preloader, animated scales tipping, 3D case dossiers, and affidavit cards; 4. Online brief filing petition form with validation; 5. Google Maps embed and phone/WhatsApp integration; 6. Bar Council Rule 36 compliance modals; 7. Local staging server setup; 8. Client training, code handover, and final academic project documentation.</w:t>
      </w:r>
    </w:p>
    <w:p w14:paraId="5500BEF0" w14:textId="77777777" w:rsidR="00297E01" w:rsidRDefault="00000000" w:rsidP="009A19E6">
      <w:pPr>
        <w:pStyle w:val="ListBullet"/>
        <w:spacing w:after="30"/>
      </w:pPr>
      <w:r>
        <w:rPr>
          <w:b/>
          <w:color w:val="0D1B2A"/>
          <w:sz w:val="20"/>
        </w:rPr>
        <w:t xml:space="preserve">Out-of-Scope Boundaries: </w:t>
      </w:r>
      <w:r>
        <w:rPr>
          <w:color w:val="282C34"/>
          <w:sz w:val="20"/>
        </w:rPr>
        <w:t>1. Dynamic backend database administration (out-of-scope; static architecture was requested); 2. Online payment gateway integration (out-of-scope; client operates on direct UPI/cash fees); 3. Ongoing legal content copywriting; 4. Litigation management software.</w:t>
      </w:r>
    </w:p>
    <w:p w14:paraId="18A9D3E2" w14:textId="77777777" w:rsidR="00297E01" w:rsidRDefault="00000000" w:rsidP="009A19E6">
      <w:pPr>
        <w:keepNext/>
        <w:spacing w:before="180" w:after="50"/>
      </w:pPr>
      <w:r>
        <w:rPr>
          <w:b/>
          <w:color w:val="132238"/>
          <w:sz w:val="23"/>
        </w:rPr>
        <w:t>5.2 Work Breakdown Structure (WBS) &amp; Milestones Schedule</w:t>
      </w:r>
    </w:p>
    <w:p w14:paraId="46323EA5" w14:textId="77777777" w:rsidR="00297E01" w:rsidRDefault="00000000" w:rsidP="009A19E6">
      <w:pPr>
        <w:jc w:val="both"/>
      </w:pPr>
      <w:r>
        <w:rPr>
          <w:color w:val="282C34"/>
        </w:rPr>
        <w:t>Table 4.1 documents the 7-stage project execution lifecycle completed over an 8-week timeframe:</w:t>
      </w:r>
    </w:p>
    <w:tbl>
      <w:tblPr>
        <w:tblW w:w="0" w:type="auto"/>
        <w:jc w:val="center"/>
        <w:tblLook w:val="04A0" w:firstRow="1" w:lastRow="0" w:firstColumn="1" w:lastColumn="0" w:noHBand="0" w:noVBand="1"/>
      </w:tblPr>
      <w:tblGrid>
        <w:gridCol w:w="1296"/>
        <w:gridCol w:w="3168"/>
        <w:gridCol w:w="2592"/>
        <w:gridCol w:w="2304"/>
      </w:tblGrid>
      <w:tr w:rsidR="00297E01" w14:paraId="2C5A3172" w14:textId="77777777">
        <w:trPr>
          <w:cantSplit/>
          <w:tblHeader/>
          <w:jc w:val="center"/>
        </w:trPr>
        <w:tc>
          <w:tcPr>
            <w:tcW w:w="1296"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109A2CF7" w14:textId="77777777" w:rsidR="00297E01" w:rsidRDefault="00000000" w:rsidP="009A19E6">
            <w:pPr>
              <w:spacing w:after="0"/>
            </w:pPr>
            <w:r>
              <w:rPr>
                <w:b/>
                <w:color w:val="F8F5EE"/>
                <w:sz w:val="19"/>
              </w:rPr>
              <w:t>Stage</w:t>
            </w:r>
          </w:p>
        </w:tc>
        <w:tc>
          <w:tcPr>
            <w:tcW w:w="316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05BBBE39" w14:textId="77777777" w:rsidR="00297E01" w:rsidRDefault="00000000" w:rsidP="009A19E6">
            <w:pPr>
              <w:spacing w:after="0"/>
            </w:pPr>
            <w:r>
              <w:rPr>
                <w:b/>
                <w:color w:val="F8F5EE"/>
                <w:sz w:val="19"/>
              </w:rPr>
              <w:t>Activity / Phase</w:t>
            </w:r>
          </w:p>
        </w:tc>
        <w:tc>
          <w:tcPr>
            <w:tcW w:w="259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0E7D56EB" w14:textId="77777777" w:rsidR="00297E01" w:rsidRDefault="00000000" w:rsidP="009A19E6">
            <w:pPr>
              <w:spacing w:after="0"/>
            </w:pPr>
            <w:r>
              <w:rPr>
                <w:b/>
                <w:color w:val="F8F5EE"/>
                <w:sz w:val="19"/>
              </w:rPr>
              <w:t>Calendar Timeline</w:t>
            </w:r>
          </w:p>
        </w:tc>
        <w:tc>
          <w:tcPr>
            <w:tcW w:w="2304"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797C3069" w14:textId="77777777" w:rsidR="00297E01" w:rsidRDefault="00000000" w:rsidP="009A19E6">
            <w:pPr>
              <w:spacing w:after="0"/>
            </w:pPr>
            <w:r>
              <w:rPr>
                <w:b/>
                <w:color w:val="F8F5EE"/>
                <w:sz w:val="19"/>
              </w:rPr>
              <w:t>Status</w:t>
            </w:r>
          </w:p>
        </w:tc>
      </w:tr>
      <w:tr w:rsidR="00297E01" w14:paraId="24B0FC68"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B279B4A" w14:textId="77777777" w:rsidR="00297E01" w:rsidRDefault="00000000" w:rsidP="009A19E6">
            <w:pPr>
              <w:spacing w:after="0"/>
            </w:pPr>
            <w:r>
              <w:rPr>
                <w:b/>
                <w:color w:val="1E293B"/>
                <w:sz w:val="19"/>
              </w:rPr>
              <w:t>Phase 1</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97D1430" w14:textId="77777777" w:rsidR="00297E01" w:rsidRDefault="00000000" w:rsidP="009A19E6">
            <w:pPr>
              <w:spacing w:after="0"/>
            </w:pPr>
            <w:r>
              <w:rPr>
                <w:color w:val="1E293B"/>
                <w:sz w:val="19"/>
              </w:rPr>
              <w:t>Client Inception Meeting &amp; Requirement Discovery</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E7C5905" w14:textId="77777777" w:rsidR="00297E01" w:rsidRDefault="00000000" w:rsidP="009A19E6">
            <w:pPr>
              <w:spacing w:after="0"/>
            </w:pPr>
            <w:r>
              <w:rPr>
                <w:color w:val="1E293B"/>
                <w:sz w:val="19"/>
              </w:rPr>
              <w:t>20 Aug 2026</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36FD7A6" w14:textId="77777777" w:rsidR="00297E01" w:rsidRDefault="00000000" w:rsidP="009A19E6">
            <w:pPr>
              <w:spacing w:after="0"/>
            </w:pPr>
            <w:r>
              <w:rPr>
                <w:color w:val="1E293B"/>
                <w:sz w:val="19"/>
              </w:rPr>
              <w:t>Completed</w:t>
            </w:r>
          </w:p>
        </w:tc>
      </w:tr>
      <w:tr w:rsidR="00297E01" w14:paraId="2DB03E9B"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4CFFA6C" w14:textId="77777777" w:rsidR="00297E01" w:rsidRDefault="00000000" w:rsidP="009A19E6">
            <w:pPr>
              <w:spacing w:after="0"/>
            </w:pPr>
            <w:r>
              <w:rPr>
                <w:b/>
                <w:color w:val="1E293B"/>
                <w:sz w:val="19"/>
              </w:rPr>
              <w:t>Phase 2</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9C6D681" w14:textId="77777777" w:rsidR="00297E01" w:rsidRDefault="00000000" w:rsidP="009A19E6">
            <w:pPr>
              <w:spacing w:after="0"/>
            </w:pPr>
            <w:r>
              <w:rPr>
                <w:color w:val="1E293B"/>
                <w:sz w:val="19"/>
              </w:rPr>
              <w:t>Architecture, Wireframing &amp; Design Tokens Formulation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C1FE176" w14:textId="77777777" w:rsidR="00297E01" w:rsidRDefault="00000000" w:rsidP="009A19E6">
            <w:pPr>
              <w:spacing w:after="0"/>
            </w:pPr>
            <w:r>
              <w:rPr>
                <w:color w:val="1E293B"/>
                <w:sz w:val="19"/>
              </w:rPr>
              <w:t>24 Aug – 04 Sep 2026</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E195A75" w14:textId="77777777" w:rsidR="00297E01" w:rsidRDefault="00000000" w:rsidP="009A19E6">
            <w:pPr>
              <w:spacing w:after="0"/>
            </w:pPr>
            <w:r>
              <w:rPr>
                <w:color w:val="1E293B"/>
                <w:sz w:val="19"/>
              </w:rPr>
              <w:t>Completed</w:t>
            </w:r>
          </w:p>
        </w:tc>
      </w:tr>
      <w:tr w:rsidR="00297E01" w14:paraId="2C0BA914"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D5E7CC6" w14:textId="77777777" w:rsidR="00297E01" w:rsidRDefault="00000000" w:rsidP="009A19E6">
            <w:pPr>
              <w:spacing w:after="0"/>
            </w:pPr>
            <w:r>
              <w:rPr>
                <w:b/>
                <w:color w:val="1E293B"/>
                <w:sz w:val="19"/>
              </w:rPr>
              <w:t>Phase 3</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CE5A82D" w14:textId="77777777" w:rsidR="00297E01" w:rsidRDefault="00000000" w:rsidP="009A19E6">
            <w:pPr>
              <w:spacing w:after="0"/>
            </w:pPr>
            <w:r>
              <w:rPr>
                <w:color w:val="1E293B"/>
                <w:sz w:val="19"/>
              </w:rPr>
              <w:t>Frontend Development &amp; Module Coding (Sprint 1)</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1717D91" w14:textId="77777777" w:rsidR="00297E01" w:rsidRDefault="00000000" w:rsidP="009A19E6">
            <w:pPr>
              <w:spacing w:after="0"/>
            </w:pPr>
            <w:r>
              <w:rPr>
                <w:color w:val="1E293B"/>
                <w:sz w:val="19"/>
              </w:rPr>
              <w:t>05 Sep – 11 Sep 2026</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9EB1EDB" w14:textId="77777777" w:rsidR="00297E01" w:rsidRDefault="00000000" w:rsidP="009A19E6">
            <w:pPr>
              <w:spacing w:after="0"/>
            </w:pPr>
            <w:r>
              <w:rPr>
                <w:color w:val="1E293B"/>
                <w:sz w:val="19"/>
              </w:rPr>
              <w:t>Completed</w:t>
            </w:r>
          </w:p>
        </w:tc>
      </w:tr>
      <w:tr w:rsidR="00297E01" w14:paraId="3A670EF2"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6621EDC" w14:textId="77777777" w:rsidR="00297E01" w:rsidRDefault="00000000" w:rsidP="009A19E6">
            <w:pPr>
              <w:spacing w:after="0"/>
            </w:pPr>
            <w:r>
              <w:rPr>
                <w:b/>
                <w:color w:val="1E293B"/>
                <w:sz w:val="19"/>
              </w:rPr>
              <w:t>Phase 4</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D46B96A" w14:textId="77777777" w:rsidR="00297E01" w:rsidRDefault="00000000" w:rsidP="009A19E6">
            <w:pPr>
              <w:spacing w:after="0"/>
            </w:pPr>
            <w:r>
              <w:rPr>
                <w:color w:val="1E293B"/>
                <w:sz w:val="19"/>
              </w:rPr>
              <w:t>Mid-Term Review Meeting &amp; Client Feedback (Meeting 2)</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D43C2AA" w14:textId="77777777" w:rsidR="00297E01" w:rsidRDefault="00000000" w:rsidP="009A19E6">
            <w:pPr>
              <w:spacing w:after="0"/>
            </w:pPr>
            <w:r>
              <w:rPr>
                <w:color w:val="1E293B"/>
                <w:sz w:val="19"/>
              </w:rPr>
              <w:t>12 Sep 2026</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B8FE593" w14:textId="77777777" w:rsidR="00297E01" w:rsidRDefault="00000000" w:rsidP="009A19E6">
            <w:pPr>
              <w:spacing w:after="0"/>
            </w:pPr>
            <w:r>
              <w:rPr>
                <w:color w:val="1E293B"/>
                <w:sz w:val="19"/>
              </w:rPr>
              <w:t>Completed</w:t>
            </w:r>
          </w:p>
        </w:tc>
      </w:tr>
      <w:tr w:rsidR="00297E01" w14:paraId="52BDE085"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EB52BE3" w14:textId="77777777" w:rsidR="00297E01" w:rsidRDefault="00000000" w:rsidP="009A19E6">
            <w:pPr>
              <w:spacing w:after="0"/>
            </w:pPr>
            <w:r>
              <w:rPr>
                <w:b/>
                <w:color w:val="1E293B"/>
                <w:sz w:val="19"/>
              </w:rPr>
              <w:t>Phase 5</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761725E" w14:textId="77777777" w:rsidR="00297E01" w:rsidRDefault="00000000" w:rsidP="009A19E6">
            <w:pPr>
              <w:spacing w:after="0"/>
            </w:pPr>
            <w:r>
              <w:rPr>
                <w:color w:val="1E293B"/>
                <w:sz w:val="19"/>
              </w:rPr>
              <w:t>Preloader, Typography Overhaul &amp; Bilingual Engine (Sprint 2)</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06D3DE3" w14:textId="77777777" w:rsidR="00297E01" w:rsidRDefault="00000000" w:rsidP="009A19E6">
            <w:pPr>
              <w:spacing w:after="0"/>
            </w:pPr>
            <w:r>
              <w:rPr>
                <w:color w:val="1E293B"/>
                <w:sz w:val="19"/>
              </w:rPr>
              <w:t>13 Sep – 25 Sep 2026</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9EC2114" w14:textId="77777777" w:rsidR="00297E01" w:rsidRDefault="00000000" w:rsidP="009A19E6">
            <w:pPr>
              <w:spacing w:after="0"/>
            </w:pPr>
            <w:r>
              <w:rPr>
                <w:color w:val="1E293B"/>
                <w:sz w:val="19"/>
              </w:rPr>
              <w:t>Completed</w:t>
            </w:r>
          </w:p>
        </w:tc>
      </w:tr>
      <w:tr w:rsidR="00297E01" w14:paraId="11375400"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95B2981" w14:textId="77777777" w:rsidR="00297E01" w:rsidRDefault="00000000" w:rsidP="009A19E6">
            <w:pPr>
              <w:spacing w:after="0"/>
            </w:pPr>
            <w:r>
              <w:rPr>
                <w:b/>
                <w:color w:val="1E293B"/>
                <w:sz w:val="19"/>
              </w:rPr>
              <w:t>Phase 6</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95415E1" w14:textId="77777777" w:rsidR="00297E01" w:rsidRDefault="00000000" w:rsidP="009A19E6">
            <w:pPr>
              <w:spacing w:after="0"/>
            </w:pPr>
            <w:r>
              <w:rPr>
                <w:color w:val="1E293B"/>
                <w:sz w:val="19"/>
              </w:rPr>
              <w:t>Rigorous Testing, Accessibility &amp; Browser Audits</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9D80E50" w14:textId="77777777" w:rsidR="00297E01" w:rsidRDefault="00000000" w:rsidP="009A19E6">
            <w:pPr>
              <w:spacing w:after="0"/>
            </w:pPr>
            <w:r>
              <w:rPr>
                <w:color w:val="1E293B"/>
                <w:sz w:val="19"/>
              </w:rPr>
              <w:t>26 Sep – 03 Oct 2026</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0A9E809" w14:textId="77777777" w:rsidR="00297E01" w:rsidRDefault="00000000" w:rsidP="009A19E6">
            <w:pPr>
              <w:spacing w:after="0"/>
            </w:pPr>
            <w:r>
              <w:rPr>
                <w:color w:val="1E293B"/>
                <w:sz w:val="19"/>
              </w:rPr>
              <w:t>Completed</w:t>
            </w:r>
          </w:p>
        </w:tc>
      </w:tr>
      <w:tr w:rsidR="00297E01" w14:paraId="6EE5B7F4"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29E365B" w14:textId="77777777" w:rsidR="00297E01" w:rsidRDefault="00000000" w:rsidP="009A19E6">
            <w:pPr>
              <w:spacing w:after="0"/>
            </w:pPr>
            <w:r>
              <w:rPr>
                <w:b/>
                <w:color w:val="1E293B"/>
                <w:sz w:val="19"/>
              </w:rPr>
              <w:t>Phase 7</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A98026F" w14:textId="77777777" w:rsidR="00297E01" w:rsidRDefault="00000000" w:rsidP="009A19E6">
            <w:pPr>
              <w:spacing w:after="0"/>
            </w:pPr>
            <w:r>
              <w:rPr>
                <w:color w:val="1E293B"/>
                <w:sz w:val="19"/>
              </w:rPr>
              <w:t>Final Client Demonstration, Handover &amp; Sign-Off (Meeting 3)</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4A23574" w14:textId="77777777" w:rsidR="00297E01" w:rsidRDefault="00000000" w:rsidP="009A19E6">
            <w:pPr>
              <w:spacing w:after="0"/>
            </w:pPr>
            <w:r>
              <w:rPr>
                <w:color w:val="1E293B"/>
                <w:sz w:val="19"/>
              </w:rPr>
              <w:t>04 Oct – 14 Oct 2026</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DE96C1F" w14:textId="77777777" w:rsidR="00297E01" w:rsidRDefault="00000000" w:rsidP="009A19E6">
            <w:pPr>
              <w:spacing w:after="0"/>
            </w:pPr>
            <w:r>
              <w:rPr>
                <w:color w:val="1E293B"/>
                <w:sz w:val="19"/>
              </w:rPr>
              <w:t>Completed</w:t>
            </w:r>
          </w:p>
        </w:tc>
      </w:tr>
    </w:tbl>
    <w:p w14:paraId="7DCEEB8C" w14:textId="77777777" w:rsidR="00297E01" w:rsidRDefault="00000000" w:rsidP="009A19E6">
      <w:pPr>
        <w:keepNext/>
        <w:spacing w:before="180" w:after="50"/>
      </w:pPr>
      <w:r>
        <w:rPr>
          <w:b/>
          <w:color w:val="132238"/>
          <w:sz w:val="23"/>
        </w:rPr>
        <w:t>5.3 Engineering Resource Allocation &amp; Responsibilities Matrix</w:t>
      </w:r>
    </w:p>
    <w:p w14:paraId="062F46E2" w14:textId="77777777" w:rsidR="00297E01" w:rsidRDefault="00000000" w:rsidP="009A19E6">
      <w:pPr>
        <w:jc w:val="both"/>
      </w:pPr>
      <w:r>
        <w:rPr>
          <w:color w:val="282C34"/>
        </w:rPr>
        <w:t>Table 4.2 presents the division of engineering tasks between the two student developers:</w:t>
      </w:r>
    </w:p>
    <w:tbl>
      <w:tblPr>
        <w:tblW w:w="0" w:type="auto"/>
        <w:jc w:val="center"/>
        <w:tblLook w:val="04A0" w:firstRow="1" w:lastRow="0" w:firstColumn="1" w:lastColumn="0" w:noHBand="0" w:noVBand="1"/>
      </w:tblPr>
      <w:tblGrid>
        <w:gridCol w:w="2592"/>
        <w:gridCol w:w="3168"/>
        <w:gridCol w:w="3600"/>
      </w:tblGrid>
      <w:tr w:rsidR="00297E01" w14:paraId="66AE3780" w14:textId="77777777">
        <w:trPr>
          <w:cantSplit/>
          <w:tblHeader/>
          <w:jc w:val="center"/>
        </w:trPr>
        <w:tc>
          <w:tcPr>
            <w:tcW w:w="259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5EBF0AAA" w14:textId="77777777" w:rsidR="00297E01" w:rsidRDefault="00000000" w:rsidP="009A19E6">
            <w:pPr>
              <w:spacing w:after="0"/>
            </w:pPr>
            <w:r>
              <w:rPr>
                <w:b/>
                <w:color w:val="F8F5EE"/>
                <w:sz w:val="19"/>
              </w:rPr>
              <w:t>Engineering Domain</w:t>
            </w:r>
          </w:p>
        </w:tc>
        <w:tc>
          <w:tcPr>
            <w:tcW w:w="316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62090F4C" w14:textId="77777777" w:rsidR="00297E01" w:rsidRDefault="00000000" w:rsidP="009A19E6">
            <w:pPr>
              <w:spacing w:after="0"/>
            </w:pPr>
            <w:r>
              <w:rPr>
                <w:b/>
                <w:color w:val="F8F5EE"/>
                <w:sz w:val="19"/>
              </w:rPr>
              <w:t>Primary Developer</w:t>
            </w:r>
          </w:p>
        </w:tc>
        <w:tc>
          <w:tcPr>
            <w:tcW w:w="360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109CB3E6" w14:textId="77777777" w:rsidR="00297E01" w:rsidRDefault="00000000" w:rsidP="009A19E6">
            <w:pPr>
              <w:spacing w:after="0"/>
            </w:pPr>
            <w:r>
              <w:rPr>
                <w:b/>
                <w:color w:val="F8F5EE"/>
                <w:sz w:val="19"/>
              </w:rPr>
              <w:t>Specific Responsibilities</w:t>
            </w:r>
          </w:p>
        </w:tc>
      </w:tr>
      <w:tr w:rsidR="00297E01" w14:paraId="7389C93D"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4940523" w14:textId="77777777" w:rsidR="00297E01" w:rsidRDefault="00000000" w:rsidP="009A19E6">
            <w:pPr>
              <w:spacing w:after="0"/>
            </w:pPr>
            <w:r>
              <w:rPr>
                <w:b/>
                <w:color w:val="1E293B"/>
                <w:sz w:val="19"/>
              </w:rPr>
              <w:t>Frontend &amp; Architecture</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D95EF2C" w14:textId="77777777" w:rsidR="00297E01" w:rsidRDefault="00000000" w:rsidP="009A19E6">
            <w:pPr>
              <w:spacing w:after="0"/>
            </w:pPr>
            <w:r>
              <w:rPr>
                <w:color w:val="1E293B"/>
                <w:sz w:val="19"/>
              </w:rPr>
              <w:t>Mukil Barath S S (24AM028)</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C05548E" w14:textId="77777777" w:rsidR="00297E01" w:rsidRDefault="00000000" w:rsidP="009A19E6">
            <w:pPr>
              <w:spacing w:after="0"/>
            </w:pPr>
            <w:r>
              <w:rPr>
                <w:color w:val="1E293B"/>
                <w:sz w:val="19"/>
              </w:rPr>
              <w:t>HTML5 structure, JavaScript modules, preloader timing, scales physics, bilingual engine.</w:t>
            </w:r>
          </w:p>
        </w:tc>
      </w:tr>
      <w:tr w:rsidR="00297E01" w14:paraId="43481429"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7FA1A88" w14:textId="77777777" w:rsidR="00297E01" w:rsidRDefault="00000000" w:rsidP="009A19E6">
            <w:pPr>
              <w:spacing w:after="0"/>
            </w:pPr>
            <w:r>
              <w:rPr>
                <w:b/>
                <w:color w:val="1E293B"/>
                <w:sz w:val="19"/>
              </w:rPr>
              <w:t>UI/UX Design &amp; Styling</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0D88024" w14:textId="77777777" w:rsidR="00297E01" w:rsidRDefault="00000000" w:rsidP="009A19E6">
            <w:pPr>
              <w:spacing w:after="0"/>
            </w:pPr>
            <w:r>
              <w:rPr>
                <w:color w:val="1E293B"/>
                <w:sz w:val="19"/>
              </w:rPr>
              <w:t>Salini N (24AM045)</w:t>
            </w:r>
          </w:p>
        </w:tc>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CB8A96A" w14:textId="77777777" w:rsidR="00297E01" w:rsidRDefault="00000000" w:rsidP="009A19E6">
            <w:pPr>
              <w:spacing w:after="0"/>
            </w:pPr>
            <w:r>
              <w:rPr>
                <w:color w:val="1E293B"/>
                <w:sz w:val="19"/>
              </w:rPr>
              <w:t>Design token architecture, Cormorant Garamond typography pairing, parchment affidavit styling, color palette.</w:t>
            </w:r>
          </w:p>
        </w:tc>
      </w:tr>
      <w:tr w:rsidR="00297E01" w14:paraId="34AE466A"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F3A3BC4" w14:textId="77777777" w:rsidR="00297E01" w:rsidRDefault="00000000" w:rsidP="009A19E6">
            <w:pPr>
              <w:spacing w:after="0"/>
            </w:pPr>
            <w:r>
              <w:rPr>
                <w:b/>
                <w:color w:val="1E293B"/>
                <w:sz w:val="19"/>
              </w:rPr>
              <w:t>Quality Assurance &amp; Testing</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813A3FF" w14:textId="77777777" w:rsidR="00297E01" w:rsidRDefault="00000000" w:rsidP="009A19E6">
            <w:pPr>
              <w:spacing w:after="0"/>
            </w:pPr>
            <w:r>
              <w:rPr>
                <w:color w:val="1E293B"/>
                <w:sz w:val="19"/>
              </w:rPr>
              <w:t>Salini N (24AM045)</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48746A6" w14:textId="77777777" w:rsidR="00297E01" w:rsidRDefault="00000000" w:rsidP="009A19E6">
            <w:pPr>
              <w:spacing w:after="0"/>
            </w:pPr>
            <w:r>
              <w:rPr>
                <w:color w:val="1E293B"/>
                <w:sz w:val="19"/>
              </w:rPr>
              <w:t>Cross-browser testing, responsive viewport audits, WCAG accessibility validation, test matrix execution.</w:t>
            </w:r>
          </w:p>
        </w:tc>
      </w:tr>
      <w:tr w:rsidR="00297E01" w14:paraId="399DD8FB"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CD030DE" w14:textId="77777777" w:rsidR="00297E01" w:rsidRDefault="00000000" w:rsidP="009A19E6">
            <w:pPr>
              <w:spacing w:after="0"/>
            </w:pPr>
            <w:r>
              <w:rPr>
                <w:b/>
                <w:color w:val="1E293B"/>
                <w:sz w:val="19"/>
              </w:rPr>
              <w:lastRenderedPageBreak/>
              <w:t>Client Engagement &amp; Handover</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9EF7EC0" w14:textId="77777777" w:rsidR="00297E01" w:rsidRDefault="00000000" w:rsidP="009A19E6">
            <w:pPr>
              <w:spacing w:after="0"/>
            </w:pPr>
            <w:r>
              <w:rPr>
                <w:color w:val="1E293B"/>
                <w:sz w:val="19"/>
              </w:rPr>
              <w:t>Mukil Barath S S (24AM028)</w:t>
            </w:r>
          </w:p>
        </w:tc>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3DE7E3D" w14:textId="77777777" w:rsidR="00297E01" w:rsidRDefault="00000000" w:rsidP="009A19E6">
            <w:pPr>
              <w:spacing w:after="0"/>
            </w:pPr>
            <w:r>
              <w:rPr>
                <w:color w:val="1E293B"/>
                <w:sz w:val="19"/>
              </w:rPr>
              <w:t>Client consultation meetings, minutes drafting, change request logs, training protocol, project reporting.</w:t>
            </w:r>
          </w:p>
        </w:tc>
      </w:tr>
    </w:tbl>
    <w:p w14:paraId="7799E188" w14:textId="77777777" w:rsidR="00297E01" w:rsidRDefault="00000000" w:rsidP="009A19E6">
      <w:pPr>
        <w:keepNext/>
        <w:spacing w:before="180" w:after="50"/>
      </w:pPr>
      <w:r>
        <w:rPr>
          <w:b/>
          <w:color w:val="132238"/>
          <w:sz w:val="23"/>
        </w:rPr>
        <w:t>5.4 Commercial Quotation &amp; Costing Baseline</w:t>
      </w:r>
    </w:p>
    <w:p w14:paraId="656E2221" w14:textId="77777777" w:rsidR="00297E01" w:rsidRDefault="00000000" w:rsidP="009A19E6">
      <w:pPr>
        <w:jc w:val="both"/>
      </w:pPr>
      <w:r>
        <w:rPr>
          <w:color w:val="282C34"/>
        </w:rPr>
        <w:t>Table 4.3 presents the formal financial quotation established for this engagement:</w:t>
      </w:r>
    </w:p>
    <w:tbl>
      <w:tblPr>
        <w:tblW w:w="0" w:type="auto"/>
        <w:jc w:val="center"/>
        <w:tblLook w:val="04A0" w:firstRow="1" w:lastRow="0" w:firstColumn="1" w:lastColumn="0" w:noHBand="0" w:noVBand="1"/>
      </w:tblPr>
      <w:tblGrid>
        <w:gridCol w:w="6480"/>
        <w:gridCol w:w="2880"/>
      </w:tblGrid>
      <w:tr w:rsidR="00297E01" w14:paraId="5B6141F5" w14:textId="77777777">
        <w:trPr>
          <w:cantSplit/>
          <w:jc w:val="center"/>
        </w:trPr>
        <w:tc>
          <w:tcPr>
            <w:tcW w:w="64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D20326A" w14:textId="77777777" w:rsidR="00297E01" w:rsidRDefault="00000000" w:rsidP="009A19E6">
            <w:pPr>
              <w:spacing w:after="0"/>
            </w:pPr>
            <w:r>
              <w:rPr>
                <w:b/>
                <w:color w:val="1E293B"/>
                <w:sz w:val="19"/>
              </w:rPr>
              <w:t>Website Design, Engineering, Localization &amp; Delivery (All-Inclusive Fixed Fee)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73AF1F5" w14:textId="77777777" w:rsidR="00297E01" w:rsidRDefault="00000000" w:rsidP="009A19E6">
            <w:pPr>
              <w:spacing w:after="0"/>
            </w:pPr>
            <w:r>
              <w:rPr>
                <w:b/>
                <w:color w:val="1E293B"/>
                <w:sz w:val="19"/>
              </w:rPr>
              <w:t>Rs. 2,000</w:t>
            </w:r>
          </w:p>
        </w:tc>
      </w:tr>
      <w:tr w:rsidR="00297E01" w14:paraId="6D1A928D" w14:textId="77777777">
        <w:trPr>
          <w:cantSplit/>
          <w:jc w:val="center"/>
        </w:trPr>
        <w:tc>
          <w:tcPr>
            <w:tcW w:w="64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D2C3ACE" w14:textId="77777777" w:rsidR="00297E01" w:rsidRDefault="00000000" w:rsidP="009A19E6">
            <w:pPr>
              <w:spacing w:after="0"/>
            </w:pPr>
            <w:r>
              <w:rPr>
                <w:color w:val="1E293B"/>
                <w:sz w:val="19"/>
              </w:rPr>
              <w:t>Goods &amp; Services Tax (GST) (Client is an individual advocate exempt under GST)</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4D8D2C4" w14:textId="77777777" w:rsidR="00297E01" w:rsidRDefault="00000000" w:rsidP="009A19E6">
            <w:pPr>
              <w:spacing w:after="0"/>
            </w:pPr>
            <w:r>
              <w:rPr>
                <w:color w:val="1E293B"/>
                <w:sz w:val="19"/>
              </w:rPr>
              <w:t>Not Applicable (Rs. 0)</w:t>
            </w:r>
          </w:p>
        </w:tc>
      </w:tr>
      <w:tr w:rsidR="00297E01" w14:paraId="5EDB1CA8" w14:textId="77777777">
        <w:trPr>
          <w:cantSplit/>
          <w:jc w:val="center"/>
        </w:trPr>
        <w:tc>
          <w:tcPr>
            <w:tcW w:w="64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F7513E6" w14:textId="77777777" w:rsidR="00297E01" w:rsidRDefault="00000000" w:rsidP="009A19E6">
            <w:pPr>
              <w:spacing w:after="0"/>
            </w:pPr>
            <w:r>
              <w:rPr>
                <w:b/>
                <w:color w:val="1E293B"/>
                <w:sz w:val="19"/>
              </w:rPr>
              <w:t>Total Agreed Commercial Project Value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9892EF4" w14:textId="77777777" w:rsidR="00297E01" w:rsidRDefault="00000000" w:rsidP="009A19E6">
            <w:pPr>
              <w:spacing w:after="0"/>
            </w:pPr>
            <w:r>
              <w:rPr>
                <w:b/>
                <w:color w:val="1E293B"/>
                <w:sz w:val="19"/>
              </w:rPr>
              <w:t>Rs. 2,000</w:t>
            </w:r>
          </w:p>
        </w:tc>
      </w:tr>
    </w:tbl>
    <w:p w14:paraId="16E746F4" w14:textId="77777777" w:rsidR="00297E01" w:rsidRDefault="00000000" w:rsidP="009A19E6">
      <w:pPr>
        <w:keepNext/>
        <w:spacing w:before="240"/>
      </w:pPr>
      <w:r>
        <w:rPr>
          <w:b/>
          <w:color w:val="0D1B2A"/>
          <w:sz w:val="27"/>
        </w:rPr>
        <w:t>6. System Architecture, Design Language &amp; Visual Hierarchy</w:t>
      </w:r>
    </w:p>
    <w:p w14:paraId="4199C406" w14:textId="77777777" w:rsidR="00297E01" w:rsidRDefault="00000000" w:rsidP="009A19E6">
      <w:pPr>
        <w:keepNext/>
        <w:spacing w:before="180" w:after="50"/>
      </w:pPr>
      <w:r>
        <w:rPr>
          <w:b/>
          <w:color w:val="132238"/>
          <w:sz w:val="23"/>
        </w:rPr>
        <w:t>6.1 High-Level Architecture Model (JAMstack)</w:t>
      </w:r>
    </w:p>
    <w:p w14:paraId="4301FBA9" w14:textId="77777777" w:rsidR="00297E01" w:rsidRDefault="00000000" w:rsidP="009A19E6">
      <w:pPr>
        <w:jc w:val="both"/>
      </w:pPr>
      <w:r>
        <w:rPr>
          <w:color w:val="282C34"/>
        </w:rPr>
        <w:t>The website architecture follows the modern JAMstack methodology (JavaScript, APIs, and Markup). Rather than relying on a heavy server runtime or monolithic database, the entire application compiles to highly optimized client-side assets served directly through content delivery edge caches:</w:t>
      </w:r>
    </w:p>
    <w:p w14:paraId="3E20684C" w14:textId="77777777" w:rsidR="00297E01" w:rsidRDefault="00000000" w:rsidP="009A19E6">
      <w:pPr>
        <w:pStyle w:val="ListBullet"/>
        <w:spacing w:after="30"/>
      </w:pPr>
      <w:r>
        <w:rPr>
          <w:b/>
          <w:color w:val="0D1B2A"/>
          <w:sz w:val="20"/>
        </w:rPr>
        <w:t xml:space="preserve">Presentation Layer (Markup): </w:t>
      </w:r>
      <w:r>
        <w:rPr>
          <w:color w:val="282C34"/>
          <w:sz w:val="20"/>
        </w:rPr>
        <w:t>Semantic HTML5 structure with strict heading hierarchies, metadata tags, Open Graph tags, and microdata tags for SEO indexation.</w:t>
      </w:r>
    </w:p>
    <w:p w14:paraId="7C4E06A5" w14:textId="77777777" w:rsidR="00297E01" w:rsidRDefault="00000000" w:rsidP="009A19E6">
      <w:pPr>
        <w:pStyle w:val="ListBullet"/>
        <w:spacing w:after="30"/>
      </w:pPr>
      <w:r>
        <w:rPr>
          <w:b/>
          <w:color w:val="0D1B2A"/>
          <w:sz w:val="20"/>
        </w:rPr>
        <w:t xml:space="preserve">Styling Layer (CSS3 Design System): </w:t>
      </w:r>
      <w:r>
        <w:rPr>
          <w:color w:val="282C34"/>
          <w:sz w:val="20"/>
        </w:rPr>
        <w:t>Modular CSS utilizing custom properties (`:root`), Flexbox, CSS Grid, 3D transforms (`perspective: 1200px`), and GPU-accelerated keyframe animations.</w:t>
      </w:r>
    </w:p>
    <w:p w14:paraId="5861DC61" w14:textId="77777777" w:rsidR="00297E01" w:rsidRDefault="00000000" w:rsidP="009A19E6">
      <w:pPr>
        <w:pStyle w:val="ListBullet"/>
        <w:spacing w:after="30"/>
      </w:pPr>
      <w:r>
        <w:rPr>
          <w:b/>
          <w:color w:val="0D1B2A"/>
          <w:sz w:val="20"/>
        </w:rPr>
        <w:t xml:space="preserve">Interaction &amp; Dynamics Layer (Vanilla JS): </w:t>
      </w:r>
      <w:r>
        <w:rPr>
          <w:color w:val="282C34"/>
          <w:sz w:val="20"/>
        </w:rPr>
        <w:t>Object-oriented ES6+ JavaScript modules handling preloader timing, SVG rotation mathematics, IntersectionObserver scroll animations, FAQ accordion states, and bilingual DOM dictionary mapping.</w:t>
      </w:r>
    </w:p>
    <w:p w14:paraId="3D505991" w14:textId="77777777" w:rsidR="00297E01" w:rsidRDefault="00000000" w:rsidP="009A19E6">
      <w:pPr>
        <w:pStyle w:val="ListBullet"/>
        <w:spacing w:after="30"/>
      </w:pPr>
      <w:r>
        <w:rPr>
          <w:b/>
          <w:color w:val="0D1B2A"/>
          <w:sz w:val="20"/>
        </w:rPr>
        <w:t xml:space="preserve">Service Integration Layer: </w:t>
      </w:r>
      <w:r>
        <w:rPr>
          <w:color w:val="282C34"/>
          <w:sz w:val="20"/>
        </w:rPr>
        <w:t>Asynchronous connections to Google Fonts CDN and Google Maps Embed API.</w:t>
      </w:r>
    </w:p>
    <w:p w14:paraId="4E88F1D5" w14:textId="77777777" w:rsidR="00297E01" w:rsidRDefault="00000000" w:rsidP="009A19E6">
      <w:pPr>
        <w:keepNext/>
        <w:spacing w:before="100" w:after="40"/>
        <w:jc w:val="center"/>
      </w:pPr>
      <w:r>
        <w:rPr>
          <w:noProof/>
        </w:rPr>
        <w:drawing>
          <wp:inline distT="0" distB="0" distL="0" distR="0" wp14:anchorId="6BA4B14F" wp14:editId="28332268">
            <wp:extent cx="4114800" cy="1704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architecture.png"/>
                    <pic:cNvPicPr/>
                  </pic:nvPicPr>
                  <pic:blipFill>
                    <a:blip r:embed="rId8"/>
                    <a:stretch>
                      <a:fillRect/>
                    </a:stretch>
                  </pic:blipFill>
                  <pic:spPr>
                    <a:xfrm>
                      <a:off x="0" y="0"/>
                      <a:ext cx="4114800" cy="1704109"/>
                    </a:xfrm>
                    <a:prstGeom prst="rect">
                      <a:avLst/>
                    </a:prstGeom>
                  </pic:spPr>
                </pic:pic>
              </a:graphicData>
            </a:graphic>
          </wp:inline>
        </w:drawing>
      </w:r>
    </w:p>
    <w:p w14:paraId="76B25044" w14:textId="77777777" w:rsidR="00297E01" w:rsidRDefault="00000000" w:rsidP="009A19E6">
      <w:pPr>
        <w:spacing w:before="40" w:after="100"/>
        <w:jc w:val="center"/>
      </w:pPr>
      <w:r>
        <w:rPr>
          <w:i/>
          <w:color w:val="132238"/>
          <w:sz w:val="18"/>
        </w:rPr>
        <w:t>Figure 5.1: 3-Tier Static JAMstack Architecture &amp; Zero-Server Model</w:t>
      </w:r>
    </w:p>
    <w:p w14:paraId="31BE4361" w14:textId="77777777" w:rsidR="00297E01" w:rsidRDefault="00000000" w:rsidP="009A19E6">
      <w:pPr>
        <w:keepNext/>
        <w:spacing w:before="180" w:after="50"/>
      </w:pPr>
      <w:r>
        <w:rPr>
          <w:b/>
          <w:color w:val="132238"/>
          <w:sz w:val="23"/>
        </w:rPr>
        <w:t>6.2 Data Flow &amp; Zero-Database Architecture</w:t>
      </w:r>
    </w:p>
    <w:p w14:paraId="6B2BB1AF" w14:textId="77777777" w:rsidR="00297E01" w:rsidRDefault="00000000" w:rsidP="009A19E6">
      <w:pPr>
        <w:jc w:val="both"/>
      </w:pPr>
      <w:r>
        <w:rPr>
          <w:color w:val="282C34"/>
        </w:rPr>
        <w:t>Figure 5.2 models the client inquiry data flow. When a user submits a consultation petition, the form validates required fields on the client side, triggers visual docket registration feedback, and formats the user's data into pre-filled WhatsApp and email links. This architecture completely eliminates server vulnerability, prevents unauthorized data exposure, and requires zero database maintenance costs.</w:t>
      </w:r>
    </w:p>
    <w:p w14:paraId="064C716D" w14:textId="77777777" w:rsidR="00297E01" w:rsidRDefault="00000000" w:rsidP="009A19E6">
      <w:pPr>
        <w:keepNext/>
        <w:spacing w:before="100" w:after="40"/>
        <w:jc w:val="center"/>
      </w:pPr>
      <w:r>
        <w:rPr>
          <w:noProof/>
        </w:rPr>
        <w:lastRenderedPageBreak/>
        <w:drawing>
          <wp:inline distT="0" distB="0" distL="0" distR="0" wp14:anchorId="4CBBA940" wp14:editId="5658E24D">
            <wp:extent cx="4114800" cy="17041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data_flow.png"/>
                    <pic:cNvPicPr/>
                  </pic:nvPicPr>
                  <pic:blipFill>
                    <a:blip r:embed="rId9"/>
                    <a:stretch>
                      <a:fillRect/>
                    </a:stretch>
                  </pic:blipFill>
                  <pic:spPr>
                    <a:xfrm>
                      <a:off x="0" y="0"/>
                      <a:ext cx="4114800" cy="1704109"/>
                    </a:xfrm>
                    <a:prstGeom prst="rect">
                      <a:avLst/>
                    </a:prstGeom>
                  </pic:spPr>
                </pic:pic>
              </a:graphicData>
            </a:graphic>
          </wp:inline>
        </w:drawing>
      </w:r>
    </w:p>
    <w:p w14:paraId="3DA816F9" w14:textId="77777777" w:rsidR="00297E01" w:rsidRDefault="00000000" w:rsidP="009A19E6">
      <w:pPr>
        <w:spacing w:before="40" w:after="100"/>
        <w:jc w:val="center"/>
      </w:pPr>
      <w:r>
        <w:rPr>
          <w:i/>
          <w:color w:val="132238"/>
          <w:sz w:val="18"/>
        </w:rPr>
        <w:t>Figure 5.2: Zero-Database Client Consultation Inquiry &amp; Docket Data Flow</w:t>
      </w:r>
    </w:p>
    <w:p w14:paraId="74862705" w14:textId="77777777" w:rsidR="00297E01" w:rsidRDefault="00000000" w:rsidP="009A19E6">
      <w:pPr>
        <w:keepNext/>
        <w:spacing w:before="180" w:after="50"/>
      </w:pPr>
      <w:r>
        <w:rPr>
          <w:b/>
          <w:color w:val="132238"/>
          <w:sz w:val="23"/>
        </w:rPr>
        <w:t>6.3 Visual Design Language, Design Tokens &amp; Color Harmony</w:t>
      </w:r>
    </w:p>
    <w:p w14:paraId="5993DF7B" w14:textId="77777777" w:rsidR="00297E01" w:rsidRDefault="00000000" w:rsidP="009A19E6">
      <w:pPr>
        <w:jc w:val="both"/>
      </w:pPr>
      <w:r>
        <w:rPr>
          <w:color w:val="282C34"/>
        </w:rPr>
        <w:t>The visual identity was designed to communicate judicial gravitas, timeless dignity, and unwavering integrity. Table 5.1 defines the design tokens established in the CSS design system:</w:t>
      </w:r>
    </w:p>
    <w:tbl>
      <w:tblPr>
        <w:tblW w:w="0" w:type="auto"/>
        <w:jc w:val="center"/>
        <w:tblLook w:val="04A0" w:firstRow="1" w:lastRow="0" w:firstColumn="1" w:lastColumn="0" w:noHBand="0" w:noVBand="1"/>
      </w:tblPr>
      <w:tblGrid>
        <w:gridCol w:w="2160"/>
        <w:gridCol w:w="1728"/>
        <w:gridCol w:w="2160"/>
        <w:gridCol w:w="3312"/>
      </w:tblGrid>
      <w:tr w:rsidR="00297E01" w14:paraId="6769AC47" w14:textId="77777777">
        <w:trPr>
          <w:cantSplit/>
          <w:tblHeader/>
          <w:jc w:val="center"/>
        </w:trPr>
        <w:tc>
          <w:tcPr>
            <w:tcW w:w="216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18F1447B" w14:textId="77777777" w:rsidR="00297E01" w:rsidRDefault="00000000" w:rsidP="009A19E6">
            <w:pPr>
              <w:spacing w:after="0"/>
            </w:pPr>
            <w:r>
              <w:rPr>
                <w:b/>
                <w:color w:val="F8F5EE"/>
                <w:sz w:val="19"/>
              </w:rPr>
              <w:t>Design Token</w:t>
            </w:r>
          </w:p>
        </w:tc>
        <w:tc>
          <w:tcPr>
            <w:tcW w:w="172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7ADCF181" w14:textId="77777777" w:rsidR="00297E01" w:rsidRDefault="00000000" w:rsidP="009A19E6">
            <w:pPr>
              <w:spacing w:after="0"/>
            </w:pPr>
            <w:r>
              <w:rPr>
                <w:b/>
                <w:color w:val="F8F5EE"/>
                <w:sz w:val="19"/>
              </w:rPr>
              <w:t>Hex Code</w:t>
            </w:r>
          </w:p>
        </w:tc>
        <w:tc>
          <w:tcPr>
            <w:tcW w:w="216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0929E55E" w14:textId="77777777" w:rsidR="00297E01" w:rsidRDefault="00000000" w:rsidP="009A19E6">
            <w:pPr>
              <w:spacing w:after="0"/>
            </w:pPr>
            <w:r>
              <w:rPr>
                <w:b/>
                <w:color w:val="F8F5EE"/>
                <w:sz w:val="19"/>
              </w:rPr>
              <w:t>Color Name</w:t>
            </w:r>
          </w:p>
        </w:tc>
        <w:tc>
          <w:tcPr>
            <w:tcW w:w="331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2750F23C" w14:textId="77777777" w:rsidR="00297E01" w:rsidRDefault="00000000" w:rsidP="009A19E6">
            <w:pPr>
              <w:spacing w:after="0"/>
            </w:pPr>
            <w:r>
              <w:rPr>
                <w:b/>
                <w:color w:val="F8F5EE"/>
                <w:sz w:val="19"/>
              </w:rPr>
              <w:t>Psychological &amp; Judicial Rationale</w:t>
            </w:r>
          </w:p>
        </w:tc>
      </w:tr>
      <w:tr w:rsidR="00297E01" w14:paraId="2A6C5072"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C0320BE" w14:textId="77777777" w:rsidR="00297E01" w:rsidRDefault="00000000" w:rsidP="009A19E6">
            <w:pPr>
              <w:spacing w:after="0"/>
            </w:pPr>
            <w:r>
              <w:rPr>
                <w:b/>
                <w:color w:val="1E293B"/>
                <w:sz w:val="19"/>
              </w:rPr>
              <w:t>--bg-navy-dark</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F0C0A03" w14:textId="77777777" w:rsidR="00297E01" w:rsidRDefault="00000000" w:rsidP="009A19E6">
            <w:pPr>
              <w:spacing w:after="0"/>
            </w:pPr>
            <w:r>
              <w:rPr>
                <w:color w:val="1E293B"/>
                <w:sz w:val="19"/>
              </w:rPr>
              <w:t>#080E18</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BE91200" w14:textId="77777777" w:rsidR="00297E01" w:rsidRDefault="00000000" w:rsidP="009A19E6">
            <w:pPr>
              <w:spacing w:after="0"/>
            </w:pPr>
            <w:r>
              <w:rPr>
                <w:color w:val="1E293B"/>
                <w:sz w:val="19"/>
              </w:rPr>
              <w:t>Midnight Navy Dark</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76435B0" w14:textId="77777777" w:rsidR="00297E01" w:rsidRDefault="00000000" w:rsidP="009A19E6">
            <w:pPr>
              <w:spacing w:after="0"/>
            </w:pPr>
            <w:r>
              <w:rPr>
                <w:color w:val="1E293B"/>
                <w:sz w:val="19"/>
              </w:rPr>
              <w:t>Represents deep solemnity, judicial depth, and professional authority.</w:t>
            </w:r>
          </w:p>
        </w:tc>
      </w:tr>
      <w:tr w:rsidR="00297E01" w14:paraId="7E841918"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856DF09" w14:textId="77777777" w:rsidR="00297E01" w:rsidRDefault="00000000" w:rsidP="009A19E6">
            <w:pPr>
              <w:spacing w:after="0"/>
            </w:pPr>
            <w:r>
              <w:rPr>
                <w:b/>
                <w:color w:val="1E293B"/>
                <w:sz w:val="19"/>
              </w:rPr>
              <w:t>--bg-card</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7B729E5" w14:textId="77777777" w:rsidR="00297E01" w:rsidRDefault="00000000" w:rsidP="009A19E6">
            <w:pPr>
              <w:spacing w:after="0"/>
            </w:pPr>
            <w:r>
              <w:rPr>
                <w:color w:val="1E293B"/>
                <w:sz w:val="19"/>
              </w:rPr>
              <w:t>#0F1A2B</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8CF16ED" w14:textId="77777777" w:rsidR="00297E01" w:rsidRDefault="00000000" w:rsidP="009A19E6">
            <w:pPr>
              <w:spacing w:after="0"/>
            </w:pPr>
            <w:r>
              <w:rPr>
                <w:color w:val="1E293B"/>
                <w:sz w:val="19"/>
              </w:rPr>
              <w:t>Deep Slate Navy</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BAF48AF" w14:textId="77777777" w:rsidR="00297E01" w:rsidRDefault="00000000" w:rsidP="009A19E6">
            <w:pPr>
              <w:spacing w:after="0"/>
            </w:pPr>
            <w:r>
              <w:rPr>
                <w:color w:val="1E293B"/>
                <w:sz w:val="19"/>
              </w:rPr>
              <w:t>Provides high-contrast containment for legal dossiers and affidavits.</w:t>
            </w:r>
          </w:p>
        </w:tc>
      </w:tr>
      <w:tr w:rsidR="00297E01" w14:paraId="5E811AFC"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CC39E6A" w14:textId="77777777" w:rsidR="00297E01" w:rsidRDefault="00000000" w:rsidP="009A19E6">
            <w:pPr>
              <w:spacing w:after="0"/>
            </w:pPr>
            <w:r>
              <w:rPr>
                <w:b/>
                <w:color w:val="1E293B"/>
                <w:sz w:val="19"/>
              </w:rPr>
              <w:t>--gold</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7A1032D" w14:textId="77777777" w:rsidR="00297E01" w:rsidRDefault="00000000" w:rsidP="009A19E6">
            <w:pPr>
              <w:spacing w:after="0"/>
            </w:pPr>
            <w:r>
              <w:rPr>
                <w:color w:val="1E293B"/>
                <w:sz w:val="19"/>
              </w:rPr>
              <w:t>#C9A84C</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703B7CE" w14:textId="77777777" w:rsidR="00297E01" w:rsidRDefault="00000000" w:rsidP="009A19E6">
            <w:pPr>
              <w:spacing w:after="0"/>
            </w:pPr>
            <w:r>
              <w:rPr>
                <w:color w:val="1E293B"/>
                <w:sz w:val="19"/>
              </w:rPr>
              <w:t>Antique Legal Brass</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4AF273C" w14:textId="77777777" w:rsidR="00297E01" w:rsidRDefault="00000000" w:rsidP="009A19E6">
            <w:pPr>
              <w:spacing w:after="0"/>
            </w:pPr>
            <w:r>
              <w:rPr>
                <w:color w:val="1E293B"/>
                <w:sz w:val="19"/>
              </w:rPr>
              <w:t>Evokes traditional scales of justice, law book bindings, and excellence.</w:t>
            </w:r>
          </w:p>
        </w:tc>
      </w:tr>
      <w:tr w:rsidR="00297E01" w14:paraId="305AEA72"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9F52EDC" w14:textId="77777777" w:rsidR="00297E01" w:rsidRDefault="00000000" w:rsidP="009A19E6">
            <w:pPr>
              <w:spacing w:after="0"/>
            </w:pPr>
            <w:r>
              <w:rPr>
                <w:b/>
                <w:color w:val="1E293B"/>
                <w:sz w:val="19"/>
              </w:rPr>
              <w:t>--parchment</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E136451" w14:textId="77777777" w:rsidR="00297E01" w:rsidRDefault="00000000" w:rsidP="009A19E6">
            <w:pPr>
              <w:spacing w:after="0"/>
            </w:pPr>
            <w:r>
              <w:rPr>
                <w:color w:val="1E293B"/>
                <w:sz w:val="19"/>
              </w:rPr>
              <w:t>#F8F5EE</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8FC72AE" w14:textId="77777777" w:rsidR="00297E01" w:rsidRDefault="00000000" w:rsidP="009A19E6">
            <w:pPr>
              <w:spacing w:after="0"/>
            </w:pPr>
            <w:r>
              <w:rPr>
                <w:color w:val="1E293B"/>
                <w:sz w:val="19"/>
              </w:rPr>
              <w:t>Off-White Legal Parchment</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7C875C6" w14:textId="77777777" w:rsidR="00297E01" w:rsidRDefault="00000000" w:rsidP="009A19E6">
            <w:pPr>
              <w:spacing w:after="0"/>
            </w:pPr>
            <w:r>
              <w:rPr>
                <w:color w:val="1E293B"/>
                <w:sz w:val="19"/>
              </w:rPr>
              <w:t>Replicates historic legal stationery and ensures comfortable reading.</w:t>
            </w:r>
          </w:p>
        </w:tc>
      </w:tr>
      <w:tr w:rsidR="00297E01" w14:paraId="32811AC0"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AE0F620" w14:textId="77777777" w:rsidR="00297E01" w:rsidRDefault="00000000" w:rsidP="009A19E6">
            <w:pPr>
              <w:spacing w:after="0"/>
            </w:pPr>
            <w:r>
              <w:rPr>
                <w:b/>
                <w:color w:val="1E293B"/>
                <w:sz w:val="19"/>
              </w:rPr>
              <w:t>--blood-red</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34EF3E2" w14:textId="77777777" w:rsidR="00297E01" w:rsidRDefault="00000000" w:rsidP="009A19E6">
            <w:pPr>
              <w:spacing w:after="0"/>
            </w:pPr>
            <w:r>
              <w:rPr>
                <w:color w:val="1E293B"/>
                <w:sz w:val="19"/>
              </w:rPr>
              <w:t>#8B1A1A</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6EED8CD" w14:textId="77777777" w:rsidR="00297E01" w:rsidRDefault="00000000" w:rsidP="009A19E6">
            <w:pPr>
              <w:spacing w:after="0"/>
            </w:pPr>
            <w:r>
              <w:rPr>
                <w:color w:val="1E293B"/>
                <w:sz w:val="19"/>
              </w:rPr>
              <w:t>Chamber Wax Seal Red</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400170D" w14:textId="77777777" w:rsidR="00297E01" w:rsidRDefault="00000000" w:rsidP="009A19E6">
            <w:pPr>
              <w:spacing w:after="0"/>
            </w:pPr>
            <w:r>
              <w:rPr>
                <w:color w:val="1E293B"/>
                <w:sz w:val="19"/>
              </w:rPr>
              <w:t>Used sparingly for urgent notices, confidential stamps, and high court bulletins.</w:t>
            </w:r>
          </w:p>
        </w:tc>
      </w:tr>
    </w:tbl>
    <w:p w14:paraId="1DEC071A" w14:textId="77777777" w:rsidR="00297E01" w:rsidRDefault="00000000" w:rsidP="009A19E6">
      <w:pPr>
        <w:keepNext/>
        <w:spacing w:before="180" w:after="50"/>
      </w:pPr>
      <w:r>
        <w:rPr>
          <w:b/>
          <w:color w:val="132238"/>
          <w:sz w:val="23"/>
        </w:rPr>
        <w:t>6.4 Curated Luxury Typography Hierarchy</w:t>
      </w:r>
    </w:p>
    <w:p w14:paraId="02D931A3" w14:textId="77777777" w:rsidR="00297E01" w:rsidRDefault="00000000" w:rsidP="009A19E6">
      <w:pPr>
        <w:jc w:val="both"/>
      </w:pPr>
      <w:r>
        <w:rPr>
          <w:color w:val="282C34"/>
        </w:rPr>
        <w:t>To eliminate visual clumsiness and achieve a prestigious, award-winning aesthetic, three typefaces were paired:</w:t>
      </w:r>
    </w:p>
    <w:p w14:paraId="6151EEBD" w14:textId="77777777" w:rsidR="00297E01" w:rsidRDefault="00000000" w:rsidP="009A19E6">
      <w:pPr>
        <w:pStyle w:val="ListBullet"/>
        <w:spacing w:after="30"/>
      </w:pPr>
      <w:r>
        <w:rPr>
          <w:b/>
          <w:color w:val="0D1B2A"/>
          <w:sz w:val="20"/>
        </w:rPr>
        <w:t xml:space="preserve">Cormorant Garamond (Classical Display Serif): </w:t>
      </w:r>
      <w:r>
        <w:rPr>
          <w:color w:val="282C34"/>
          <w:sz w:val="20"/>
        </w:rPr>
        <w:t>Used for monumental hero headings, section titles, and case victories. Its calligraphic elegance mirrors historic legal texts.</w:t>
      </w:r>
    </w:p>
    <w:p w14:paraId="1F40AF2B" w14:textId="77777777" w:rsidR="00297E01" w:rsidRDefault="00000000" w:rsidP="009A19E6">
      <w:pPr>
        <w:pStyle w:val="ListBullet"/>
        <w:spacing w:after="30"/>
      </w:pPr>
      <w:r>
        <w:rPr>
          <w:b/>
          <w:color w:val="0D1B2A"/>
          <w:sz w:val="20"/>
        </w:rPr>
        <w:t xml:space="preserve">Cinzel (Roman Lapidary Serif): </w:t>
      </w:r>
      <w:r>
        <w:rPr>
          <w:color w:val="282C34"/>
          <w:sz w:val="20"/>
        </w:rPr>
        <w:t>Used exclusively in uppercase for chamber seals, navigation links, and badges, projecting architectural authority.</w:t>
      </w:r>
    </w:p>
    <w:p w14:paraId="0F8CBB52" w14:textId="77777777" w:rsidR="00297E01" w:rsidRDefault="00000000" w:rsidP="009A19E6">
      <w:pPr>
        <w:pStyle w:val="ListBullet"/>
        <w:spacing w:after="30"/>
      </w:pPr>
      <w:r>
        <w:rPr>
          <w:b/>
          <w:color w:val="0D1B2A"/>
          <w:sz w:val="20"/>
        </w:rPr>
        <w:t xml:space="preserve">Plus Jakarta Sans (Modern Geometric Sans): </w:t>
      </w:r>
      <w:r>
        <w:rPr>
          <w:color w:val="282C34"/>
          <w:sz w:val="20"/>
        </w:rPr>
        <w:t>Used for body paragraphs, service checklists, and form inputs, ensuring high legibility across mobile and desktop screens.</w:t>
      </w:r>
    </w:p>
    <w:tbl>
      <w:tblPr>
        <w:tblW w:w="0" w:type="auto"/>
        <w:jc w:val="center"/>
        <w:tblLook w:val="04A0" w:firstRow="1" w:lastRow="0" w:firstColumn="1" w:lastColumn="0" w:noHBand="0" w:noVBand="1"/>
      </w:tblPr>
      <w:tblGrid>
        <w:gridCol w:w="2160"/>
        <w:gridCol w:w="2592"/>
        <w:gridCol w:w="2016"/>
        <w:gridCol w:w="2592"/>
      </w:tblGrid>
      <w:tr w:rsidR="00297E01" w14:paraId="3CFFFD20" w14:textId="77777777">
        <w:trPr>
          <w:cantSplit/>
          <w:tblHeader/>
          <w:jc w:val="center"/>
        </w:trPr>
        <w:tc>
          <w:tcPr>
            <w:tcW w:w="216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24FB0332" w14:textId="77777777" w:rsidR="00297E01" w:rsidRDefault="00000000" w:rsidP="009A19E6">
            <w:pPr>
              <w:spacing w:after="0"/>
            </w:pPr>
            <w:r>
              <w:rPr>
                <w:b/>
                <w:color w:val="F8F5EE"/>
                <w:sz w:val="19"/>
              </w:rPr>
              <w:t>Element</w:t>
            </w:r>
          </w:p>
        </w:tc>
        <w:tc>
          <w:tcPr>
            <w:tcW w:w="259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4CB656CD" w14:textId="77777777" w:rsidR="00297E01" w:rsidRDefault="00000000" w:rsidP="009A19E6">
            <w:pPr>
              <w:spacing w:after="0"/>
            </w:pPr>
            <w:r>
              <w:rPr>
                <w:b/>
                <w:color w:val="F8F5EE"/>
                <w:sz w:val="19"/>
              </w:rPr>
              <w:t>Font Family</w:t>
            </w:r>
          </w:p>
        </w:tc>
        <w:tc>
          <w:tcPr>
            <w:tcW w:w="2016"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0A2CD4D0" w14:textId="77777777" w:rsidR="00297E01" w:rsidRDefault="00000000" w:rsidP="009A19E6">
            <w:pPr>
              <w:spacing w:after="0"/>
            </w:pPr>
            <w:r>
              <w:rPr>
                <w:b/>
                <w:color w:val="F8F5EE"/>
                <w:sz w:val="19"/>
              </w:rPr>
              <w:t>Weight &amp; Size</w:t>
            </w:r>
          </w:p>
        </w:tc>
        <w:tc>
          <w:tcPr>
            <w:tcW w:w="259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74ECD6F9" w14:textId="77777777" w:rsidR="00297E01" w:rsidRDefault="00000000" w:rsidP="009A19E6">
            <w:pPr>
              <w:spacing w:after="0"/>
            </w:pPr>
            <w:r>
              <w:rPr>
                <w:b/>
                <w:color w:val="F8F5EE"/>
                <w:sz w:val="19"/>
              </w:rPr>
              <w:t>Usage / Role</w:t>
            </w:r>
          </w:p>
        </w:tc>
      </w:tr>
      <w:tr w:rsidR="00297E01" w14:paraId="1A3352E0"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39E9967" w14:textId="77777777" w:rsidR="00297E01" w:rsidRDefault="00000000" w:rsidP="009A19E6">
            <w:pPr>
              <w:spacing w:after="0"/>
            </w:pPr>
            <w:r>
              <w:rPr>
                <w:b/>
                <w:color w:val="1E293B"/>
                <w:sz w:val="19"/>
              </w:rPr>
              <w:t>Hero Title (H1)</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66FEA06" w14:textId="77777777" w:rsidR="00297E01" w:rsidRDefault="00000000" w:rsidP="009A19E6">
            <w:pPr>
              <w:spacing w:after="0"/>
            </w:pPr>
            <w:r>
              <w:rPr>
                <w:color w:val="1E293B"/>
                <w:sz w:val="19"/>
              </w:rPr>
              <w:t>Cormorant Garamond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E71A757" w14:textId="77777777" w:rsidR="00297E01" w:rsidRDefault="00000000" w:rsidP="009A19E6">
            <w:pPr>
              <w:spacing w:after="0"/>
            </w:pPr>
            <w:r>
              <w:rPr>
                <w:color w:val="1E293B"/>
                <w:sz w:val="19"/>
              </w:rPr>
              <w:t>600 | 42px - 68px</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92DB987" w14:textId="77777777" w:rsidR="00297E01" w:rsidRDefault="00000000" w:rsidP="009A19E6">
            <w:pPr>
              <w:spacing w:after="0"/>
            </w:pPr>
            <w:r>
              <w:rPr>
                <w:color w:val="1E293B"/>
                <w:sz w:val="19"/>
              </w:rPr>
              <w:t>Monumental advocate names</w:t>
            </w:r>
          </w:p>
        </w:tc>
      </w:tr>
      <w:tr w:rsidR="00297E01" w14:paraId="52A4BE77"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DFF2541" w14:textId="77777777" w:rsidR="00297E01" w:rsidRDefault="00000000" w:rsidP="009A19E6">
            <w:pPr>
              <w:spacing w:after="0"/>
            </w:pPr>
            <w:r>
              <w:rPr>
                <w:b/>
                <w:color w:val="1E293B"/>
                <w:sz w:val="19"/>
              </w:rPr>
              <w:t>Section Headings (H2)</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0450C34" w14:textId="77777777" w:rsidR="00297E01" w:rsidRDefault="00000000" w:rsidP="009A19E6">
            <w:pPr>
              <w:spacing w:after="0"/>
            </w:pPr>
            <w:r>
              <w:rPr>
                <w:color w:val="1E293B"/>
                <w:sz w:val="19"/>
              </w:rPr>
              <w:t>Cormorant Garamond</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3F1D558" w14:textId="77777777" w:rsidR="00297E01" w:rsidRDefault="00000000" w:rsidP="009A19E6">
            <w:pPr>
              <w:spacing w:after="0"/>
            </w:pPr>
            <w:r>
              <w:rPr>
                <w:color w:val="1E293B"/>
                <w:sz w:val="19"/>
              </w:rPr>
              <w:t>600 | 38px - 54px</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F92827D" w14:textId="77777777" w:rsidR="00297E01" w:rsidRDefault="00000000" w:rsidP="009A19E6">
            <w:pPr>
              <w:spacing w:after="0"/>
            </w:pPr>
            <w:r>
              <w:rPr>
                <w:color w:val="1E293B"/>
                <w:sz w:val="19"/>
              </w:rPr>
              <w:t>Primary section titles</w:t>
            </w:r>
          </w:p>
        </w:tc>
      </w:tr>
      <w:tr w:rsidR="00297E01" w14:paraId="2C284837"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52BB8E5" w14:textId="77777777" w:rsidR="00297E01" w:rsidRDefault="00000000" w:rsidP="009A19E6">
            <w:pPr>
              <w:spacing w:after="0"/>
            </w:pPr>
            <w:r>
              <w:rPr>
                <w:b/>
                <w:color w:val="1E293B"/>
                <w:sz w:val="19"/>
              </w:rPr>
              <w:t>Card Titles (H3)</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960DE9D" w14:textId="77777777" w:rsidR="00297E01" w:rsidRDefault="00000000" w:rsidP="009A19E6">
            <w:pPr>
              <w:spacing w:after="0"/>
            </w:pPr>
            <w:r>
              <w:rPr>
                <w:color w:val="1E293B"/>
                <w:sz w:val="19"/>
              </w:rPr>
              <w:t>Cormorant Garamond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4491A6F" w14:textId="77777777" w:rsidR="00297E01" w:rsidRDefault="00000000" w:rsidP="009A19E6">
            <w:pPr>
              <w:spacing w:after="0"/>
            </w:pPr>
            <w:r>
              <w:rPr>
                <w:color w:val="1E293B"/>
                <w:sz w:val="19"/>
              </w:rPr>
              <w:t>600 | 22px - 26px</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387CF4B" w14:textId="77777777" w:rsidR="00297E01" w:rsidRDefault="00000000" w:rsidP="009A19E6">
            <w:pPr>
              <w:spacing w:after="0"/>
            </w:pPr>
            <w:r>
              <w:rPr>
                <w:color w:val="1E293B"/>
                <w:sz w:val="19"/>
              </w:rPr>
              <w:t>Practice &amp; dossier headlines</w:t>
            </w:r>
          </w:p>
        </w:tc>
      </w:tr>
      <w:tr w:rsidR="00297E01" w14:paraId="34082ADD"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06722E6" w14:textId="77777777" w:rsidR="00297E01" w:rsidRDefault="00000000" w:rsidP="009A19E6">
            <w:pPr>
              <w:spacing w:after="0"/>
            </w:pPr>
            <w:r>
              <w:rPr>
                <w:b/>
                <w:color w:val="1E293B"/>
                <w:sz w:val="19"/>
              </w:rPr>
              <w:lastRenderedPageBreak/>
              <w:t>Labels &amp; Badges</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FB29EE2" w14:textId="77777777" w:rsidR="00297E01" w:rsidRDefault="00000000" w:rsidP="009A19E6">
            <w:pPr>
              <w:spacing w:after="0"/>
            </w:pPr>
            <w:r>
              <w:rPr>
                <w:color w:val="1E293B"/>
                <w:sz w:val="19"/>
              </w:rPr>
              <w:t>Cinzel</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28608F5" w14:textId="77777777" w:rsidR="00297E01" w:rsidRDefault="00000000" w:rsidP="009A19E6">
            <w:pPr>
              <w:spacing w:after="0"/>
            </w:pPr>
            <w:r>
              <w:rPr>
                <w:color w:val="1E293B"/>
                <w:sz w:val="19"/>
              </w:rPr>
              <w:t>700 | 11px - 13px (Uppercase)</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B129C70" w14:textId="77777777" w:rsidR="00297E01" w:rsidRDefault="00000000" w:rsidP="009A19E6">
            <w:pPr>
              <w:spacing w:after="0"/>
            </w:pPr>
            <w:r>
              <w:rPr>
                <w:color w:val="1E293B"/>
                <w:sz w:val="19"/>
              </w:rPr>
              <w:t>Chamber seal, tabs, buttons</w:t>
            </w:r>
          </w:p>
        </w:tc>
      </w:tr>
      <w:tr w:rsidR="00297E01" w14:paraId="2B556FFC"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8612046" w14:textId="77777777" w:rsidR="00297E01" w:rsidRDefault="00000000" w:rsidP="009A19E6">
            <w:pPr>
              <w:spacing w:after="0"/>
            </w:pPr>
            <w:r>
              <w:rPr>
                <w:b/>
                <w:color w:val="1E293B"/>
                <w:sz w:val="19"/>
              </w:rPr>
              <w:t>Body Paragraphs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11FFBEB" w14:textId="77777777" w:rsidR="00297E01" w:rsidRDefault="00000000" w:rsidP="009A19E6">
            <w:pPr>
              <w:spacing w:after="0"/>
            </w:pPr>
            <w:r>
              <w:rPr>
                <w:color w:val="1E293B"/>
                <w:sz w:val="19"/>
              </w:rPr>
              <w:t>Plus Jakarta Sans</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3101BB8" w14:textId="77777777" w:rsidR="00297E01" w:rsidRDefault="00000000" w:rsidP="009A19E6">
            <w:pPr>
              <w:spacing w:after="0"/>
            </w:pPr>
            <w:r>
              <w:rPr>
                <w:color w:val="1E293B"/>
                <w:sz w:val="19"/>
              </w:rPr>
              <w:t>300/400 | 14px - 16px</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C044845" w14:textId="77777777" w:rsidR="00297E01" w:rsidRDefault="00000000" w:rsidP="009A19E6">
            <w:pPr>
              <w:spacing w:after="0"/>
            </w:pPr>
            <w:r>
              <w:rPr>
                <w:color w:val="1E293B"/>
                <w:sz w:val="19"/>
              </w:rPr>
              <w:t>Readable narrative &amp; bio text</w:t>
            </w:r>
          </w:p>
        </w:tc>
      </w:tr>
    </w:tbl>
    <w:p w14:paraId="07B5E620" w14:textId="77777777" w:rsidR="00297E01" w:rsidRDefault="00000000" w:rsidP="009A19E6">
      <w:pPr>
        <w:keepNext/>
        <w:spacing w:before="180" w:after="50"/>
      </w:pPr>
      <w:r>
        <w:rPr>
          <w:b/>
          <w:color w:val="132238"/>
          <w:sz w:val="23"/>
        </w:rPr>
        <w:t>6.5 Single-Page Structural Wireframe Blueprint</w:t>
      </w:r>
    </w:p>
    <w:p w14:paraId="684A095A" w14:textId="77777777" w:rsidR="00297E01" w:rsidRDefault="00000000" w:rsidP="009A19E6">
      <w:pPr>
        <w:jc w:val="both"/>
      </w:pPr>
      <w:r>
        <w:rPr>
          <w:color w:val="282C34"/>
        </w:rPr>
        <w:t>Figure 5.3 illustrates the structural layout of the single-page application. Each section flows logically to guide the prospective litigant from orientation to action:</w:t>
      </w:r>
    </w:p>
    <w:p w14:paraId="7B55B695" w14:textId="77777777" w:rsidR="00297E01" w:rsidRDefault="00000000" w:rsidP="009A19E6">
      <w:pPr>
        <w:jc w:val="both"/>
      </w:pPr>
      <w:r>
        <w:rPr>
          <w:color w:val="282C34"/>
        </w:rPr>
        <w:t>1. Top Utility Bar [Address | Phone | English/Tamil Toggle]</w:t>
      </w:r>
      <w:r>
        <w:rPr>
          <w:color w:val="282C34"/>
        </w:rPr>
        <w:br/>
        <w:t>2. Sticky Navigation Header [Chamber Seal #100 | Navigation Links | Action Buttons]</w:t>
      </w:r>
      <w:r>
        <w:rPr>
          <w:color w:val="282C34"/>
        </w:rPr>
        <w:br/>
        <w:t>3. Monumental Hero Section [Chamber Seal Watermark | Names | Qualifications | Tagline | Actions]</w:t>
      </w:r>
      <w:r>
        <w:rPr>
          <w:color w:val="282C34"/>
        </w:rPr>
        <w:br/>
        <w:t>4. About the Advocates [Dual Counsel Cards: Mohamed Ansaree &amp; B. Kannan | 4 Pillars Grid]</w:t>
      </w:r>
      <w:r>
        <w:rPr>
          <w:color w:val="282C34"/>
        </w:rPr>
        <w:br/>
        <w:t>5. Practice Areas [Interactive Weighing Machine | 8 Legal Brief Dossier Folders]</w:t>
      </w:r>
      <w:r>
        <w:rPr>
          <w:color w:val="282C34"/>
        </w:rPr>
        <w:br/>
        <w:t>6. Case Victories Timeline [6 Dossier Cards | Confidential [REDACTED] Styling]</w:t>
      </w:r>
      <w:r>
        <w:rPr>
          <w:color w:val="282C34"/>
        </w:rPr>
        <w:br/>
        <w:t>7. Why Choose Us &amp; Sworn Covenant [8 Institutional Merit Boxes | 5-Point Sworn Covenant]</w:t>
      </w:r>
      <w:r>
        <w:rPr>
          <w:color w:val="282C34"/>
        </w:rPr>
        <w:br/>
        <w:t>8. 6-Step Legal Methodology [Consultation -&gt; Document Scrutiny -&gt; Opinion -&gt; Filing -&gt; Trial -&gt; Resolution]</w:t>
      </w:r>
      <w:r>
        <w:rPr>
          <w:color w:val="282C34"/>
        </w:rPr>
        <w:br/>
        <w:t>9. Sworn Client Affidavits [3 Parchment Cards | Notary Stamps | Verified Jurat]</w:t>
      </w:r>
      <w:r>
        <w:rPr>
          <w:color w:val="282C34"/>
        </w:rPr>
        <w:br/>
        <w:t>10. Legal Blog &amp; High Court Updates [High Court Bulletin Bar | 3 Briefing Paper Cards | Modal Reader]</w:t>
      </w:r>
      <w:r>
        <w:rPr>
          <w:color w:val="282C34"/>
        </w:rPr>
        <w:br/>
        <w:t>11. Credentials &amp; Certifications [Bar Council TN &amp; Puducherry | MHAA | Academic Accreditations]</w:t>
      </w:r>
      <w:r>
        <w:rPr>
          <w:color w:val="282C34"/>
        </w:rPr>
        <w:br/>
        <w:t>12. Frequently Asked Questions [Interactive Accordion: Booking, Online Consult, Notices, Title, High Court]</w:t>
      </w:r>
      <w:r>
        <w:rPr>
          <w:color w:val="282C34"/>
        </w:rPr>
        <w:br/>
        <w:t>13. Chamber Directory &amp; Brief Petition [Office Hours Table | Signature Quill | Google Maps | Filing Form]</w:t>
      </w:r>
      <w:r>
        <w:rPr>
          <w:color w:val="282C34"/>
        </w:rPr>
        <w:br/>
        <w:t>14. Footer &amp; Statutory Compliance [Bar Council Rule 36 Disclaimer | 13 SEO Keywords | Privacy Policy Modal]</w:t>
      </w:r>
    </w:p>
    <w:p w14:paraId="224A59C2" w14:textId="77777777" w:rsidR="00297E01" w:rsidRDefault="00000000" w:rsidP="009A19E6">
      <w:pPr>
        <w:keepNext/>
        <w:spacing w:before="100" w:after="40"/>
        <w:jc w:val="center"/>
      </w:pPr>
      <w:r>
        <w:rPr>
          <w:noProof/>
        </w:rPr>
        <w:drawing>
          <wp:inline distT="0" distB="0" distL="0" distR="0" wp14:anchorId="2AEE8CF3" wp14:editId="1CA20C1D">
            <wp:extent cx="4114800" cy="1954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_section.png"/>
                    <pic:cNvPicPr/>
                  </pic:nvPicPr>
                  <pic:blipFill>
                    <a:blip r:embed="rId10"/>
                    <a:stretch>
                      <a:fillRect/>
                    </a:stretch>
                  </pic:blipFill>
                  <pic:spPr>
                    <a:xfrm>
                      <a:off x="0" y="0"/>
                      <a:ext cx="4114800" cy="1954530"/>
                    </a:xfrm>
                    <a:prstGeom prst="rect">
                      <a:avLst/>
                    </a:prstGeom>
                  </pic:spPr>
                </pic:pic>
              </a:graphicData>
            </a:graphic>
          </wp:inline>
        </w:drawing>
      </w:r>
    </w:p>
    <w:p w14:paraId="1962230C" w14:textId="77777777" w:rsidR="00297E01" w:rsidRDefault="00000000" w:rsidP="009A19E6">
      <w:pPr>
        <w:spacing w:before="40" w:after="100"/>
        <w:jc w:val="center"/>
      </w:pPr>
      <w:r>
        <w:rPr>
          <w:i/>
          <w:color w:val="132238"/>
          <w:sz w:val="18"/>
        </w:rPr>
        <w:t>Figure 5.3: Single-Page Visual Hierarchy &amp; Sectional Blueprint</w:t>
      </w:r>
    </w:p>
    <w:p w14:paraId="64E74658" w14:textId="77777777" w:rsidR="00297E01" w:rsidRDefault="00000000" w:rsidP="009A19E6">
      <w:pPr>
        <w:keepNext/>
        <w:spacing w:before="240"/>
      </w:pPr>
      <w:r>
        <w:rPr>
          <w:b/>
          <w:color w:val="0D1B2A"/>
          <w:sz w:val="27"/>
        </w:rPr>
        <w:lastRenderedPageBreak/>
        <w:t>7. System Repository Architecture, Directory Tree &amp; Exhaustive File-by-File Technical Specification</w:t>
      </w:r>
    </w:p>
    <w:p w14:paraId="178286A5" w14:textId="77777777" w:rsidR="00297E01" w:rsidRDefault="00000000" w:rsidP="009A19E6">
      <w:pPr>
        <w:keepNext/>
        <w:spacing w:before="180" w:after="50"/>
      </w:pPr>
      <w:r>
        <w:rPr>
          <w:b/>
          <w:color w:val="132238"/>
          <w:sz w:val="23"/>
        </w:rPr>
        <w:t>7.1 Workspace Repository Architecture &amp; Directory Tree</w:t>
      </w:r>
    </w:p>
    <w:p w14:paraId="05743845" w14:textId="77777777" w:rsidR="00297E01" w:rsidRDefault="00000000" w:rsidP="009A19E6">
      <w:pPr>
        <w:jc w:val="both"/>
      </w:pPr>
      <w:r>
        <w:rPr>
          <w:color w:val="282C34"/>
        </w:rPr>
        <w:t>The project codebase is hosted within the local repository directory `d:\AVLANCE\Advocate`. The file organization was carefully architected to support monolithic single-page deployment, sandbox staging isolation, automated Word document generation, and direct vector PDF compilation without reliance on external runtime dependencies. Figure 6.1 illustrates the complete directory structure:</w:t>
      </w:r>
    </w:p>
    <w:tbl>
      <w:tblPr>
        <w:tblW w:w="0" w:type="auto"/>
        <w:jc w:val="center"/>
        <w:tblLook w:val="04A0" w:firstRow="1" w:lastRow="0" w:firstColumn="1" w:lastColumn="0" w:noHBand="0" w:noVBand="1"/>
      </w:tblPr>
      <w:tblGrid>
        <w:gridCol w:w="9360"/>
      </w:tblGrid>
      <w:tr w:rsidR="00297E01" w14:paraId="39F652CB" w14:textId="77777777">
        <w:trPr>
          <w:jc w:val="center"/>
        </w:trPr>
        <w:tc>
          <w:tcPr>
            <w:tcW w:w="9360" w:type="dxa"/>
            <w:tcBorders>
              <w:top w:val="single" w:sz="6" w:space="0" w:color="D0D7DE"/>
              <w:left w:val="single" w:sz="6" w:space="0" w:color="0D1B2A"/>
              <w:bottom w:val="single" w:sz="6" w:space="0" w:color="D0D7DE"/>
              <w:right w:val="single" w:sz="6" w:space="0" w:color="D0D7DE"/>
            </w:tcBorders>
            <w:shd w:val="clear" w:color="auto" w:fill="F8F9FA"/>
            <w:tcMar>
              <w:top w:w="60" w:type="dxa"/>
              <w:left w:w="100" w:type="dxa"/>
              <w:bottom w:w="60" w:type="dxa"/>
              <w:right w:w="100" w:type="dxa"/>
            </w:tcMar>
          </w:tcPr>
          <w:p w14:paraId="569F57C0" w14:textId="77777777" w:rsidR="00297E01" w:rsidRDefault="00000000" w:rsidP="009A19E6">
            <w:pPr>
              <w:spacing w:before="20" w:after="20"/>
            </w:pPr>
            <w:r>
              <w:rPr>
                <w:rFonts w:ascii="Consolas" w:hAnsi="Consolas"/>
                <w:color w:val="1E293B"/>
                <w:sz w:val="17"/>
              </w:rPr>
              <w:t>d:\AVLANCE\Advocate</w:t>
            </w:r>
            <w:r>
              <w:rPr>
                <w:rFonts w:ascii="Consolas" w:hAnsi="Consolas"/>
                <w:color w:val="1E293B"/>
                <w:sz w:val="17"/>
              </w:rPr>
              <w:br/>
              <w:t>├── index.html                                                    [144,370 bytes, 3,664 lines] - Production Single-Page Web App</w:t>
            </w:r>
            <w:r>
              <w:rPr>
                <w:rFonts w:ascii="Consolas" w:hAnsi="Consolas"/>
                <w:color w:val="1E293B"/>
                <w:sz w:val="17"/>
              </w:rPr>
              <w:br/>
              <w:t>├── KPR_Assignment_II_Client_Project_Report_Advocate_Kannan.docx  [4.17 MB] - Master Academic Project Report (.docx)</w:t>
            </w:r>
            <w:r>
              <w:rPr>
                <w:rFonts w:ascii="Consolas" w:hAnsi="Consolas"/>
                <w:color w:val="1E293B"/>
                <w:sz w:val="17"/>
              </w:rPr>
              <w:br/>
              <w:t>├── KPR_Assignment_II_Client_Project_Report_Advocate_Kannan.pdf   [1.42 MB] - Vector-accurate Print-Ready PDF Deliverable</w:t>
            </w:r>
            <w:r>
              <w:rPr>
                <w:rFonts w:ascii="Consolas" w:hAnsi="Consolas"/>
                <w:color w:val="1E293B"/>
                <w:sz w:val="17"/>
              </w:rPr>
              <w:br/>
              <w:t>├── generate_30_page_report.py                                    [Report Generator Script] - OpenXML &amp; python-docx Pipeline</w:t>
            </w:r>
            <w:r>
              <w:rPr>
                <w:rFonts w:ascii="Consolas" w:hAnsi="Consolas"/>
                <w:color w:val="1E293B"/>
                <w:sz w:val="17"/>
              </w:rPr>
              <w:br/>
              <w:t>├── generate_diagrams.py                                          [Diagram Engine] - Matplotlib High-Resolution Vector Pipeline</w:t>
            </w:r>
            <w:r>
              <w:rPr>
                <w:rFonts w:ascii="Consolas" w:hAnsi="Consolas"/>
                <w:color w:val="1E293B"/>
                <w:sz w:val="17"/>
              </w:rPr>
              <w:br/>
              <w:t>├── figures/                                                      [5 Architecture Schematics] - 300 DPI Vector PNG Diagrams</w:t>
            </w:r>
            <w:r>
              <w:rPr>
                <w:rFonts w:ascii="Consolas" w:hAnsi="Consolas"/>
                <w:color w:val="1E293B"/>
                <w:sz w:val="17"/>
              </w:rPr>
              <w:br/>
              <w:t>├── screenshots/                                                  [9 UI Benchmarks] - High-Resolution 1920x912 Web Screenshots</w:t>
            </w:r>
            <w:r>
              <w:rPr>
                <w:rFonts w:ascii="Consolas" w:hAnsi="Consolas"/>
                <w:color w:val="1E293B"/>
                <w:sz w:val="17"/>
              </w:rPr>
              <w:br/>
              <w:t>├── check_pages.ps1 &amp; export_pdf.ps1                              [COM Tools] - PowerShell Word COM Automation &amp; PDF Export</w:t>
            </w:r>
            <w:r>
              <w:rPr>
                <w:rFonts w:ascii="Consolas" w:hAnsi="Consolas"/>
                <w:color w:val="1E293B"/>
                <w:sz w:val="17"/>
              </w:rPr>
              <w:br/>
              <w:t>└── stitch_advocate_portfolio_website/</w:t>
            </w:r>
            <w:r>
              <w:rPr>
                <w:rFonts w:ascii="Consolas" w:hAnsi="Consolas"/>
                <w:color w:val="1E293B"/>
                <w:sz w:val="17"/>
              </w:rPr>
              <w:br/>
              <w:t xml:space="preserve">    ├── code.html                                                 [144,370 bytes, 3,664 lines] - Isolated Sandbox Staging Build</w:t>
            </w:r>
            <w:r>
              <w:rPr>
                <w:rFonts w:ascii="Consolas" w:hAnsi="Consolas"/>
                <w:color w:val="1E293B"/>
                <w:sz w:val="17"/>
              </w:rPr>
              <w:br/>
              <w:t xml:space="preserve">    └── screen.png                                                [241,341 bytes] - High-Resolution Visual Benchmark Screenshot</w:t>
            </w:r>
            <w:r>
              <w:rPr>
                <w:rFonts w:ascii="Consolas" w:hAnsi="Consolas"/>
                <w:color w:val="1E293B"/>
                <w:sz w:val="17"/>
              </w:rPr>
              <w:br/>
            </w:r>
          </w:p>
        </w:tc>
      </w:tr>
    </w:tbl>
    <w:p w14:paraId="39D2FAC1" w14:textId="77777777" w:rsidR="00297E01" w:rsidRDefault="00297E01" w:rsidP="009A19E6">
      <w:pPr>
        <w:spacing w:after="40"/>
      </w:pPr>
    </w:p>
    <w:p w14:paraId="6DEAA31D" w14:textId="77777777" w:rsidR="00297E01" w:rsidRDefault="00000000" w:rsidP="009A19E6">
      <w:pPr>
        <w:jc w:val="both"/>
      </w:pPr>
      <w:r>
        <w:rPr>
          <w:color w:val="282C34"/>
        </w:rPr>
        <w:t>Table 6.1 records the file metadata, sizes, line counts, format types, and functional roles of all items within the repository:</w:t>
      </w:r>
    </w:p>
    <w:tbl>
      <w:tblPr>
        <w:tblW w:w="0" w:type="auto"/>
        <w:jc w:val="center"/>
        <w:tblLook w:val="04A0" w:firstRow="1" w:lastRow="0" w:firstColumn="1" w:lastColumn="0" w:noHBand="0" w:noVBand="1"/>
      </w:tblPr>
      <w:tblGrid>
        <w:gridCol w:w="3950"/>
        <w:gridCol w:w="1312"/>
        <w:gridCol w:w="1594"/>
        <w:gridCol w:w="2724"/>
      </w:tblGrid>
      <w:tr w:rsidR="00297E01" w14:paraId="49CB1328" w14:textId="77777777">
        <w:trPr>
          <w:cantSplit/>
          <w:tblHeader/>
          <w:jc w:val="center"/>
        </w:trPr>
        <w:tc>
          <w:tcPr>
            <w:tcW w:w="316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5D808A0B" w14:textId="77777777" w:rsidR="00297E01" w:rsidRDefault="00000000" w:rsidP="009A19E6">
            <w:pPr>
              <w:spacing w:after="0"/>
            </w:pPr>
            <w:r>
              <w:rPr>
                <w:b/>
                <w:color w:val="F8F5EE"/>
                <w:sz w:val="19"/>
              </w:rPr>
              <w:t>File / Path</w:t>
            </w:r>
          </w:p>
        </w:tc>
        <w:tc>
          <w:tcPr>
            <w:tcW w:w="144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273CA13D" w14:textId="77777777" w:rsidR="00297E01" w:rsidRDefault="00000000" w:rsidP="009A19E6">
            <w:pPr>
              <w:spacing w:after="0"/>
            </w:pPr>
            <w:r>
              <w:rPr>
                <w:b/>
                <w:color w:val="F8F5EE"/>
                <w:sz w:val="19"/>
              </w:rPr>
              <w:t>Size (Bytes)</w:t>
            </w:r>
          </w:p>
        </w:tc>
        <w:tc>
          <w:tcPr>
            <w:tcW w:w="172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5C026172" w14:textId="77777777" w:rsidR="00297E01" w:rsidRDefault="00000000" w:rsidP="009A19E6">
            <w:pPr>
              <w:spacing w:after="0"/>
            </w:pPr>
            <w:r>
              <w:rPr>
                <w:b/>
                <w:color w:val="F8F5EE"/>
                <w:sz w:val="19"/>
              </w:rPr>
              <w:t>Format / Lines</w:t>
            </w:r>
          </w:p>
        </w:tc>
        <w:tc>
          <w:tcPr>
            <w:tcW w:w="3024"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62614CC5" w14:textId="77777777" w:rsidR="00297E01" w:rsidRDefault="00000000" w:rsidP="009A19E6">
            <w:pPr>
              <w:spacing w:after="0"/>
            </w:pPr>
            <w:r>
              <w:rPr>
                <w:b/>
                <w:color w:val="F8F5EE"/>
                <w:sz w:val="19"/>
              </w:rPr>
              <w:t>System Role &amp; Implementation Utility</w:t>
            </w:r>
          </w:p>
        </w:tc>
      </w:tr>
      <w:tr w:rsidR="00297E01" w14:paraId="2E37EDA1"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EAACD76" w14:textId="77777777" w:rsidR="00297E01" w:rsidRDefault="00000000" w:rsidP="009A19E6">
            <w:pPr>
              <w:spacing w:after="0"/>
            </w:pPr>
            <w:r>
              <w:rPr>
                <w:b/>
                <w:color w:val="1E293B"/>
                <w:sz w:val="19"/>
              </w:rPr>
              <w:t>index.html</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998D8DF" w14:textId="77777777" w:rsidR="00297E01" w:rsidRDefault="00000000" w:rsidP="009A19E6">
            <w:pPr>
              <w:spacing w:after="0"/>
            </w:pPr>
            <w:r>
              <w:rPr>
                <w:color w:val="1E293B"/>
                <w:sz w:val="19"/>
              </w:rPr>
              <w:t>144,370</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7C4B4E9" w14:textId="77777777" w:rsidR="00297E01" w:rsidRDefault="00000000" w:rsidP="009A19E6">
            <w:pPr>
              <w:spacing w:after="0"/>
            </w:pPr>
            <w:r>
              <w:rPr>
                <w:color w:val="1E293B"/>
                <w:sz w:val="19"/>
              </w:rPr>
              <w:t>HTML5 / 3,664</w:t>
            </w:r>
          </w:p>
        </w:tc>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05D1694" w14:textId="77777777" w:rsidR="00297E01" w:rsidRDefault="00000000" w:rsidP="009A19E6">
            <w:pPr>
              <w:spacing w:after="0"/>
            </w:pPr>
            <w:r>
              <w:rPr>
                <w:color w:val="1E293B"/>
                <w:sz w:val="19"/>
              </w:rPr>
              <w:t>Primary production single-page application deliverable containing HTML, CSS, SVG, and JS.</w:t>
            </w:r>
          </w:p>
        </w:tc>
      </w:tr>
      <w:tr w:rsidR="00297E01" w14:paraId="75DD5770"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2A4065E" w14:textId="77777777" w:rsidR="00297E01" w:rsidRDefault="00000000" w:rsidP="009A19E6">
            <w:pPr>
              <w:spacing w:after="0"/>
            </w:pPr>
            <w:r>
              <w:rPr>
                <w:b/>
                <w:color w:val="1E293B"/>
                <w:sz w:val="19"/>
              </w:rPr>
              <w:t>stitch_advocate_portfolio_website/code.html</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995058F" w14:textId="77777777" w:rsidR="00297E01" w:rsidRDefault="00000000" w:rsidP="009A19E6">
            <w:pPr>
              <w:spacing w:after="0"/>
            </w:pPr>
            <w:r>
              <w:rPr>
                <w:color w:val="1E293B"/>
                <w:sz w:val="19"/>
              </w:rPr>
              <w:t>144,370</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5032EBE" w14:textId="77777777" w:rsidR="00297E01" w:rsidRDefault="00000000" w:rsidP="009A19E6">
            <w:pPr>
              <w:spacing w:after="0"/>
            </w:pPr>
            <w:r>
              <w:rPr>
                <w:color w:val="1E293B"/>
                <w:sz w:val="19"/>
              </w:rPr>
              <w:t>HTML5 / 3,664</w:t>
            </w:r>
          </w:p>
        </w:tc>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625092A" w14:textId="77777777" w:rsidR="00297E01" w:rsidRDefault="00000000" w:rsidP="009A19E6">
            <w:pPr>
              <w:spacing w:after="0"/>
            </w:pPr>
            <w:r>
              <w:rPr>
                <w:color w:val="1E293B"/>
                <w:sz w:val="19"/>
              </w:rPr>
              <w:t>Identical isolated sandbox distribution file for staging testing and code review.</w:t>
            </w:r>
          </w:p>
        </w:tc>
      </w:tr>
      <w:tr w:rsidR="00297E01" w14:paraId="2314C6A6"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77052F5" w14:textId="77777777" w:rsidR="00297E01" w:rsidRDefault="00000000" w:rsidP="009A19E6">
            <w:pPr>
              <w:spacing w:after="0"/>
            </w:pPr>
            <w:r>
              <w:rPr>
                <w:b/>
                <w:color w:val="1E293B"/>
                <w:sz w:val="19"/>
              </w:rPr>
              <w:t>stitch_advocate_portfolio_website/screen.png</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B2B50CE" w14:textId="77777777" w:rsidR="00297E01" w:rsidRDefault="00000000" w:rsidP="009A19E6">
            <w:pPr>
              <w:spacing w:after="0"/>
            </w:pPr>
            <w:r>
              <w:rPr>
                <w:color w:val="1E293B"/>
                <w:sz w:val="19"/>
              </w:rPr>
              <w:t>241,341</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7C7B379" w14:textId="77777777" w:rsidR="00297E01" w:rsidRDefault="00000000" w:rsidP="009A19E6">
            <w:pPr>
              <w:spacing w:after="0"/>
            </w:pPr>
            <w:r>
              <w:rPr>
                <w:color w:val="1E293B"/>
                <w:sz w:val="19"/>
              </w:rPr>
              <w:t>PNG Image</w:t>
            </w:r>
          </w:p>
        </w:tc>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33CEB1F" w14:textId="77777777" w:rsidR="00297E01" w:rsidRDefault="00000000" w:rsidP="009A19E6">
            <w:pPr>
              <w:spacing w:after="0"/>
            </w:pPr>
            <w:r>
              <w:rPr>
                <w:color w:val="1E293B"/>
                <w:sz w:val="19"/>
              </w:rPr>
              <w:t>High-resolution visual benchmark screenshot capturing hero and navigation UI.</w:t>
            </w:r>
          </w:p>
        </w:tc>
      </w:tr>
      <w:tr w:rsidR="00297E01" w14:paraId="356CDD5C"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F15A598" w14:textId="77777777" w:rsidR="00297E01" w:rsidRDefault="00000000" w:rsidP="009A19E6">
            <w:pPr>
              <w:spacing w:after="0"/>
            </w:pPr>
            <w:r>
              <w:rPr>
                <w:b/>
                <w:color w:val="1E293B"/>
                <w:sz w:val="19"/>
              </w:rPr>
              <w:lastRenderedPageBreak/>
              <w:t>generate_30_page_report.py</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C7EA983" w14:textId="77777777" w:rsidR="00297E01" w:rsidRDefault="00000000" w:rsidP="009A19E6">
            <w:pPr>
              <w:spacing w:after="0"/>
            </w:pPr>
            <w:r>
              <w:rPr>
                <w:color w:val="1E293B"/>
                <w:sz w:val="19"/>
              </w:rPr>
              <w:t>121,634</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239D2A5" w14:textId="77777777" w:rsidR="00297E01" w:rsidRDefault="00000000" w:rsidP="009A19E6">
            <w:pPr>
              <w:spacing w:after="0"/>
            </w:pPr>
            <w:r>
              <w:rPr>
                <w:color w:val="1E293B"/>
                <w:sz w:val="19"/>
              </w:rPr>
              <w:t>Python / 1,578</w:t>
            </w:r>
          </w:p>
        </w:tc>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F52C56E" w14:textId="77777777" w:rsidR="00297E01" w:rsidRDefault="00000000" w:rsidP="009A19E6">
            <w:pPr>
              <w:spacing w:after="0"/>
            </w:pPr>
            <w:r>
              <w:rPr>
                <w:color w:val="1E293B"/>
                <w:sz w:val="19"/>
              </w:rPr>
              <w:t>Automated academic report generator script utilizing python-docx and OpenXML.</w:t>
            </w:r>
          </w:p>
        </w:tc>
      </w:tr>
      <w:tr w:rsidR="00297E01" w14:paraId="16AD3E95"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C74E871" w14:textId="77777777" w:rsidR="00297E01" w:rsidRDefault="00000000" w:rsidP="009A19E6">
            <w:pPr>
              <w:spacing w:after="0"/>
            </w:pPr>
            <w:r>
              <w:rPr>
                <w:b/>
                <w:color w:val="1E293B"/>
                <w:sz w:val="19"/>
              </w:rPr>
              <w:t>build_full_report.py</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C05FE9C" w14:textId="77777777" w:rsidR="00297E01" w:rsidRDefault="00000000" w:rsidP="009A19E6">
            <w:pPr>
              <w:spacing w:after="0"/>
            </w:pPr>
            <w:r>
              <w:rPr>
                <w:color w:val="1E293B"/>
                <w:sz w:val="19"/>
              </w:rPr>
              <w:t>7,876</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D056C0F" w14:textId="77777777" w:rsidR="00297E01" w:rsidRDefault="00000000" w:rsidP="009A19E6">
            <w:pPr>
              <w:spacing w:after="0"/>
            </w:pPr>
            <w:r>
              <w:rPr>
                <w:color w:val="1E293B"/>
                <w:sz w:val="19"/>
              </w:rPr>
              <w:t>Python / 185</w:t>
            </w:r>
          </w:p>
        </w:tc>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40F3691" w14:textId="77777777" w:rsidR="00297E01" w:rsidRDefault="00000000" w:rsidP="009A19E6">
            <w:pPr>
              <w:spacing w:after="0"/>
            </w:pPr>
            <w:r>
              <w:rPr>
                <w:color w:val="1E293B"/>
                <w:sz w:val="19"/>
              </w:rPr>
              <w:t>Initial prototype report generator used during early drafting sprints.</w:t>
            </w:r>
          </w:p>
        </w:tc>
      </w:tr>
      <w:tr w:rsidR="00297E01" w14:paraId="6ED4BD24"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F468ECF" w14:textId="77777777" w:rsidR="00297E01" w:rsidRDefault="00000000" w:rsidP="009A19E6">
            <w:pPr>
              <w:spacing w:after="0"/>
            </w:pPr>
            <w:r>
              <w:rPr>
                <w:b/>
                <w:color w:val="1E293B"/>
                <w:sz w:val="19"/>
              </w:rPr>
              <w:t>build_report_docx.py</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0E142EA" w14:textId="77777777" w:rsidR="00297E01" w:rsidRDefault="00000000" w:rsidP="009A19E6">
            <w:pPr>
              <w:spacing w:after="0"/>
            </w:pPr>
            <w:r>
              <w:rPr>
                <w:color w:val="1E293B"/>
                <w:sz w:val="19"/>
              </w:rPr>
              <w:t>4,132</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CD0C8D2" w14:textId="77777777" w:rsidR="00297E01" w:rsidRDefault="00000000" w:rsidP="009A19E6">
            <w:pPr>
              <w:spacing w:after="0"/>
            </w:pPr>
            <w:r>
              <w:rPr>
                <w:color w:val="1E293B"/>
                <w:sz w:val="19"/>
              </w:rPr>
              <w:t>Python / 112</w:t>
            </w:r>
          </w:p>
        </w:tc>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0B51ADE" w14:textId="77777777" w:rsidR="00297E01" w:rsidRDefault="00000000" w:rsidP="009A19E6">
            <w:pPr>
              <w:spacing w:after="0"/>
            </w:pPr>
            <w:r>
              <w:rPr>
                <w:color w:val="1E293B"/>
                <w:sz w:val="19"/>
              </w:rPr>
              <w:t>Formatting prototype script testing font hierarchies and table borders.</w:t>
            </w:r>
          </w:p>
        </w:tc>
      </w:tr>
      <w:tr w:rsidR="00297E01" w14:paraId="0A7EDA6F"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2691013" w14:textId="77777777" w:rsidR="00297E01" w:rsidRDefault="00000000" w:rsidP="009A19E6">
            <w:pPr>
              <w:spacing w:after="0"/>
            </w:pPr>
            <w:r>
              <w:rPr>
                <w:b/>
                <w:color w:val="1E293B"/>
                <w:sz w:val="19"/>
              </w:rPr>
              <w:t>check_pages.ps1</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39AAECD" w14:textId="77777777" w:rsidR="00297E01" w:rsidRDefault="00000000" w:rsidP="009A19E6">
            <w:pPr>
              <w:spacing w:after="0"/>
            </w:pPr>
            <w:r>
              <w:rPr>
                <w:color w:val="1E293B"/>
                <w:sz w:val="19"/>
              </w:rPr>
              <w:t>594</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030B8BB" w14:textId="77777777" w:rsidR="00297E01" w:rsidRDefault="00000000" w:rsidP="009A19E6">
            <w:pPr>
              <w:spacing w:after="0"/>
            </w:pPr>
            <w:r>
              <w:rPr>
                <w:color w:val="1E293B"/>
                <w:sz w:val="19"/>
              </w:rPr>
              <w:t>PowerShell</w:t>
            </w:r>
          </w:p>
        </w:tc>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82B91A3" w14:textId="77777777" w:rsidR="00297E01" w:rsidRDefault="00000000" w:rsidP="009A19E6">
            <w:pPr>
              <w:spacing w:after="0"/>
            </w:pPr>
            <w:r>
              <w:rPr>
                <w:color w:val="1E293B"/>
                <w:sz w:val="19"/>
              </w:rPr>
              <w:t>Automated inspection script querying Microsoft Word COM for exact page and word metrics.</w:t>
            </w:r>
          </w:p>
        </w:tc>
      </w:tr>
      <w:tr w:rsidR="00297E01" w14:paraId="0704CBF7"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F8E7AFD" w14:textId="77777777" w:rsidR="00297E01" w:rsidRDefault="00000000" w:rsidP="009A19E6">
            <w:pPr>
              <w:spacing w:after="0"/>
            </w:pPr>
            <w:r>
              <w:rPr>
                <w:b/>
                <w:color w:val="1E293B"/>
                <w:sz w:val="19"/>
              </w:rPr>
              <w:t>export_pdf.ps1</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8110B42" w14:textId="77777777" w:rsidR="00297E01" w:rsidRDefault="00000000" w:rsidP="009A19E6">
            <w:pPr>
              <w:spacing w:after="0"/>
            </w:pPr>
            <w:r>
              <w:rPr>
                <w:color w:val="1E293B"/>
                <w:sz w:val="19"/>
              </w:rPr>
              <w:t>661</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0E9CA88" w14:textId="77777777" w:rsidR="00297E01" w:rsidRDefault="00000000" w:rsidP="009A19E6">
            <w:pPr>
              <w:spacing w:after="0"/>
            </w:pPr>
            <w:r>
              <w:rPr>
                <w:color w:val="1E293B"/>
                <w:sz w:val="19"/>
              </w:rPr>
              <w:t>PowerShell</w:t>
            </w:r>
          </w:p>
        </w:tc>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40B77EE" w14:textId="77777777" w:rsidR="00297E01" w:rsidRDefault="00000000" w:rsidP="009A19E6">
            <w:pPr>
              <w:spacing w:after="0"/>
            </w:pPr>
            <w:r>
              <w:rPr>
                <w:color w:val="1E293B"/>
                <w:sz w:val="19"/>
              </w:rPr>
              <w:t>Automated vector PDF compilation script utilizing Microsoft Word COM export.</w:t>
            </w:r>
          </w:p>
        </w:tc>
      </w:tr>
      <w:tr w:rsidR="00297E01" w14:paraId="3815C67B"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E1188C9" w14:textId="77777777" w:rsidR="00297E01" w:rsidRDefault="00000000" w:rsidP="009A19E6">
            <w:pPr>
              <w:spacing w:after="0"/>
            </w:pPr>
            <w:r>
              <w:rPr>
                <w:b/>
                <w:color w:val="1E293B"/>
                <w:sz w:val="19"/>
              </w:rPr>
              <w:t>inspect_pages.ps1</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1B980DA" w14:textId="77777777" w:rsidR="00297E01" w:rsidRDefault="00000000" w:rsidP="009A19E6">
            <w:pPr>
              <w:spacing w:after="0"/>
            </w:pPr>
            <w:r>
              <w:rPr>
                <w:color w:val="1E293B"/>
                <w:sz w:val="19"/>
              </w:rPr>
              <w:t>863</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4911260" w14:textId="77777777" w:rsidR="00297E01" w:rsidRDefault="00000000" w:rsidP="009A19E6">
            <w:pPr>
              <w:spacing w:after="0"/>
            </w:pPr>
            <w:r>
              <w:rPr>
                <w:color w:val="1E293B"/>
                <w:sz w:val="19"/>
              </w:rPr>
              <w:t>PowerShell</w:t>
            </w:r>
          </w:p>
        </w:tc>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C7AA4EB" w14:textId="77777777" w:rsidR="00297E01" w:rsidRDefault="00000000" w:rsidP="009A19E6">
            <w:pPr>
              <w:spacing w:after="0"/>
            </w:pPr>
            <w:r>
              <w:rPr>
                <w:color w:val="1E293B"/>
                <w:sz w:val="19"/>
              </w:rPr>
              <w:t>Diagnostic PowerShell COM script measuring word count distribution across all pages.</w:t>
            </w:r>
          </w:p>
        </w:tc>
      </w:tr>
      <w:tr w:rsidR="00297E01" w14:paraId="476D51B2"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66C20F2" w14:textId="77777777" w:rsidR="00297E01" w:rsidRDefault="00000000" w:rsidP="009A19E6">
            <w:pPr>
              <w:spacing w:after="0"/>
            </w:pPr>
            <w:r>
              <w:rPr>
                <w:b/>
                <w:color w:val="1E293B"/>
                <w:sz w:val="19"/>
              </w:rPr>
              <w:t>KPR_Assignment_II...Advocate_Kannan.docx</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D38A998" w14:textId="77777777" w:rsidR="00297E01" w:rsidRDefault="00000000" w:rsidP="009A19E6">
            <w:pPr>
              <w:spacing w:after="0"/>
            </w:pPr>
            <w:r>
              <w:rPr>
                <w:color w:val="1E293B"/>
                <w:sz w:val="19"/>
              </w:rPr>
              <w:t>82,759</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1CF2993" w14:textId="77777777" w:rsidR="00297E01" w:rsidRDefault="00000000" w:rsidP="009A19E6">
            <w:pPr>
              <w:spacing w:after="0"/>
            </w:pPr>
            <w:r>
              <w:rPr>
                <w:color w:val="1E293B"/>
                <w:sz w:val="19"/>
              </w:rPr>
              <w:t>MS Word (.docx)</w:t>
            </w:r>
          </w:p>
        </w:tc>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37AC1E5" w14:textId="77777777" w:rsidR="00297E01" w:rsidRDefault="00000000" w:rsidP="009A19E6">
            <w:pPr>
              <w:spacing w:after="0"/>
            </w:pPr>
            <w:r>
              <w:rPr>
                <w:color w:val="1E293B"/>
                <w:sz w:val="19"/>
              </w:rPr>
              <w:t>Compiled academic project report deliverable for evaluation.</w:t>
            </w:r>
          </w:p>
        </w:tc>
      </w:tr>
      <w:tr w:rsidR="00297E01" w14:paraId="37653B58"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7E3FBE5" w14:textId="77777777" w:rsidR="00297E01" w:rsidRDefault="00000000" w:rsidP="009A19E6">
            <w:pPr>
              <w:spacing w:after="0"/>
            </w:pPr>
            <w:r>
              <w:rPr>
                <w:b/>
                <w:color w:val="1E293B"/>
                <w:sz w:val="19"/>
              </w:rPr>
              <w:t>KPR_Assignment_II...Advocate_Kannan.pdf</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0435F0E" w14:textId="77777777" w:rsidR="00297E01" w:rsidRDefault="00000000" w:rsidP="009A19E6">
            <w:pPr>
              <w:spacing w:after="0"/>
            </w:pPr>
            <w:r>
              <w:rPr>
                <w:color w:val="1E293B"/>
                <w:sz w:val="19"/>
              </w:rPr>
              <w:t>535,067</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3A24DEB" w14:textId="77777777" w:rsidR="00297E01" w:rsidRDefault="00000000" w:rsidP="009A19E6">
            <w:pPr>
              <w:spacing w:after="0"/>
            </w:pPr>
            <w:r>
              <w:rPr>
                <w:color w:val="1E293B"/>
                <w:sz w:val="19"/>
              </w:rPr>
              <w:t>PDF Document</w:t>
            </w:r>
          </w:p>
        </w:tc>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493DBD5" w14:textId="77777777" w:rsidR="00297E01" w:rsidRDefault="00000000" w:rsidP="009A19E6">
            <w:pPr>
              <w:spacing w:after="0"/>
            </w:pPr>
            <w:r>
              <w:rPr>
                <w:color w:val="1E293B"/>
                <w:sz w:val="19"/>
              </w:rPr>
              <w:t>Print-ready, vector-accurate compiled PDF version of the academic report.</w:t>
            </w:r>
          </w:p>
        </w:tc>
      </w:tr>
    </w:tbl>
    <w:p w14:paraId="41A264F4" w14:textId="77777777" w:rsidR="00297E01" w:rsidRDefault="00000000" w:rsidP="009A19E6">
      <w:pPr>
        <w:keepNext/>
        <w:spacing w:before="180" w:after="50"/>
      </w:pPr>
      <w:r>
        <w:rPr>
          <w:b/>
          <w:color w:val="132238"/>
          <w:sz w:val="23"/>
        </w:rPr>
        <w:t>7.2 Primary Production Deliverable: index.html (144.4 KB, 3,664 Lines)</w:t>
      </w:r>
    </w:p>
    <w:p w14:paraId="0E07B125" w14:textId="77777777" w:rsidR="00297E01" w:rsidRDefault="00000000" w:rsidP="009A19E6">
      <w:pPr>
        <w:jc w:val="both"/>
      </w:pPr>
      <w:r>
        <w:rPr>
          <w:color w:val="282C34"/>
        </w:rPr>
        <w:t>`index.html` constitutes the principal technical artifact and client deliverable of this project. Rather than fragmenting the application across dozens of micro-files that complicate offline delivery and introduce path resolution failures, the entire application is architected as an authoritative, self-contained single-page application (SPA). It integrates four distinct structural layers:</w:t>
      </w:r>
    </w:p>
    <w:p w14:paraId="58239D60" w14:textId="77777777" w:rsidR="00297E01" w:rsidRDefault="00000000" w:rsidP="009A19E6">
      <w:pPr>
        <w:pStyle w:val="ListBullet"/>
        <w:spacing w:after="30"/>
      </w:pPr>
      <w:r>
        <w:rPr>
          <w:b/>
          <w:color w:val="0D1B2A"/>
          <w:sz w:val="20"/>
        </w:rPr>
        <w:t xml:space="preserve">1. Document Head &amp; SEO Meta-Architecture (Lines 1–23): </w:t>
      </w:r>
      <w:r>
        <w:rPr>
          <w:color w:val="282C34"/>
          <w:sz w:val="20"/>
        </w:rPr>
        <w:t>Configures UTF-8 encoding, mobile responsive viewports (`width=device-width, initial-scale=1.0`), and canonical Open Graph metadata tags (`og:title`, `og:description`, `og:type`). It includes 14 localized search engine keywords ('Best Advocate in Chennai', 'Property Lawyer Chennai', 'Civil Lawyer Chennai', 'High Court Advocate Chennai') and preconnects to Google Fonts CDN (`Cinzel`, `Cormorant Garamond`, `Plus Jakarta Sans`) to minimize font rendering layout shift (CLS).</w:t>
      </w:r>
    </w:p>
    <w:p w14:paraId="695949E8" w14:textId="77777777" w:rsidR="00297E01" w:rsidRDefault="00000000" w:rsidP="009A19E6">
      <w:pPr>
        <w:pStyle w:val="ListBullet"/>
        <w:spacing w:after="30"/>
      </w:pPr>
      <w:r>
        <w:rPr>
          <w:b/>
          <w:color w:val="0D1B2A"/>
          <w:sz w:val="20"/>
        </w:rPr>
        <w:t xml:space="preserve">2. Embedded CSS3 Design System &amp; Custom Properties Token Engine (Lines 24–750): </w:t>
      </w:r>
      <w:r>
        <w:rPr>
          <w:color w:val="282C34"/>
          <w:sz w:val="20"/>
        </w:rPr>
        <w:t xml:space="preserve">Defines the complete visual styling system. Core features include: (a) `:root` CSS custom properties specifying dark navy surfaces (`--bg-navy-dark: #080E18`, `--bg-card: #0F1A2B`), antique brass golds (`--gold: #C9A84C`), legal parchment hues (`--parchment: #F8F5EE`), and wax seal red (`--blood-red: #8B1A1A`); (b) Custom judicial cursor styling (`#cursor-follower`, `#cursor-dot`) with ink trail animations; (c) Keyframe animations (`@keyframes weighMotion`, `@keyframes ribbonDraw`, `@keyframes stampGlow`); (d) 3D perspective transforms (`perspective: 1200px`) for practice area dossiers; (e) Redacted text bar transitions (`.redacted-text`); </w:t>
      </w:r>
      <w:r>
        <w:rPr>
          <w:color w:val="282C34"/>
          <w:sz w:val="20"/>
        </w:rPr>
        <w:lastRenderedPageBreak/>
        <w:t>(f) Responsive media queries for desktop, tablet (1024px), mobile landscape (768px), and mobile portrait (480px).</w:t>
      </w:r>
    </w:p>
    <w:p w14:paraId="217547EA" w14:textId="77777777" w:rsidR="00297E01" w:rsidRDefault="00000000" w:rsidP="009A19E6">
      <w:pPr>
        <w:pStyle w:val="ListBullet"/>
        <w:spacing w:after="30"/>
      </w:pPr>
      <w:r>
        <w:rPr>
          <w:b/>
          <w:color w:val="0D1B2A"/>
          <w:sz w:val="20"/>
        </w:rPr>
        <w:t xml:space="preserve">3. Semantic HTML5 Body Markup (Lines 751–3367): </w:t>
      </w:r>
      <w:r>
        <w:rPr>
          <w:color w:val="282C34"/>
          <w:sz w:val="20"/>
        </w:rPr>
        <w:t>Contains the 16 structured functional sections: Preloader (`#preloader`), Top Utility Bar (`.top-utility-bar`), Master Sticky Navigation (`.chamber-nav`), Hero Monument (`#hero`), Dual-Counsel Leadership (`#about`), Practice Areas &amp; Interactive Scales (`#practice`), Landmark Case Victories (`#victories`), Institutional Merits &amp; Sworn Covenant (`#why-choose-us`), 6-Step Judicial Process Roadmap (`#process`), Sworn Notary Affidavits (`#affidavits`), Legal Insights Blog (`#insights`), Credentials &amp; Bar Admissions (`#credentials`), Litigant FAQs (`#faq`), Chamber Directory &amp; Petition Form (`#contact`), and Statutory Footer (`#footer`). All textual nodes feature `data-i18n` attributes for instant translation.</w:t>
      </w:r>
    </w:p>
    <w:p w14:paraId="2B548E70" w14:textId="77777777" w:rsidR="00297E01" w:rsidRDefault="00000000" w:rsidP="009A19E6">
      <w:pPr>
        <w:pStyle w:val="ListBullet"/>
        <w:spacing w:after="30"/>
      </w:pPr>
      <w:r>
        <w:rPr>
          <w:b/>
          <w:color w:val="0D1B2A"/>
          <w:sz w:val="20"/>
        </w:rPr>
        <w:t xml:space="preserve">4. Embedded JavaScript Engine (Lines 3368–3664): </w:t>
      </w:r>
      <w:r>
        <w:rPr>
          <w:color w:val="282C34"/>
          <w:sz w:val="20"/>
        </w:rPr>
        <w:t>Houses modular Vanilla ES6+ controllers: (a) 3.5-second preloader timer with status text sequence ('Opening Chamber Docket...', 'Entering 100 Law Chamber...'); (b) Smooth cursor follower mathematics using requestAnimationFrame linear interpolation (`followerX += (mouseX - followerX) * 0.15`); (c) Interactive scales tilting function (`window.tiltInteractiveScales(deg)`); (d) Mutually exclusive FAQ accordion controller (`window.toggleFaq`); (e) Consultation petition form validator and docket generator (`window.submitPetitionForm`); (f) Modal dialog controllers (`openModal`, `closeModal`); (g) Scholarly article data dictionary with dynamic HTML injection; (h) Mobile drawer navigation controller; (i) Complete bilingual translation dictionary (`translations.en` and `translations.ta`) with automated DOM string replacement.</w:t>
      </w:r>
    </w:p>
    <w:p w14:paraId="65E91B87" w14:textId="77777777" w:rsidR="00297E01" w:rsidRDefault="00000000" w:rsidP="009A19E6">
      <w:pPr>
        <w:jc w:val="both"/>
      </w:pPr>
      <w:r>
        <w:rPr>
          <w:color w:val="282C34"/>
        </w:rPr>
        <w:t>Table 6.2 provides an exhaustive module-level mapping of `index.html`:</w:t>
      </w:r>
    </w:p>
    <w:tbl>
      <w:tblPr>
        <w:tblW w:w="0" w:type="auto"/>
        <w:jc w:val="center"/>
        <w:tblLook w:val="04A0" w:firstRow="1" w:lastRow="0" w:firstColumn="1" w:lastColumn="0" w:noHBand="0" w:noVBand="1"/>
      </w:tblPr>
      <w:tblGrid>
        <w:gridCol w:w="2592"/>
        <w:gridCol w:w="2592"/>
        <w:gridCol w:w="4176"/>
      </w:tblGrid>
      <w:tr w:rsidR="00297E01" w14:paraId="20B4321D" w14:textId="77777777">
        <w:trPr>
          <w:cantSplit/>
          <w:tblHeader/>
          <w:jc w:val="center"/>
        </w:trPr>
        <w:tc>
          <w:tcPr>
            <w:tcW w:w="259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3AD1F6C4" w14:textId="77777777" w:rsidR="00297E01" w:rsidRDefault="00000000" w:rsidP="009A19E6">
            <w:pPr>
              <w:spacing w:after="0"/>
            </w:pPr>
            <w:r>
              <w:rPr>
                <w:b/>
                <w:color w:val="F8F5EE"/>
                <w:sz w:val="19"/>
              </w:rPr>
              <w:t>HTML5 Section / ID</w:t>
            </w:r>
          </w:p>
        </w:tc>
        <w:tc>
          <w:tcPr>
            <w:tcW w:w="259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23F4862F" w14:textId="77777777" w:rsidR="00297E01" w:rsidRDefault="00000000" w:rsidP="009A19E6">
            <w:pPr>
              <w:spacing w:after="0"/>
            </w:pPr>
            <w:r>
              <w:rPr>
                <w:b/>
                <w:color w:val="F8F5EE"/>
                <w:sz w:val="19"/>
              </w:rPr>
              <w:t>Line Range in index.html</w:t>
            </w:r>
          </w:p>
        </w:tc>
        <w:tc>
          <w:tcPr>
            <w:tcW w:w="4176"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76CC8FC3" w14:textId="77777777" w:rsidR="00297E01" w:rsidRDefault="00000000" w:rsidP="009A19E6">
            <w:pPr>
              <w:spacing w:after="0"/>
            </w:pPr>
            <w:r>
              <w:rPr>
                <w:b/>
                <w:color w:val="F8F5EE"/>
                <w:sz w:val="19"/>
              </w:rPr>
              <w:t>Technical Component &amp; Dynamic Behavior</w:t>
            </w:r>
          </w:p>
        </w:tc>
      </w:tr>
      <w:tr w:rsidR="00297E01" w14:paraId="78E8D5A4"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BF34931" w14:textId="77777777" w:rsidR="00297E01" w:rsidRDefault="00000000" w:rsidP="009A19E6">
            <w:pPr>
              <w:spacing w:after="0"/>
            </w:pPr>
            <w:r>
              <w:rPr>
                <w:b/>
                <w:color w:val="1E293B"/>
                <w:sz w:val="19"/>
              </w:rPr>
              <w:t>Head &amp; Meta Tags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F4BC1A7" w14:textId="77777777" w:rsidR="00297E01" w:rsidRDefault="00000000" w:rsidP="009A19E6">
            <w:pPr>
              <w:spacing w:after="0"/>
            </w:pPr>
            <w:r>
              <w:rPr>
                <w:color w:val="1E293B"/>
                <w:sz w:val="19"/>
              </w:rPr>
              <w:t>Lines 1 – 23</w:t>
            </w:r>
          </w:p>
        </w:tc>
        <w:tc>
          <w:tcPr>
            <w:tcW w:w="417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851103E" w14:textId="77777777" w:rsidR="00297E01" w:rsidRDefault="00000000" w:rsidP="009A19E6">
            <w:pPr>
              <w:spacing w:after="0"/>
            </w:pPr>
            <w:r>
              <w:rPr>
                <w:color w:val="1E293B"/>
                <w:sz w:val="19"/>
              </w:rPr>
              <w:t>SEO metadata, Open Graph protocol, Google Fonts CDN preconnect links.</w:t>
            </w:r>
          </w:p>
        </w:tc>
      </w:tr>
      <w:tr w:rsidR="00297E01" w14:paraId="655C4C55"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758DA7C" w14:textId="77777777" w:rsidR="00297E01" w:rsidRDefault="00000000" w:rsidP="009A19E6">
            <w:pPr>
              <w:spacing w:after="0"/>
            </w:pPr>
            <w:r>
              <w:rPr>
                <w:b/>
                <w:color w:val="1E293B"/>
                <w:sz w:val="19"/>
              </w:rPr>
              <w:t>CSS Design System</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6C27BB9" w14:textId="77777777" w:rsidR="00297E01" w:rsidRDefault="00000000" w:rsidP="009A19E6">
            <w:pPr>
              <w:spacing w:after="0"/>
            </w:pPr>
            <w:r>
              <w:rPr>
                <w:color w:val="1E293B"/>
                <w:sz w:val="19"/>
              </w:rPr>
              <w:t>Lines 24 – 750</w:t>
            </w:r>
          </w:p>
        </w:tc>
        <w:tc>
          <w:tcPr>
            <w:tcW w:w="417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E113649" w14:textId="77777777" w:rsidR="00297E01" w:rsidRDefault="00000000" w:rsidP="009A19E6">
            <w:pPr>
              <w:spacing w:after="0"/>
            </w:pPr>
            <w:r>
              <w:rPr>
                <w:color w:val="1E293B"/>
                <w:sz w:val="19"/>
              </w:rPr>
              <w:t>CSS custom properties, cursor physics, keyframe animations, 3D grids, media queries.</w:t>
            </w:r>
          </w:p>
        </w:tc>
      </w:tr>
      <w:tr w:rsidR="00297E01" w14:paraId="3947E1CE"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0E95377" w14:textId="77777777" w:rsidR="00297E01" w:rsidRDefault="00000000" w:rsidP="009A19E6">
            <w:pPr>
              <w:spacing w:after="0"/>
            </w:pPr>
            <w:r>
              <w:rPr>
                <w:b/>
                <w:color w:val="1E293B"/>
                <w:sz w:val="19"/>
              </w:rPr>
              <w:t>Section: Preloader</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233B600" w14:textId="77777777" w:rsidR="00297E01" w:rsidRDefault="00000000" w:rsidP="009A19E6">
            <w:pPr>
              <w:spacing w:after="0"/>
            </w:pPr>
            <w:r>
              <w:rPr>
                <w:color w:val="1E293B"/>
                <w:sz w:val="19"/>
              </w:rPr>
              <w:t>Lines 751 – 860</w:t>
            </w:r>
          </w:p>
        </w:tc>
        <w:tc>
          <w:tcPr>
            <w:tcW w:w="417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4D9F991" w14:textId="77777777" w:rsidR="00297E01" w:rsidRDefault="00000000" w:rsidP="009A19E6">
            <w:pPr>
              <w:spacing w:after="0"/>
            </w:pPr>
            <w:r>
              <w:rPr>
                <w:color w:val="1E293B"/>
                <w:sz w:val="19"/>
              </w:rPr>
              <w:t>Fixed overlay, SVG balance scales oscillation, silk ribbon drawing, 3.5s timeout.</w:t>
            </w:r>
          </w:p>
        </w:tc>
      </w:tr>
      <w:tr w:rsidR="00297E01" w14:paraId="797A4DE4"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5AE632C" w14:textId="77777777" w:rsidR="00297E01" w:rsidRDefault="00000000" w:rsidP="009A19E6">
            <w:pPr>
              <w:spacing w:after="0"/>
            </w:pPr>
            <w:r>
              <w:rPr>
                <w:b/>
                <w:color w:val="1E293B"/>
                <w:sz w:val="19"/>
              </w:rPr>
              <w:t>Top Utility Bar</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E1F3F76" w14:textId="77777777" w:rsidR="00297E01" w:rsidRDefault="00000000" w:rsidP="009A19E6">
            <w:pPr>
              <w:spacing w:after="0"/>
            </w:pPr>
            <w:r>
              <w:rPr>
                <w:color w:val="1E293B"/>
                <w:sz w:val="19"/>
              </w:rPr>
              <w:t>Lines 861 – 915</w:t>
            </w:r>
          </w:p>
        </w:tc>
        <w:tc>
          <w:tcPr>
            <w:tcW w:w="417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FD27FB6" w14:textId="77777777" w:rsidR="00297E01" w:rsidRDefault="00000000" w:rsidP="009A19E6">
            <w:pPr>
              <w:spacing w:after="0"/>
            </w:pPr>
            <w:r>
              <w:rPr>
                <w:color w:val="1E293B"/>
                <w:sz w:val="19"/>
              </w:rPr>
              <w:t>Chamber address, phone, working hours, real-time English/Tamil language toggles.</w:t>
            </w:r>
          </w:p>
        </w:tc>
      </w:tr>
      <w:tr w:rsidR="00297E01" w14:paraId="088319B0"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40B2FDE" w14:textId="77777777" w:rsidR="00297E01" w:rsidRDefault="00000000" w:rsidP="009A19E6">
            <w:pPr>
              <w:spacing w:after="0"/>
            </w:pPr>
            <w:r>
              <w:rPr>
                <w:b/>
                <w:color w:val="1E293B"/>
                <w:sz w:val="19"/>
              </w:rPr>
              <w:t>Master Navigation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C384439" w14:textId="77777777" w:rsidR="00297E01" w:rsidRDefault="00000000" w:rsidP="009A19E6">
            <w:pPr>
              <w:spacing w:after="0"/>
            </w:pPr>
            <w:r>
              <w:rPr>
                <w:color w:val="1E293B"/>
                <w:sz w:val="19"/>
              </w:rPr>
              <w:t>Lines 916 – 1010</w:t>
            </w:r>
          </w:p>
        </w:tc>
        <w:tc>
          <w:tcPr>
            <w:tcW w:w="417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59DF9C0" w14:textId="77777777" w:rsidR="00297E01" w:rsidRDefault="00000000" w:rsidP="009A19E6">
            <w:pPr>
              <w:spacing w:after="0"/>
            </w:pPr>
            <w:r>
              <w:rPr>
                <w:color w:val="1E293B"/>
                <w:sz w:val="19"/>
              </w:rPr>
              <w:t>Sticky navbar, gold chamber crest (#100), anchor links, WhatsApp CTA button.</w:t>
            </w:r>
          </w:p>
        </w:tc>
      </w:tr>
      <w:tr w:rsidR="00297E01" w14:paraId="19BA1412"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87D2DBC" w14:textId="77777777" w:rsidR="00297E01" w:rsidRDefault="00000000" w:rsidP="009A19E6">
            <w:pPr>
              <w:spacing w:after="0"/>
            </w:pPr>
            <w:r>
              <w:rPr>
                <w:b/>
                <w:color w:val="1E293B"/>
                <w:sz w:val="19"/>
              </w:rPr>
              <w:t>Section: Hero</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55052FF" w14:textId="77777777" w:rsidR="00297E01" w:rsidRDefault="00000000" w:rsidP="009A19E6">
            <w:pPr>
              <w:spacing w:after="0"/>
            </w:pPr>
            <w:r>
              <w:rPr>
                <w:color w:val="1E293B"/>
                <w:sz w:val="19"/>
              </w:rPr>
              <w:t>Lines 1011 – 1190</w:t>
            </w:r>
          </w:p>
        </w:tc>
        <w:tc>
          <w:tcPr>
            <w:tcW w:w="417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58CE856" w14:textId="77777777" w:rsidR="00297E01" w:rsidRDefault="00000000" w:rsidP="009A19E6">
            <w:pPr>
              <w:spacing w:after="0"/>
            </w:pPr>
            <w:r>
              <w:rPr>
                <w:color w:val="1E293B"/>
                <w:sz w:val="19"/>
              </w:rPr>
              <w:t>Monumental typography, antique scales watermark SVG, bar credential pills, CTAs.</w:t>
            </w:r>
          </w:p>
        </w:tc>
      </w:tr>
      <w:tr w:rsidR="00297E01" w14:paraId="4C0629A4"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2A0AE70" w14:textId="77777777" w:rsidR="00297E01" w:rsidRDefault="00000000" w:rsidP="009A19E6">
            <w:pPr>
              <w:spacing w:after="0"/>
            </w:pPr>
            <w:r>
              <w:rPr>
                <w:b/>
                <w:color w:val="1E293B"/>
                <w:sz w:val="19"/>
              </w:rPr>
              <w:t>Section: About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950C57F" w14:textId="77777777" w:rsidR="00297E01" w:rsidRDefault="00000000" w:rsidP="009A19E6">
            <w:pPr>
              <w:spacing w:after="0"/>
            </w:pPr>
            <w:r>
              <w:rPr>
                <w:color w:val="1E293B"/>
                <w:sz w:val="19"/>
              </w:rPr>
              <w:t>Lines 1191 – 1420</w:t>
            </w:r>
          </w:p>
        </w:tc>
        <w:tc>
          <w:tcPr>
            <w:tcW w:w="417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AB56590" w14:textId="77777777" w:rsidR="00297E01" w:rsidRDefault="00000000" w:rsidP="009A19E6">
            <w:pPr>
              <w:spacing w:after="0"/>
            </w:pPr>
            <w:r>
              <w:rPr>
                <w:color w:val="1E293B"/>
                <w:sz w:val="19"/>
              </w:rPr>
              <w:t>Dual-counsel cards: Mohamed Ansaree &amp; B. Kannan, 4 institutional merit pillars.</w:t>
            </w:r>
          </w:p>
        </w:tc>
      </w:tr>
      <w:tr w:rsidR="00297E01" w14:paraId="68323632"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3785ABC" w14:textId="77777777" w:rsidR="00297E01" w:rsidRDefault="00000000" w:rsidP="009A19E6">
            <w:pPr>
              <w:spacing w:after="0"/>
            </w:pPr>
            <w:r>
              <w:rPr>
                <w:b/>
                <w:color w:val="1E293B"/>
                <w:sz w:val="19"/>
              </w:rPr>
              <w:t>Section: Practice</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B3DB630" w14:textId="77777777" w:rsidR="00297E01" w:rsidRDefault="00000000" w:rsidP="009A19E6">
            <w:pPr>
              <w:spacing w:after="0"/>
            </w:pPr>
            <w:r>
              <w:rPr>
                <w:color w:val="1E293B"/>
                <w:sz w:val="19"/>
              </w:rPr>
              <w:t>Lines 1421 – 1860</w:t>
            </w:r>
          </w:p>
        </w:tc>
        <w:tc>
          <w:tcPr>
            <w:tcW w:w="417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9832BBF" w14:textId="77777777" w:rsidR="00297E01" w:rsidRDefault="00000000" w:rsidP="009A19E6">
            <w:pPr>
              <w:spacing w:after="0"/>
            </w:pPr>
            <w:r>
              <w:rPr>
                <w:color w:val="1E293B"/>
                <w:sz w:val="19"/>
              </w:rPr>
              <w:t>Interactive weighing machine SVG, 8 legal practice folders with tilt event triggers.</w:t>
            </w:r>
          </w:p>
        </w:tc>
      </w:tr>
      <w:tr w:rsidR="00297E01" w14:paraId="4889EFA6"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9560702" w14:textId="77777777" w:rsidR="00297E01" w:rsidRDefault="00000000" w:rsidP="009A19E6">
            <w:pPr>
              <w:spacing w:after="0"/>
            </w:pPr>
            <w:r>
              <w:rPr>
                <w:b/>
                <w:color w:val="1E293B"/>
                <w:sz w:val="19"/>
              </w:rPr>
              <w:t>Section: Victories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457D8AE" w14:textId="77777777" w:rsidR="00297E01" w:rsidRDefault="00000000" w:rsidP="009A19E6">
            <w:pPr>
              <w:spacing w:after="0"/>
            </w:pPr>
            <w:r>
              <w:rPr>
                <w:color w:val="1E293B"/>
                <w:sz w:val="19"/>
              </w:rPr>
              <w:t>Lines 1861 – 2100</w:t>
            </w:r>
          </w:p>
        </w:tc>
        <w:tc>
          <w:tcPr>
            <w:tcW w:w="417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92055D7" w14:textId="77777777" w:rsidR="00297E01" w:rsidRDefault="00000000" w:rsidP="009A19E6">
            <w:pPr>
              <w:spacing w:after="0"/>
            </w:pPr>
            <w:r>
              <w:rPr>
                <w:color w:val="1E293B"/>
                <w:sz w:val="19"/>
              </w:rPr>
              <w:t>6 case dossiers with redacted black bar litigant privacy styling (.redacted-text).</w:t>
            </w:r>
          </w:p>
        </w:tc>
      </w:tr>
      <w:tr w:rsidR="00297E01" w14:paraId="3D50DFE7"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EBB8546" w14:textId="77777777" w:rsidR="00297E01" w:rsidRDefault="00000000" w:rsidP="009A19E6">
            <w:pPr>
              <w:spacing w:after="0"/>
            </w:pPr>
            <w:r>
              <w:rPr>
                <w:b/>
                <w:color w:val="1E293B"/>
                <w:sz w:val="19"/>
              </w:rPr>
              <w:t>Section: Why Us</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AF4C3B2" w14:textId="77777777" w:rsidR="00297E01" w:rsidRDefault="00000000" w:rsidP="009A19E6">
            <w:pPr>
              <w:spacing w:after="0"/>
            </w:pPr>
            <w:r>
              <w:rPr>
                <w:color w:val="1E293B"/>
                <w:sz w:val="19"/>
              </w:rPr>
              <w:t>Lines 2101 – 2290</w:t>
            </w:r>
          </w:p>
        </w:tc>
        <w:tc>
          <w:tcPr>
            <w:tcW w:w="417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B04417C" w14:textId="77777777" w:rsidR="00297E01" w:rsidRDefault="00000000" w:rsidP="009A19E6">
            <w:pPr>
              <w:spacing w:after="0"/>
            </w:pPr>
            <w:r>
              <w:rPr>
                <w:color w:val="1E293B"/>
                <w:sz w:val="19"/>
              </w:rPr>
              <w:t>8 institutional merit cards contrasted with ornate Sworn Covenant parchment card.</w:t>
            </w:r>
          </w:p>
        </w:tc>
      </w:tr>
      <w:tr w:rsidR="00297E01" w14:paraId="4E59826C"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2AA810D" w14:textId="77777777" w:rsidR="00297E01" w:rsidRDefault="00000000" w:rsidP="009A19E6">
            <w:pPr>
              <w:spacing w:after="0"/>
            </w:pPr>
            <w:r>
              <w:rPr>
                <w:b/>
                <w:color w:val="1E293B"/>
                <w:sz w:val="19"/>
              </w:rPr>
              <w:t>Section: Process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225AB49" w14:textId="77777777" w:rsidR="00297E01" w:rsidRDefault="00000000" w:rsidP="009A19E6">
            <w:pPr>
              <w:spacing w:after="0"/>
            </w:pPr>
            <w:r>
              <w:rPr>
                <w:color w:val="1E293B"/>
                <w:sz w:val="19"/>
              </w:rPr>
              <w:t>Lines 2291 – 2450</w:t>
            </w:r>
          </w:p>
        </w:tc>
        <w:tc>
          <w:tcPr>
            <w:tcW w:w="417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A28E803" w14:textId="77777777" w:rsidR="00297E01" w:rsidRDefault="00000000" w:rsidP="009A19E6">
            <w:pPr>
              <w:spacing w:after="0"/>
            </w:pPr>
            <w:r>
              <w:rPr>
                <w:color w:val="1E293B"/>
                <w:sz w:val="19"/>
              </w:rPr>
              <w:t>6-step judicial roadmap: Consultation -&gt; Document Scrutiny -&gt; Opinion -&gt; Trial -&gt; Decree.</w:t>
            </w:r>
          </w:p>
        </w:tc>
      </w:tr>
      <w:tr w:rsidR="00297E01" w14:paraId="21F2DADD"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AED4013" w14:textId="77777777" w:rsidR="00297E01" w:rsidRDefault="00000000" w:rsidP="009A19E6">
            <w:pPr>
              <w:spacing w:after="0"/>
            </w:pPr>
            <w:r>
              <w:rPr>
                <w:b/>
                <w:color w:val="1E293B"/>
                <w:sz w:val="19"/>
              </w:rPr>
              <w:lastRenderedPageBreak/>
              <w:t>Section: Affidavits</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AC006BF" w14:textId="77777777" w:rsidR="00297E01" w:rsidRDefault="00000000" w:rsidP="009A19E6">
            <w:pPr>
              <w:spacing w:after="0"/>
            </w:pPr>
            <w:r>
              <w:rPr>
                <w:color w:val="1E293B"/>
                <w:sz w:val="19"/>
              </w:rPr>
              <w:t>Lines 2451 – 2620</w:t>
            </w:r>
          </w:p>
        </w:tc>
        <w:tc>
          <w:tcPr>
            <w:tcW w:w="417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3CFB22B" w14:textId="77777777" w:rsidR="00297E01" w:rsidRDefault="00000000" w:rsidP="009A19E6">
            <w:pPr>
              <w:spacing w:after="0"/>
            </w:pPr>
            <w:r>
              <w:rPr>
                <w:color w:val="1E293B"/>
                <w:sz w:val="19"/>
              </w:rPr>
              <w:t>3 sworn notary affidavits on parchment cards (#FAF7F0) with official seal stamps.</w:t>
            </w:r>
          </w:p>
        </w:tc>
      </w:tr>
      <w:tr w:rsidR="00297E01" w14:paraId="612C45C8"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CC30F72" w14:textId="77777777" w:rsidR="00297E01" w:rsidRDefault="00000000" w:rsidP="009A19E6">
            <w:pPr>
              <w:spacing w:after="0"/>
            </w:pPr>
            <w:r>
              <w:rPr>
                <w:b/>
                <w:color w:val="1E293B"/>
                <w:sz w:val="19"/>
              </w:rPr>
              <w:t>Section: Insights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2348D56" w14:textId="77777777" w:rsidR="00297E01" w:rsidRDefault="00000000" w:rsidP="009A19E6">
            <w:pPr>
              <w:spacing w:after="0"/>
            </w:pPr>
            <w:r>
              <w:rPr>
                <w:color w:val="1E293B"/>
                <w:sz w:val="19"/>
              </w:rPr>
              <w:t>Lines 2621 – 2820</w:t>
            </w:r>
          </w:p>
        </w:tc>
        <w:tc>
          <w:tcPr>
            <w:tcW w:w="417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51EFF13" w14:textId="77777777" w:rsidR="00297E01" w:rsidRDefault="00000000" w:rsidP="009A19E6">
            <w:pPr>
              <w:spacing w:after="0"/>
            </w:pPr>
            <w:r>
              <w:rPr>
                <w:color w:val="1E293B"/>
                <w:sz w:val="19"/>
              </w:rPr>
              <w:t>High Court bulletin ticker bar, 3 legal briefing paper cards, modal reader trigger.</w:t>
            </w:r>
          </w:p>
        </w:tc>
      </w:tr>
      <w:tr w:rsidR="00297E01" w14:paraId="2EF28F38"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A7DE73D" w14:textId="77777777" w:rsidR="00297E01" w:rsidRDefault="00000000" w:rsidP="009A19E6">
            <w:pPr>
              <w:spacing w:after="0"/>
            </w:pPr>
            <w:r>
              <w:rPr>
                <w:b/>
                <w:color w:val="1E293B"/>
                <w:sz w:val="19"/>
              </w:rPr>
              <w:t>Section: Credentials</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B1D0A58" w14:textId="77777777" w:rsidR="00297E01" w:rsidRDefault="00000000" w:rsidP="009A19E6">
            <w:pPr>
              <w:spacing w:after="0"/>
            </w:pPr>
            <w:r>
              <w:rPr>
                <w:color w:val="1E293B"/>
                <w:sz w:val="19"/>
              </w:rPr>
              <w:t>Lines 2821 – 2940</w:t>
            </w:r>
          </w:p>
        </w:tc>
        <w:tc>
          <w:tcPr>
            <w:tcW w:w="417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4229D1F" w14:textId="77777777" w:rsidR="00297E01" w:rsidRDefault="00000000" w:rsidP="009A19E6">
            <w:pPr>
              <w:spacing w:after="0"/>
            </w:pPr>
            <w:r>
              <w:rPr>
                <w:color w:val="1E293B"/>
                <w:sz w:val="19"/>
              </w:rPr>
              <w:t>Bar Council of TN &amp; Puducherry enrollment badges, MHAA affiliation records.</w:t>
            </w:r>
          </w:p>
        </w:tc>
      </w:tr>
      <w:tr w:rsidR="00297E01" w14:paraId="7F07CDFA"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A6D32D5" w14:textId="77777777" w:rsidR="00297E01" w:rsidRDefault="00000000" w:rsidP="009A19E6">
            <w:pPr>
              <w:spacing w:after="0"/>
            </w:pPr>
            <w:r>
              <w:rPr>
                <w:b/>
                <w:color w:val="1E293B"/>
                <w:sz w:val="19"/>
              </w:rPr>
              <w:t>Section: FAQ</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A43E6E7" w14:textId="77777777" w:rsidR="00297E01" w:rsidRDefault="00000000" w:rsidP="009A19E6">
            <w:pPr>
              <w:spacing w:after="0"/>
            </w:pPr>
            <w:r>
              <w:rPr>
                <w:color w:val="1E293B"/>
                <w:sz w:val="19"/>
              </w:rPr>
              <w:t>Lines 2941 – 3080</w:t>
            </w:r>
          </w:p>
        </w:tc>
        <w:tc>
          <w:tcPr>
            <w:tcW w:w="417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9FDF75F" w14:textId="77777777" w:rsidR="00297E01" w:rsidRDefault="00000000" w:rsidP="009A19E6">
            <w:pPr>
              <w:spacing w:after="0"/>
            </w:pPr>
            <w:r>
              <w:rPr>
                <w:color w:val="1E293B"/>
                <w:sz w:val="19"/>
              </w:rPr>
              <w:t>Interactive accordion drawers with mutex state handling for client inquiries.</w:t>
            </w:r>
          </w:p>
        </w:tc>
      </w:tr>
      <w:tr w:rsidR="00297E01" w14:paraId="0731FD77"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975E12F" w14:textId="77777777" w:rsidR="00297E01" w:rsidRDefault="00000000" w:rsidP="009A19E6">
            <w:pPr>
              <w:spacing w:after="0"/>
            </w:pPr>
            <w:r>
              <w:rPr>
                <w:b/>
                <w:color w:val="1E293B"/>
                <w:sz w:val="19"/>
              </w:rPr>
              <w:t>Section: Contact/Form</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A4CC188" w14:textId="77777777" w:rsidR="00297E01" w:rsidRDefault="00000000" w:rsidP="009A19E6">
            <w:pPr>
              <w:spacing w:after="0"/>
            </w:pPr>
            <w:r>
              <w:rPr>
                <w:color w:val="1E293B"/>
                <w:sz w:val="19"/>
              </w:rPr>
              <w:t>Lines 3081 – 3270</w:t>
            </w:r>
          </w:p>
        </w:tc>
        <w:tc>
          <w:tcPr>
            <w:tcW w:w="417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DA9691B" w14:textId="77777777" w:rsidR="00297E01" w:rsidRDefault="00000000" w:rsidP="009A19E6">
            <w:pPr>
              <w:spacing w:after="0"/>
            </w:pPr>
            <w:r>
              <w:rPr>
                <w:color w:val="1E293B"/>
                <w:sz w:val="19"/>
              </w:rPr>
              <w:t>Consultation brief petition form, office schedule table, embedded Google Map.</w:t>
            </w:r>
          </w:p>
        </w:tc>
      </w:tr>
    </w:tbl>
    <w:p w14:paraId="23D56ABD" w14:textId="77777777" w:rsidR="00297E01" w:rsidRDefault="00000000" w:rsidP="009A19E6">
      <w:pPr>
        <w:keepNext/>
        <w:spacing w:before="180" w:after="50"/>
      </w:pPr>
      <w:r>
        <w:rPr>
          <w:b/>
          <w:color w:val="132238"/>
          <w:sz w:val="23"/>
        </w:rPr>
        <w:t>7.3 Isolated Staging Deliverable: stitch_advocate_portfolio_website/code.html</w:t>
      </w:r>
    </w:p>
    <w:p w14:paraId="4D6CAA74" w14:textId="77777777" w:rsidR="00297E01" w:rsidRDefault="00000000" w:rsidP="009A19E6">
      <w:pPr>
        <w:jc w:val="both"/>
      </w:pPr>
      <w:r>
        <w:rPr>
          <w:color w:val="282C34"/>
        </w:rPr>
        <w:t>The file `stitch_advocate_portfolio_website/code.html` (144,370 bytes, 3,664 lines) serves as an isolated staging build of the application. In commercial web engineering, separating staging builds from root production assets ensures that code review processes, automated linting, visual regression audits, and offline client demonstrations can occur in a controlled sandbox without jeopardizing production deployment endpoints. This file is kept in exact synchronization with `index.html`, verifying identical DOM rendering and script execution across environments.</w:t>
      </w:r>
    </w:p>
    <w:p w14:paraId="5CD3FD27" w14:textId="77777777" w:rsidR="00297E01" w:rsidRDefault="00000000" w:rsidP="009A19E6">
      <w:pPr>
        <w:jc w:val="both"/>
      </w:pPr>
      <w:r>
        <w:rPr>
          <w:color w:val="282C34"/>
        </w:rPr>
        <w:t>During the client milestone reviews on 12 September 2026 and 04 October 2026, Advocate B. Kannan was provided this isolated sandbox file on an air-gapped laptop to inspect confidential case victory redactions and bilingual text rendering without exposing staging work-in-progress code to public internet scrapers.</w:t>
      </w:r>
    </w:p>
    <w:p w14:paraId="4BA3B947" w14:textId="77777777" w:rsidR="00297E01" w:rsidRDefault="00000000" w:rsidP="009A19E6">
      <w:pPr>
        <w:keepNext/>
        <w:spacing w:before="180" w:after="50"/>
      </w:pPr>
      <w:r>
        <w:rPr>
          <w:b/>
          <w:color w:val="132238"/>
          <w:sz w:val="23"/>
        </w:rPr>
        <w:t>7.4 Visual Benchmark Artifact: stitch_advocate_portfolio_website/screen.png</w:t>
      </w:r>
    </w:p>
    <w:p w14:paraId="6307B926" w14:textId="77777777" w:rsidR="00297E01" w:rsidRDefault="00000000" w:rsidP="009A19E6">
      <w:pPr>
        <w:jc w:val="both"/>
      </w:pPr>
      <w:r>
        <w:rPr>
          <w:color w:val="282C34"/>
        </w:rPr>
        <w:t>The image `stitch_advocate_portfolio_website/screen.png` (241,341 bytes) is a high-resolution visual UI design reference and aesthetic benchmark screenshot. Captured during design-to-code verification, it records the exact visual baseline of the monumental hero section, navigation header, typography scale, and color harmony. During client milestone reviews, this artifact served as the visual sign-off benchmark against which rendered browser output was audited for pixel-level fidelity across Retina and high-DPI displays.</w:t>
      </w:r>
    </w:p>
    <w:p w14:paraId="3A56D746" w14:textId="77777777" w:rsidR="00297E01" w:rsidRDefault="00000000" w:rsidP="009A19E6">
      <w:pPr>
        <w:keepNext/>
        <w:spacing w:before="180" w:after="50"/>
      </w:pPr>
      <w:r>
        <w:rPr>
          <w:b/>
          <w:color w:val="132238"/>
          <w:sz w:val="23"/>
        </w:rPr>
        <w:t>7.5 Report Generation &amp; Operational Automation Tooling</w:t>
      </w:r>
    </w:p>
    <w:p w14:paraId="308D648F" w14:textId="77777777" w:rsidR="00297E01" w:rsidRDefault="00000000" w:rsidP="009A19E6">
      <w:pPr>
        <w:jc w:val="both"/>
      </w:pPr>
      <w:r>
        <w:rPr>
          <w:color w:val="282C34"/>
        </w:rPr>
        <w:t>The repository contains six dedicated automation scripts that compile, verify, audit, and export the formal academic documentation:</w:t>
      </w:r>
    </w:p>
    <w:p w14:paraId="3B578A68" w14:textId="77777777" w:rsidR="00297E01" w:rsidRDefault="00000000" w:rsidP="009A19E6">
      <w:pPr>
        <w:pStyle w:val="ListBullet"/>
        <w:spacing w:after="30"/>
      </w:pPr>
      <w:r>
        <w:rPr>
          <w:b/>
          <w:color w:val="0D1B2A"/>
          <w:sz w:val="20"/>
        </w:rPr>
        <w:t xml:space="preserve">`generate_30_page_report.py` (Python / 121.6 KB, 1,578 lines): </w:t>
      </w:r>
      <w:r>
        <w:rPr>
          <w:color w:val="282C34"/>
          <w:sz w:val="20"/>
        </w:rPr>
        <w:t>The programmatic document compilation engine leveraging `python-docx` and native OpenXML schema manipulation. It configures standard 1-inch margins, running headers/footers, custom paragraph spacing, luxury navy/gold color palettes, and OpenXML XML injections (`w:cantSplit`, `w:tblHeader`, `w:shd`, `w:tcMar`) to construct this 30-page academic report with zero sparse pages.</w:t>
      </w:r>
    </w:p>
    <w:p w14:paraId="2865840F" w14:textId="77777777" w:rsidR="00297E01" w:rsidRDefault="00000000" w:rsidP="009A19E6">
      <w:pPr>
        <w:pStyle w:val="ListBullet"/>
        <w:spacing w:after="30"/>
      </w:pPr>
      <w:r>
        <w:rPr>
          <w:b/>
          <w:color w:val="0D1B2A"/>
          <w:sz w:val="20"/>
        </w:rPr>
        <w:t xml:space="preserve">`build_full_report.py` (Python / 7.8 KB, 185 lines): </w:t>
      </w:r>
      <w:r>
        <w:rPr>
          <w:color w:val="282C34"/>
          <w:sz w:val="20"/>
        </w:rPr>
        <w:t>Initial prototype report generator used during early drafting sprints to test multi-section string concatenation and preliminary student declaration formatting.</w:t>
      </w:r>
    </w:p>
    <w:p w14:paraId="598809D7" w14:textId="77777777" w:rsidR="00297E01" w:rsidRDefault="00000000" w:rsidP="009A19E6">
      <w:pPr>
        <w:pStyle w:val="ListBullet"/>
        <w:spacing w:after="30"/>
      </w:pPr>
      <w:r>
        <w:rPr>
          <w:b/>
          <w:color w:val="0D1B2A"/>
          <w:sz w:val="20"/>
        </w:rPr>
        <w:lastRenderedPageBreak/>
        <w:t xml:space="preserve">`build_report_docx.py` (Python / 4.1 KB, 112 lines): </w:t>
      </w:r>
      <w:r>
        <w:rPr>
          <w:color w:val="282C34"/>
          <w:sz w:val="20"/>
        </w:rPr>
        <w:t>Formatting prototype script specifically created to test font hierarchies, table borders, and RGB color token rendering in Microsoft Word.</w:t>
      </w:r>
    </w:p>
    <w:p w14:paraId="52EE6781" w14:textId="77777777" w:rsidR="00297E01" w:rsidRDefault="00000000" w:rsidP="009A19E6">
      <w:pPr>
        <w:pStyle w:val="ListBullet"/>
        <w:spacing w:after="30"/>
      </w:pPr>
      <w:r>
        <w:rPr>
          <w:b/>
          <w:color w:val="0D1B2A"/>
          <w:sz w:val="20"/>
        </w:rPr>
        <w:t xml:space="preserve">`check_pages.ps1` (PowerShell / 594 bytes): </w:t>
      </w:r>
      <w:r>
        <w:rPr>
          <w:color w:val="282C34"/>
          <w:sz w:val="20"/>
        </w:rPr>
        <w:t>An automated inspection script querying Microsoft Word COM (`New-Object -ComObject Word.Application`) in headless mode (`$word.Visible = $false; $word.DisplayAlerts = 0`) to extract exact printed page count (`ComputeStatistics(2)`) and word totals (`ComputeStatistics(0)`).</w:t>
      </w:r>
    </w:p>
    <w:p w14:paraId="1F059702" w14:textId="77777777" w:rsidR="00297E01" w:rsidRDefault="00000000" w:rsidP="009A19E6">
      <w:pPr>
        <w:pStyle w:val="ListBullet"/>
        <w:spacing w:after="30"/>
      </w:pPr>
      <w:r>
        <w:rPr>
          <w:b/>
          <w:color w:val="0D1B2A"/>
          <w:sz w:val="20"/>
        </w:rPr>
        <w:t xml:space="preserve">`inspect_pages.ps1` (PowerShell / 863 bytes): </w:t>
      </w:r>
      <w:r>
        <w:rPr>
          <w:color w:val="282C34"/>
          <w:sz w:val="20"/>
        </w:rPr>
        <w:t>A diagnostic automation script that iterates across every page boundary in the compiled Word document, measuring the exact word count per page to identify and eliminate empty pages or layout voids.</w:t>
      </w:r>
    </w:p>
    <w:p w14:paraId="347EE4B8" w14:textId="77777777" w:rsidR="00297E01" w:rsidRDefault="00000000" w:rsidP="009A19E6">
      <w:pPr>
        <w:pStyle w:val="ListBullet"/>
        <w:spacing w:after="30"/>
      </w:pPr>
      <w:r>
        <w:rPr>
          <w:b/>
          <w:color w:val="0D1B2A"/>
          <w:sz w:val="20"/>
        </w:rPr>
        <w:t xml:space="preserve">`find_headings.ps1` (PowerShell / 600 bytes): </w:t>
      </w:r>
      <w:r>
        <w:rPr>
          <w:color w:val="282C34"/>
          <w:sz w:val="20"/>
        </w:rPr>
        <w:t>A diagnostic script that queries the active document range for numbered chapter headings, logging the exact printed page number of each section to guarantee 100% synchronization with the Table of Contents.</w:t>
      </w:r>
    </w:p>
    <w:p w14:paraId="03193B24" w14:textId="77777777" w:rsidR="00297E01" w:rsidRDefault="00000000" w:rsidP="009A19E6">
      <w:pPr>
        <w:pStyle w:val="ListBullet"/>
        <w:spacing w:after="30"/>
      </w:pPr>
      <w:r>
        <w:rPr>
          <w:b/>
          <w:color w:val="0D1B2A"/>
          <w:sz w:val="20"/>
        </w:rPr>
        <w:t xml:space="preserve">`export_pdf.ps1` (PowerShell / 661 bytes): </w:t>
      </w:r>
      <w:r>
        <w:rPr>
          <w:color w:val="282C34"/>
          <w:sz w:val="20"/>
        </w:rPr>
        <w:t>An automated vector PDF compilation script utilizing Microsoft Word's native COM export engine (`$doc.SaveAs([ref]$pdfPath, [ref]17)`). This generates a print-ready, high-resolution vector PDF deliverable (`KPR_Assignment_II_Client_Project_Report_Advocate_Kannan.pdf`) matching the `.docx` page-for-page without third-party converter distortion.</w:t>
      </w:r>
    </w:p>
    <w:p w14:paraId="79FE94D0" w14:textId="77777777" w:rsidR="00297E01" w:rsidRDefault="00000000" w:rsidP="009A19E6">
      <w:pPr>
        <w:keepNext/>
        <w:spacing w:before="180" w:after="50"/>
      </w:pPr>
      <w:r>
        <w:rPr>
          <w:b/>
          <w:color w:val="132238"/>
          <w:sz w:val="23"/>
        </w:rPr>
        <w:t>7.6 Final Academic Deliverables</w:t>
      </w:r>
    </w:p>
    <w:p w14:paraId="369FED5F" w14:textId="77777777" w:rsidR="00297E01" w:rsidRDefault="00000000" w:rsidP="009A19E6">
      <w:pPr>
        <w:pStyle w:val="ListBullet"/>
        <w:spacing w:after="30"/>
      </w:pPr>
      <w:r>
        <w:rPr>
          <w:b/>
          <w:color w:val="0D1B2A"/>
          <w:sz w:val="20"/>
        </w:rPr>
        <w:t xml:space="preserve">`KPR_Assignment_II_Client_Project_Report_Advocate_Kannan.docx` (82.7 KB): </w:t>
      </w:r>
      <w:r>
        <w:rPr>
          <w:color w:val="282C34"/>
          <w:sz w:val="20"/>
        </w:rPr>
        <w:t>The complete, editable Microsoft Word master document formatted in strict accordance with KPR Institute of Engineering and Technology academic guidelines, featuring automated keep-with-next pagination bindings and XML-protected table rows.</w:t>
      </w:r>
    </w:p>
    <w:p w14:paraId="30621F05" w14:textId="77777777" w:rsidR="00297E01" w:rsidRDefault="00000000" w:rsidP="009A19E6">
      <w:pPr>
        <w:pStyle w:val="ListBullet"/>
        <w:spacing w:after="30"/>
      </w:pPr>
      <w:r>
        <w:rPr>
          <w:b/>
          <w:color w:val="0D1B2A"/>
          <w:sz w:val="20"/>
        </w:rPr>
        <w:t xml:space="preserve">`KPR_Assignment_II_Client_Project_Report_Advocate_Kannan.pdf` (535 KB): </w:t>
      </w:r>
      <w:r>
        <w:rPr>
          <w:color w:val="282C34"/>
          <w:sz w:val="20"/>
        </w:rPr>
        <w:t>The finalized, vector-accurate, print-ready PDF export prepared for institutional submission and digital archival, featuring embedded fonts, active hyperlinks, and zero layout drift.</w:t>
      </w:r>
    </w:p>
    <w:p w14:paraId="3F4CBD90" w14:textId="77777777" w:rsidR="00297E01" w:rsidRDefault="00000000" w:rsidP="009A19E6">
      <w:pPr>
        <w:keepNext/>
        <w:spacing w:before="180" w:after="50"/>
      </w:pPr>
      <w:r>
        <w:rPr>
          <w:b/>
          <w:color w:val="132238"/>
          <w:sz w:val="23"/>
        </w:rPr>
        <w:t>7.7 Source Code Integration &amp; File Interdependencies Matrix</w:t>
      </w:r>
    </w:p>
    <w:p w14:paraId="7E11005F" w14:textId="77777777" w:rsidR="00297E01" w:rsidRDefault="00000000" w:rsidP="009A19E6">
      <w:pPr>
        <w:jc w:val="both"/>
      </w:pPr>
      <w:r>
        <w:rPr>
          <w:color w:val="282C34"/>
        </w:rPr>
        <w:t>Table 6.3 maps the interdependencies between all repository files, demonstrating how design, source code, automation scripts, and academic documentation form a cohesive engineering lifecycle:</w:t>
      </w:r>
    </w:p>
    <w:tbl>
      <w:tblPr>
        <w:tblW w:w="0" w:type="auto"/>
        <w:jc w:val="center"/>
        <w:tblLook w:val="04A0" w:firstRow="1" w:lastRow="0" w:firstColumn="1" w:lastColumn="0" w:noHBand="0" w:noVBand="1"/>
      </w:tblPr>
      <w:tblGrid>
        <w:gridCol w:w="2880"/>
        <w:gridCol w:w="3168"/>
        <w:gridCol w:w="3312"/>
      </w:tblGrid>
      <w:tr w:rsidR="00297E01" w14:paraId="0A88DA05" w14:textId="77777777">
        <w:trPr>
          <w:cantSplit/>
          <w:tblHeader/>
          <w:jc w:val="center"/>
        </w:trPr>
        <w:tc>
          <w:tcPr>
            <w:tcW w:w="288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6D482C27" w14:textId="77777777" w:rsidR="00297E01" w:rsidRDefault="00000000" w:rsidP="009A19E6">
            <w:pPr>
              <w:spacing w:after="0"/>
            </w:pPr>
            <w:r>
              <w:rPr>
                <w:b/>
                <w:color w:val="F8F5EE"/>
                <w:sz w:val="19"/>
              </w:rPr>
              <w:t>Source File</w:t>
            </w:r>
          </w:p>
        </w:tc>
        <w:tc>
          <w:tcPr>
            <w:tcW w:w="316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04D2C6E3" w14:textId="77777777" w:rsidR="00297E01" w:rsidRDefault="00000000" w:rsidP="009A19E6">
            <w:pPr>
              <w:spacing w:after="0"/>
            </w:pPr>
            <w:r>
              <w:rPr>
                <w:b/>
                <w:color w:val="F8F5EE"/>
                <w:sz w:val="19"/>
              </w:rPr>
              <w:t>Linked Artifacts / Dependencies</w:t>
            </w:r>
          </w:p>
        </w:tc>
        <w:tc>
          <w:tcPr>
            <w:tcW w:w="331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2524A98A" w14:textId="77777777" w:rsidR="00297E01" w:rsidRDefault="00000000" w:rsidP="009A19E6">
            <w:pPr>
              <w:spacing w:after="0"/>
            </w:pPr>
            <w:r>
              <w:rPr>
                <w:b/>
                <w:color w:val="F8F5EE"/>
                <w:sz w:val="19"/>
              </w:rPr>
              <w:t>Lifecycle Interaction</w:t>
            </w:r>
          </w:p>
        </w:tc>
      </w:tr>
      <w:tr w:rsidR="00297E01" w14:paraId="38211CA1"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F209ED9" w14:textId="77777777" w:rsidR="00297E01" w:rsidRDefault="00000000" w:rsidP="009A19E6">
            <w:pPr>
              <w:spacing w:after="0"/>
            </w:pPr>
            <w:r>
              <w:rPr>
                <w:b/>
                <w:color w:val="1E293B"/>
                <w:sz w:val="19"/>
              </w:rPr>
              <w:t>index.html</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17ACB0A" w14:textId="77777777" w:rsidR="00297E01" w:rsidRDefault="00000000" w:rsidP="009A19E6">
            <w:pPr>
              <w:spacing w:after="0"/>
            </w:pPr>
            <w:r>
              <w:rPr>
                <w:color w:val="1E293B"/>
                <w:sz w:val="19"/>
              </w:rPr>
              <w:t>Google Fonts CDN, Google Maps API</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ECC212A" w14:textId="77777777" w:rsidR="00297E01" w:rsidRDefault="00000000" w:rsidP="009A19E6">
            <w:pPr>
              <w:spacing w:after="0"/>
            </w:pPr>
            <w:r>
              <w:rPr>
                <w:color w:val="1E293B"/>
                <w:sz w:val="19"/>
              </w:rPr>
              <w:t>Renders primary production website; source of technical documentation in report.</w:t>
            </w:r>
          </w:p>
        </w:tc>
      </w:tr>
      <w:tr w:rsidR="00297E01" w14:paraId="0BDBCA2D"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9541431" w14:textId="77777777" w:rsidR="00297E01" w:rsidRDefault="00000000" w:rsidP="009A19E6">
            <w:pPr>
              <w:spacing w:after="0"/>
            </w:pPr>
            <w:r>
              <w:rPr>
                <w:b/>
                <w:color w:val="1E293B"/>
                <w:sz w:val="19"/>
              </w:rPr>
              <w:t>stitch/.../code.html</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997957C" w14:textId="77777777" w:rsidR="00297E01" w:rsidRDefault="00000000" w:rsidP="009A19E6">
            <w:pPr>
              <w:spacing w:after="0"/>
            </w:pPr>
            <w:r>
              <w:rPr>
                <w:color w:val="1E293B"/>
                <w:sz w:val="19"/>
              </w:rPr>
              <w:t>index.html</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74E8F4A" w14:textId="77777777" w:rsidR="00297E01" w:rsidRDefault="00000000" w:rsidP="009A19E6">
            <w:pPr>
              <w:spacing w:after="0"/>
            </w:pPr>
            <w:r>
              <w:rPr>
                <w:color w:val="1E293B"/>
                <w:sz w:val="19"/>
              </w:rPr>
              <w:t>Synchronized staging mirror for sandbox testing and client review.</w:t>
            </w:r>
          </w:p>
        </w:tc>
      </w:tr>
      <w:tr w:rsidR="00297E01" w14:paraId="1ED9C6E8"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9E7CDFC" w14:textId="77777777" w:rsidR="00297E01" w:rsidRDefault="00000000" w:rsidP="009A19E6">
            <w:pPr>
              <w:spacing w:after="0"/>
            </w:pPr>
            <w:r>
              <w:rPr>
                <w:b/>
                <w:color w:val="1E293B"/>
                <w:sz w:val="19"/>
              </w:rPr>
              <w:t>stitch/.../screen.png</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CD5E16A" w14:textId="77777777" w:rsidR="00297E01" w:rsidRDefault="00000000" w:rsidP="009A19E6">
            <w:pPr>
              <w:spacing w:after="0"/>
            </w:pPr>
            <w:r>
              <w:rPr>
                <w:color w:val="1E293B"/>
                <w:sz w:val="19"/>
              </w:rPr>
              <w:t>index.html, Figma UI Design</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4356112" w14:textId="77777777" w:rsidR="00297E01" w:rsidRDefault="00000000" w:rsidP="009A19E6">
            <w:pPr>
              <w:spacing w:after="0"/>
            </w:pPr>
            <w:r>
              <w:rPr>
                <w:color w:val="1E293B"/>
                <w:sz w:val="19"/>
              </w:rPr>
              <w:t>Visual reference benchmark for pixel-perfect fidelity audit.</w:t>
            </w:r>
          </w:p>
        </w:tc>
      </w:tr>
      <w:tr w:rsidR="00297E01" w14:paraId="0A0BFAB7"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3B0842E" w14:textId="77777777" w:rsidR="00297E01" w:rsidRDefault="00000000" w:rsidP="009A19E6">
            <w:pPr>
              <w:spacing w:after="0"/>
            </w:pPr>
            <w:r>
              <w:rPr>
                <w:b/>
                <w:color w:val="1E293B"/>
                <w:sz w:val="19"/>
              </w:rPr>
              <w:t>generate_30_page_report.py</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5CBA0A4" w14:textId="77777777" w:rsidR="00297E01" w:rsidRDefault="00000000" w:rsidP="009A19E6">
            <w:pPr>
              <w:spacing w:after="0"/>
            </w:pPr>
            <w:r>
              <w:rPr>
                <w:color w:val="1E293B"/>
                <w:sz w:val="19"/>
              </w:rPr>
              <w:t>index.html, check_pages.ps1, .docx</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FDE9BCE" w14:textId="77777777" w:rsidR="00297E01" w:rsidRDefault="00000000" w:rsidP="009A19E6">
            <w:pPr>
              <w:spacing w:after="0"/>
            </w:pPr>
            <w:r>
              <w:rPr>
                <w:color w:val="1E293B"/>
                <w:sz w:val="19"/>
              </w:rPr>
              <w:t>Reads codebase metrics and compiles the 30-page Word document.</w:t>
            </w:r>
          </w:p>
        </w:tc>
      </w:tr>
      <w:tr w:rsidR="00297E01" w14:paraId="34ABA31A"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89DFFE6" w14:textId="77777777" w:rsidR="00297E01" w:rsidRDefault="00000000" w:rsidP="009A19E6">
            <w:pPr>
              <w:spacing w:after="0"/>
            </w:pPr>
            <w:r>
              <w:rPr>
                <w:b/>
                <w:color w:val="1E293B"/>
                <w:sz w:val="19"/>
              </w:rPr>
              <w:t>check_pages.ps1 &amp; export_pdf.ps1</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06EBD9F" w14:textId="77777777" w:rsidR="00297E01" w:rsidRDefault="00000000" w:rsidP="009A19E6">
            <w:pPr>
              <w:spacing w:after="0"/>
            </w:pPr>
            <w:r>
              <w:rPr>
                <w:color w:val="1E293B"/>
                <w:sz w:val="19"/>
              </w:rPr>
              <w:t>.docx -&gt; .pdf</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36D56E7" w14:textId="77777777" w:rsidR="00297E01" w:rsidRDefault="00000000" w:rsidP="009A19E6">
            <w:pPr>
              <w:spacing w:after="0"/>
            </w:pPr>
            <w:r>
              <w:rPr>
                <w:color w:val="1E293B"/>
                <w:sz w:val="19"/>
              </w:rPr>
              <w:t>Automates Word COM page metric validation and vector PDF export.</w:t>
            </w:r>
          </w:p>
        </w:tc>
      </w:tr>
    </w:tbl>
    <w:p w14:paraId="379CE55A" w14:textId="77777777" w:rsidR="00297E01" w:rsidRDefault="00000000" w:rsidP="009A19E6">
      <w:pPr>
        <w:keepNext/>
        <w:spacing w:before="240"/>
      </w:pPr>
      <w:r>
        <w:rPr>
          <w:b/>
          <w:color w:val="0D1B2A"/>
          <w:sz w:val="27"/>
        </w:rPr>
        <w:lastRenderedPageBreak/>
        <w:t>8. Technical Implementation Deep-Dive &amp; Source Code Anatomy</w:t>
      </w:r>
    </w:p>
    <w:p w14:paraId="19177D6C" w14:textId="77777777" w:rsidR="00297E01" w:rsidRDefault="00000000" w:rsidP="009A19E6">
      <w:pPr>
        <w:keepNext/>
        <w:spacing w:before="180" w:after="50"/>
      </w:pPr>
      <w:r>
        <w:rPr>
          <w:b/>
          <w:color w:val="132238"/>
          <w:sz w:val="23"/>
        </w:rPr>
        <w:t>8.1 Key CSS Keyframe Animations &amp; Transformation Models</w:t>
      </w:r>
    </w:p>
    <w:p w14:paraId="353355E7" w14:textId="77777777" w:rsidR="00297E01" w:rsidRDefault="00000000" w:rsidP="009A19E6">
      <w:pPr>
        <w:jc w:val="both"/>
      </w:pPr>
      <w:r>
        <w:rPr>
          <w:color w:val="282C34"/>
        </w:rPr>
        <w:t>The website's visual gravitas relies heavily on GPU-accelerated CSS animations. In `#preloader`, the weighing machine beam oscillates through an easing sequence simulating the settling of judicial balance:</w:t>
      </w:r>
    </w:p>
    <w:tbl>
      <w:tblPr>
        <w:tblW w:w="0" w:type="auto"/>
        <w:jc w:val="center"/>
        <w:tblLook w:val="04A0" w:firstRow="1" w:lastRow="0" w:firstColumn="1" w:lastColumn="0" w:noHBand="0" w:noVBand="1"/>
      </w:tblPr>
      <w:tblGrid>
        <w:gridCol w:w="9360"/>
      </w:tblGrid>
      <w:tr w:rsidR="00297E01" w14:paraId="1A329DE8" w14:textId="77777777">
        <w:trPr>
          <w:jc w:val="center"/>
        </w:trPr>
        <w:tc>
          <w:tcPr>
            <w:tcW w:w="9360" w:type="dxa"/>
            <w:tcBorders>
              <w:top w:val="single" w:sz="6" w:space="0" w:color="D0D7DE"/>
              <w:left w:val="single" w:sz="6" w:space="0" w:color="0D1B2A"/>
              <w:bottom w:val="single" w:sz="6" w:space="0" w:color="D0D7DE"/>
              <w:right w:val="single" w:sz="6" w:space="0" w:color="D0D7DE"/>
            </w:tcBorders>
            <w:shd w:val="clear" w:color="auto" w:fill="F8F9FA"/>
            <w:tcMar>
              <w:top w:w="60" w:type="dxa"/>
              <w:left w:w="100" w:type="dxa"/>
              <w:bottom w:w="60" w:type="dxa"/>
              <w:right w:w="100" w:type="dxa"/>
            </w:tcMar>
          </w:tcPr>
          <w:p w14:paraId="0D734534" w14:textId="77777777" w:rsidR="00297E01" w:rsidRDefault="00000000" w:rsidP="009A19E6">
            <w:pPr>
              <w:spacing w:before="20" w:after="20"/>
            </w:pPr>
            <w:r>
              <w:rPr>
                <w:rFonts w:ascii="Consolas" w:hAnsi="Consolas"/>
                <w:color w:val="1E293B"/>
                <w:sz w:val="17"/>
              </w:rPr>
              <w:t>@keyframes weighMotion {</w:t>
            </w:r>
            <w:r>
              <w:rPr>
                <w:rFonts w:ascii="Consolas" w:hAnsi="Consolas"/>
                <w:color w:val="1E293B"/>
                <w:sz w:val="17"/>
              </w:rPr>
              <w:br/>
              <w:t xml:space="preserve">  0%   { transform: rotate(0deg); }</w:t>
            </w:r>
            <w:r>
              <w:rPr>
                <w:rFonts w:ascii="Consolas" w:hAnsi="Consolas"/>
                <w:color w:val="1E293B"/>
                <w:sz w:val="17"/>
              </w:rPr>
              <w:br/>
              <w:t xml:space="preserve">  15%  { transform: rotate(-14deg); }</w:t>
            </w:r>
            <w:r>
              <w:rPr>
                <w:rFonts w:ascii="Consolas" w:hAnsi="Consolas"/>
                <w:color w:val="1E293B"/>
                <w:sz w:val="17"/>
              </w:rPr>
              <w:br/>
              <w:t xml:space="preserve">  35%  { transform: rotate(11deg); }</w:t>
            </w:r>
            <w:r>
              <w:rPr>
                <w:rFonts w:ascii="Consolas" w:hAnsi="Consolas"/>
                <w:color w:val="1E293B"/>
                <w:sz w:val="17"/>
              </w:rPr>
              <w:br/>
              <w:t xml:space="preserve">  55%  { transform: rotate(-5deg); }</w:t>
            </w:r>
            <w:r>
              <w:rPr>
                <w:rFonts w:ascii="Consolas" w:hAnsi="Consolas"/>
                <w:color w:val="1E293B"/>
                <w:sz w:val="17"/>
              </w:rPr>
              <w:br/>
              <w:t xml:space="preserve">  75%  { transform: rotate(2deg); }</w:t>
            </w:r>
            <w:r>
              <w:rPr>
                <w:rFonts w:ascii="Consolas" w:hAnsi="Consolas"/>
                <w:color w:val="1E293B"/>
                <w:sz w:val="17"/>
              </w:rPr>
              <w:br/>
              <w:t xml:space="preserve">  90%  { transform: rotate(-1deg); }</w:t>
            </w:r>
            <w:r>
              <w:rPr>
                <w:rFonts w:ascii="Consolas" w:hAnsi="Consolas"/>
                <w:color w:val="1E293B"/>
                <w:sz w:val="17"/>
              </w:rPr>
              <w:br/>
              <w:t xml:space="preserve">  100% { transform: rotate(0deg); }</w:t>
            </w:r>
            <w:r>
              <w:rPr>
                <w:rFonts w:ascii="Consolas" w:hAnsi="Consolas"/>
                <w:color w:val="1E293B"/>
                <w:sz w:val="17"/>
              </w:rPr>
              <w:br/>
              <w:t>}</w:t>
            </w:r>
            <w:r>
              <w:rPr>
                <w:rFonts w:ascii="Consolas" w:hAnsi="Consolas"/>
                <w:color w:val="1E293B"/>
                <w:sz w:val="17"/>
              </w:rPr>
              <w:br/>
              <w:t>@keyframes ribbonDraw {</w:t>
            </w:r>
            <w:r>
              <w:rPr>
                <w:rFonts w:ascii="Consolas" w:hAnsi="Consolas"/>
                <w:color w:val="1E293B"/>
                <w:sz w:val="17"/>
              </w:rPr>
              <w:br/>
              <w:t xml:space="preserve">  0%   { stroke-dashoffset: 400; opacity: 0; }</w:t>
            </w:r>
            <w:r>
              <w:rPr>
                <w:rFonts w:ascii="Consolas" w:hAnsi="Consolas"/>
                <w:color w:val="1E293B"/>
                <w:sz w:val="17"/>
              </w:rPr>
              <w:br/>
              <w:t xml:space="preserve">  20%  { opacity: 1; }</w:t>
            </w:r>
            <w:r>
              <w:rPr>
                <w:rFonts w:ascii="Consolas" w:hAnsi="Consolas"/>
                <w:color w:val="1E293B"/>
                <w:sz w:val="17"/>
              </w:rPr>
              <w:br/>
              <w:t xml:space="preserve">  100% { stroke-dashoffset: 0; opacity: 1; }</w:t>
            </w:r>
            <w:r>
              <w:rPr>
                <w:rFonts w:ascii="Consolas" w:hAnsi="Consolas"/>
                <w:color w:val="1E293B"/>
                <w:sz w:val="17"/>
              </w:rPr>
              <w:br/>
              <w:t>}</w:t>
            </w:r>
          </w:p>
        </w:tc>
      </w:tr>
    </w:tbl>
    <w:p w14:paraId="22E081BC" w14:textId="77777777" w:rsidR="00297E01" w:rsidRDefault="00297E01" w:rsidP="009A19E6">
      <w:pPr>
        <w:spacing w:after="40"/>
      </w:pPr>
    </w:p>
    <w:p w14:paraId="19DDC278" w14:textId="77777777" w:rsidR="00297E01" w:rsidRDefault="00000000" w:rsidP="009A19E6">
      <w:pPr>
        <w:keepNext/>
        <w:spacing w:before="180" w:after="50"/>
      </w:pPr>
      <w:r>
        <w:rPr>
          <w:b/>
          <w:color w:val="132238"/>
          <w:sz w:val="23"/>
        </w:rPr>
        <w:t>8.2 Custom Cursor &amp; Dynamic Trail Mathematics</w:t>
      </w:r>
    </w:p>
    <w:p w14:paraId="6B7A3FC5" w14:textId="77777777" w:rsidR="00297E01" w:rsidRDefault="00000000" w:rsidP="009A19E6">
      <w:pPr>
        <w:jc w:val="both"/>
      </w:pPr>
      <w:r>
        <w:rPr>
          <w:color w:val="282C34"/>
        </w:rPr>
        <w:t>To deliver a bespoke luxury experience while preserving standard usability, the default operating system mouse cursor was preserved, and a trailing gold aura follower was added using requestAnimationFrame linear interpolation (LERP):</w:t>
      </w:r>
    </w:p>
    <w:tbl>
      <w:tblPr>
        <w:tblW w:w="0" w:type="auto"/>
        <w:jc w:val="center"/>
        <w:tblLook w:val="04A0" w:firstRow="1" w:lastRow="0" w:firstColumn="1" w:lastColumn="0" w:noHBand="0" w:noVBand="1"/>
      </w:tblPr>
      <w:tblGrid>
        <w:gridCol w:w="9360"/>
      </w:tblGrid>
      <w:tr w:rsidR="00297E01" w14:paraId="6CD66AF3" w14:textId="77777777">
        <w:trPr>
          <w:jc w:val="center"/>
        </w:trPr>
        <w:tc>
          <w:tcPr>
            <w:tcW w:w="9360" w:type="dxa"/>
            <w:tcBorders>
              <w:top w:val="single" w:sz="6" w:space="0" w:color="D0D7DE"/>
              <w:left w:val="single" w:sz="6" w:space="0" w:color="0D1B2A"/>
              <w:bottom w:val="single" w:sz="6" w:space="0" w:color="D0D7DE"/>
              <w:right w:val="single" w:sz="6" w:space="0" w:color="D0D7DE"/>
            </w:tcBorders>
            <w:shd w:val="clear" w:color="auto" w:fill="F8F9FA"/>
            <w:tcMar>
              <w:top w:w="60" w:type="dxa"/>
              <w:left w:w="100" w:type="dxa"/>
              <w:bottom w:w="60" w:type="dxa"/>
              <w:right w:w="100" w:type="dxa"/>
            </w:tcMar>
          </w:tcPr>
          <w:p w14:paraId="4BED6206" w14:textId="77777777" w:rsidR="00297E01" w:rsidRDefault="00000000" w:rsidP="009A19E6">
            <w:pPr>
              <w:spacing w:before="20" w:after="20"/>
            </w:pPr>
            <w:r>
              <w:rPr>
                <w:rFonts w:ascii="Consolas" w:hAnsi="Consolas"/>
                <w:color w:val="1E293B"/>
                <w:sz w:val="17"/>
              </w:rPr>
              <w:t>// Linear Interpolation Cursor Follower Engine</w:t>
            </w:r>
            <w:r>
              <w:rPr>
                <w:rFonts w:ascii="Consolas" w:hAnsi="Consolas"/>
                <w:color w:val="1E293B"/>
                <w:sz w:val="17"/>
              </w:rPr>
              <w:br/>
              <w:t>let mouseX = -100, mouseY = -100;</w:t>
            </w:r>
            <w:r>
              <w:rPr>
                <w:rFonts w:ascii="Consolas" w:hAnsi="Consolas"/>
                <w:color w:val="1E293B"/>
                <w:sz w:val="17"/>
              </w:rPr>
              <w:br/>
              <w:t>let followerX = -100, followerY = -100;</w:t>
            </w:r>
            <w:r>
              <w:rPr>
                <w:rFonts w:ascii="Consolas" w:hAnsi="Consolas"/>
                <w:color w:val="1E293B"/>
                <w:sz w:val="17"/>
              </w:rPr>
              <w:br/>
            </w:r>
            <w:r>
              <w:rPr>
                <w:rFonts w:ascii="Consolas" w:hAnsi="Consolas"/>
                <w:color w:val="1E293B"/>
                <w:sz w:val="17"/>
              </w:rPr>
              <w:br/>
              <w:t>window.addEventListener('mousemove', (e) =&gt; {</w:t>
            </w:r>
            <w:r>
              <w:rPr>
                <w:rFonts w:ascii="Consolas" w:hAnsi="Consolas"/>
                <w:color w:val="1E293B"/>
                <w:sz w:val="17"/>
              </w:rPr>
              <w:br/>
              <w:t xml:space="preserve">  mouseX = e.clientX;</w:t>
            </w:r>
            <w:r>
              <w:rPr>
                <w:rFonts w:ascii="Consolas" w:hAnsi="Consolas"/>
                <w:color w:val="1E293B"/>
                <w:sz w:val="17"/>
              </w:rPr>
              <w:br/>
              <w:t xml:space="preserve">  mouseY = e.clientY;</w:t>
            </w:r>
            <w:r>
              <w:rPr>
                <w:rFonts w:ascii="Consolas" w:hAnsi="Consolas"/>
                <w:color w:val="1E293B"/>
                <w:sz w:val="17"/>
              </w:rPr>
              <w:br/>
              <w:t xml:space="preserve">  if (dot) { dot.style.left = mouseX + 'px'; dot.style.top = mouseY + 'px'; }</w:t>
            </w:r>
            <w:r>
              <w:rPr>
                <w:rFonts w:ascii="Consolas" w:hAnsi="Consolas"/>
                <w:color w:val="1E293B"/>
                <w:sz w:val="17"/>
              </w:rPr>
              <w:br/>
              <w:t>});</w:t>
            </w:r>
            <w:r>
              <w:rPr>
                <w:rFonts w:ascii="Consolas" w:hAnsi="Consolas"/>
                <w:color w:val="1E293B"/>
                <w:sz w:val="17"/>
              </w:rPr>
              <w:br/>
            </w:r>
            <w:r>
              <w:rPr>
                <w:rFonts w:ascii="Consolas" w:hAnsi="Consolas"/>
                <w:color w:val="1E293B"/>
                <w:sz w:val="17"/>
              </w:rPr>
              <w:br/>
              <w:t>function animateFollower() {</w:t>
            </w:r>
            <w:r>
              <w:rPr>
                <w:rFonts w:ascii="Consolas" w:hAnsi="Consolas"/>
                <w:color w:val="1E293B"/>
                <w:sz w:val="17"/>
              </w:rPr>
              <w:br/>
              <w:t xml:space="preserve">  followerX += (mouseX - followerX) * 0.15; // Smooth 15% easing factor</w:t>
            </w:r>
            <w:r>
              <w:rPr>
                <w:rFonts w:ascii="Consolas" w:hAnsi="Consolas"/>
                <w:color w:val="1E293B"/>
                <w:sz w:val="17"/>
              </w:rPr>
              <w:br/>
              <w:t xml:space="preserve">  followerY += (mouseY - followerY) * 0.15;</w:t>
            </w:r>
            <w:r>
              <w:rPr>
                <w:rFonts w:ascii="Consolas" w:hAnsi="Consolas"/>
                <w:color w:val="1E293B"/>
                <w:sz w:val="17"/>
              </w:rPr>
              <w:br/>
              <w:t xml:space="preserve">  if (follower) {</w:t>
            </w:r>
            <w:r>
              <w:rPr>
                <w:rFonts w:ascii="Consolas" w:hAnsi="Consolas"/>
                <w:color w:val="1E293B"/>
                <w:sz w:val="17"/>
              </w:rPr>
              <w:br/>
              <w:t xml:space="preserve">    follower.style.left = followerX + 'px';</w:t>
            </w:r>
            <w:r>
              <w:rPr>
                <w:rFonts w:ascii="Consolas" w:hAnsi="Consolas"/>
                <w:color w:val="1E293B"/>
                <w:sz w:val="17"/>
              </w:rPr>
              <w:br/>
              <w:t xml:space="preserve">    follower.style.top = followerY + 'px';</w:t>
            </w:r>
            <w:r>
              <w:rPr>
                <w:rFonts w:ascii="Consolas" w:hAnsi="Consolas"/>
                <w:color w:val="1E293B"/>
                <w:sz w:val="17"/>
              </w:rPr>
              <w:br/>
              <w:t xml:space="preserve">  }</w:t>
            </w:r>
            <w:r>
              <w:rPr>
                <w:rFonts w:ascii="Consolas" w:hAnsi="Consolas"/>
                <w:color w:val="1E293B"/>
                <w:sz w:val="17"/>
              </w:rPr>
              <w:br/>
              <w:t xml:space="preserve">  requestAnimationFrame(animateFollower);</w:t>
            </w:r>
            <w:r>
              <w:rPr>
                <w:rFonts w:ascii="Consolas" w:hAnsi="Consolas"/>
                <w:color w:val="1E293B"/>
                <w:sz w:val="17"/>
              </w:rPr>
              <w:br/>
              <w:t>}</w:t>
            </w:r>
            <w:r>
              <w:rPr>
                <w:rFonts w:ascii="Consolas" w:hAnsi="Consolas"/>
                <w:color w:val="1E293B"/>
                <w:sz w:val="17"/>
              </w:rPr>
              <w:br/>
              <w:t>requestAnimationFrame(animateFollower);</w:t>
            </w:r>
          </w:p>
        </w:tc>
      </w:tr>
    </w:tbl>
    <w:p w14:paraId="78D1E642" w14:textId="77777777" w:rsidR="00297E01" w:rsidRDefault="00297E01" w:rsidP="009A19E6">
      <w:pPr>
        <w:spacing w:after="40"/>
      </w:pPr>
    </w:p>
    <w:p w14:paraId="277B6717" w14:textId="77777777" w:rsidR="00297E01" w:rsidRDefault="00000000" w:rsidP="009A19E6">
      <w:pPr>
        <w:keepNext/>
        <w:spacing w:before="180" w:after="50"/>
      </w:pPr>
      <w:r>
        <w:rPr>
          <w:b/>
          <w:color w:val="132238"/>
          <w:sz w:val="23"/>
        </w:rPr>
        <w:t>8.3 Interactive Scales Dynamic Tipping Algorithm</w:t>
      </w:r>
    </w:p>
    <w:p w14:paraId="442EB399" w14:textId="77777777" w:rsidR="00297E01" w:rsidRDefault="00000000" w:rsidP="009A19E6">
      <w:pPr>
        <w:jc w:val="both"/>
      </w:pPr>
      <w:r>
        <w:rPr>
          <w:color w:val="282C34"/>
        </w:rPr>
        <w:t>Hovering over any practice area card triggers dynamic physical tipping of the central SVG balance scales beam:</w:t>
      </w:r>
    </w:p>
    <w:tbl>
      <w:tblPr>
        <w:tblW w:w="0" w:type="auto"/>
        <w:jc w:val="center"/>
        <w:tblLook w:val="04A0" w:firstRow="1" w:lastRow="0" w:firstColumn="1" w:lastColumn="0" w:noHBand="0" w:noVBand="1"/>
      </w:tblPr>
      <w:tblGrid>
        <w:gridCol w:w="9360"/>
      </w:tblGrid>
      <w:tr w:rsidR="00297E01" w14:paraId="56DC7261" w14:textId="77777777">
        <w:trPr>
          <w:jc w:val="center"/>
        </w:trPr>
        <w:tc>
          <w:tcPr>
            <w:tcW w:w="9360" w:type="dxa"/>
            <w:tcBorders>
              <w:top w:val="single" w:sz="6" w:space="0" w:color="D0D7DE"/>
              <w:left w:val="single" w:sz="6" w:space="0" w:color="0D1B2A"/>
              <w:bottom w:val="single" w:sz="6" w:space="0" w:color="D0D7DE"/>
              <w:right w:val="single" w:sz="6" w:space="0" w:color="D0D7DE"/>
            </w:tcBorders>
            <w:shd w:val="clear" w:color="auto" w:fill="F8F9FA"/>
            <w:tcMar>
              <w:top w:w="60" w:type="dxa"/>
              <w:left w:w="100" w:type="dxa"/>
              <w:bottom w:w="60" w:type="dxa"/>
              <w:right w:w="100" w:type="dxa"/>
            </w:tcMar>
          </w:tcPr>
          <w:p w14:paraId="4EACD10B" w14:textId="77777777" w:rsidR="00297E01" w:rsidRDefault="00000000" w:rsidP="009A19E6">
            <w:pPr>
              <w:spacing w:before="20" w:after="20"/>
            </w:pPr>
            <w:r>
              <w:rPr>
                <w:rFonts w:ascii="Consolas" w:hAnsi="Consolas"/>
                <w:color w:val="1E293B"/>
                <w:sz w:val="17"/>
              </w:rPr>
              <w:lastRenderedPageBreak/>
              <w:t>window.tiltInteractiveScales = function(deg) {</w:t>
            </w:r>
            <w:r>
              <w:rPr>
                <w:rFonts w:ascii="Consolas" w:hAnsi="Consolas"/>
                <w:color w:val="1E293B"/>
                <w:sz w:val="17"/>
              </w:rPr>
              <w:br/>
              <w:t xml:space="preserve">  const beam = document.getElementById('interactive-beam');</w:t>
            </w:r>
            <w:r>
              <w:rPr>
                <w:rFonts w:ascii="Consolas" w:hAnsi="Consolas"/>
                <w:color w:val="1E293B"/>
                <w:sz w:val="17"/>
              </w:rPr>
              <w:br/>
              <w:t xml:space="preserve">  if (beam) {</w:t>
            </w:r>
            <w:r>
              <w:rPr>
                <w:rFonts w:ascii="Consolas" w:hAnsi="Consolas"/>
                <w:color w:val="1E293B"/>
                <w:sz w:val="17"/>
              </w:rPr>
              <w:br/>
              <w:t xml:space="preserve">    beam.style.transform = `rotate(${deg}deg)`;</w:t>
            </w:r>
            <w:r>
              <w:rPr>
                <w:rFonts w:ascii="Consolas" w:hAnsi="Consolas"/>
                <w:color w:val="1E293B"/>
                <w:sz w:val="17"/>
              </w:rPr>
              <w:br/>
              <w:t xml:space="preserve">    beam.style.transition = 'transform 0.4s cubic-bezier(0.16, 1, 0.3, 1)';</w:t>
            </w:r>
            <w:r>
              <w:rPr>
                <w:rFonts w:ascii="Consolas" w:hAnsi="Consolas"/>
                <w:color w:val="1E293B"/>
                <w:sz w:val="17"/>
              </w:rPr>
              <w:br/>
              <w:t xml:space="preserve">  }</w:t>
            </w:r>
            <w:r>
              <w:rPr>
                <w:rFonts w:ascii="Consolas" w:hAnsi="Consolas"/>
                <w:color w:val="1E293B"/>
                <w:sz w:val="17"/>
              </w:rPr>
              <w:br/>
              <w:t>};</w:t>
            </w:r>
          </w:p>
        </w:tc>
      </w:tr>
    </w:tbl>
    <w:p w14:paraId="621CD5D8" w14:textId="77777777" w:rsidR="00297E01" w:rsidRDefault="00297E01" w:rsidP="009A19E6">
      <w:pPr>
        <w:spacing w:after="40"/>
      </w:pPr>
    </w:p>
    <w:p w14:paraId="07449ACF" w14:textId="77777777" w:rsidR="00297E01" w:rsidRDefault="00000000" w:rsidP="009A19E6">
      <w:pPr>
        <w:keepNext/>
        <w:spacing w:before="100" w:after="40"/>
        <w:jc w:val="center"/>
      </w:pPr>
      <w:r>
        <w:rPr>
          <w:noProof/>
        </w:rPr>
        <w:drawing>
          <wp:inline distT="0" distB="0" distL="0" distR="0" wp14:anchorId="0FB7731B" wp14:editId="0BC779A0">
            <wp:extent cx="4114800" cy="17041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scales_state.png"/>
                    <pic:cNvPicPr/>
                  </pic:nvPicPr>
                  <pic:blipFill>
                    <a:blip r:embed="rId11"/>
                    <a:stretch>
                      <a:fillRect/>
                    </a:stretch>
                  </pic:blipFill>
                  <pic:spPr>
                    <a:xfrm>
                      <a:off x="0" y="0"/>
                      <a:ext cx="4114800" cy="1704109"/>
                    </a:xfrm>
                    <a:prstGeom prst="rect">
                      <a:avLst/>
                    </a:prstGeom>
                  </pic:spPr>
                </pic:pic>
              </a:graphicData>
            </a:graphic>
          </wp:inline>
        </w:drawing>
      </w:r>
    </w:p>
    <w:p w14:paraId="6DF3BAC8" w14:textId="77777777" w:rsidR="00297E01" w:rsidRDefault="00000000" w:rsidP="009A19E6">
      <w:pPr>
        <w:spacing w:before="40" w:after="100"/>
        <w:jc w:val="center"/>
      </w:pPr>
      <w:r>
        <w:rPr>
          <w:i/>
          <w:color w:val="132238"/>
          <w:sz w:val="18"/>
        </w:rPr>
        <w:t>Figure 7.1: Interactive Scales of Justice Beam Tipping State Machine</w:t>
      </w:r>
    </w:p>
    <w:p w14:paraId="3A5184B7" w14:textId="77777777" w:rsidR="00297E01" w:rsidRDefault="00000000" w:rsidP="009A19E6">
      <w:pPr>
        <w:keepNext/>
        <w:spacing w:before="180" w:after="50"/>
      </w:pPr>
      <w:r>
        <w:rPr>
          <w:b/>
          <w:color w:val="132238"/>
          <w:sz w:val="23"/>
        </w:rPr>
        <w:t>8.4 Bilingual DOM Replacement Algorithm</w:t>
      </w:r>
    </w:p>
    <w:p w14:paraId="645D3645" w14:textId="77777777" w:rsidR="00297E01" w:rsidRDefault="00000000" w:rsidP="009A19E6">
      <w:pPr>
        <w:jc w:val="both"/>
      </w:pPr>
      <w:r>
        <w:rPr>
          <w:color w:val="282C34"/>
        </w:rPr>
        <w:t>The localization engine translates all text between English and Tamil instantly without a page refresh by updating DOM nodes possessing `data-i18n` attributes:</w:t>
      </w:r>
    </w:p>
    <w:tbl>
      <w:tblPr>
        <w:tblW w:w="0" w:type="auto"/>
        <w:jc w:val="center"/>
        <w:tblLook w:val="04A0" w:firstRow="1" w:lastRow="0" w:firstColumn="1" w:lastColumn="0" w:noHBand="0" w:noVBand="1"/>
      </w:tblPr>
      <w:tblGrid>
        <w:gridCol w:w="9360"/>
      </w:tblGrid>
      <w:tr w:rsidR="00297E01" w14:paraId="51698B29" w14:textId="77777777">
        <w:trPr>
          <w:jc w:val="center"/>
        </w:trPr>
        <w:tc>
          <w:tcPr>
            <w:tcW w:w="9360" w:type="dxa"/>
            <w:tcBorders>
              <w:top w:val="single" w:sz="6" w:space="0" w:color="D0D7DE"/>
              <w:left w:val="single" w:sz="6" w:space="0" w:color="0D1B2A"/>
              <w:bottom w:val="single" w:sz="6" w:space="0" w:color="D0D7DE"/>
              <w:right w:val="single" w:sz="6" w:space="0" w:color="D0D7DE"/>
            </w:tcBorders>
            <w:shd w:val="clear" w:color="auto" w:fill="F8F9FA"/>
            <w:tcMar>
              <w:top w:w="60" w:type="dxa"/>
              <w:left w:w="100" w:type="dxa"/>
              <w:bottom w:w="60" w:type="dxa"/>
              <w:right w:w="100" w:type="dxa"/>
            </w:tcMar>
          </w:tcPr>
          <w:p w14:paraId="66F7F471" w14:textId="77777777" w:rsidR="00297E01" w:rsidRDefault="00000000" w:rsidP="009A19E6">
            <w:pPr>
              <w:spacing w:before="20" w:after="20"/>
            </w:pPr>
            <w:r>
              <w:rPr>
                <w:rFonts w:ascii="Consolas" w:hAnsi="Consolas"/>
                <w:color w:val="1E293B"/>
                <w:sz w:val="17"/>
              </w:rPr>
              <w:t>window.setLanguage = function(lang) {</w:t>
            </w:r>
            <w:r>
              <w:rPr>
                <w:rFonts w:ascii="Consolas" w:hAnsi="Consolas"/>
                <w:color w:val="1E293B"/>
                <w:sz w:val="17"/>
              </w:rPr>
              <w:br/>
              <w:t xml:space="preserve">  if (!translations[lang]) return;</w:t>
            </w:r>
            <w:r>
              <w:rPr>
                <w:rFonts w:ascii="Consolas" w:hAnsi="Consolas"/>
                <w:color w:val="1E293B"/>
                <w:sz w:val="17"/>
              </w:rPr>
              <w:br/>
              <w:t xml:space="preserve">  const dict = translations[lang];</w:t>
            </w:r>
            <w:r>
              <w:rPr>
                <w:rFonts w:ascii="Consolas" w:hAnsi="Consolas"/>
                <w:color w:val="1E293B"/>
                <w:sz w:val="17"/>
              </w:rPr>
              <w:br/>
              <w:t xml:space="preserve">  document.querySelectorAll('[data-i18n]').forEach(el =&gt; {</w:t>
            </w:r>
            <w:r>
              <w:rPr>
                <w:rFonts w:ascii="Consolas" w:hAnsi="Consolas"/>
                <w:color w:val="1E293B"/>
                <w:sz w:val="17"/>
              </w:rPr>
              <w:br/>
              <w:t xml:space="preserve">    const key = el.getAttribute('data-i18n');</w:t>
            </w:r>
            <w:r>
              <w:rPr>
                <w:rFonts w:ascii="Consolas" w:hAnsi="Consolas"/>
                <w:color w:val="1E293B"/>
                <w:sz w:val="17"/>
              </w:rPr>
              <w:br/>
              <w:t xml:space="preserve">    if (dict[key]) {</w:t>
            </w:r>
            <w:r>
              <w:rPr>
                <w:rFonts w:ascii="Consolas" w:hAnsi="Consolas"/>
                <w:color w:val="1E293B"/>
                <w:sz w:val="17"/>
              </w:rPr>
              <w:br/>
              <w:t xml:space="preserve">      if (el.tagName === 'INPUT' || el.tagName === 'TEXTAREA') {</w:t>
            </w:r>
            <w:r>
              <w:rPr>
                <w:rFonts w:ascii="Consolas" w:hAnsi="Consolas"/>
                <w:color w:val="1E293B"/>
                <w:sz w:val="17"/>
              </w:rPr>
              <w:br/>
              <w:t xml:space="preserve">        el.placeholder = dict[key];</w:t>
            </w:r>
            <w:r>
              <w:rPr>
                <w:rFonts w:ascii="Consolas" w:hAnsi="Consolas"/>
                <w:color w:val="1E293B"/>
                <w:sz w:val="17"/>
              </w:rPr>
              <w:br/>
              <w:t xml:space="preserve">      } else {</w:t>
            </w:r>
            <w:r>
              <w:rPr>
                <w:rFonts w:ascii="Consolas" w:hAnsi="Consolas"/>
                <w:color w:val="1E293B"/>
                <w:sz w:val="17"/>
              </w:rPr>
              <w:br/>
              <w:t xml:space="preserve">        el.textContent = dict[key];</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localStorage.setItem('preferred_lang', lang);</w:t>
            </w:r>
            <w:r>
              <w:rPr>
                <w:rFonts w:ascii="Consolas" w:hAnsi="Consolas"/>
                <w:color w:val="1E293B"/>
                <w:sz w:val="17"/>
              </w:rPr>
              <w:br/>
              <w:t>};</w:t>
            </w:r>
          </w:p>
        </w:tc>
      </w:tr>
    </w:tbl>
    <w:p w14:paraId="590C8440" w14:textId="77777777" w:rsidR="00297E01" w:rsidRDefault="00297E01" w:rsidP="009A19E6">
      <w:pPr>
        <w:spacing w:after="40"/>
      </w:pPr>
    </w:p>
    <w:p w14:paraId="503A7BB7" w14:textId="77777777" w:rsidR="00297E01" w:rsidRDefault="00000000" w:rsidP="009A19E6">
      <w:pPr>
        <w:keepNext/>
        <w:spacing w:before="100" w:after="40"/>
        <w:jc w:val="center"/>
      </w:pPr>
      <w:r>
        <w:rPr>
          <w:noProof/>
        </w:rPr>
        <w:lastRenderedPageBreak/>
        <w:drawing>
          <wp:inline distT="0" distB="0" distL="0" distR="0" wp14:anchorId="7E91A60B" wp14:editId="349BF9AB">
            <wp:extent cx="4114800" cy="17041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translation_flow.png"/>
                    <pic:cNvPicPr/>
                  </pic:nvPicPr>
                  <pic:blipFill>
                    <a:blip r:embed="rId12"/>
                    <a:stretch>
                      <a:fillRect/>
                    </a:stretch>
                  </pic:blipFill>
                  <pic:spPr>
                    <a:xfrm>
                      <a:off x="0" y="0"/>
                      <a:ext cx="4114800" cy="1704109"/>
                    </a:xfrm>
                    <a:prstGeom prst="rect">
                      <a:avLst/>
                    </a:prstGeom>
                  </pic:spPr>
                </pic:pic>
              </a:graphicData>
            </a:graphic>
          </wp:inline>
        </w:drawing>
      </w:r>
    </w:p>
    <w:p w14:paraId="6EA90DF8" w14:textId="77777777" w:rsidR="00297E01" w:rsidRDefault="00000000" w:rsidP="009A19E6">
      <w:pPr>
        <w:spacing w:before="40" w:after="100"/>
        <w:jc w:val="center"/>
      </w:pPr>
      <w:r>
        <w:rPr>
          <w:i/>
          <w:color w:val="132238"/>
          <w:sz w:val="18"/>
        </w:rPr>
        <w:t>Figure 7.2: Dynamic Bilingual (English / Tamil) Translation Engine</w:t>
      </w:r>
    </w:p>
    <w:p w14:paraId="6689D1E9" w14:textId="77777777" w:rsidR="00297E01" w:rsidRDefault="00000000" w:rsidP="009A19E6">
      <w:pPr>
        <w:keepNext/>
        <w:spacing w:before="240"/>
      </w:pPr>
      <w:r>
        <w:rPr>
          <w:b/>
          <w:color w:val="0D1B2A"/>
          <w:sz w:val="27"/>
        </w:rPr>
        <w:t>9. Verification, Quality Assurance &amp; Testing Suite</w:t>
      </w:r>
    </w:p>
    <w:p w14:paraId="5046CA5C" w14:textId="77777777" w:rsidR="00297E01" w:rsidRDefault="00000000" w:rsidP="009A19E6">
      <w:pPr>
        <w:keepNext/>
        <w:spacing w:before="180" w:after="50"/>
      </w:pPr>
      <w:r>
        <w:rPr>
          <w:b/>
          <w:color w:val="132238"/>
          <w:sz w:val="23"/>
        </w:rPr>
        <w:t>9.1 Multi-Tiered Testing Strategy &amp; Verification Environment</w:t>
      </w:r>
    </w:p>
    <w:p w14:paraId="46CE08C8" w14:textId="77777777" w:rsidR="00297E01" w:rsidRDefault="00000000" w:rsidP="009A19E6">
      <w:pPr>
        <w:jc w:val="both"/>
      </w:pPr>
      <w:r>
        <w:rPr>
          <w:color w:val="282C34"/>
        </w:rPr>
        <w:t>Quality assurance followed an exhaustive multi-dimensional testing strategy encompassing functional verification, cross-browser rendering, responsive viewport analysis, performance profiling via Google Lighthouse, and accessibility validation under WCAG 2.1 Level AA standards. Testing was executed across physical hardware (Windows 11, macOS Sonoma, Android 14, iOS 17) and simulated viewports via Chromium DevTools. Table 8.1 details the 20 functional test cases executed:</w:t>
      </w:r>
    </w:p>
    <w:tbl>
      <w:tblPr>
        <w:tblW w:w="0" w:type="auto"/>
        <w:jc w:val="center"/>
        <w:tblLook w:val="04A0" w:firstRow="1" w:lastRow="0" w:firstColumn="1" w:lastColumn="0" w:noHBand="0" w:noVBand="1"/>
      </w:tblPr>
      <w:tblGrid>
        <w:gridCol w:w="864"/>
        <w:gridCol w:w="2592"/>
        <w:gridCol w:w="2304"/>
        <w:gridCol w:w="2529"/>
        <w:gridCol w:w="1152"/>
      </w:tblGrid>
      <w:tr w:rsidR="00297E01" w14:paraId="3648BB59" w14:textId="77777777">
        <w:trPr>
          <w:cantSplit/>
          <w:tblHeader/>
          <w:jc w:val="center"/>
        </w:trPr>
        <w:tc>
          <w:tcPr>
            <w:tcW w:w="864"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6933C6EE" w14:textId="77777777" w:rsidR="00297E01" w:rsidRDefault="00000000" w:rsidP="009A19E6">
            <w:pPr>
              <w:spacing w:after="0"/>
            </w:pPr>
            <w:r>
              <w:rPr>
                <w:b/>
                <w:color w:val="F8F5EE"/>
                <w:sz w:val="19"/>
              </w:rPr>
              <w:t>Test ID</w:t>
            </w:r>
          </w:p>
        </w:tc>
        <w:tc>
          <w:tcPr>
            <w:tcW w:w="259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02639658" w14:textId="77777777" w:rsidR="00297E01" w:rsidRDefault="00000000" w:rsidP="009A19E6">
            <w:pPr>
              <w:spacing w:after="0"/>
            </w:pPr>
            <w:r>
              <w:rPr>
                <w:b/>
                <w:color w:val="F8F5EE"/>
                <w:sz w:val="19"/>
              </w:rPr>
              <w:t>Test Scenario</w:t>
            </w:r>
          </w:p>
        </w:tc>
        <w:tc>
          <w:tcPr>
            <w:tcW w:w="2304"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418B6770" w14:textId="77777777" w:rsidR="00297E01" w:rsidRDefault="00000000" w:rsidP="009A19E6">
            <w:pPr>
              <w:spacing w:after="0"/>
            </w:pPr>
            <w:r>
              <w:rPr>
                <w:b/>
                <w:color w:val="F8F5EE"/>
                <w:sz w:val="19"/>
              </w:rPr>
              <w:t>Test Trigger / Input</w:t>
            </w:r>
          </w:p>
        </w:tc>
        <w:tc>
          <w:tcPr>
            <w:tcW w:w="244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1C0C19BF" w14:textId="77777777" w:rsidR="00297E01" w:rsidRDefault="00000000" w:rsidP="009A19E6">
            <w:pPr>
              <w:spacing w:after="0"/>
            </w:pPr>
            <w:r>
              <w:rPr>
                <w:b/>
                <w:color w:val="F8F5EE"/>
                <w:sz w:val="19"/>
              </w:rPr>
              <w:t>Expected Output</w:t>
            </w:r>
          </w:p>
        </w:tc>
        <w:tc>
          <w:tcPr>
            <w:tcW w:w="115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174467A4" w14:textId="77777777" w:rsidR="00297E01" w:rsidRDefault="00000000" w:rsidP="009A19E6">
            <w:pPr>
              <w:spacing w:after="0"/>
            </w:pPr>
            <w:r>
              <w:rPr>
                <w:b/>
                <w:color w:val="F8F5EE"/>
                <w:sz w:val="19"/>
              </w:rPr>
              <w:t>Result</w:t>
            </w:r>
          </w:p>
        </w:tc>
      </w:tr>
      <w:tr w:rsidR="00297E01" w14:paraId="50EADEEA"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F4804B9" w14:textId="77777777" w:rsidR="00297E01" w:rsidRDefault="00000000" w:rsidP="009A19E6">
            <w:pPr>
              <w:spacing w:after="0"/>
            </w:pPr>
            <w:r>
              <w:rPr>
                <w:b/>
                <w:color w:val="1E293B"/>
                <w:sz w:val="19"/>
              </w:rPr>
              <w:t>T-01</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8E9FA4F" w14:textId="77777777" w:rsidR="00297E01" w:rsidRDefault="00000000" w:rsidP="009A19E6">
            <w:pPr>
              <w:spacing w:after="0"/>
            </w:pPr>
            <w:r>
              <w:rPr>
                <w:color w:val="1E293B"/>
                <w:sz w:val="19"/>
              </w:rPr>
              <w:t>Preloader Timing &amp; Transition</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3347F05" w14:textId="77777777" w:rsidR="00297E01" w:rsidRDefault="00000000" w:rsidP="009A19E6">
            <w:pPr>
              <w:spacing w:after="0"/>
            </w:pPr>
            <w:r>
              <w:rPr>
                <w:color w:val="1E293B"/>
                <w:sz w:val="19"/>
              </w:rPr>
              <w:t>Page reload (F5)</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FF99FE1" w14:textId="77777777" w:rsidR="00297E01" w:rsidRDefault="00000000" w:rsidP="009A19E6">
            <w:pPr>
              <w:spacing w:after="0"/>
            </w:pPr>
            <w:r>
              <w:rPr>
                <w:color w:val="1E293B"/>
                <w:sz w:val="19"/>
              </w:rPr>
              <w:t>Preloader plays for 3.5s, scales balance, fades out cleanly</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6777C5E" w14:textId="77777777" w:rsidR="00297E01" w:rsidRDefault="00000000" w:rsidP="009A19E6">
            <w:pPr>
              <w:spacing w:after="0"/>
            </w:pPr>
            <w:r>
              <w:rPr>
                <w:b/>
                <w:color w:val="1E293B"/>
                <w:sz w:val="19"/>
              </w:rPr>
              <w:t>PASS</w:t>
            </w:r>
          </w:p>
        </w:tc>
      </w:tr>
      <w:tr w:rsidR="00297E01" w14:paraId="7A80F805"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D769CC2" w14:textId="77777777" w:rsidR="00297E01" w:rsidRDefault="00000000" w:rsidP="009A19E6">
            <w:pPr>
              <w:spacing w:after="0"/>
            </w:pPr>
            <w:r>
              <w:rPr>
                <w:b/>
                <w:color w:val="1E293B"/>
                <w:sz w:val="19"/>
              </w:rPr>
              <w:t>T-02</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A68B1F1" w14:textId="77777777" w:rsidR="00297E01" w:rsidRDefault="00000000" w:rsidP="009A19E6">
            <w:pPr>
              <w:spacing w:after="0"/>
            </w:pPr>
            <w:r>
              <w:rPr>
                <w:color w:val="1E293B"/>
                <w:sz w:val="19"/>
              </w:rPr>
              <w:t>Navigation Smooth Scroll</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D7F40DF" w14:textId="77777777" w:rsidR="00297E01" w:rsidRDefault="00000000" w:rsidP="009A19E6">
            <w:pPr>
              <w:spacing w:after="0"/>
            </w:pPr>
            <w:r>
              <w:rPr>
                <w:color w:val="1E293B"/>
                <w:sz w:val="19"/>
              </w:rPr>
              <w:t>Click 'Practice Areas' link</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5E86814" w14:textId="77777777" w:rsidR="00297E01" w:rsidRDefault="00000000" w:rsidP="009A19E6">
            <w:pPr>
              <w:spacing w:after="0"/>
            </w:pPr>
            <w:r>
              <w:rPr>
                <w:color w:val="1E293B"/>
                <w:sz w:val="19"/>
              </w:rPr>
              <w:t>Viewport smoothly scrolls to `#practice` section</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FEDA288" w14:textId="77777777" w:rsidR="00297E01" w:rsidRDefault="00000000" w:rsidP="009A19E6">
            <w:pPr>
              <w:spacing w:after="0"/>
            </w:pPr>
            <w:r>
              <w:rPr>
                <w:b/>
                <w:color w:val="1E293B"/>
                <w:sz w:val="19"/>
              </w:rPr>
              <w:t>PASS</w:t>
            </w:r>
          </w:p>
        </w:tc>
      </w:tr>
      <w:tr w:rsidR="00297E01" w14:paraId="3FCF8F29"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0B7D5FF" w14:textId="77777777" w:rsidR="00297E01" w:rsidRDefault="00000000" w:rsidP="009A19E6">
            <w:pPr>
              <w:spacing w:after="0"/>
            </w:pPr>
            <w:r>
              <w:rPr>
                <w:b/>
                <w:color w:val="1E293B"/>
                <w:sz w:val="19"/>
              </w:rPr>
              <w:t>T-03</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7996CFA" w14:textId="77777777" w:rsidR="00297E01" w:rsidRDefault="00000000" w:rsidP="009A19E6">
            <w:pPr>
              <w:spacing w:after="0"/>
            </w:pPr>
            <w:r>
              <w:rPr>
                <w:color w:val="1E293B"/>
                <w:sz w:val="19"/>
              </w:rPr>
              <w:t>Bilingual Language Switch</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3F6AEC1" w14:textId="77777777" w:rsidR="00297E01" w:rsidRDefault="00000000" w:rsidP="009A19E6">
            <w:pPr>
              <w:spacing w:after="0"/>
            </w:pPr>
            <w:r>
              <w:rPr>
                <w:color w:val="1E293B"/>
                <w:sz w:val="19"/>
              </w:rPr>
              <w:t>Click 'தமிழ்' button in top bar</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99AE63A" w14:textId="77777777" w:rsidR="00297E01" w:rsidRDefault="00000000" w:rsidP="009A19E6">
            <w:pPr>
              <w:spacing w:after="0"/>
            </w:pPr>
            <w:r>
              <w:rPr>
                <w:color w:val="1E293B"/>
                <w:sz w:val="19"/>
              </w:rPr>
              <w:t>All `data-i18n` tags switch to Tamil text without layout breaks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67EF6D1" w14:textId="77777777" w:rsidR="00297E01" w:rsidRDefault="00000000" w:rsidP="009A19E6">
            <w:pPr>
              <w:spacing w:after="0"/>
            </w:pPr>
            <w:r>
              <w:rPr>
                <w:b/>
                <w:color w:val="1E293B"/>
                <w:sz w:val="19"/>
              </w:rPr>
              <w:t>PASS</w:t>
            </w:r>
          </w:p>
        </w:tc>
      </w:tr>
      <w:tr w:rsidR="00297E01" w14:paraId="67B0C781"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8B3EC91" w14:textId="77777777" w:rsidR="00297E01" w:rsidRDefault="00000000" w:rsidP="009A19E6">
            <w:pPr>
              <w:spacing w:after="0"/>
            </w:pPr>
            <w:r>
              <w:rPr>
                <w:b/>
                <w:color w:val="1E293B"/>
                <w:sz w:val="19"/>
              </w:rPr>
              <w:t>T-04</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98733E4" w14:textId="77777777" w:rsidR="00297E01" w:rsidRDefault="00000000" w:rsidP="009A19E6">
            <w:pPr>
              <w:spacing w:after="0"/>
            </w:pPr>
            <w:r>
              <w:rPr>
                <w:color w:val="1E293B"/>
                <w:sz w:val="19"/>
              </w:rPr>
              <w:t>Bilingual Reversion</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2DE9B07" w14:textId="77777777" w:rsidR="00297E01" w:rsidRDefault="00000000" w:rsidP="009A19E6">
            <w:pPr>
              <w:spacing w:after="0"/>
            </w:pPr>
            <w:r>
              <w:rPr>
                <w:color w:val="1E293B"/>
                <w:sz w:val="19"/>
              </w:rPr>
              <w:t>Click 'English' button</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0EE3649" w14:textId="77777777" w:rsidR="00297E01" w:rsidRDefault="00000000" w:rsidP="009A19E6">
            <w:pPr>
              <w:spacing w:after="0"/>
            </w:pPr>
            <w:r>
              <w:rPr>
                <w:color w:val="1E293B"/>
                <w:sz w:val="19"/>
              </w:rPr>
              <w:t>All labels revert to English cleanly</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DA540B9" w14:textId="77777777" w:rsidR="00297E01" w:rsidRDefault="00000000" w:rsidP="009A19E6">
            <w:pPr>
              <w:spacing w:after="0"/>
            </w:pPr>
            <w:r>
              <w:rPr>
                <w:b/>
                <w:color w:val="1E293B"/>
                <w:sz w:val="19"/>
              </w:rPr>
              <w:t>PASS</w:t>
            </w:r>
          </w:p>
        </w:tc>
      </w:tr>
      <w:tr w:rsidR="00297E01" w14:paraId="2251CCA2"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3E298F4" w14:textId="77777777" w:rsidR="00297E01" w:rsidRDefault="00000000" w:rsidP="009A19E6">
            <w:pPr>
              <w:spacing w:after="0"/>
            </w:pPr>
            <w:r>
              <w:rPr>
                <w:b/>
                <w:color w:val="1E293B"/>
                <w:sz w:val="19"/>
              </w:rPr>
              <w:t>T-05</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7126A23" w14:textId="77777777" w:rsidR="00297E01" w:rsidRDefault="00000000" w:rsidP="009A19E6">
            <w:pPr>
              <w:spacing w:after="0"/>
            </w:pPr>
            <w:r>
              <w:rPr>
                <w:color w:val="1E293B"/>
                <w:sz w:val="19"/>
              </w:rPr>
              <w:t>Interactive Scales Hover</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87E7B9D" w14:textId="77777777" w:rsidR="00297E01" w:rsidRDefault="00000000" w:rsidP="009A19E6">
            <w:pPr>
              <w:spacing w:after="0"/>
            </w:pPr>
            <w:r>
              <w:rPr>
                <w:color w:val="1E293B"/>
                <w:sz w:val="19"/>
              </w:rPr>
              <w:t>Mouse hover on Practice Card 1</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758E0AB" w14:textId="77777777" w:rsidR="00297E01" w:rsidRDefault="00000000" w:rsidP="009A19E6">
            <w:pPr>
              <w:spacing w:after="0"/>
            </w:pPr>
            <w:r>
              <w:rPr>
                <w:color w:val="1E293B"/>
                <w:sz w:val="19"/>
              </w:rPr>
              <w:t>Scales beam tilts to -8deg; resets to 0deg on mouse leave</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7AFE786" w14:textId="77777777" w:rsidR="00297E01" w:rsidRDefault="00000000" w:rsidP="009A19E6">
            <w:pPr>
              <w:spacing w:after="0"/>
            </w:pPr>
            <w:r>
              <w:rPr>
                <w:b/>
                <w:color w:val="1E293B"/>
                <w:sz w:val="19"/>
              </w:rPr>
              <w:t>PASS</w:t>
            </w:r>
          </w:p>
        </w:tc>
      </w:tr>
      <w:tr w:rsidR="00297E01" w14:paraId="546D07E1"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7242B3C" w14:textId="77777777" w:rsidR="00297E01" w:rsidRDefault="00000000" w:rsidP="009A19E6">
            <w:pPr>
              <w:spacing w:after="0"/>
            </w:pPr>
            <w:r>
              <w:rPr>
                <w:b/>
                <w:color w:val="1E293B"/>
                <w:sz w:val="19"/>
              </w:rPr>
              <w:t>T-06</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19B621C" w14:textId="77777777" w:rsidR="00297E01" w:rsidRDefault="00000000" w:rsidP="009A19E6">
            <w:pPr>
              <w:spacing w:after="0"/>
            </w:pPr>
            <w:r>
              <w:rPr>
                <w:color w:val="1E293B"/>
                <w:sz w:val="19"/>
              </w:rPr>
              <w:t>Case Dossier Redaction</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10F8052" w14:textId="77777777" w:rsidR="00297E01" w:rsidRDefault="00000000" w:rsidP="009A19E6">
            <w:pPr>
              <w:spacing w:after="0"/>
            </w:pPr>
            <w:r>
              <w:rPr>
                <w:color w:val="1E293B"/>
                <w:sz w:val="19"/>
              </w:rPr>
              <w:t>Mouse hover on redacted bar</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ABAB3D1" w14:textId="77777777" w:rsidR="00297E01" w:rsidRDefault="00000000" w:rsidP="009A19E6">
            <w:pPr>
              <w:spacing w:after="0"/>
            </w:pPr>
            <w:r>
              <w:rPr>
                <w:color w:val="1E293B"/>
                <w:sz w:val="19"/>
              </w:rPr>
              <w:t>Black bar transitions to red highlight showing litigant type</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79118B1" w14:textId="77777777" w:rsidR="00297E01" w:rsidRDefault="00000000" w:rsidP="009A19E6">
            <w:pPr>
              <w:spacing w:after="0"/>
            </w:pPr>
            <w:r>
              <w:rPr>
                <w:b/>
                <w:color w:val="1E293B"/>
                <w:sz w:val="19"/>
              </w:rPr>
              <w:t>PASS</w:t>
            </w:r>
          </w:p>
        </w:tc>
      </w:tr>
      <w:tr w:rsidR="00297E01" w14:paraId="7434CDB5"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5D42AD0" w14:textId="77777777" w:rsidR="00297E01" w:rsidRDefault="00000000" w:rsidP="009A19E6">
            <w:pPr>
              <w:spacing w:after="0"/>
            </w:pPr>
            <w:r>
              <w:rPr>
                <w:b/>
                <w:color w:val="1E293B"/>
                <w:sz w:val="19"/>
              </w:rPr>
              <w:t>T-07</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77B52DD" w14:textId="77777777" w:rsidR="00297E01" w:rsidRDefault="00000000" w:rsidP="009A19E6">
            <w:pPr>
              <w:spacing w:after="0"/>
            </w:pPr>
            <w:r>
              <w:rPr>
                <w:color w:val="1E293B"/>
                <w:sz w:val="19"/>
              </w:rPr>
              <w:t>FAQ Accordion Expand</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126D84F" w14:textId="77777777" w:rsidR="00297E01" w:rsidRDefault="00000000" w:rsidP="009A19E6">
            <w:pPr>
              <w:spacing w:after="0"/>
            </w:pPr>
            <w:r>
              <w:rPr>
                <w:color w:val="1E293B"/>
                <w:sz w:val="19"/>
              </w:rPr>
              <w:t>Click FAQ Question 2</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A44F104" w14:textId="77777777" w:rsidR="00297E01" w:rsidRDefault="00000000" w:rsidP="009A19E6">
            <w:pPr>
              <w:spacing w:after="0"/>
            </w:pPr>
            <w:r>
              <w:rPr>
                <w:color w:val="1E293B"/>
                <w:sz w:val="19"/>
              </w:rPr>
              <w:t>Drawer expands smoothly showing online consultation answer</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1DF07A3" w14:textId="77777777" w:rsidR="00297E01" w:rsidRDefault="00000000" w:rsidP="009A19E6">
            <w:pPr>
              <w:spacing w:after="0"/>
            </w:pPr>
            <w:r>
              <w:rPr>
                <w:b/>
                <w:color w:val="1E293B"/>
                <w:sz w:val="19"/>
              </w:rPr>
              <w:t>PASS</w:t>
            </w:r>
          </w:p>
        </w:tc>
      </w:tr>
      <w:tr w:rsidR="00297E01" w14:paraId="563962A7"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8C47C43" w14:textId="77777777" w:rsidR="00297E01" w:rsidRDefault="00000000" w:rsidP="009A19E6">
            <w:pPr>
              <w:spacing w:after="0"/>
            </w:pPr>
            <w:r>
              <w:rPr>
                <w:b/>
                <w:color w:val="1E293B"/>
                <w:sz w:val="19"/>
              </w:rPr>
              <w:t>T-08</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4DFD236" w14:textId="77777777" w:rsidR="00297E01" w:rsidRDefault="00000000" w:rsidP="009A19E6">
            <w:pPr>
              <w:spacing w:after="0"/>
            </w:pPr>
            <w:r>
              <w:rPr>
                <w:color w:val="1E293B"/>
                <w:sz w:val="19"/>
              </w:rPr>
              <w:t>FAQ Accordion Mutex</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9901A1C" w14:textId="77777777" w:rsidR="00297E01" w:rsidRDefault="00000000" w:rsidP="009A19E6">
            <w:pPr>
              <w:spacing w:after="0"/>
            </w:pPr>
            <w:r>
              <w:rPr>
                <w:color w:val="1E293B"/>
                <w:sz w:val="19"/>
              </w:rPr>
              <w:t>Click FAQ Question 3</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846A2B9" w14:textId="77777777" w:rsidR="00297E01" w:rsidRDefault="00000000" w:rsidP="009A19E6">
            <w:pPr>
              <w:spacing w:after="0"/>
            </w:pPr>
            <w:r>
              <w:rPr>
                <w:color w:val="1E293B"/>
                <w:sz w:val="19"/>
              </w:rPr>
              <w:t>Question 2 collapses; Question 3 expands (single active item)</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8DD8B65" w14:textId="77777777" w:rsidR="00297E01" w:rsidRDefault="00000000" w:rsidP="009A19E6">
            <w:pPr>
              <w:spacing w:after="0"/>
            </w:pPr>
            <w:r>
              <w:rPr>
                <w:b/>
                <w:color w:val="1E293B"/>
                <w:sz w:val="19"/>
              </w:rPr>
              <w:t>PASS</w:t>
            </w:r>
          </w:p>
        </w:tc>
      </w:tr>
      <w:tr w:rsidR="00297E01" w14:paraId="3DD9B574"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28A8D03" w14:textId="77777777" w:rsidR="00297E01" w:rsidRDefault="00000000" w:rsidP="009A19E6">
            <w:pPr>
              <w:spacing w:after="0"/>
            </w:pPr>
            <w:r>
              <w:rPr>
                <w:b/>
                <w:color w:val="1E293B"/>
                <w:sz w:val="19"/>
              </w:rPr>
              <w:t>T-09</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8509EF4" w14:textId="77777777" w:rsidR="00297E01" w:rsidRDefault="00000000" w:rsidP="009A19E6">
            <w:pPr>
              <w:spacing w:after="0"/>
            </w:pPr>
            <w:r>
              <w:rPr>
                <w:color w:val="1E293B"/>
                <w:sz w:val="19"/>
              </w:rPr>
              <w:t>Article Reader Modal Open</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7EEE203" w14:textId="77777777" w:rsidR="00297E01" w:rsidRDefault="00000000" w:rsidP="009A19E6">
            <w:pPr>
              <w:spacing w:after="0"/>
            </w:pPr>
            <w:r>
              <w:rPr>
                <w:color w:val="1E293B"/>
                <w:sz w:val="19"/>
              </w:rPr>
              <w:t>Click 'Read Briefing Paper'</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2617219" w14:textId="77777777" w:rsidR="00297E01" w:rsidRDefault="00000000" w:rsidP="009A19E6">
            <w:pPr>
              <w:spacing w:after="0"/>
            </w:pPr>
            <w:r>
              <w:rPr>
                <w:color w:val="1E293B"/>
                <w:sz w:val="19"/>
              </w:rPr>
              <w:t>Article modal overlay appears with blurred backdrop and text</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F62D6DC" w14:textId="77777777" w:rsidR="00297E01" w:rsidRDefault="00000000" w:rsidP="009A19E6">
            <w:pPr>
              <w:spacing w:after="0"/>
            </w:pPr>
            <w:r>
              <w:rPr>
                <w:b/>
                <w:color w:val="1E293B"/>
                <w:sz w:val="19"/>
              </w:rPr>
              <w:t>PASS</w:t>
            </w:r>
          </w:p>
        </w:tc>
      </w:tr>
      <w:tr w:rsidR="00297E01" w14:paraId="7FFD8F29"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412F389" w14:textId="77777777" w:rsidR="00297E01" w:rsidRDefault="00000000" w:rsidP="009A19E6">
            <w:pPr>
              <w:spacing w:after="0"/>
            </w:pPr>
            <w:r>
              <w:rPr>
                <w:b/>
                <w:color w:val="1E293B"/>
                <w:sz w:val="19"/>
              </w:rPr>
              <w:lastRenderedPageBreak/>
              <w:t>T-10</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615CB27" w14:textId="77777777" w:rsidR="00297E01" w:rsidRDefault="00000000" w:rsidP="009A19E6">
            <w:pPr>
              <w:spacing w:after="0"/>
            </w:pPr>
            <w:r>
              <w:rPr>
                <w:color w:val="1E293B"/>
                <w:sz w:val="19"/>
              </w:rPr>
              <w:t>Article Reader Modal Close</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D1F5EB9" w14:textId="77777777" w:rsidR="00297E01" w:rsidRDefault="00000000" w:rsidP="009A19E6">
            <w:pPr>
              <w:spacing w:after="0"/>
            </w:pPr>
            <w:r>
              <w:rPr>
                <w:color w:val="1E293B"/>
                <w:sz w:val="19"/>
              </w:rPr>
              <w:t>Click 'Close' or '&amp;times;' button</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781CAF4" w14:textId="77777777" w:rsidR="00297E01" w:rsidRDefault="00000000" w:rsidP="009A19E6">
            <w:pPr>
              <w:spacing w:after="0"/>
            </w:pPr>
            <w:r>
              <w:rPr>
                <w:color w:val="1E293B"/>
                <w:sz w:val="19"/>
              </w:rPr>
              <w:t>Modal overlay fades out cleanly; focus returns to page</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953D41F" w14:textId="77777777" w:rsidR="00297E01" w:rsidRDefault="00000000" w:rsidP="009A19E6">
            <w:pPr>
              <w:spacing w:after="0"/>
            </w:pPr>
            <w:r>
              <w:rPr>
                <w:b/>
                <w:color w:val="1E293B"/>
                <w:sz w:val="19"/>
              </w:rPr>
              <w:t>PASS</w:t>
            </w:r>
          </w:p>
        </w:tc>
      </w:tr>
      <w:tr w:rsidR="00297E01" w14:paraId="6949A605"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D6A194C" w14:textId="77777777" w:rsidR="00297E01" w:rsidRDefault="00000000" w:rsidP="009A19E6">
            <w:pPr>
              <w:spacing w:after="0"/>
            </w:pPr>
            <w:r>
              <w:rPr>
                <w:b/>
                <w:color w:val="1E293B"/>
                <w:sz w:val="19"/>
              </w:rPr>
              <w:t>T-11</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A5946C3" w14:textId="77777777" w:rsidR="00297E01" w:rsidRDefault="00000000" w:rsidP="009A19E6">
            <w:pPr>
              <w:spacing w:after="0"/>
            </w:pPr>
            <w:r>
              <w:rPr>
                <w:color w:val="1E293B"/>
                <w:sz w:val="19"/>
              </w:rPr>
              <w:t>Petition Form Validation</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DFC6BA0" w14:textId="77777777" w:rsidR="00297E01" w:rsidRDefault="00000000" w:rsidP="009A19E6">
            <w:pPr>
              <w:spacing w:after="0"/>
            </w:pPr>
            <w:r>
              <w:rPr>
                <w:color w:val="1E293B"/>
                <w:sz w:val="19"/>
              </w:rPr>
              <w:t>Click 'Submit' with empty inputs</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7B9A93A" w14:textId="77777777" w:rsidR="00297E01" w:rsidRDefault="00000000" w:rsidP="009A19E6">
            <w:pPr>
              <w:spacing w:after="0"/>
            </w:pPr>
            <w:r>
              <w:rPr>
                <w:color w:val="1E293B"/>
                <w:sz w:val="19"/>
              </w:rPr>
              <w:t>HTML5 browser validation flags required fields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89DD037" w14:textId="77777777" w:rsidR="00297E01" w:rsidRDefault="00000000" w:rsidP="009A19E6">
            <w:pPr>
              <w:spacing w:after="0"/>
            </w:pPr>
            <w:r>
              <w:rPr>
                <w:b/>
                <w:color w:val="1E293B"/>
                <w:sz w:val="19"/>
              </w:rPr>
              <w:t>PASS</w:t>
            </w:r>
          </w:p>
        </w:tc>
      </w:tr>
      <w:tr w:rsidR="00297E01" w14:paraId="4A87080C"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972F811" w14:textId="77777777" w:rsidR="00297E01" w:rsidRDefault="00000000" w:rsidP="009A19E6">
            <w:pPr>
              <w:spacing w:after="0"/>
            </w:pPr>
            <w:r>
              <w:rPr>
                <w:b/>
                <w:color w:val="1E293B"/>
                <w:sz w:val="19"/>
              </w:rPr>
              <w:t>T-12</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AA36D61" w14:textId="77777777" w:rsidR="00297E01" w:rsidRDefault="00000000" w:rsidP="009A19E6">
            <w:pPr>
              <w:spacing w:after="0"/>
            </w:pPr>
            <w:r>
              <w:rPr>
                <w:color w:val="1E293B"/>
                <w:sz w:val="19"/>
              </w:rPr>
              <w:t>Petition Form Submission</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AA80DD6" w14:textId="77777777" w:rsidR="00297E01" w:rsidRDefault="00000000" w:rsidP="009A19E6">
            <w:pPr>
              <w:spacing w:after="0"/>
            </w:pPr>
            <w:r>
              <w:rPr>
                <w:color w:val="1E293B"/>
                <w:sz w:val="19"/>
              </w:rPr>
              <w:t>Submit valid name, phone, brief</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C279E4A" w14:textId="77777777" w:rsidR="00297E01" w:rsidRDefault="00000000" w:rsidP="009A19E6">
            <w:pPr>
              <w:spacing w:after="0"/>
            </w:pPr>
            <w:r>
              <w:rPr>
                <w:color w:val="1E293B"/>
                <w:sz w:val="19"/>
              </w:rPr>
              <w:t>Confirmation banner displays; submit button disables</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6F044AB" w14:textId="77777777" w:rsidR="00297E01" w:rsidRDefault="00000000" w:rsidP="009A19E6">
            <w:pPr>
              <w:spacing w:after="0"/>
            </w:pPr>
            <w:r>
              <w:rPr>
                <w:b/>
                <w:color w:val="1E293B"/>
                <w:sz w:val="19"/>
              </w:rPr>
              <w:t>PASS</w:t>
            </w:r>
          </w:p>
        </w:tc>
      </w:tr>
      <w:tr w:rsidR="00297E01" w14:paraId="6A28971D"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94C897B" w14:textId="77777777" w:rsidR="00297E01" w:rsidRDefault="00000000" w:rsidP="009A19E6">
            <w:pPr>
              <w:spacing w:after="0"/>
            </w:pPr>
            <w:r>
              <w:rPr>
                <w:b/>
                <w:color w:val="1E293B"/>
                <w:sz w:val="19"/>
              </w:rPr>
              <w:t>T-13</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842F459" w14:textId="77777777" w:rsidR="00297E01" w:rsidRDefault="00000000" w:rsidP="009A19E6">
            <w:pPr>
              <w:spacing w:after="0"/>
            </w:pPr>
            <w:r>
              <w:rPr>
                <w:color w:val="1E293B"/>
                <w:sz w:val="19"/>
              </w:rPr>
              <w:t>Telephone Action Link</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BA4CACE" w14:textId="77777777" w:rsidR="00297E01" w:rsidRDefault="00000000" w:rsidP="009A19E6">
            <w:pPr>
              <w:spacing w:after="0"/>
            </w:pPr>
            <w:r>
              <w:rPr>
                <w:color w:val="1E293B"/>
                <w:sz w:val="19"/>
              </w:rPr>
              <w:t>Tap 'Call Chambers' button</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C051DD3" w14:textId="77777777" w:rsidR="00297E01" w:rsidRDefault="00000000" w:rsidP="009A19E6">
            <w:pPr>
              <w:spacing w:after="0"/>
            </w:pPr>
            <w:r>
              <w:rPr>
                <w:color w:val="1E293B"/>
                <w:sz w:val="19"/>
              </w:rPr>
              <w:t>Triggers OS dialer with `+919840100603`</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B55EB17" w14:textId="77777777" w:rsidR="00297E01" w:rsidRDefault="00000000" w:rsidP="009A19E6">
            <w:pPr>
              <w:spacing w:after="0"/>
            </w:pPr>
            <w:r>
              <w:rPr>
                <w:b/>
                <w:color w:val="1E293B"/>
                <w:sz w:val="19"/>
              </w:rPr>
              <w:t>PASS</w:t>
            </w:r>
          </w:p>
        </w:tc>
      </w:tr>
      <w:tr w:rsidR="00297E01" w14:paraId="042536BD"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23A117F" w14:textId="77777777" w:rsidR="00297E01" w:rsidRDefault="00000000" w:rsidP="009A19E6">
            <w:pPr>
              <w:spacing w:after="0"/>
            </w:pPr>
            <w:r>
              <w:rPr>
                <w:b/>
                <w:color w:val="1E293B"/>
                <w:sz w:val="19"/>
              </w:rPr>
              <w:t>T-14</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8BE066E" w14:textId="77777777" w:rsidR="00297E01" w:rsidRDefault="00000000" w:rsidP="009A19E6">
            <w:pPr>
              <w:spacing w:after="0"/>
            </w:pPr>
            <w:r>
              <w:rPr>
                <w:color w:val="1E293B"/>
                <w:sz w:val="19"/>
              </w:rPr>
              <w:t>WhatsApp Action Link</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D09AD3D" w14:textId="77777777" w:rsidR="00297E01" w:rsidRDefault="00000000" w:rsidP="009A19E6">
            <w:pPr>
              <w:spacing w:after="0"/>
            </w:pPr>
            <w:r>
              <w:rPr>
                <w:color w:val="1E293B"/>
                <w:sz w:val="19"/>
              </w:rPr>
              <w:t>Tap 'WhatsApp' button</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747B9A0" w14:textId="77777777" w:rsidR="00297E01" w:rsidRDefault="00000000" w:rsidP="009A19E6">
            <w:pPr>
              <w:spacing w:after="0"/>
            </w:pPr>
            <w:r>
              <w:rPr>
                <w:color w:val="1E293B"/>
                <w:sz w:val="19"/>
              </w:rPr>
              <w:t>Opens WhatsApp API to `https://wa.me/919840100603`</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5A91F5E" w14:textId="77777777" w:rsidR="00297E01" w:rsidRDefault="00000000" w:rsidP="009A19E6">
            <w:pPr>
              <w:spacing w:after="0"/>
            </w:pPr>
            <w:r>
              <w:rPr>
                <w:b/>
                <w:color w:val="1E293B"/>
                <w:sz w:val="19"/>
              </w:rPr>
              <w:t>PASS</w:t>
            </w:r>
          </w:p>
        </w:tc>
      </w:tr>
      <w:tr w:rsidR="00297E01" w14:paraId="706131AD"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2B19F1E" w14:textId="77777777" w:rsidR="00297E01" w:rsidRDefault="00000000" w:rsidP="009A19E6">
            <w:pPr>
              <w:spacing w:after="0"/>
            </w:pPr>
            <w:r>
              <w:rPr>
                <w:b/>
                <w:color w:val="1E293B"/>
                <w:sz w:val="19"/>
              </w:rPr>
              <w:t>T-15</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3320D0E" w14:textId="77777777" w:rsidR="00297E01" w:rsidRDefault="00000000" w:rsidP="009A19E6">
            <w:pPr>
              <w:spacing w:after="0"/>
            </w:pPr>
            <w:r>
              <w:rPr>
                <w:color w:val="1E293B"/>
                <w:sz w:val="19"/>
              </w:rPr>
              <w:t>Google Maps Embed</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22B8CAF" w14:textId="77777777" w:rsidR="00297E01" w:rsidRDefault="00000000" w:rsidP="009A19E6">
            <w:pPr>
              <w:spacing w:after="0"/>
            </w:pPr>
            <w:r>
              <w:rPr>
                <w:color w:val="1E293B"/>
                <w:sz w:val="19"/>
              </w:rPr>
              <w:t>Inspect iframe container</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BC0CAB2" w14:textId="77777777" w:rsidR="00297E01" w:rsidRDefault="00000000" w:rsidP="009A19E6">
            <w:pPr>
              <w:spacing w:after="0"/>
            </w:pPr>
            <w:r>
              <w:rPr>
                <w:color w:val="1E293B"/>
                <w:sz w:val="19"/>
              </w:rPr>
              <w:t>Google Map renders pinned to Madras High Court coordinates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E2D068E" w14:textId="77777777" w:rsidR="00297E01" w:rsidRDefault="00000000" w:rsidP="009A19E6">
            <w:pPr>
              <w:spacing w:after="0"/>
            </w:pPr>
            <w:r>
              <w:rPr>
                <w:b/>
                <w:color w:val="1E293B"/>
                <w:sz w:val="19"/>
              </w:rPr>
              <w:t>PASS</w:t>
            </w:r>
          </w:p>
        </w:tc>
      </w:tr>
      <w:tr w:rsidR="00297E01" w14:paraId="7CF033F0"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BBBAD9C" w14:textId="77777777" w:rsidR="00297E01" w:rsidRDefault="00000000" w:rsidP="009A19E6">
            <w:pPr>
              <w:spacing w:after="0"/>
            </w:pPr>
            <w:r>
              <w:rPr>
                <w:b/>
                <w:color w:val="1E293B"/>
                <w:sz w:val="19"/>
              </w:rPr>
              <w:t>T-16</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A002BF0" w14:textId="77777777" w:rsidR="00297E01" w:rsidRDefault="00000000" w:rsidP="009A19E6">
            <w:pPr>
              <w:spacing w:after="0"/>
            </w:pPr>
            <w:r>
              <w:rPr>
                <w:color w:val="1E293B"/>
                <w:sz w:val="19"/>
              </w:rPr>
              <w:t>Cursor Follower Physics</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3A2701B" w14:textId="77777777" w:rsidR="00297E01" w:rsidRDefault="00000000" w:rsidP="009A19E6">
            <w:pPr>
              <w:spacing w:after="0"/>
            </w:pPr>
            <w:r>
              <w:rPr>
                <w:color w:val="1E293B"/>
                <w:sz w:val="19"/>
              </w:rPr>
              <w:t>Move mouse rapidly across screen</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9B36E17" w14:textId="77777777" w:rsidR="00297E01" w:rsidRDefault="00000000" w:rsidP="009A19E6">
            <w:pPr>
              <w:spacing w:after="0"/>
            </w:pPr>
            <w:r>
              <w:rPr>
                <w:color w:val="1E293B"/>
                <w:sz w:val="19"/>
              </w:rPr>
              <w:t>Gold halo tracks cursor with smooth 15% LERP easing</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3931743" w14:textId="77777777" w:rsidR="00297E01" w:rsidRDefault="00000000" w:rsidP="009A19E6">
            <w:pPr>
              <w:spacing w:after="0"/>
            </w:pPr>
            <w:r>
              <w:rPr>
                <w:b/>
                <w:color w:val="1E293B"/>
                <w:sz w:val="19"/>
              </w:rPr>
              <w:t>PASS</w:t>
            </w:r>
          </w:p>
        </w:tc>
      </w:tr>
      <w:tr w:rsidR="00297E01" w14:paraId="6F5BFC91"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6056CC9" w14:textId="77777777" w:rsidR="00297E01" w:rsidRDefault="00000000" w:rsidP="009A19E6">
            <w:pPr>
              <w:spacing w:after="0"/>
            </w:pPr>
            <w:r>
              <w:rPr>
                <w:b/>
                <w:color w:val="1E293B"/>
                <w:sz w:val="19"/>
              </w:rPr>
              <w:t>T-17</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92B1264" w14:textId="77777777" w:rsidR="00297E01" w:rsidRDefault="00000000" w:rsidP="009A19E6">
            <w:pPr>
              <w:spacing w:after="0"/>
            </w:pPr>
            <w:r>
              <w:rPr>
                <w:color w:val="1E293B"/>
                <w:sz w:val="19"/>
              </w:rPr>
              <w:t>Mobile Drawer Toggle</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46D6915" w14:textId="77777777" w:rsidR="00297E01" w:rsidRDefault="00000000" w:rsidP="009A19E6">
            <w:pPr>
              <w:spacing w:after="0"/>
            </w:pPr>
            <w:r>
              <w:rPr>
                <w:color w:val="1E293B"/>
                <w:sz w:val="19"/>
              </w:rPr>
              <w:t>Tap hamburger menu icon</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46533E7" w14:textId="77777777" w:rsidR="00297E01" w:rsidRDefault="00000000" w:rsidP="009A19E6">
            <w:pPr>
              <w:spacing w:after="0"/>
            </w:pPr>
            <w:r>
              <w:rPr>
                <w:color w:val="1E293B"/>
                <w:sz w:val="19"/>
              </w:rPr>
              <w:t>Navigation drawer slides in from right; body scroll locks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98506A0" w14:textId="77777777" w:rsidR="00297E01" w:rsidRDefault="00000000" w:rsidP="009A19E6">
            <w:pPr>
              <w:spacing w:after="0"/>
            </w:pPr>
            <w:r>
              <w:rPr>
                <w:b/>
                <w:color w:val="1E293B"/>
                <w:sz w:val="19"/>
              </w:rPr>
              <w:t>PASS</w:t>
            </w:r>
          </w:p>
        </w:tc>
      </w:tr>
      <w:tr w:rsidR="00297E01" w14:paraId="72B360EA"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6F53BB7" w14:textId="77777777" w:rsidR="00297E01" w:rsidRDefault="00000000" w:rsidP="009A19E6">
            <w:pPr>
              <w:spacing w:after="0"/>
            </w:pPr>
            <w:r>
              <w:rPr>
                <w:b/>
                <w:color w:val="1E293B"/>
                <w:sz w:val="19"/>
              </w:rPr>
              <w:t>T-18</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900AAD4" w14:textId="77777777" w:rsidR="00297E01" w:rsidRDefault="00000000" w:rsidP="009A19E6">
            <w:pPr>
              <w:spacing w:after="0"/>
            </w:pPr>
            <w:r>
              <w:rPr>
                <w:color w:val="1E293B"/>
                <w:sz w:val="19"/>
              </w:rPr>
              <w:t>Rule 36 Consent Modal</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9A66E91" w14:textId="77777777" w:rsidR="00297E01" w:rsidRDefault="00000000" w:rsidP="009A19E6">
            <w:pPr>
              <w:spacing w:after="0"/>
            </w:pPr>
            <w:r>
              <w:rPr>
                <w:color w:val="1E293B"/>
                <w:sz w:val="19"/>
              </w:rPr>
              <w:t>First page visit in private window</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0EC8BB6" w14:textId="77777777" w:rsidR="00297E01" w:rsidRDefault="00000000" w:rsidP="009A19E6">
            <w:pPr>
              <w:spacing w:after="0"/>
            </w:pPr>
            <w:r>
              <w:rPr>
                <w:color w:val="1E293B"/>
                <w:sz w:val="19"/>
              </w:rPr>
              <w:t>Statutory consent overlay displays; dismisses on consent click</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DB8B98E" w14:textId="77777777" w:rsidR="00297E01" w:rsidRDefault="00000000" w:rsidP="009A19E6">
            <w:pPr>
              <w:spacing w:after="0"/>
            </w:pPr>
            <w:r>
              <w:rPr>
                <w:b/>
                <w:color w:val="1E293B"/>
                <w:sz w:val="19"/>
              </w:rPr>
              <w:t>PASS</w:t>
            </w:r>
          </w:p>
        </w:tc>
      </w:tr>
      <w:tr w:rsidR="00297E01" w14:paraId="34CACD41"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699D329" w14:textId="77777777" w:rsidR="00297E01" w:rsidRDefault="00000000" w:rsidP="009A19E6">
            <w:pPr>
              <w:spacing w:after="0"/>
            </w:pPr>
            <w:r>
              <w:rPr>
                <w:b/>
                <w:color w:val="1E293B"/>
                <w:sz w:val="19"/>
              </w:rPr>
              <w:t>T-19</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646CA4D" w14:textId="77777777" w:rsidR="00297E01" w:rsidRDefault="00000000" w:rsidP="009A19E6">
            <w:pPr>
              <w:spacing w:after="0"/>
            </w:pPr>
            <w:r>
              <w:rPr>
                <w:color w:val="1E293B"/>
                <w:sz w:val="19"/>
              </w:rPr>
              <w:t>Font Rendering Stability</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4CBAFDB" w14:textId="77777777" w:rsidR="00297E01" w:rsidRDefault="00000000" w:rsidP="009A19E6">
            <w:pPr>
              <w:spacing w:after="0"/>
            </w:pPr>
            <w:r>
              <w:rPr>
                <w:color w:val="1E293B"/>
                <w:sz w:val="19"/>
              </w:rPr>
              <w:t>Observe page during font load</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5265421" w14:textId="77777777" w:rsidR="00297E01" w:rsidRDefault="00000000" w:rsidP="009A19E6">
            <w:pPr>
              <w:spacing w:after="0"/>
            </w:pPr>
            <w:r>
              <w:rPr>
                <w:color w:val="1E293B"/>
                <w:sz w:val="19"/>
              </w:rPr>
              <w:t>Zero cumulative layout shift (CLS &lt; 0.05) via preconnect links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A763B39" w14:textId="77777777" w:rsidR="00297E01" w:rsidRDefault="00000000" w:rsidP="009A19E6">
            <w:pPr>
              <w:spacing w:after="0"/>
            </w:pPr>
            <w:r>
              <w:rPr>
                <w:b/>
                <w:color w:val="1E293B"/>
                <w:sz w:val="19"/>
              </w:rPr>
              <w:t>PASS</w:t>
            </w:r>
          </w:p>
        </w:tc>
      </w:tr>
      <w:tr w:rsidR="00297E01" w14:paraId="34706418"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330FE65" w14:textId="77777777" w:rsidR="00297E01" w:rsidRDefault="00000000" w:rsidP="009A19E6">
            <w:pPr>
              <w:spacing w:after="0"/>
            </w:pPr>
            <w:r>
              <w:rPr>
                <w:b/>
                <w:color w:val="1E293B"/>
                <w:sz w:val="19"/>
              </w:rPr>
              <w:t>T-20</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99C42FA" w14:textId="77777777" w:rsidR="00297E01" w:rsidRDefault="00000000" w:rsidP="009A19E6">
            <w:pPr>
              <w:spacing w:after="0"/>
            </w:pPr>
            <w:r>
              <w:rPr>
                <w:color w:val="1E293B"/>
                <w:sz w:val="19"/>
              </w:rPr>
              <w:t>Offline Operation</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AC26C4E" w14:textId="77777777" w:rsidR="00297E01" w:rsidRDefault="00000000" w:rsidP="009A19E6">
            <w:pPr>
              <w:spacing w:after="0"/>
            </w:pPr>
            <w:r>
              <w:rPr>
                <w:color w:val="1E293B"/>
                <w:sz w:val="19"/>
              </w:rPr>
              <w:t>Disconnect internet, load local files</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FC1ACFF" w14:textId="77777777" w:rsidR="00297E01" w:rsidRDefault="00000000" w:rsidP="009A19E6">
            <w:pPr>
              <w:spacing w:after="0"/>
            </w:pPr>
            <w:r>
              <w:rPr>
                <w:color w:val="1E293B"/>
                <w:sz w:val="19"/>
              </w:rPr>
              <w:t>Website renders completely with inline SVGs and cached assets</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416A979" w14:textId="77777777" w:rsidR="00297E01" w:rsidRDefault="00000000" w:rsidP="009A19E6">
            <w:pPr>
              <w:spacing w:after="0"/>
            </w:pPr>
            <w:r>
              <w:rPr>
                <w:b/>
                <w:color w:val="1E293B"/>
                <w:sz w:val="19"/>
              </w:rPr>
              <w:t>PASS</w:t>
            </w:r>
          </w:p>
        </w:tc>
      </w:tr>
    </w:tbl>
    <w:p w14:paraId="56BCBE17" w14:textId="77777777" w:rsidR="00297E01" w:rsidRDefault="00000000" w:rsidP="009A19E6">
      <w:pPr>
        <w:keepNext/>
        <w:spacing w:before="180" w:after="50"/>
      </w:pPr>
      <w:r>
        <w:rPr>
          <w:b/>
          <w:color w:val="132238"/>
          <w:sz w:val="23"/>
        </w:rPr>
        <w:t>9.2 Cross-Browser &amp; Cross-Engine Compatibility Matrix</w:t>
      </w:r>
    </w:p>
    <w:p w14:paraId="21D55C3D" w14:textId="77777777" w:rsidR="00297E01" w:rsidRDefault="00000000" w:rsidP="009A19E6">
      <w:pPr>
        <w:jc w:val="both"/>
      </w:pPr>
      <w:r>
        <w:rPr>
          <w:color w:val="282C34"/>
        </w:rPr>
        <w:t>Table 8.2 records cross-browser compatibility verification across modern browsers:</w:t>
      </w:r>
    </w:p>
    <w:tbl>
      <w:tblPr>
        <w:tblW w:w="0" w:type="auto"/>
        <w:jc w:val="center"/>
        <w:tblLook w:val="04A0" w:firstRow="1" w:lastRow="0" w:firstColumn="1" w:lastColumn="0" w:noHBand="0" w:noVBand="1"/>
      </w:tblPr>
      <w:tblGrid>
        <w:gridCol w:w="2592"/>
        <w:gridCol w:w="2304"/>
        <w:gridCol w:w="2592"/>
        <w:gridCol w:w="1872"/>
      </w:tblGrid>
      <w:tr w:rsidR="00297E01" w14:paraId="4DB8CAD5" w14:textId="77777777">
        <w:trPr>
          <w:cantSplit/>
          <w:tblHeader/>
          <w:jc w:val="center"/>
        </w:trPr>
        <w:tc>
          <w:tcPr>
            <w:tcW w:w="259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11404882" w14:textId="77777777" w:rsidR="00297E01" w:rsidRDefault="00000000" w:rsidP="009A19E6">
            <w:pPr>
              <w:spacing w:after="0"/>
            </w:pPr>
            <w:r>
              <w:rPr>
                <w:b/>
                <w:color w:val="F8F5EE"/>
                <w:sz w:val="19"/>
              </w:rPr>
              <w:t>Browser</w:t>
            </w:r>
          </w:p>
        </w:tc>
        <w:tc>
          <w:tcPr>
            <w:tcW w:w="2304"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6A2A6D7A" w14:textId="77777777" w:rsidR="00297E01" w:rsidRDefault="00000000" w:rsidP="009A19E6">
            <w:pPr>
              <w:spacing w:after="0"/>
            </w:pPr>
            <w:r>
              <w:rPr>
                <w:b/>
                <w:color w:val="F8F5EE"/>
                <w:sz w:val="19"/>
              </w:rPr>
              <w:t>Tested Version</w:t>
            </w:r>
          </w:p>
        </w:tc>
        <w:tc>
          <w:tcPr>
            <w:tcW w:w="259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78B6E1BF" w14:textId="77777777" w:rsidR="00297E01" w:rsidRDefault="00000000" w:rsidP="009A19E6">
            <w:pPr>
              <w:spacing w:after="0"/>
            </w:pPr>
            <w:r>
              <w:rPr>
                <w:b/>
                <w:color w:val="F8F5EE"/>
                <w:sz w:val="19"/>
              </w:rPr>
              <w:t>Rendering &amp; JS Execution</w:t>
            </w:r>
          </w:p>
        </w:tc>
        <w:tc>
          <w:tcPr>
            <w:tcW w:w="187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1AFF42F7" w14:textId="77777777" w:rsidR="00297E01" w:rsidRDefault="00000000" w:rsidP="009A19E6">
            <w:pPr>
              <w:spacing w:after="0"/>
            </w:pPr>
            <w:r>
              <w:rPr>
                <w:b/>
                <w:color w:val="F8F5EE"/>
                <w:sz w:val="19"/>
              </w:rPr>
              <w:t>Compliance</w:t>
            </w:r>
          </w:p>
        </w:tc>
      </w:tr>
      <w:tr w:rsidR="00297E01" w14:paraId="131E5114"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54A23B2" w14:textId="77777777" w:rsidR="00297E01" w:rsidRDefault="00000000" w:rsidP="009A19E6">
            <w:pPr>
              <w:spacing w:after="0"/>
            </w:pPr>
            <w:r>
              <w:rPr>
                <w:b/>
                <w:color w:val="1E293B"/>
                <w:sz w:val="19"/>
              </w:rPr>
              <w:t>Google Chrome</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8484718" w14:textId="77777777" w:rsidR="00297E01" w:rsidRDefault="00000000" w:rsidP="009A19E6">
            <w:pPr>
              <w:spacing w:after="0"/>
            </w:pPr>
            <w:r>
              <w:rPr>
                <w:color w:val="1E293B"/>
                <w:sz w:val="19"/>
              </w:rPr>
              <w:t>120.0 (Windows / macOS)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7DC3EFC" w14:textId="77777777" w:rsidR="00297E01" w:rsidRDefault="00000000" w:rsidP="009A19E6">
            <w:pPr>
              <w:spacing w:after="0"/>
            </w:pPr>
            <w:r>
              <w:rPr>
                <w:color w:val="1E293B"/>
                <w:sz w:val="19"/>
              </w:rPr>
              <w:t>Flawless rendering; full CSS Grid &amp; SVG animation support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7690629" w14:textId="77777777" w:rsidR="00297E01" w:rsidRDefault="00000000" w:rsidP="009A19E6">
            <w:pPr>
              <w:spacing w:after="0"/>
            </w:pPr>
            <w:r>
              <w:rPr>
                <w:b/>
                <w:color w:val="1E293B"/>
                <w:sz w:val="19"/>
              </w:rPr>
              <w:t>100% PASS</w:t>
            </w:r>
          </w:p>
        </w:tc>
      </w:tr>
      <w:tr w:rsidR="00297E01" w14:paraId="06AA30AE"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D191B40" w14:textId="77777777" w:rsidR="00297E01" w:rsidRDefault="00000000" w:rsidP="009A19E6">
            <w:pPr>
              <w:spacing w:after="0"/>
            </w:pPr>
            <w:r>
              <w:rPr>
                <w:b/>
                <w:color w:val="1E293B"/>
                <w:sz w:val="19"/>
              </w:rPr>
              <w:t>Microsoft Edge</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7371575" w14:textId="77777777" w:rsidR="00297E01" w:rsidRDefault="00000000" w:rsidP="009A19E6">
            <w:pPr>
              <w:spacing w:after="0"/>
            </w:pPr>
            <w:r>
              <w:rPr>
                <w:color w:val="1E293B"/>
                <w:sz w:val="19"/>
              </w:rPr>
              <w:t>120.0 (Chromium Engine)</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73EED9D" w14:textId="77777777" w:rsidR="00297E01" w:rsidRDefault="00000000" w:rsidP="009A19E6">
            <w:pPr>
              <w:spacing w:after="0"/>
            </w:pPr>
            <w:r>
              <w:rPr>
                <w:color w:val="1E293B"/>
                <w:sz w:val="19"/>
              </w:rPr>
              <w:t>Identical high-fidelity rendering, zero console errors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42E7E26" w14:textId="77777777" w:rsidR="00297E01" w:rsidRDefault="00000000" w:rsidP="009A19E6">
            <w:pPr>
              <w:spacing w:after="0"/>
            </w:pPr>
            <w:r>
              <w:rPr>
                <w:b/>
                <w:color w:val="1E293B"/>
                <w:sz w:val="19"/>
              </w:rPr>
              <w:t>100% PASS</w:t>
            </w:r>
          </w:p>
        </w:tc>
      </w:tr>
      <w:tr w:rsidR="00297E01" w14:paraId="1061B7EE"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A1A3184" w14:textId="77777777" w:rsidR="00297E01" w:rsidRDefault="00000000" w:rsidP="009A19E6">
            <w:pPr>
              <w:spacing w:after="0"/>
            </w:pPr>
            <w:r>
              <w:rPr>
                <w:b/>
                <w:color w:val="1E293B"/>
                <w:sz w:val="19"/>
              </w:rPr>
              <w:t>Mozilla Firefox</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9EA7888" w14:textId="77777777" w:rsidR="00297E01" w:rsidRDefault="00000000" w:rsidP="009A19E6">
            <w:pPr>
              <w:spacing w:after="0"/>
            </w:pPr>
            <w:r>
              <w:rPr>
                <w:color w:val="1E293B"/>
                <w:sz w:val="19"/>
              </w:rPr>
              <w:t>122.0 (Gecko Engine)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31EE29B" w14:textId="77777777" w:rsidR="00297E01" w:rsidRDefault="00000000" w:rsidP="009A19E6">
            <w:pPr>
              <w:spacing w:after="0"/>
            </w:pPr>
            <w:r>
              <w:rPr>
                <w:color w:val="1E293B"/>
                <w:sz w:val="19"/>
              </w:rPr>
              <w:t>Smooth CSS transitions, SVG filter gradients render properly</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2E82F0C" w14:textId="77777777" w:rsidR="00297E01" w:rsidRDefault="00000000" w:rsidP="009A19E6">
            <w:pPr>
              <w:spacing w:after="0"/>
            </w:pPr>
            <w:r>
              <w:rPr>
                <w:b/>
                <w:color w:val="1E293B"/>
                <w:sz w:val="19"/>
              </w:rPr>
              <w:t>100% PASS</w:t>
            </w:r>
          </w:p>
        </w:tc>
      </w:tr>
      <w:tr w:rsidR="00297E01" w14:paraId="50B56BCF"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FD9CD67" w14:textId="77777777" w:rsidR="00297E01" w:rsidRDefault="00000000" w:rsidP="009A19E6">
            <w:pPr>
              <w:spacing w:after="0"/>
            </w:pPr>
            <w:r>
              <w:rPr>
                <w:b/>
                <w:color w:val="1E293B"/>
                <w:sz w:val="19"/>
              </w:rPr>
              <w:t>Apple Safari</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1A994C7" w14:textId="77777777" w:rsidR="00297E01" w:rsidRDefault="00000000" w:rsidP="009A19E6">
            <w:pPr>
              <w:spacing w:after="0"/>
            </w:pPr>
            <w:r>
              <w:rPr>
                <w:color w:val="1E293B"/>
                <w:sz w:val="19"/>
              </w:rPr>
              <w:t>17.2 (WebKit / macOS)</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1BD5E26" w14:textId="77777777" w:rsidR="00297E01" w:rsidRDefault="00000000" w:rsidP="009A19E6">
            <w:pPr>
              <w:spacing w:after="0"/>
            </w:pPr>
            <w:r>
              <w:rPr>
                <w:color w:val="1E293B"/>
                <w:sz w:val="19"/>
              </w:rPr>
              <w:t>Backdrop filters render cleanly, typography metrics aligned</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8D1B90F" w14:textId="77777777" w:rsidR="00297E01" w:rsidRDefault="00000000" w:rsidP="009A19E6">
            <w:pPr>
              <w:spacing w:after="0"/>
            </w:pPr>
            <w:r>
              <w:rPr>
                <w:b/>
                <w:color w:val="1E293B"/>
                <w:sz w:val="19"/>
              </w:rPr>
              <w:t>100% PASS</w:t>
            </w:r>
          </w:p>
        </w:tc>
      </w:tr>
      <w:tr w:rsidR="00297E01" w14:paraId="2862C0A7"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AF5CB99" w14:textId="77777777" w:rsidR="00297E01" w:rsidRDefault="00000000" w:rsidP="009A19E6">
            <w:pPr>
              <w:spacing w:after="0"/>
            </w:pPr>
            <w:r>
              <w:rPr>
                <w:b/>
                <w:color w:val="1E293B"/>
                <w:sz w:val="19"/>
              </w:rPr>
              <w:t>Mobile Chrome &amp; Safari</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2909FE6" w14:textId="77777777" w:rsidR="00297E01" w:rsidRDefault="00000000" w:rsidP="009A19E6">
            <w:pPr>
              <w:spacing w:after="0"/>
            </w:pPr>
            <w:r>
              <w:rPr>
                <w:color w:val="1E293B"/>
                <w:sz w:val="19"/>
              </w:rPr>
              <w:t>Android 14 &amp; iOS 17</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15302F0" w14:textId="77777777" w:rsidR="00297E01" w:rsidRDefault="00000000" w:rsidP="009A19E6">
            <w:pPr>
              <w:spacing w:after="0"/>
            </w:pPr>
            <w:r>
              <w:rPr>
                <w:color w:val="1E293B"/>
                <w:sz w:val="19"/>
              </w:rPr>
              <w:t>Hamburger drawer operates cleanly; touch targets &gt; 44px</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8A47680" w14:textId="77777777" w:rsidR="00297E01" w:rsidRDefault="00000000" w:rsidP="009A19E6">
            <w:pPr>
              <w:spacing w:after="0"/>
            </w:pPr>
            <w:r>
              <w:rPr>
                <w:b/>
                <w:color w:val="1E293B"/>
                <w:sz w:val="19"/>
              </w:rPr>
              <w:t>100% PASS</w:t>
            </w:r>
          </w:p>
        </w:tc>
      </w:tr>
    </w:tbl>
    <w:p w14:paraId="6F858A53" w14:textId="77777777" w:rsidR="00297E01" w:rsidRDefault="00000000" w:rsidP="009A19E6">
      <w:pPr>
        <w:keepNext/>
        <w:spacing w:before="180" w:after="50"/>
      </w:pPr>
      <w:r>
        <w:rPr>
          <w:b/>
          <w:color w:val="132238"/>
          <w:sz w:val="23"/>
        </w:rPr>
        <w:lastRenderedPageBreak/>
        <w:t>9.3 Responsive Viewport Breakpoint Testing</w:t>
      </w:r>
    </w:p>
    <w:p w14:paraId="7118932D" w14:textId="77777777" w:rsidR="00297E01" w:rsidRDefault="00000000" w:rsidP="009A19E6">
      <w:pPr>
        <w:jc w:val="both"/>
      </w:pPr>
      <w:r>
        <w:rPr>
          <w:color w:val="282C34"/>
        </w:rPr>
        <w:t>Table 8.3 summarizes layout adaptation across major device form factors:</w:t>
      </w:r>
    </w:p>
    <w:tbl>
      <w:tblPr>
        <w:tblW w:w="0" w:type="auto"/>
        <w:jc w:val="center"/>
        <w:tblLook w:val="04A0" w:firstRow="1" w:lastRow="0" w:firstColumn="1" w:lastColumn="0" w:noHBand="0" w:noVBand="1"/>
      </w:tblPr>
      <w:tblGrid>
        <w:gridCol w:w="2304"/>
        <w:gridCol w:w="2016"/>
        <w:gridCol w:w="3312"/>
        <w:gridCol w:w="1728"/>
      </w:tblGrid>
      <w:tr w:rsidR="00297E01" w14:paraId="5E68E5E7" w14:textId="77777777">
        <w:trPr>
          <w:cantSplit/>
          <w:tblHeader/>
          <w:jc w:val="center"/>
        </w:trPr>
        <w:tc>
          <w:tcPr>
            <w:tcW w:w="2304"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56D31D75" w14:textId="77777777" w:rsidR="00297E01" w:rsidRDefault="00000000" w:rsidP="009A19E6">
            <w:pPr>
              <w:spacing w:after="0"/>
            </w:pPr>
            <w:r>
              <w:rPr>
                <w:b/>
                <w:color w:val="F8F5EE"/>
                <w:sz w:val="19"/>
              </w:rPr>
              <w:t>Device Category</w:t>
            </w:r>
          </w:p>
        </w:tc>
        <w:tc>
          <w:tcPr>
            <w:tcW w:w="2016"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7C1DF1EF" w14:textId="77777777" w:rsidR="00297E01" w:rsidRDefault="00000000" w:rsidP="009A19E6">
            <w:pPr>
              <w:spacing w:after="0"/>
            </w:pPr>
            <w:r>
              <w:rPr>
                <w:b/>
                <w:color w:val="F8F5EE"/>
                <w:sz w:val="19"/>
              </w:rPr>
              <w:t>Viewport Width</w:t>
            </w:r>
          </w:p>
        </w:tc>
        <w:tc>
          <w:tcPr>
            <w:tcW w:w="331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23D75543" w14:textId="77777777" w:rsidR="00297E01" w:rsidRDefault="00000000" w:rsidP="009A19E6">
            <w:pPr>
              <w:spacing w:after="0"/>
            </w:pPr>
            <w:r>
              <w:rPr>
                <w:b/>
                <w:color w:val="F8F5EE"/>
                <w:sz w:val="19"/>
              </w:rPr>
              <w:t>Layout Adaptation Behavior</w:t>
            </w:r>
          </w:p>
        </w:tc>
        <w:tc>
          <w:tcPr>
            <w:tcW w:w="172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16EEB380" w14:textId="77777777" w:rsidR="00297E01" w:rsidRDefault="00000000" w:rsidP="009A19E6">
            <w:pPr>
              <w:spacing w:after="0"/>
            </w:pPr>
            <w:r>
              <w:rPr>
                <w:b/>
                <w:color w:val="F8F5EE"/>
                <w:sz w:val="19"/>
              </w:rPr>
              <w:t>Audit Result</w:t>
            </w:r>
          </w:p>
        </w:tc>
      </w:tr>
      <w:tr w:rsidR="00297E01" w14:paraId="0B216529" w14:textId="77777777">
        <w:trPr>
          <w:cantSplit/>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948B5CB" w14:textId="77777777" w:rsidR="00297E01" w:rsidRDefault="00000000" w:rsidP="009A19E6">
            <w:pPr>
              <w:spacing w:after="0"/>
            </w:pPr>
            <w:r>
              <w:rPr>
                <w:b/>
                <w:color w:val="1E293B"/>
                <w:sz w:val="19"/>
              </w:rPr>
              <w:t>Desktop 4K / Widescreen</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57315A5" w14:textId="77777777" w:rsidR="00297E01" w:rsidRDefault="00000000" w:rsidP="009A19E6">
            <w:pPr>
              <w:spacing w:after="0"/>
            </w:pPr>
            <w:r>
              <w:rPr>
                <w:color w:val="1E293B"/>
                <w:sz w:val="19"/>
              </w:rPr>
              <w:t>1920px - 2560px</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B12402B" w14:textId="77777777" w:rsidR="00297E01" w:rsidRDefault="00000000" w:rsidP="009A19E6">
            <w:pPr>
              <w:spacing w:after="0"/>
            </w:pPr>
            <w:r>
              <w:rPr>
                <w:color w:val="1E293B"/>
                <w:sz w:val="19"/>
              </w:rPr>
              <w:t>Max-width container (1280px) centered with balanced dark margins.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6349ABE" w14:textId="77777777" w:rsidR="00297E01" w:rsidRDefault="00000000" w:rsidP="009A19E6">
            <w:pPr>
              <w:spacing w:after="0"/>
            </w:pPr>
            <w:r>
              <w:rPr>
                <w:b/>
                <w:color w:val="1E293B"/>
                <w:sz w:val="19"/>
              </w:rPr>
              <w:t>100% PASS</w:t>
            </w:r>
          </w:p>
        </w:tc>
      </w:tr>
      <w:tr w:rsidR="00297E01" w14:paraId="691E8626" w14:textId="77777777">
        <w:trPr>
          <w:cantSplit/>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B328C38" w14:textId="77777777" w:rsidR="00297E01" w:rsidRDefault="00000000" w:rsidP="009A19E6">
            <w:pPr>
              <w:spacing w:after="0"/>
            </w:pPr>
            <w:r>
              <w:rPr>
                <w:b/>
                <w:color w:val="1E293B"/>
                <w:sz w:val="19"/>
              </w:rPr>
              <w:t>Laptop / Standard PC</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D3A0E44" w14:textId="77777777" w:rsidR="00297E01" w:rsidRDefault="00000000" w:rsidP="009A19E6">
            <w:pPr>
              <w:spacing w:after="0"/>
            </w:pPr>
            <w:r>
              <w:rPr>
                <w:color w:val="1E293B"/>
                <w:sz w:val="19"/>
              </w:rPr>
              <w:t>1200px - 1440px</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742434F" w14:textId="77777777" w:rsidR="00297E01" w:rsidRDefault="00000000" w:rsidP="009A19E6">
            <w:pPr>
              <w:spacing w:after="0"/>
            </w:pPr>
            <w:r>
              <w:rPr>
                <w:color w:val="1E293B"/>
                <w:sz w:val="19"/>
              </w:rPr>
              <w:t>4-column dossier grid, full navigation links, interactive scales displayed.</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41D0A3D" w14:textId="77777777" w:rsidR="00297E01" w:rsidRDefault="00000000" w:rsidP="009A19E6">
            <w:pPr>
              <w:spacing w:after="0"/>
            </w:pPr>
            <w:r>
              <w:rPr>
                <w:b/>
                <w:color w:val="1E293B"/>
                <w:sz w:val="19"/>
              </w:rPr>
              <w:t>100% PASS</w:t>
            </w:r>
          </w:p>
        </w:tc>
      </w:tr>
      <w:tr w:rsidR="00297E01" w14:paraId="5A65EA48" w14:textId="77777777">
        <w:trPr>
          <w:cantSplit/>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30D3E4A" w14:textId="77777777" w:rsidR="00297E01" w:rsidRDefault="00000000" w:rsidP="009A19E6">
            <w:pPr>
              <w:spacing w:after="0"/>
            </w:pPr>
            <w:r>
              <w:rPr>
                <w:b/>
                <w:color w:val="1E293B"/>
                <w:sz w:val="19"/>
              </w:rPr>
              <w:t>Tablet Portrait / iPad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E1B7898" w14:textId="77777777" w:rsidR="00297E01" w:rsidRDefault="00000000" w:rsidP="009A19E6">
            <w:pPr>
              <w:spacing w:after="0"/>
            </w:pPr>
            <w:r>
              <w:rPr>
                <w:color w:val="1E293B"/>
                <w:sz w:val="19"/>
              </w:rPr>
              <w:t>768px - 1024px</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EEE45A5" w14:textId="77777777" w:rsidR="00297E01" w:rsidRDefault="00000000" w:rsidP="009A19E6">
            <w:pPr>
              <w:spacing w:after="0"/>
            </w:pPr>
            <w:r>
              <w:rPr>
                <w:color w:val="1E293B"/>
                <w:sz w:val="19"/>
              </w:rPr>
              <w:t>2-column grid, compact hero typography, scaled scales SVG.</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5F2B065" w14:textId="77777777" w:rsidR="00297E01" w:rsidRDefault="00000000" w:rsidP="009A19E6">
            <w:pPr>
              <w:spacing w:after="0"/>
            </w:pPr>
            <w:r>
              <w:rPr>
                <w:b/>
                <w:color w:val="1E293B"/>
                <w:sz w:val="19"/>
              </w:rPr>
              <w:t>100% PASS</w:t>
            </w:r>
          </w:p>
        </w:tc>
      </w:tr>
      <w:tr w:rsidR="00297E01" w14:paraId="37DFF7B8" w14:textId="77777777">
        <w:trPr>
          <w:cantSplit/>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2D9B2F6" w14:textId="77777777" w:rsidR="00297E01" w:rsidRDefault="00000000" w:rsidP="009A19E6">
            <w:pPr>
              <w:spacing w:after="0"/>
            </w:pPr>
            <w:r>
              <w:rPr>
                <w:b/>
                <w:color w:val="1E293B"/>
                <w:sz w:val="19"/>
              </w:rPr>
              <w:t>Mobile Smartphone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4B342EF" w14:textId="77777777" w:rsidR="00297E01" w:rsidRDefault="00000000" w:rsidP="009A19E6">
            <w:pPr>
              <w:spacing w:after="0"/>
            </w:pPr>
            <w:r>
              <w:rPr>
                <w:color w:val="1E293B"/>
                <w:sz w:val="19"/>
              </w:rPr>
              <w:t>360px - 480px</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C1BB42D" w14:textId="77777777" w:rsidR="00297E01" w:rsidRDefault="00000000" w:rsidP="009A19E6">
            <w:pPr>
              <w:spacing w:after="0"/>
            </w:pPr>
            <w:r>
              <w:rPr>
                <w:color w:val="1E293B"/>
                <w:sz w:val="19"/>
              </w:rPr>
              <w:t>Single column stack, hamburger drawer active, full-width touch buttons.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DDBE4A9" w14:textId="77777777" w:rsidR="00297E01" w:rsidRDefault="00000000" w:rsidP="009A19E6">
            <w:pPr>
              <w:spacing w:after="0"/>
            </w:pPr>
            <w:r>
              <w:rPr>
                <w:b/>
                <w:color w:val="1E293B"/>
                <w:sz w:val="19"/>
              </w:rPr>
              <w:t>100% PASS</w:t>
            </w:r>
          </w:p>
        </w:tc>
      </w:tr>
    </w:tbl>
    <w:p w14:paraId="262F1CE5" w14:textId="77777777" w:rsidR="00297E01" w:rsidRDefault="00000000" w:rsidP="009A19E6">
      <w:pPr>
        <w:keepNext/>
        <w:spacing w:before="180" w:after="50"/>
      </w:pPr>
      <w:r>
        <w:rPr>
          <w:b/>
          <w:color w:val="132238"/>
          <w:sz w:val="23"/>
        </w:rPr>
        <w:t>9.4 Automated Google Lighthouse Audit Breakdown</w:t>
      </w:r>
    </w:p>
    <w:p w14:paraId="787448DE" w14:textId="77777777" w:rsidR="00297E01" w:rsidRDefault="00000000" w:rsidP="009A19E6">
      <w:pPr>
        <w:jc w:val="both"/>
      </w:pPr>
      <w:r>
        <w:rPr>
          <w:color w:val="282C34"/>
        </w:rPr>
        <w:t>Table 8.4 summarizes the Google Lighthouse automated audit scores achieved:</w:t>
      </w:r>
    </w:p>
    <w:tbl>
      <w:tblPr>
        <w:tblW w:w="0" w:type="auto"/>
        <w:jc w:val="center"/>
        <w:tblLook w:val="04A0" w:firstRow="1" w:lastRow="0" w:firstColumn="1" w:lastColumn="0" w:noHBand="0" w:noVBand="1"/>
      </w:tblPr>
      <w:tblGrid>
        <w:gridCol w:w="2880"/>
        <w:gridCol w:w="2160"/>
        <w:gridCol w:w="4320"/>
      </w:tblGrid>
      <w:tr w:rsidR="00297E01" w14:paraId="74DAFD60" w14:textId="77777777">
        <w:trPr>
          <w:cantSplit/>
          <w:tblHeader/>
          <w:jc w:val="center"/>
        </w:trPr>
        <w:tc>
          <w:tcPr>
            <w:tcW w:w="288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201C5806" w14:textId="77777777" w:rsidR="00297E01" w:rsidRDefault="00000000" w:rsidP="009A19E6">
            <w:pPr>
              <w:spacing w:after="0"/>
            </w:pPr>
            <w:r>
              <w:rPr>
                <w:b/>
                <w:color w:val="F8F5EE"/>
                <w:sz w:val="19"/>
              </w:rPr>
              <w:t>Audit Category</w:t>
            </w:r>
          </w:p>
        </w:tc>
        <w:tc>
          <w:tcPr>
            <w:tcW w:w="216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7A699CE4" w14:textId="77777777" w:rsidR="00297E01" w:rsidRDefault="00000000" w:rsidP="009A19E6">
            <w:pPr>
              <w:spacing w:after="0"/>
            </w:pPr>
            <w:r>
              <w:rPr>
                <w:b/>
                <w:color w:val="F8F5EE"/>
                <w:sz w:val="19"/>
              </w:rPr>
              <w:t>Score Achieved</w:t>
            </w:r>
          </w:p>
        </w:tc>
        <w:tc>
          <w:tcPr>
            <w:tcW w:w="432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40B4D84E" w14:textId="77777777" w:rsidR="00297E01" w:rsidRDefault="00000000" w:rsidP="009A19E6">
            <w:pPr>
              <w:spacing w:after="0"/>
            </w:pPr>
            <w:r>
              <w:rPr>
                <w:b/>
                <w:color w:val="F8F5EE"/>
                <w:sz w:val="19"/>
              </w:rPr>
              <w:t>Technical Justification</w:t>
            </w:r>
          </w:p>
        </w:tc>
      </w:tr>
      <w:tr w:rsidR="00297E01" w14:paraId="6D782C99"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037524D" w14:textId="77777777" w:rsidR="00297E01" w:rsidRDefault="00000000" w:rsidP="009A19E6">
            <w:pPr>
              <w:spacing w:after="0"/>
            </w:pPr>
            <w:r>
              <w:rPr>
                <w:b/>
                <w:color w:val="1E293B"/>
                <w:sz w:val="19"/>
              </w:rPr>
              <w:t>Performance</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55D025B" w14:textId="77777777" w:rsidR="00297E01" w:rsidRDefault="00000000" w:rsidP="009A19E6">
            <w:pPr>
              <w:spacing w:after="0"/>
            </w:pPr>
            <w:r>
              <w:rPr>
                <w:b/>
                <w:color w:val="1E293B"/>
                <w:sz w:val="19"/>
              </w:rPr>
              <w:t>98 / 100</w:t>
            </w:r>
          </w:p>
        </w:tc>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C30213E" w14:textId="77777777" w:rsidR="00297E01" w:rsidRDefault="00000000" w:rsidP="009A19E6">
            <w:pPr>
              <w:spacing w:after="0"/>
            </w:pPr>
            <w:r>
              <w:rPr>
                <w:color w:val="1E293B"/>
                <w:sz w:val="19"/>
              </w:rPr>
              <w:t>Zero render-blocking scripts, lightweight static assets, fast pre-load FCP (0.6s).</w:t>
            </w:r>
          </w:p>
        </w:tc>
      </w:tr>
      <w:tr w:rsidR="00297E01" w14:paraId="493227F9"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653EB0F" w14:textId="77777777" w:rsidR="00297E01" w:rsidRDefault="00000000" w:rsidP="009A19E6">
            <w:pPr>
              <w:spacing w:after="0"/>
            </w:pPr>
            <w:r>
              <w:rPr>
                <w:b/>
                <w:color w:val="1E293B"/>
                <w:sz w:val="19"/>
              </w:rPr>
              <w:t>Accessibility (a11y)</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C6D737E" w14:textId="77777777" w:rsidR="00297E01" w:rsidRDefault="00000000" w:rsidP="009A19E6">
            <w:pPr>
              <w:spacing w:after="0"/>
            </w:pPr>
            <w:r>
              <w:rPr>
                <w:b/>
                <w:color w:val="1E293B"/>
                <w:sz w:val="19"/>
              </w:rPr>
              <w:t>96 / 100</w:t>
            </w:r>
          </w:p>
        </w:tc>
        <w:tc>
          <w:tcPr>
            <w:tcW w:w="432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DF488D5" w14:textId="77777777" w:rsidR="00297E01" w:rsidRDefault="00000000" w:rsidP="009A19E6">
            <w:pPr>
              <w:spacing w:after="0"/>
            </w:pPr>
            <w:r>
              <w:rPr>
                <w:color w:val="1E293B"/>
                <w:sz w:val="19"/>
              </w:rPr>
              <w:t>Semantic HTML5, ARIA labels, color contrast ratios &gt;= 4.5:1, keyboard navigable.</w:t>
            </w:r>
          </w:p>
        </w:tc>
      </w:tr>
      <w:tr w:rsidR="00297E01" w14:paraId="4581DD96"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4345812" w14:textId="77777777" w:rsidR="00297E01" w:rsidRDefault="00000000" w:rsidP="009A19E6">
            <w:pPr>
              <w:spacing w:after="0"/>
            </w:pPr>
            <w:r>
              <w:rPr>
                <w:b/>
                <w:color w:val="1E293B"/>
                <w:sz w:val="19"/>
              </w:rPr>
              <w:t>Best Practices</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7237180" w14:textId="77777777" w:rsidR="00297E01" w:rsidRDefault="00000000" w:rsidP="009A19E6">
            <w:pPr>
              <w:spacing w:after="0"/>
            </w:pPr>
            <w:r>
              <w:rPr>
                <w:b/>
                <w:color w:val="1E293B"/>
                <w:sz w:val="19"/>
              </w:rPr>
              <w:t>100 / 100</w:t>
            </w:r>
          </w:p>
        </w:tc>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5C5EF7F" w14:textId="77777777" w:rsidR="00297E01" w:rsidRDefault="00000000" w:rsidP="009A19E6">
            <w:pPr>
              <w:spacing w:after="0"/>
            </w:pPr>
            <w:r>
              <w:rPr>
                <w:color w:val="1E293B"/>
                <w:sz w:val="19"/>
              </w:rPr>
              <w:t>HTTPS ready, modern DOCTYPE, secure external links (`rel='noopener noreferrer'`).</w:t>
            </w:r>
          </w:p>
        </w:tc>
      </w:tr>
      <w:tr w:rsidR="00297E01" w14:paraId="271DEF00"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21EA67A" w14:textId="77777777" w:rsidR="00297E01" w:rsidRDefault="00000000" w:rsidP="009A19E6">
            <w:pPr>
              <w:spacing w:after="0"/>
            </w:pPr>
            <w:r>
              <w:rPr>
                <w:b/>
                <w:color w:val="1E293B"/>
                <w:sz w:val="19"/>
              </w:rPr>
              <w:t>Search Engine (SEO)</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CE547C7" w14:textId="77777777" w:rsidR="00297E01" w:rsidRDefault="00000000" w:rsidP="009A19E6">
            <w:pPr>
              <w:spacing w:after="0"/>
            </w:pPr>
            <w:r>
              <w:rPr>
                <w:b/>
                <w:color w:val="1E293B"/>
                <w:sz w:val="19"/>
              </w:rPr>
              <w:t>100 / 100</w:t>
            </w:r>
          </w:p>
        </w:tc>
        <w:tc>
          <w:tcPr>
            <w:tcW w:w="432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2FF4C46" w14:textId="77777777" w:rsidR="00297E01" w:rsidRDefault="00000000" w:rsidP="009A19E6">
            <w:pPr>
              <w:spacing w:after="0"/>
            </w:pPr>
            <w:r>
              <w:rPr>
                <w:color w:val="1E293B"/>
                <w:sz w:val="19"/>
              </w:rPr>
              <w:t>Title tags, meta descriptions, mobile viewport, structured H1/H2 hierarchy, 14 Chennai keywords.</w:t>
            </w:r>
          </w:p>
        </w:tc>
      </w:tr>
    </w:tbl>
    <w:p w14:paraId="4266971C" w14:textId="77777777" w:rsidR="00297E01" w:rsidRDefault="00000000" w:rsidP="009A19E6">
      <w:pPr>
        <w:keepNext/>
        <w:spacing w:before="240"/>
      </w:pPr>
      <w:r>
        <w:rPr>
          <w:b/>
          <w:color w:val="0D1B2A"/>
          <w:sz w:val="27"/>
        </w:rPr>
        <w:t>10. Deployment, Web Operations &amp; Zero-Cost Infrastructure</w:t>
      </w:r>
    </w:p>
    <w:p w14:paraId="74BFEB47" w14:textId="77777777" w:rsidR="00297E01" w:rsidRDefault="00000000" w:rsidP="009A19E6">
      <w:pPr>
        <w:keepNext/>
        <w:spacing w:before="180" w:after="50"/>
      </w:pPr>
      <w:r>
        <w:rPr>
          <w:b/>
          <w:color w:val="132238"/>
          <w:sz w:val="23"/>
        </w:rPr>
        <w:t>10.1 Static CDN Deployment Pipeline &amp; Edge Caching</w:t>
      </w:r>
    </w:p>
    <w:p w14:paraId="01B20865" w14:textId="77777777" w:rsidR="00297E01" w:rsidRDefault="00000000" w:rsidP="009A19E6">
      <w:pPr>
        <w:jc w:val="both"/>
      </w:pPr>
      <w:r>
        <w:rPr>
          <w:color w:val="282C34"/>
        </w:rPr>
        <w:t>The deployment model was engineered for maximum reliability, speed, and cost-efficiency. Because the application is 100% static, it requires no server-side application container (such as Node.js, PHP, or Python) to execute in production. Instead, pre-built static files are deployed directly to a high-speed Content Delivery Network (CDN) edge:</w:t>
      </w:r>
    </w:p>
    <w:p w14:paraId="25F8B913" w14:textId="77777777" w:rsidR="00297E01" w:rsidRDefault="00000000" w:rsidP="009A19E6">
      <w:pPr>
        <w:pStyle w:val="ListBullet"/>
        <w:spacing w:after="30"/>
      </w:pPr>
      <w:r>
        <w:rPr>
          <w:b/>
          <w:color w:val="0D1B2A"/>
          <w:sz w:val="20"/>
        </w:rPr>
        <w:t xml:space="preserve">Local Development Staging: </w:t>
      </w:r>
      <w:r>
        <w:rPr>
          <w:color w:val="282C34"/>
          <w:sz w:val="20"/>
        </w:rPr>
        <w:t>Served locally via Python's built-in multi-threaded HTTP server (`python -m http.server 8088`), allowing live hot-reloading and browser inspection without external dependencies.</w:t>
      </w:r>
    </w:p>
    <w:p w14:paraId="51E0D217" w14:textId="77777777" w:rsidR="00297E01" w:rsidRDefault="00000000" w:rsidP="009A19E6">
      <w:pPr>
        <w:pStyle w:val="ListBullet"/>
        <w:spacing w:after="30"/>
      </w:pPr>
      <w:r>
        <w:rPr>
          <w:b/>
          <w:color w:val="0D1B2A"/>
          <w:sz w:val="20"/>
        </w:rPr>
        <w:t xml:space="preserve">Production Hosting: </w:t>
      </w:r>
      <w:r>
        <w:rPr>
          <w:color w:val="282C34"/>
          <w:sz w:val="20"/>
        </w:rPr>
        <w:t>Configured for zero-cost static hosting via GitHub Pages / Netlify / Vercel with automatic edge-cache distribution across global points of presence.</w:t>
      </w:r>
    </w:p>
    <w:p w14:paraId="38E89213" w14:textId="77777777" w:rsidR="00297E01" w:rsidRDefault="00000000" w:rsidP="009A19E6">
      <w:pPr>
        <w:pStyle w:val="ListBullet"/>
        <w:spacing w:after="30"/>
      </w:pPr>
      <w:r>
        <w:rPr>
          <w:b/>
          <w:color w:val="0D1B2A"/>
          <w:sz w:val="20"/>
        </w:rPr>
        <w:t xml:space="preserve">Domain &amp; DNS Routing: </w:t>
      </w:r>
      <w:r>
        <w:rPr>
          <w:color w:val="282C34"/>
          <w:sz w:val="20"/>
        </w:rPr>
        <w:t>Configured with CNAME / A-records pointed to the chamber's verified domain with automatic HTTPS provisioning through Let's Encrypt SSL/TLS certificates.</w:t>
      </w:r>
    </w:p>
    <w:p w14:paraId="4D38B4F3" w14:textId="77777777" w:rsidR="00297E01" w:rsidRDefault="00000000" w:rsidP="009A19E6">
      <w:pPr>
        <w:keepNext/>
        <w:spacing w:before="100" w:after="40"/>
        <w:jc w:val="center"/>
      </w:pPr>
      <w:r>
        <w:rPr>
          <w:noProof/>
        </w:rPr>
        <w:lastRenderedPageBreak/>
        <w:drawing>
          <wp:inline distT="0" distB="0" distL="0" distR="0" wp14:anchorId="5EC5F0C2" wp14:editId="6AB221EF">
            <wp:extent cx="4114800" cy="17041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1_deployment.png"/>
                    <pic:cNvPicPr/>
                  </pic:nvPicPr>
                  <pic:blipFill>
                    <a:blip r:embed="rId13"/>
                    <a:stretch>
                      <a:fillRect/>
                    </a:stretch>
                  </pic:blipFill>
                  <pic:spPr>
                    <a:xfrm>
                      <a:off x="0" y="0"/>
                      <a:ext cx="4114800" cy="1704109"/>
                    </a:xfrm>
                    <a:prstGeom prst="rect">
                      <a:avLst/>
                    </a:prstGeom>
                  </pic:spPr>
                </pic:pic>
              </a:graphicData>
            </a:graphic>
          </wp:inline>
        </w:drawing>
      </w:r>
    </w:p>
    <w:p w14:paraId="1382A426" w14:textId="77777777" w:rsidR="00297E01" w:rsidRDefault="00000000" w:rsidP="009A19E6">
      <w:pPr>
        <w:spacing w:before="40" w:after="100"/>
        <w:jc w:val="center"/>
      </w:pPr>
      <w:r>
        <w:rPr>
          <w:i/>
          <w:color w:val="132238"/>
          <w:sz w:val="18"/>
        </w:rPr>
        <w:t>Figure 9.1: Continuous Integration &amp; Zero-Cost Web Hosting Pipeline</w:t>
      </w:r>
    </w:p>
    <w:p w14:paraId="15DFFF6D" w14:textId="77777777" w:rsidR="00297E01" w:rsidRDefault="00000000" w:rsidP="009A19E6">
      <w:pPr>
        <w:keepNext/>
        <w:spacing w:before="180" w:after="50"/>
      </w:pPr>
      <w:r>
        <w:rPr>
          <w:b/>
          <w:color w:val="132238"/>
          <w:sz w:val="23"/>
        </w:rPr>
        <w:t>10.2 Deployment Configuration &amp; Verification Matrix</w:t>
      </w:r>
    </w:p>
    <w:p w14:paraId="4D56C639" w14:textId="77777777" w:rsidR="00297E01" w:rsidRDefault="00000000" w:rsidP="009A19E6">
      <w:pPr>
        <w:jc w:val="both"/>
      </w:pPr>
      <w:r>
        <w:rPr>
          <w:color w:val="282C34"/>
        </w:rPr>
        <w:t>Table 10.1 records the staging and production deployment parameters:</w:t>
      </w:r>
    </w:p>
    <w:tbl>
      <w:tblPr>
        <w:tblW w:w="0" w:type="auto"/>
        <w:jc w:val="center"/>
        <w:tblLook w:val="04A0" w:firstRow="1" w:lastRow="0" w:firstColumn="1" w:lastColumn="0" w:noHBand="0" w:noVBand="1"/>
      </w:tblPr>
      <w:tblGrid>
        <w:gridCol w:w="3600"/>
        <w:gridCol w:w="5760"/>
      </w:tblGrid>
      <w:tr w:rsidR="00297E01" w14:paraId="45FFC6BD"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4FF5971" w14:textId="77777777" w:rsidR="00297E01" w:rsidRDefault="00000000" w:rsidP="009A19E6">
            <w:pPr>
              <w:spacing w:after="0"/>
            </w:pPr>
            <w:r>
              <w:rPr>
                <w:b/>
                <w:color w:val="1E293B"/>
                <w:sz w:val="19"/>
              </w:rPr>
              <w:t>Local Staging Server</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3170AA3" w14:textId="77777777" w:rsidR="00297E01" w:rsidRDefault="00000000" w:rsidP="009A19E6">
            <w:pPr>
              <w:spacing w:after="0"/>
            </w:pPr>
            <w:r>
              <w:rPr>
                <w:color w:val="1E293B"/>
                <w:sz w:val="19"/>
              </w:rPr>
              <w:t>Python 3.14 Built-In HTTP Server (Port 8088)</w:t>
            </w:r>
          </w:p>
        </w:tc>
      </w:tr>
      <w:tr w:rsidR="00297E01" w14:paraId="7A423C01"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0780AFE" w14:textId="77777777" w:rsidR="00297E01" w:rsidRDefault="00000000" w:rsidP="009A19E6">
            <w:pPr>
              <w:spacing w:after="0"/>
            </w:pPr>
            <w:r>
              <w:rPr>
                <w:b/>
                <w:color w:val="1E293B"/>
                <w:sz w:val="19"/>
              </w:rPr>
              <w:t>Production Hosting Platform</w:t>
            </w:r>
          </w:p>
        </w:tc>
        <w:tc>
          <w:tcPr>
            <w:tcW w:w="57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84A6CF2" w14:textId="77777777" w:rsidR="00297E01" w:rsidRDefault="00000000" w:rsidP="009A19E6">
            <w:pPr>
              <w:spacing w:after="0"/>
            </w:pPr>
            <w:r>
              <w:rPr>
                <w:color w:val="1E293B"/>
                <w:sz w:val="19"/>
              </w:rPr>
              <w:t>Static CDN Hosting (GitHub Pages / Netlify / Vercel)</w:t>
            </w:r>
          </w:p>
        </w:tc>
      </w:tr>
      <w:tr w:rsidR="00297E01" w14:paraId="178F31E6"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A04F1A1" w14:textId="77777777" w:rsidR="00297E01" w:rsidRDefault="00000000" w:rsidP="009A19E6">
            <w:pPr>
              <w:spacing w:after="0"/>
            </w:pPr>
            <w:r>
              <w:rPr>
                <w:b/>
                <w:color w:val="1E293B"/>
                <w:sz w:val="19"/>
              </w:rPr>
              <w:t>Repository Source Control</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AB68815" w14:textId="77777777" w:rsidR="00297E01" w:rsidRDefault="00000000" w:rsidP="009A19E6">
            <w:pPr>
              <w:spacing w:after="0"/>
            </w:pPr>
            <w:r>
              <w:rPr>
                <w:color w:val="1E293B"/>
                <w:sz w:val="19"/>
              </w:rPr>
              <w:t>[Insert GitHub Repository URL]</w:t>
            </w:r>
          </w:p>
        </w:tc>
      </w:tr>
      <w:tr w:rsidR="00297E01" w14:paraId="0694001F"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B79F4BB" w14:textId="77777777" w:rsidR="00297E01" w:rsidRDefault="00000000" w:rsidP="009A19E6">
            <w:pPr>
              <w:spacing w:after="0"/>
            </w:pPr>
            <w:r>
              <w:rPr>
                <w:b/>
                <w:color w:val="1E293B"/>
                <w:sz w:val="19"/>
              </w:rPr>
              <w:t>Live Production URL</w:t>
            </w:r>
          </w:p>
        </w:tc>
        <w:tc>
          <w:tcPr>
            <w:tcW w:w="57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0AEA245" w14:textId="77777777" w:rsidR="00297E01" w:rsidRDefault="00000000" w:rsidP="009A19E6">
            <w:pPr>
              <w:spacing w:after="0"/>
            </w:pPr>
            <w:r>
              <w:rPr>
                <w:color w:val="1E293B"/>
                <w:sz w:val="19"/>
              </w:rPr>
              <w:t>[Insert Live Website URL]</w:t>
            </w:r>
          </w:p>
        </w:tc>
      </w:tr>
      <w:tr w:rsidR="00297E01" w14:paraId="21E19503"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6D54A93" w14:textId="77777777" w:rsidR="00297E01" w:rsidRDefault="00000000" w:rsidP="009A19E6">
            <w:pPr>
              <w:spacing w:after="0"/>
            </w:pPr>
            <w:r>
              <w:rPr>
                <w:b/>
                <w:color w:val="1E293B"/>
                <w:sz w:val="19"/>
              </w:rPr>
              <w:t>SSL/TLS Security Protocol</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F9AD4C6" w14:textId="77777777" w:rsidR="00297E01" w:rsidRDefault="00000000" w:rsidP="009A19E6">
            <w:pPr>
              <w:spacing w:after="0"/>
            </w:pPr>
            <w:r>
              <w:rPr>
                <w:color w:val="1E293B"/>
                <w:sz w:val="19"/>
              </w:rPr>
              <w:t>256-bit TLS 1.3 Encryption with Automatic HTTPS Enforcement</w:t>
            </w:r>
          </w:p>
        </w:tc>
      </w:tr>
      <w:tr w:rsidR="00297E01" w14:paraId="59933CC1"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61E48EA" w14:textId="77777777" w:rsidR="00297E01" w:rsidRDefault="00000000" w:rsidP="009A19E6">
            <w:pPr>
              <w:spacing w:after="0"/>
            </w:pPr>
            <w:r>
              <w:rPr>
                <w:b/>
                <w:color w:val="1E293B"/>
                <w:sz w:val="19"/>
              </w:rPr>
              <w:t>Deployment Verification Date</w:t>
            </w:r>
          </w:p>
        </w:tc>
        <w:tc>
          <w:tcPr>
            <w:tcW w:w="57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2E01505" w14:textId="77777777" w:rsidR="00297E01" w:rsidRDefault="00000000" w:rsidP="009A19E6">
            <w:pPr>
              <w:spacing w:after="0"/>
            </w:pPr>
            <w:r>
              <w:rPr>
                <w:color w:val="1E293B"/>
                <w:sz w:val="19"/>
              </w:rPr>
              <w:t>14 October 2026 (Verified fully functional)</w:t>
            </w:r>
          </w:p>
        </w:tc>
      </w:tr>
    </w:tbl>
    <w:p w14:paraId="008E8D16" w14:textId="77777777" w:rsidR="00297E01" w:rsidRDefault="00000000" w:rsidP="009A19E6">
      <w:pPr>
        <w:keepNext/>
        <w:spacing w:before="240"/>
      </w:pPr>
      <w:r>
        <w:rPr>
          <w:b/>
          <w:color w:val="0D1B2A"/>
          <w:sz w:val="27"/>
        </w:rPr>
        <w:t>11. Client Consultation Meetings, Minutes &amp; Change Management</w:t>
      </w:r>
    </w:p>
    <w:p w14:paraId="77C737B7" w14:textId="77777777" w:rsidR="00297E01" w:rsidRDefault="00000000" w:rsidP="009A19E6">
      <w:pPr>
        <w:keepNext/>
        <w:spacing w:before="180" w:after="50"/>
      </w:pPr>
      <w:r>
        <w:rPr>
          <w:b/>
          <w:color w:val="132238"/>
          <w:sz w:val="23"/>
        </w:rPr>
        <w:t>11.1 Complete Minutes of Client Meetings</w:t>
      </w:r>
    </w:p>
    <w:p w14:paraId="30B16690" w14:textId="77777777" w:rsidR="00297E01" w:rsidRDefault="00000000" w:rsidP="009A19E6">
      <w:pPr>
        <w:jc w:val="both"/>
      </w:pPr>
      <w:r>
        <w:rPr>
          <w:color w:val="282C34"/>
        </w:rPr>
        <w:t>Three formal client consultation meetings were conducted during the 8-week lifecycle, as documented in Table 11.1:</w:t>
      </w:r>
    </w:p>
    <w:tbl>
      <w:tblPr>
        <w:tblW w:w="0" w:type="auto"/>
        <w:jc w:val="center"/>
        <w:tblLook w:val="04A0" w:firstRow="1" w:lastRow="0" w:firstColumn="1" w:lastColumn="0" w:noHBand="0" w:noVBand="1"/>
      </w:tblPr>
      <w:tblGrid>
        <w:gridCol w:w="1296"/>
        <w:gridCol w:w="1872"/>
        <w:gridCol w:w="3312"/>
        <w:gridCol w:w="2880"/>
      </w:tblGrid>
      <w:tr w:rsidR="00297E01" w14:paraId="6073193E" w14:textId="77777777">
        <w:trPr>
          <w:cantSplit/>
          <w:tblHeader/>
          <w:jc w:val="center"/>
        </w:trPr>
        <w:tc>
          <w:tcPr>
            <w:tcW w:w="1296"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20B863BA" w14:textId="77777777" w:rsidR="00297E01" w:rsidRDefault="00000000" w:rsidP="009A19E6">
            <w:pPr>
              <w:spacing w:after="0"/>
            </w:pPr>
            <w:r>
              <w:rPr>
                <w:b/>
                <w:color w:val="F8F5EE"/>
                <w:sz w:val="19"/>
              </w:rPr>
              <w:t>Meeting</w:t>
            </w:r>
          </w:p>
        </w:tc>
        <w:tc>
          <w:tcPr>
            <w:tcW w:w="187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5CD6A000" w14:textId="77777777" w:rsidR="00297E01" w:rsidRDefault="00000000" w:rsidP="009A19E6">
            <w:pPr>
              <w:spacing w:after="0"/>
            </w:pPr>
            <w:r>
              <w:rPr>
                <w:b/>
                <w:color w:val="F8F5EE"/>
                <w:sz w:val="19"/>
              </w:rPr>
              <w:t>Date</w:t>
            </w:r>
          </w:p>
        </w:tc>
        <w:tc>
          <w:tcPr>
            <w:tcW w:w="331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30C4FA24" w14:textId="77777777" w:rsidR="00297E01" w:rsidRDefault="00000000" w:rsidP="009A19E6">
            <w:pPr>
              <w:spacing w:after="0"/>
            </w:pPr>
            <w:r>
              <w:rPr>
                <w:b/>
                <w:color w:val="F8F5EE"/>
                <w:sz w:val="19"/>
              </w:rPr>
              <w:t>Agenda &amp; Discussion</w:t>
            </w:r>
          </w:p>
        </w:tc>
        <w:tc>
          <w:tcPr>
            <w:tcW w:w="288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0FBCFE43" w14:textId="77777777" w:rsidR="00297E01" w:rsidRDefault="00000000" w:rsidP="009A19E6">
            <w:pPr>
              <w:spacing w:after="0"/>
            </w:pPr>
            <w:r>
              <w:rPr>
                <w:b/>
                <w:color w:val="F8F5EE"/>
                <w:sz w:val="19"/>
              </w:rPr>
              <w:t>Client Feedback / Decisions</w:t>
            </w:r>
          </w:p>
        </w:tc>
      </w:tr>
      <w:tr w:rsidR="00297E01" w14:paraId="29F0B8BD"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A9C559C" w14:textId="77777777" w:rsidR="00297E01" w:rsidRDefault="00000000" w:rsidP="009A19E6">
            <w:pPr>
              <w:spacing w:after="0"/>
            </w:pPr>
            <w:r>
              <w:rPr>
                <w:b/>
                <w:color w:val="1E293B"/>
                <w:sz w:val="19"/>
              </w:rPr>
              <w:t>Meeting 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A8D25B4" w14:textId="77777777" w:rsidR="00297E01" w:rsidRDefault="00000000" w:rsidP="009A19E6">
            <w:pPr>
              <w:spacing w:after="0"/>
            </w:pPr>
            <w:r>
              <w:rPr>
                <w:color w:val="1E293B"/>
                <w:sz w:val="19"/>
              </w:rPr>
              <w:t>20 Aug 2026</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3EC30AD" w14:textId="77777777" w:rsidR="00297E01" w:rsidRDefault="00000000" w:rsidP="009A19E6">
            <w:pPr>
              <w:spacing w:after="0"/>
            </w:pPr>
            <w:r>
              <w:rPr>
                <w:color w:val="1E293B"/>
                <w:sz w:val="19"/>
              </w:rPr>
              <w:t>Digital proposal email exchange at 09:55 AM (Figure A.1) followed by inception meeting at 100 Law Chamber. Collected bar qualifications and 8 practice areas.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7141EDD" w14:textId="77777777" w:rsidR="00297E01" w:rsidRDefault="00000000" w:rsidP="009A19E6">
            <w:pPr>
              <w:spacing w:after="0"/>
            </w:pPr>
            <w:r>
              <w:rPr>
                <w:color w:val="1E293B"/>
                <w:sz w:val="19"/>
              </w:rPr>
              <w:t>Approved Rs. 2,000 project fee. Emphasized non-solicitation Bar Council compliance, zero maintenance, and client confidentiality.</w:t>
            </w:r>
          </w:p>
        </w:tc>
      </w:tr>
      <w:tr w:rsidR="00297E01" w14:paraId="0EE78E44"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2EBE3D5" w14:textId="77777777" w:rsidR="00297E01" w:rsidRDefault="00000000" w:rsidP="009A19E6">
            <w:pPr>
              <w:spacing w:after="0"/>
            </w:pPr>
            <w:r>
              <w:rPr>
                <w:b/>
                <w:color w:val="1E293B"/>
                <w:sz w:val="19"/>
              </w:rPr>
              <w:t>Meeting 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E902C8E" w14:textId="77777777" w:rsidR="00297E01" w:rsidRDefault="00000000" w:rsidP="009A19E6">
            <w:pPr>
              <w:spacing w:after="0"/>
            </w:pPr>
            <w:r>
              <w:rPr>
                <w:color w:val="1E293B"/>
                <w:sz w:val="19"/>
              </w:rPr>
              <w:t>12 Sep 2026</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C0A3D0B" w14:textId="77777777" w:rsidR="00297E01" w:rsidRDefault="00000000" w:rsidP="009A19E6">
            <w:pPr>
              <w:spacing w:after="0"/>
            </w:pPr>
            <w:r>
              <w:rPr>
                <w:color w:val="1E293B"/>
                <w:sz w:val="19"/>
              </w:rPr>
              <w:t>Mid-term design review. Demonstrated initial wireframe, responsive cards, and petition brief filing form.</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FD4B9C5" w14:textId="77777777" w:rsidR="00297E01" w:rsidRDefault="00000000" w:rsidP="009A19E6">
            <w:pPr>
              <w:spacing w:after="0"/>
            </w:pPr>
            <w:r>
              <w:rPr>
                <w:color w:val="1E293B"/>
                <w:sz w:val="19"/>
              </w:rPr>
              <w:t>Requested a dramatic 3-4s preloader with weighing machine &amp; silk ribbon. Requested refined typography.</w:t>
            </w:r>
          </w:p>
        </w:tc>
      </w:tr>
      <w:tr w:rsidR="00297E01" w14:paraId="50B10AB3"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449760E" w14:textId="77777777" w:rsidR="00297E01" w:rsidRDefault="00000000" w:rsidP="009A19E6">
            <w:pPr>
              <w:spacing w:after="0"/>
            </w:pPr>
            <w:r>
              <w:rPr>
                <w:b/>
                <w:color w:val="1E293B"/>
                <w:sz w:val="19"/>
              </w:rPr>
              <w:t>Meeting 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142EF7E" w14:textId="77777777" w:rsidR="00297E01" w:rsidRDefault="00000000" w:rsidP="009A19E6">
            <w:pPr>
              <w:spacing w:after="0"/>
            </w:pPr>
            <w:r>
              <w:rPr>
                <w:color w:val="1E293B"/>
                <w:sz w:val="19"/>
              </w:rPr>
              <w:t>04 Oct 2026</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FEAB102" w14:textId="77777777" w:rsidR="00297E01" w:rsidRDefault="00000000" w:rsidP="009A19E6">
            <w:pPr>
              <w:spacing w:after="0"/>
            </w:pPr>
            <w:r>
              <w:rPr>
                <w:color w:val="1E293B"/>
                <w:sz w:val="19"/>
              </w:rPr>
              <w:t>Final demonstration of complete website, Tamil language engine, Google Map, and compliance modals.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995537F" w14:textId="77777777" w:rsidR="00297E01" w:rsidRDefault="00000000" w:rsidP="009A19E6">
            <w:pPr>
              <w:spacing w:after="0"/>
            </w:pPr>
            <w:r>
              <w:rPr>
                <w:color w:val="1E293B"/>
                <w:sz w:val="19"/>
              </w:rPr>
              <w:t>Client expressed 100% satisfaction. Approved final handover and authorized completion certificate.</w:t>
            </w:r>
          </w:p>
        </w:tc>
      </w:tr>
    </w:tbl>
    <w:p w14:paraId="32F44D85" w14:textId="77777777" w:rsidR="00297E01" w:rsidRDefault="00000000" w:rsidP="009A19E6">
      <w:pPr>
        <w:keepNext/>
        <w:spacing w:before="180" w:after="50"/>
      </w:pPr>
      <w:r>
        <w:rPr>
          <w:b/>
          <w:color w:val="132238"/>
          <w:sz w:val="23"/>
        </w:rPr>
        <w:t>11.2 Formal Change Request Log</w:t>
      </w:r>
    </w:p>
    <w:p w14:paraId="614EAEA5" w14:textId="77777777" w:rsidR="00297E01" w:rsidRDefault="00000000" w:rsidP="009A19E6">
      <w:pPr>
        <w:jc w:val="both"/>
      </w:pPr>
      <w:r>
        <w:rPr>
          <w:color w:val="282C34"/>
        </w:rPr>
        <w:t>Table 11.2 details the formal change requests handled during development:</w:t>
      </w:r>
    </w:p>
    <w:tbl>
      <w:tblPr>
        <w:tblW w:w="0" w:type="auto"/>
        <w:jc w:val="center"/>
        <w:tblLook w:val="04A0" w:firstRow="1" w:lastRow="0" w:firstColumn="1" w:lastColumn="0" w:noHBand="0" w:noVBand="1"/>
      </w:tblPr>
      <w:tblGrid>
        <w:gridCol w:w="1152"/>
        <w:gridCol w:w="3168"/>
        <w:gridCol w:w="3312"/>
        <w:gridCol w:w="1728"/>
      </w:tblGrid>
      <w:tr w:rsidR="00297E01" w14:paraId="5FA39925" w14:textId="77777777">
        <w:trPr>
          <w:cantSplit/>
          <w:tblHeader/>
          <w:jc w:val="center"/>
        </w:trPr>
        <w:tc>
          <w:tcPr>
            <w:tcW w:w="115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228EED26" w14:textId="77777777" w:rsidR="00297E01" w:rsidRDefault="00000000" w:rsidP="009A19E6">
            <w:pPr>
              <w:spacing w:after="0"/>
            </w:pPr>
            <w:r>
              <w:rPr>
                <w:b/>
                <w:color w:val="F8F5EE"/>
                <w:sz w:val="19"/>
              </w:rPr>
              <w:lastRenderedPageBreak/>
              <w:t>CR ID</w:t>
            </w:r>
          </w:p>
        </w:tc>
        <w:tc>
          <w:tcPr>
            <w:tcW w:w="316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602C9249" w14:textId="77777777" w:rsidR="00297E01" w:rsidRDefault="00000000" w:rsidP="009A19E6">
            <w:pPr>
              <w:spacing w:after="0"/>
            </w:pPr>
            <w:r>
              <w:rPr>
                <w:b/>
                <w:color w:val="F8F5EE"/>
                <w:sz w:val="19"/>
              </w:rPr>
              <w:t>Change Description</w:t>
            </w:r>
          </w:p>
        </w:tc>
        <w:tc>
          <w:tcPr>
            <w:tcW w:w="331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28F4DF4D" w14:textId="77777777" w:rsidR="00297E01" w:rsidRDefault="00000000" w:rsidP="009A19E6">
            <w:pPr>
              <w:spacing w:after="0"/>
            </w:pPr>
            <w:r>
              <w:rPr>
                <w:b/>
                <w:color w:val="F8F5EE"/>
                <w:sz w:val="19"/>
              </w:rPr>
              <w:t>Technical Implementation &amp; Impact</w:t>
            </w:r>
          </w:p>
        </w:tc>
        <w:tc>
          <w:tcPr>
            <w:tcW w:w="172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55274C36" w14:textId="77777777" w:rsidR="00297E01" w:rsidRDefault="00000000" w:rsidP="009A19E6">
            <w:pPr>
              <w:spacing w:after="0"/>
            </w:pPr>
            <w:r>
              <w:rPr>
                <w:b/>
                <w:color w:val="F8F5EE"/>
                <w:sz w:val="19"/>
              </w:rPr>
              <w:t>Status</w:t>
            </w:r>
          </w:p>
        </w:tc>
      </w:tr>
      <w:tr w:rsidR="00297E01" w14:paraId="7C7E9BB9"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236FF01" w14:textId="77777777" w:rsidR="00297E01" w:rsidRDefault="00000000" w:rsidP="009A19E6">
            <w:pPr>
              <w:spacing w:after="0"/>
            </w:pPr>
            <w:r>
              <w:rPr>
                <w:b/>
                <w:color w:val="1E293B"/>
                <w:sz w:val="19"/>
              </w:rPr>
              <w:t>CR-01</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2E185AF" w14:textId="77777777" w:rsidR="00297E01" w:rsidRDefault="00000000" w:rsidP="009A19E6">
            <w:pPr>
              <w:spacing w:after="0"/>
            </w:pPr>
            <w:r>
              <w:rPr>
                <w:color w:val="1E293B"/>
                <w:sz w:val="19"/>
              </w:rPr>
              <w:t>Add 3.5s Preloader with Ribbon &amp; Weighing Machine</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0D24685" w14:textId="77777777" w:rsidR="00297E01" w:rsidRDefault="00000000" w:rsidP="009A19E6">
            <w:pPr>
              <w:spacing w:after="0"/>
            </w:pPr>
            <w:r>
              <w:rPr>
                <w:color w:val="1E293B"/>
                <w:sz w:val="19"/>
              </w:rPr>
              <w:t>Created `#preloader` overlay with CSS keyframe beam tipping and SVG silk ribbon unrolling.</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DE81BC7" w14:textId="77777777" w:rsidR="00297E01" w:rsidRDefault="00000000" w:rsidP="009A19E6">
            <w:pPr>
              <w:spacing w:after="0"/>
            </w:pPr>
            <w:r>
              <w:rPr>
                <w:b/>
                <w:color w:val="1E293B"/>
                <w:sz w:val="19"/>
              </w:rPr>
              <w:t>Approved &amp; Implemented</w:t>
            </w:r>
          </w:p>
        </w:tc>
      </w:tr>
      <w:tr w:rsidR="00297E01" w14:paraId="6A4E9AB9"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02900EB" w14:textId="77777777" w:rsidR="00297E01" w:rsidRDefault="00000000" w:rsidP="009A19E6">
            <w:pPr>
              <w:spacing w:after="0"/>
            </w:pPr>
            <w:r>
              <w:rPr>
                <w:b/>
                <w:color w:val="1E293B"/>
                <w:sz w:val="19"/>
              </w:rPr>
              <w:t>CR-02</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01502D2" w14:textId="77777777" w:rsidR="00297E01" w:rsidRDefault="00000000" w:rsidP="009A19E6">
            <w:pPr>
              <w:spacing w:after="0"/>
            </w:pPr>
            <w:r>
              <w:rPr>
                <w:color w:val="1E293B"/>
                <w:sz w:val="19"/>
              </w:rPr>
              <w:t>Typography Refinement (Remove Clumsy Fonts)</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11A2F1F" w14:textId="77777777" w:rsidR="00297E01" w:rsidRDefault="00000000" w:rsidP="009A19E6">
            <w:pPr>
              <w:spacing w:after="0"/>
            </w:pPr>
            <w:r>
              <w:rPr>
                <w:color w:val="1E293B"/>
                <w:sz w:val="19"/>
              </w:rPr>
              <w:t>Replaced decorative fonts with Cormorant Garamond, Cinzel, and Plus Jakarta Sans.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48E8345" w14:textId="77777777" w:rsidR="00297E01" w:rsidRDefault="00000000" w:rsidP="009A19E6">
            <w:pPr>
              <w:spacing w:after="0"/>
            </w:pPr>
            <w:r>
              <w:rPr>
                <w:b/>
                <w:color w:val="1E293B"/>
                <w:sz w:val="19"/>
              </w:rPr>
              <w:t>Approved &amp; Implemented</w:t>
            </w:r>
          </w:p>
        </w:tc>
      </w:tr>
      <w:tr w:rsidR="00297E01" w14:paraId="61E9CE33"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4928EEF" w14:textId="77777777" w:rsidR="00297E01" w:rsidRDefault="00000000" w:rsidP="009A19E6">
            <w:pPr>
              <w:spacing w:after="0"/>
            </w:pPr>
            <w:r>
              <w:rPr>
                <w:b/>
                <w:color w:val="1E293B"/>
                <w:sz w:val="19"/>
              </w:rPr>
              <w:t>CR-03</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5825DF5" w14:textId="77777777" w:rsidR="00297E01" w:rsidRDefault="00000000" w:rsidP="009A19E6">
            <w:pPr>
              <w:spacing w:after="0"/>
            </w:pPr>
            <w:r>
              <w:rPr>
                <w:color w:val="1E293B"/>
                <w:sz w:val="19"/>
              </w:rPr>
              <w:t>Non-Intrusive Gold Cursor Follower</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55B78DD" w14:textId="77777777" w:rsidR="00297E01" w:rsidRDefault="00000000" w:rsidP="009A19E6">
            <w:pPr>
              <w:spacing w:after="0"/>
            </w:pPr>
            <w:r>
              <w:rPr>
                <w:color w:val="1E293B"/>
                <w:sz w:val="19"/>
              </w:rPr>
              <w:t>Preserved native OS mouse pointer; added smooth trailing gold aura follower using LERP math.</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1388F9A" w14:textId="77777777" w:rsidR="00297E01" w:rsidRDefault="00000000" w:rsidP="009A19E6">
            <w:pPr>
              <w:spacing w:after="0"/>
            </w:pPr>
            <w:r>
              <w:rPr>
                <w:b/>
                <w:color w:val="1E293B"/>
                <w:sz w:val="19"/>
              </w:rPr>
              <w:t>Approved &amp; Implemented</w:t>
            </w:r>
          </w:p>
        </w:tc>
      </w:tr>
      <w:tr w:rsidR="00297E01" w14:paraId="7281DA5D"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19870C3" w14:textId="77777777" w:rsidR="00297E01" w:rsidRDefault="00000000" w:rsidP="009A19E6">
            <w:pPr>
              <w:spacing w:after="0"/>
            </w:pPr>
            <w:r>
              <w:rPr>
                <w:b/>
                <w:color w:val="1E293B"/>
                <w:sz w:val="19"/>
              </w:rPr>
              <w:t>CR-04</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02ADACF" w14:textId="77777777" w:rsidR="00297E01" w:rsidRDefault="00000000" w:rsidP="009A19E6">
            <w:pPr>
              <w:spacing w:after="0"/>
            </w:pPr>
            <w:r>
              <w:rPr>
                <w:color w:val="1E293B"/>
                <w:sz w:val="19"/>
              </w:rPr>
              <w:t>Full Tamil (தமிழ்) Bilingual Engine</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718F53D" w14:textId="77777777" w:rsidR="00297E01" w:rsidRDefault="00000000" w:rsidP="009A19E6">
            <w:pPr>
              <w:spacing w:after="0"/>
            </w:pPr>
            <w:r>
              <w:rPr>
                <w:color w:val="1E293B"/>
                <w:sz w:val="19"/>
              </w:rPr>
              <w:t>Replaced placeholder alerts with client-side DOM translation dictionary covering all 16 sections.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3850E4A" w14:textId="77777777" w:rsidR="00297E01" w:rsidRDefault="00000000" w:rsidP="009A19E6">
            <w:pPr>
              <w:spacing w:after="0"/>
            </w:pPr>
            <w:r>
              <w:rPr>
                <w:b/>
                <w:color w:val="1E293B"/>
                <w:sz w:val="19"/>
              </w:rPr>
              <w:t>Approved &amp; Implemented</w:t>
            </w:r>
          </w:p>
        </w:tc>
      </w:tr>
      <w:tr w:rsidR="00297E01" w14:paraId="6FCE5BF4"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AA30570" w14:textId="77777777" w:rsidR="00297E01" w:rsidRDefault="00000000" w:rsidP="009A19E6">
            <w:pPr>
              <w:spacing w:after="0"/>
            </w:pPr>
            <w:r>
              <w:rPr>
                <w:b/>
                <w:color w:val="1E293B"/>
                <w:sz w:val="19"/>
              </w:rPr>
              <w:t>CR-05</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B148A01" w14:textId="77777777" w:rsidR="00297E01" w:rsidRDefault="00000000" w:rsidP="009A19E6">
            <w:pPr>
              <w:spacing w:after="0"/>
            </w:pPr>
            <w:r>
              <w:rPr>
                <w:color w:val="1E293B"/>
                <w:sz w:val="19"/>
              </w:rPr>
              <w:t>Interactive Google Maps &amp; Chamber Hours</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DFF2CFE" w14:textId="77777777" w:rsidR="00297E01" w:rsidRDefault="00000000" w:rsidP="009A19E6">
            <w:pPr>
              <w:spacing w:after="0"/>
            </w:pPr>
            <w:r>
              <w:rPr>
                <w:color w:val="1E293B"/>
                <w:sz w:val="19"/>
              </w:rPr>
              <w:t>Embedded High Court coordinates with dark-mode filter and integrated consultation schedule.</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16DE3F2" w14:textId="77777777" w:rsidR="00297E01" w:rsidRDefault="00000000" w:rsidP="009A19E6">
            <w:pPr>
              <w:spacing w:after="0"/>
            </w:pPr>
            <w:r>
              <w:rPr>
                <w:b/>
                <w:color w:val="1E293B"/>
                <w:sz w:val="19"/>
              </w:rPr>
              <w:t>Approved &amp; Implemented</w:t>
            </w:r>
          </w:p>
        </w:tc>
      </w:tr>
    </w:tbl>
    <w:p w14:paraId="5AAAA3D0" w14:textId="77777777" w:rsidR="00297E01" w:rsidRDefault="00000000" w:rsidP="009A19E6">
      <w:pPr>
        <w:keepNext/>
        <w:spacing w:before="240"/>
      </w:pPr>
      <w:r>
        <w:rPr>
          <w:b/>
          <w:color w:val="0D1B2A"/>
          <w:sz w:val="27"/>
        </w:rPr>
        <w:t>12. Revenue Generation Model &amp; Commercial Financial Feasibility</w:t>
      </w:r>
    </w:p>
    <w:p w14:paraId="5F5B57D3" w14:textId="77777777" w:rsidR="00297E01" w:rsidRDefault="00000000" w:rsidP="009A19E6">
      <w:pPr>
        <w:keepNext/>
        <w:spacing w:before="180" w:after="50"/>
      </w:pPr>
      <w:r>
        <w:rPr>
          <w:b/>
          <w:color w:val="132238"/>
          <w:sz w:val="23"/>
        </w:rPr>
        <w:t>12.1 Itemized Cost Allocation of Contract Revenue</w:t>
      </w:r>
    </w:p>
    <w:p w14:paraId="4E451DC2" w14:textId="77777777" w:rsidR="00297E01" w:rsidRDefault="00000000" w:rsidP="009A19E6">
      <w:pPr>
        <w:jc w:val="both"/>
      </w:pPr>
      <w:r>
        <w:rPr>
          <w:color w:val="282C34"/>
        </w:rPr>
        <w:t>In fulfillment of the Revenue Generation Model mandated by Assignment – II, Table 12.1 documents the commercial cost component split of the agreed Rs. 2,000 project fee:</w:t>
      </w:r>
    </w:p>
    <w:tbl>
      <w:tblPr>
        <w:tblW w:w="0" w:type="auto"/>
        <w:jc w:val="center"/>
        <w:tblLook w:val="04A0" w:firstRow="1" w:lastRow="0" w:firstColumn="1" w:lastColumn="0" w:noHBand="0" w:noVBand="1"/>
      </w:tblPr>
      <w:tblGrid>
        <w:gridCol w:w="6480"/>
        <w:gridCol w:w="2880"/>
      </w:tblGrid>
      <w:tr w:rsidR="00297E01" w14:paraId="1171F8D8" w14:textId="77777777">
        <w:trPr>
          <w:cantSplit/>
          <w:jc w:val="center"/>
        </w:trPr>
        <w:tc>
          <w:tcPr>
            <w:tcW w:w="64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C9368BA" w14:textId="77777777" w:rsidR="00297E01" w:rsidRDefault="00000000" w:rsidP="009A19E6">
            <w:pPr>
              <w:spacing w:after="0"/>
            </w:pPr>
            <w:r>
              <w:rPr>
                <w:color w:val="1E293B"/>
                <w:sz w:val="19"/>
              </w:rPr>
              <w:t>Website UI/UX Design &amp; Typography Token Architecture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E258BD3" w14:textId="77777777" w:rsidR="00297E01" w:rsidRDefault="00000000" w:rsidP="009A19E6">
            <w:pPr>
              <w:spacing w:after="0"/>
            </w:pPr>
            <w:r>
              <w:rPr>
                <w:color w:val="1E293B"/>
                <w:sz w:val="19"/>
              </w:rPr>
              <w:t>Rs. 600</w:t>
            </w:r>
          </w:p>
        </w:tc>
      </w:tr>
      <w:tr w:rsidR="00297E01" w14:paraId="56F924B6" w14:textId="77777777">
        <w:trPr>
          <w:cantSplit/>
          <w:jc w:val="center"/>
        </w:trPr>
        <w:tc>
          <w:tcPr>
            <w:tcW w:w="64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C642C1E" w14:textId="77777777" w:rsidR="00297E01" w:rsidRDefault="00000000" w:rsidP="009A19E6">
            <w:pPr>
              <w:spacing w:after="0"/>
            </w:pPr>
            <w:r>
              <w:rPr>
                <w:color w:val="1E293B"/>
                <w:sz w:val="19"/>
              </w:rPr>
              <w:t>Frontend Development (HTML5, Modern CSS3 &amp; Vanilla JavaScript)</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9FD56D7" w14:textId="77777777" w:rsidR="00297E01" w:rsidRDefault="00000000" w:rsidP="009A19E6">
            <w:pPr>
              <w:spacing w:after="0"/>
            </w:pPr>
            <w:r>
              <w:rPr>
                <w:color w:val="1E293B"/>
                <w:sz w:val="19"/>
              </w:rPr>
              <w:t>Rs. 700</w:t>
            </w:r>
          </w:p>
        </w:tc>
      </w:tr>
      <w:tr w:rsidR="00297E01" w14:paraId="1CF61655" w14:textId="77777777">
        <w:trPr>
          <w:cantSplit/>
          <w:jc w:val="center"/>
        </w:trPr>
        <w:tc>
          <w:tcPr>
            <w:tcW w:w="64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F023335" w14:textId="77777777" w:rsidR="00297E01" w:rsidRDefault="00000000" w:rsidP="009A19E6">
            <w:pPr>
              <w:spacing w:after="0"/>
            </w:pPr>
            <w:r>
              <w:rPr>
                <w:color w:val="1E293B"/>
                <w:sz w:val="19"/>
              </w:rPr>
              <w:t>Bilingual Localization Engine (English &amp; Tamil Translations)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27350F9" w14:textId="77777777" w:rsidR="00297E01" w:rsidRDefault="00000000" w:rsidP="009A19E6">
            <w:pPr>
              <w:spacing w:after="0"/>
            </w:pPr>
            <w:r>
              <w:rPr>
                <w:color w:val="1E293B"/>
                <w:sz w:val="19"/>
              </w:rPr>
              <w:t>Rs. 300</w:t>
            </w:r>
          </w:p>
        </w:tc>
      </w:tr>
      <w:tr w:rsidR="00297E01" w14:paraId="3587D60E" w14:textId="77777777">
        <w:trPr>
          <w:cantSplit/>
          <w:jc w:val="center"/>
        </w:trPr>
        <w:tc>
          <w:tcPr>
            <w:tcW w:w="64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7C3855D" w14:textId="77777777" w:rsidR="00297E01" w:rsidRDefault="00000000" w:rsidP="009A19E6">
            <w:pPr>
              <w:spacing w:after="0"/>
            </w:pPr>
            <w:r>
              <w:rPr>
                <w:color w:val="1E293B"/>
                <w:sz w:val="19"/>
              </w:rPr>
              <w:t>Interactive Modules (Weighing Scales Physics, Preloader, Dossiers)</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2DFFA09" w14:textId="77777777" w:rsidR="00297E01" w:rsidRDefault="00000000" w:rsidP="009A19E6">
            <w:pPr>
              <w:spacing w:after="0"/>
            </w:pPr>
            <w:r>
              <w:rPr>
                <w:color w:val="1E293B"/>
                <w:sz w:val="19"/>
              </w:rPr>
              <w:t>Rs. 250</w:t>
            </w:r>
          </w:p>
        </w:tc>
      </w:tr>
      <w:tr w:rsidR="00297E01" w14:paraId="14B275D0" w14:textId="77777777">
        <w:trPr>
          <w:cantSplit/>
          <w:jc w:val="center"/>
        </w:trPr>
        <w:tc>
          <w:tcPr>
            <w:tcW w:w="64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72BA610" w14:textId="77777777" w:rsidR="00297E01" w:rsidRDefault="00000000" w:rsidP="009A19E6">
            <w:pPr>
              <w:spacing w:after="0"/>
            </w:pPr>
            <w:r>
              <w:rPr>
                <w:color w:val="1E293B"/>
                <w:sz w:val="19"/>
              </w:rPr>
              <w:t>Testing, Cross-Browser Optimization &amp; Google Maps Integration</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08E7886" w14:textId="77777777" w:rsidR="00297E01" w:rsidRDefault="00000000" w:rsidP="009A19E6">
            <w:pPr>
              <w:spacing w:after="0"/>
            </w:pPr>
            <w:r>
              <w:rPr>
                <w:color w:val="1E293B"/>
                <w:sz w:val="19"/>
              </w:rPr>
              <w:t>Rs. 150</w:t>
            </w:r>
          </w:p>
        </w:tc>
      </w:tr>
      <w:tr w:rsidR="00297E01" w14:paraId="6693D8CA" w14:textId="77777777">
        <w:trPr>
          <w:cantSplit/>
          <w:jc w:val="center"/>
        </w:trPr>
        <w:tc>
          <w:tcPr>
            <w:tcW w:w="64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F3808FF" w14:textId="77777777" w:rsidR="00297E01" w:rsidRDefault="00000000" w:rsidP="009A19E6">
            <w:pPr>
              <w:spacing w:after="0"/>
            </w:pPr>
            <w:r>
              <w:rPr>
                <w:b/>
                <w:color w:val="1E293B"/>
                <w:sz w:val="19"/>
              </w:rPr>
              <w:t>Total Agreed Commercial Project Value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3BDE1FF" w14:textId="77777777" w:rsidR="00297E01" w:rsidRDefault="00000000" w:rsidP="009A19E6">
            <w:pPr>
              <w:spacing w:after="0"/>
            </w:pPr>
            <w:r>
              <w:rPr>
                <w:b/>
                <w:color w:val="1E293B"/>
                <w:sz w:val="19"/>
              </w:rPr>
              <w:t>Rs. 2,000</w:t>
            </w:r>
          </w:p>
        </w:tc>
      </w:tr>
      <w:tr w:rsidR="00297E01" w14:paraId="5528DD9A" w14:textId="77777777">
        <w:trPr>
          <w:cantSplit/>
          <w:jc w:val="center"/>
        </w:trPr>
        <w:tc>
          <w:tcPr>
            <w:tcW w:w="64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0F09F77" w14:textId="77777777" w:rsidR="00297E01" w:rsidRDefault="00000000" w:rsidP="009A19E6">
            <w:pPr>
              <w:spacing w:after="0"/>
            </w:pPr>
            <w:r>
              <w:rPr>
                <w:color w:val="1E293B"/>
                <w:sz w:val="19"/>
              </w:rPr>
              <w:t>Advance Payment Received (Upon Prototype Review - 12 Sep 2026)</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A226927" w14:textId="77777777" w:rsidR="00297E01" w:rsidRDefault="00000000" w:rsidP="009A19E6">
            <w:pPr>
              <w:spacing w:after="0"/>
            </w:pPr>
            <w:r>
              <w:rPr>
                <w:color w:val="1E293B"/>
                <w:sz w:val="19"/>
              </w:rPr>
              <w:t>Rs. 1,000</w:t>
            </w:r>
          </w:p>
        </w:tc>
      </w:tr>
      <w:tr w:rsidR="00297E01" w14:paraId="58D4907B" w14:textId="77777777">
        <w:trPr>
          <w:cantSplit/>
          <w:jc w:val="center"/>
        </w:trPr>
        <w:tc>
          <w:tcPr>
            <w:tcW w:w="64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BCA2E05" w14:textId="77777777" w:rsidR="00297E01" w:rsidRDefault="00000000" w:rsidP="009A19E6">
            <w:pPr>
              <w:spacing w:after="0"/>
            </w:pPr>
            <w:r>
              <w:rPr>
                <w:color w:val="1E293B"/>
                <w:sz w:val="19"/>
              </w:rPr>
              <w:t>Final Payment Settlement (Upon Handover - 14 Oct 2026)</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6543DD3" w14:textId="77777777" w:rsidR="00297E01" w:rsidRDefault="00000000" w:rsidP="009A19E6">
            <w:pPr>
              <w:spacing w:after="0"/>
            </w:pPr>
            <w:r>
              <w:rPr>
                <w:color w:val="1E293B"/>
                <w:sz w:val="19"/>
              </w:rPr>
              <w:t>Rs. 1,000</w:t>
            </w:r>
          </w:p>
        </w:tc>
      </w:tr>
      <w:tr w:rsidR="00297E01" w14:paraId="46ADB52F" w14:textId="77777777">
        <w:trPr>
          <w:cantSplit/>
          <w:jc w:val="center"/>
        </w:trPr>
        <w:tc>
          <w:tcPr>
            <w:tcW w:w="64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DB7ADCD" w14:textId="77777777" w:rsidR="00297E01" w:rsidRDefault="00000000" w:rsidP="009A19E6">
            <w:pPr>
              <w:spacing w:after="0"/>
            </w:pPr>
            <w:r>
              <w:rPr>
                <w:b/>
                <w:color w:val="1E293B"/>
                <w:sz w:val="19"/>
              </w:rPr>
              <w:t>Total Commercial Revenue Collected</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A9379A0" w14:textId="77777777" w:rsidR="00297E01" w:rsidRDefault="00000000" w:rsidP="009A19E6">
            <w:pPr>
              <w:spacing w:after="0"/>
            </w:pPr>
            <w:r>
              <w:rPr>
                <w:b/>
                <w:color w:val="1E293B"/>
                <w:sz w:val="19"/>
              </w:rPr>
              <w:t>Rs. 2,000</w:t>
            </w:r>
          </w:p>
        </w:tc>
      </w:tr>
      <w:tr w:rsidR="00297E01" w14:paraId="15012F98" w14:textId="77777777">
        <w:trPr>
          <w:cantSplit/>
          <w:jc w:val="center"/>
        </w:trPr>
        <w:tc>
          <w:tcPr>
            <w:tcW w:w="64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C92A7F0" w14:textId="77777777" w:rsidR="00297E01" w:rsidRDefault="00000000" w:rsidP="009A19E6">
            <w:pPr>
              <w:spacing w:after="0"/>
            </w:pPr>
            <w:r>
              <w:rPr>
                <w:b/>
                <w:color w:val="1E293B"/>
                <w:sz w:val="19"/>
              </w:rPr>
              <w:t>Net Commercial Project Earnings Realized</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1416660" w14:textId="77777777" w:rsidR="00297E01" w:rsidRDefault="00000000" w:rsidP="009A19E6">
            <w:pPr>
              <w:spacing w:after="0"/>
            </w:pPr>
            <w:r>
              <w:rPr>
                <w:b/>
                <w:color w:val="1E293B"/>
                <w:sz w:val="19"/>
              </w:rPr>
              <w:t>Rs. 2,000 (100% Profit Margin)</w:t>
            </w:r>
          </w:p>
        </w:tc>
      </w:tr>
    </w:tbl>
    <w:p w14:paraId="698B8EF7" w14:textId="77777777" w:rsidR="00297E01" w:rsidRDefault="00000000" w:rsidP="009A19E6">
      <w:pPr>
        <w:keepNext/>
        <w:spacing w:before="180" w:after="50"/>
      </w:pPr>
      <w:r>
        <w:rPr>
          <w:b/>
          <w:color w:val="132238"/>
          <w:sz w:val="23"/>
        </w:rPr>
        <w:t>12.2 Labor Effort &amp; Billable Hourly Rate Valuation</w:t>
      </w:r>
    </w:p>
    <w:p w14:paraId="29F89524" w14:textId="77777777" w:rsidR="00297E01" w:rsidRDefault="00000000" w:rsidP="009A19E6">
      <w:pPr>
        <w:jc w:val="both"/>
      </w:pPr>
      <w:r>
        <w:rPr>
          <w:color w:val="282C34"/>
        </w:rPr>
        <w:t>Table 12.2 analyzes the engineering effort invested and computes the effective billable hourly rate:</w:t>
      </w:r>
    </w:p>
    <w:tbl>
      <w:tblPr>
        <w:tblW w:w="0" w:type="auto"/>
        <w:jc w:val="center"/>
        <w:tblLook w:val="04A0" w:firstRow="1" w:lastRow="0" w:firstColumn="1" w:lastColumn="0" w:noHBand="0" w:noVBand="1"/>
      </w:tblPr>
      <w:tblGrid>
        <w:gridCol w:w="3600"/>
        <w:gridCol w:w="2592"/>
        <w:gridCol w:w="3168"/>
      </w:tblGrid>
      <w:tr w:rsidR="00297E01" w14:paraId="5F634C34" w14:textId="77777777">
        <w:trPr>
          <w:cantSplit/>
          <w:tblHeader/>
          <w:jc w:val="center"/>
        </w:trPr>
        <w:tc>
          <w:tcPr>
            <w:tcW w:w="360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407E3FC6" w14:textId="77777777" w:rsidR="00297E01" w:rsidRDefault="00000000" w:rsidP="009A19E6">
            <w:pPr>
              <w:spacing w:after="0"/>
            </w:pPr>
            <w:r>
              <w:rPr>
                <w:b/>
                <w:color w:val="F8F5EE"/>
                <w:sz w:val="19"/>
              </w:rPr>
              <w:t>Lifecycle Activity</w:t>
            </w:r>
          </w:p>
        </w:tc>
        <w:tc>
          <w:tcPr>
            <w:tcW w:w="259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46616386" w14:textId="77777777" w:rsidR="00297E01" w:rsidRDefault="00000000" w:rsidP="009A19E6">
            <w:pPr>
              <w:spacing w:after="0"/>
            </w:pPr>
            <w:r>
              <w:rPr>
                <w:b/>
                <w:color w:val="F8F5EE"/>
                <w:sz w:val="19"/>
              </w:rPr>
              <w:t>Effort Invested</w:t>
            </w:r>
          </w:p>
        </w:tc>
        <w:tc>
          <w:tcPr>
            <w:tcW w:w="316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2133E84B" w14:textId="77777777" w:rsidR="00297E01" w:rsidRDefault="00000000" w:rsidP="009A19E6">
            <w:pPr>
              <w:spacing w:after="0"/>
            </w:pPr>
            <w:r>
              <w:rPr>
                <w:b/>
                <w:color w:val="F8F5EE"/>
                <w:sz w:val="19"/>
              </w:rPr>
              <w:t>Lead Developer</w:t>
            </w:r>
          </w:p>
        </w:tc>
      </w:tr>
      <w:tr w:rsidR="00297E01" w14:paraId="7325A88A"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F6F4140" w14:textId="77777777" w:rsidR="00297E01" w:rsidRDefault="00000000" w:rsidP="009A19E6">
            <w:pPr>
              <w:spacing w:after="0"/>
            </w:pPr>
            <w:r>
              <w:rPr>
                <w:color w:val="1E293B"/>
                <w:sz w:val="19"/>
              </w:rPr>
              <w:t>Requirement Gathering &amp; Client Consultations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A2736B3" w14:textId="77777777" w:rsidR="00297E01" w:rsidRDefault="00000000" w:rsidP="009A19E6">
            <w:pPr>
              <w:spacing w:after="0"/>
            </w:pPr>
            <w:r>
              <w:rPr>
                <w:color w:val="1E293B"/>
                <w:sz w:val="19"/>
              </w:rPr>
              <w:t>6 Hours</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D6A5401" w14:textId="77777777" w:rsidR="00297E01" w:rsidRDefault="00000000" w:rsidP="009A19E6">
            <w:pPr>
              <w:spacing w:after="0"/>
            </w:pPr>
            <w:r>
              <w:rPr>
                <w:color w:val="1E293B"/>
                <w:sz w:val="19"/>
              </w:rPr>
              <w:t>Mukil Barath S S &amp; Salini N</w:t>
            </w:r>
          </w:p>
        </w:tc>
      </w:tr>
      <w:tr w:rsidR="00297E01" w14:paraId="37A49902"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6BFB1D8" w14:textId="77777777" w:rsidR="00297E01" w:rsidRDefault="00000000" w:rsidP="009A19E6">
            <w:pPr>
              <w:spacing w:after="0"/>
            </w:pPr>
            <w:r>
              <w:rPr>
                <w:color w:val="1E293B"/>
                <w:sz w:val="19"/>
              </w:rPr>
              <w:t>UI/UX Wireframing &amp; Design Token Styling</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3165AC1" w14:textId="77777777" w:rsidR="00297E01" w:rsidRDefault="00000000" w:rsidP="009A19E6">
            <w:pPr>
              <w:spacing w:after="0"/>
            </w:pPr>
            <w:r>
              <w:rPr>
                <w:color w:val="1E293B"/>
                <w:sz w:val="19"/>
              </w:rPr>
              <w:t>8 Hours</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BA442D5" w14:textId="77777777" w:rsidR="00297E01" w:rsidRDefault="00000000" w:rsidP="009A19E6">
            <w:pPr>
              <w:spacing w:after="0"/>
            </w:pPr>
            <w:r>
              <w:rPr>
                <w:color w:val="1E293B"/>
                <w:sz w:val="19"/>
              </w:rPr>
              <w:t>Salini N</w:t>
            </w:r>
          </w:p>
        </w:tc>
      </w:tr>
      <w:tr w:rsidR="00297E01" w14:paraId="601721BE"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08EB1F7" w14:textId="77777777" w:rsidR="00297E01" w:rsidRDefault="00000000" w:rsidP="009A19E6">
            <w:pPr>
              <w:spacing w:after="0"/>
            </w:pPr>
            <w:r>
              <w:rPr>
                <w:color w:val="1E293B"/>
                <w:sz w:val="19"/>
              </w:rPr>
              <w:lastRenderedPageBreak/>
              <w:t>Core Frontend Coding &amp; Module Development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D4E2FE4" w14:textId="77777777" w:rsidR="00297E01" w:rsidRDefault="00000000" w:rsidP="009A19E6">
            <w:pPr>
              <w:spacing w:after="0"/>
            </w:pPr>
            <w:r>
              <w:rPr>
                <w:color w:val="1E293B"/>
                <w:sz w:val="19"/>
              </w:rPr>
              <w:t>14 Hours</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B900B87" w14:textId="77777777" w:rsidR="00297E01" w:rsidRDefault="00000000" w:rsidP="009A19E6">
            <w:pPr>
              <w:spacing w:after="0"/>
            </w:pPr>
            <w:r>
              <w:rPr>
                <w:color w:val="1E293B"/>
                <w:sz w:val="19"/>
              </w:rPr>
              <w:t>Mukil Barath S S</w:t>
            </w:r>
          </w:p>
        </w:tc>
      </w:tr>
      <w:tr w:rsidR="00297E01" w14:paraId="43ACDB36"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2765ED8" w14:textId="77777777" w:rsidR="00297E01" w:rsidRDefault="00000000" w:rsidP="009A19E6">
            <w:pPr>
              <w:spacing w:after="0"/>
            </w:pPr>
            <w:r>
              <w:rPr>
                <w:color w:val="1E293B"/>
                <w:sz w:val="19"/>
              </w:rPr>
              <w:t>Bilingual Translation Engine &amp; Preloader</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2218918" w14:textId="77777777" w:rsidR="00297E01" w:rsidRDefault="00000000" w:rsidP="009A19E6">
            <w:pPr>
              <w:spacing w:after="0"/>
            </w:pPr>
            <w:r>
              <w:rPr>
                <w:color w:val="1E293B"/>
                <w:sz w:val="19"/>
              </w:rPr>
              <w:t>5 Hours</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B9524AE" w14:textId="77777777" w:rsidR="00297E01" w:rsidRDefault="00000000" w:rsidP="009A19E6">
            <w:pPr>
              <w:spacing w:after="0"/>
            </w:pPr>
            <w:r>
              <w:rPr>
                <w:color w:val="1E293B"/>
                <w:sz w:val="19"/>
              </w:rPr>
              <w:t>Mukil Barath S S</w:t>
            </w:r>
          </w:p>
        </w:tc>
      </w:tr>
      <w:tr w:rsidR="00297E01" w14:paraId="48D58BF8" w14:textId="77777777">
        <w:trPr>
          <w:cantSplit/>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96282B4" w14:textId="77777777" w:rsidR="00297E01" w:rsidRDefault="00000000" w:rsidP="009A19E6">
            <w:pPr>
              <w:spacing w:after="0"/>
            </w:pPr>
            <w:r>
              <w:rPr>
                <w:color w:val="1E293B"/>
                <w:sz w:val="19"/>
              </w:rPr>
              <w:t>Quality Assurance, Cross-Browser Testing &amp; Audit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33D164C" w14:textId="77777777" w:rsidR="00297E01" w:rsidRDefault="00000000" w:rsidP="009A19E6">
            <w:pPr>
              <w:spacing w:after="0"/>
            </w:pPr>
            <w:r>
              <w:rPr>
                <w:color w:val="1E293B"/>
                <w:sz w:val="19"/>
              </w:rPr>
              <w:t>5 Hours</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98D3275" w14:textId="77777777" w:rsidR="00297E01" w:rsidRDefault="00000000" w:rsidP="009A19E6">
            <w:pPr>
              <w:spacing w:after="0"/>
            </w:pPr>
            <w:r>
              <w:rPr>
                <w:color w:val="1E293B"/>
                <w:sz w:val="19"/>
              </w:rPr>
              <w:t>Salini N</w:t>
            </w:r>
          </w:p>
        </w:tc>
      </w:tr>
    </w:tbl>
    <w:p w14:paraId="43677E4A" w14:textId="77777777" w:rsidR="00297E01" w:rsidRDefault="00297E01" w:rsidP="009A19E6">
      <w:pPr>
        <w:spacing w:after="80"/>
      </w:pPr>
    </w:p>
    <w:p w14:paraId="7464A483" w14:textId="77777777" w:rsidR="00297E01" w:rsidRDefault="00000000" w:rsidP="009A19E6">
      <w:r>
        <w:rPr>
          <w:b/>
          <w:color w:val="0D1B2A"/>
          <w:sz w:val="20"/>
        </w:rPr>
        <w:t>Total Project Labor Hours: 38 Engineering Hours | Total Revenue: Rs. 2,000 | Effective Rate: Rs. 52.63 / Hour.</w:t>
      </w:r>
    </w:p>
    <w:p w14:paraId="5408284E" w14:textId="77777777" w:rsidR="00297E01" w:rsidRDefault="00000000" w:rsidP="009A19E6">
      <w:pPr>
        <w:keepNext/>
        <w:spacing w:before="180" w:after="50"/>
      </w:pPr>
      <w:r>
        <w:rPr>
          <w:b/>
          <w:color w:val="132238"/>
          <w:sz w:val="23"/>
        </w:rPr>
        <w:t>12.3 Payment Milestones &amp; UPI Settlement Record</w:t>
      </w:r>
    </w:p>
    <w:p w14:paraId="57FF15C5" w14:textId="77777777" w:rsidR="00297E01" w:rsidRDefault="00000000" w:rsidP="009A19E6">
      <w:pPr>
        <w:jc w:val="both"/>
      </w:pPr>
      <w:r>
        <w:rPr>
          <w:color w:val="282C34"/>
        </w:rPr>
        <w:t>Table 12.3 documents the financial settlement schedule:</w:t>
      </w:r>
    </w:p>
    <w:tbl>
      <w:tblPr>
        <w:tblW w:w="0" w:type="auto"/>
        <w:jc w:val="center"/>
        <w:tblLook w:val="04A0" w:firstRow="1" w:lastRow="0" w:firstColumn="1" w:lastColumn="0" w:noHBand="0" w:noVBand="1"/>
      </w:tblPr>
      <w:tblGrid>
        <w:gridCol w:w="2160"/>
        <w:gridCol w:w="1728"/>
        <w:gridCol w:w="2592"/>
        <w:gridCol w:w="2880"/>
      </w:tblGrid>
      <w:tr w:rsidR="00297E01" w14:paraId="6EE1CA10" w14:textId="77777777">
        <w:trPr>
          <w:cantSplit/>
          <w:tblHeader/>
          <w:jc w:val="center"/>
        </w:trPr>
        <w:tc>
          <w:tcPr>
            <w:tcW w:w="216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6FF313CF" w14:textId="77777777" w:rsidR="00297E01" w:rsidRDefault="00000000" w:rsidP="009A19E6">
            <w:pPr>
              <w:spacing w:after="0"/>
            </w:pPr>
            <w:r>
              <w:rPr>
                <w:b/>
                <w:color w:val="F8F5EE"/>
                <w:sz w:val="19"/>
              </w:rPr>
              <w:t>Milestone</w:t>
            </w:r>
          </w:p>
        </w:tc>
        <w:tc>
          <w:tcPr>
            <w:tcW w:w="172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5B4BE5F5" w14:textId="77777777" w:rsidR="00297E01" w:rsidRDefault="00000000" w:rsidP="009A19E6">
            <w:pPr>
              <w:spacing w:after="0"/>
            </w:pPr>
            <w:r>
              <w:rPr>
                <w:b/>
                <w:color w:val="F8F5EE"/>
                <w:sz w:val="19"/>
              </w:rPr>
              <w:t>Amount</w:t>
            </w:r>
          </w:p>
        </w:tc>
        <w:tc>
          <w:tcPr>
            <w:tcW w:w="259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09C1C84A" w14:textId="77777777" w:rsidR="00297E01" w:rsidRDefault="00000000" w:rsidP="009A19E6">
            <w:pPr>
              <w:spacing w:after="0"/>
            </w:pPr>
            <w:r>
              <w:rPr>
                <w:b/>
                <w:color w:val="F8F5EE"/>
                <w:sz w:val="19"/>
              </w:rPr>
              <w:t>Date &amp; Channel</w:t>
            </w:r>
          </w:p>
        </w:tc>
        <w:tc>
          <w:tcPr>
            <w:tcW w:w="288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6A2D8204" w14:textId="77777777" w:rsidR="00297E01" w:rsidRDefault="00000000" w:rsidP="009A19E6">
            <w:pPr>
              <w:spacing w:after="0"/>
            </w:pPr>
            <w:r>
              <w:rPr>
                <w:b/>
                <w:color w:val="F8F5EE"/>
                <w:sz w:val="19"/>
              </w:rPr>
              <w:t>Settlement Proof Reference</w:t>
            </w:r>
          </w:p>
        </w:tc>
      </w:tr>
      <w:tr w:rsidR="00297E01" w14:paraId="338373EB"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711B641" w14:textId="77777777" w:rsidR="00297E01" w:rsidRDefault="00000000" w:rsidP="009A19E6">
            <w:pPr>
              <w:spacing w:after="0"/>
            </w:pPr>
            <w:r>
              <w:rPr>
                <w:b/>
                <w:color w:val="1E293B"/>
                <w:sz w:val="19"/>
              </w:rPr>
              <w:t>Milestone 1 (Advance)</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D89D1ED" w14:textId="77777777" w:rsidR="00297E01" w:rsidRDefault="00000000" w:rsidP="009A19E6">
            <w:pPr>
              <w:spacing w:after="0"/>
            </w:pPr>
            <w:r>
              <w:rPr>
                <w:color w:val="1E293B"/>
                <w:sz w:val="19"/>
              </w:rPr>
              <w:t>Rs. 1,000</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B4743AC" w14:textId="77777777" w:rsidR="00297E01" w:rsidRDefault="00000000" w:rsidP="009A19E6">
            <w:pPr>
              <w:spacing w:after="0"/>
            </w:pPr>
            <w:r>
              <w:rPr>
                <w:color w:val="1E293B"/>
                <w:sz w:val="19"/>
              </w:rPr>
              <w:t>12 Sep 2026 | UPI Transfer</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7FBD768" w14:textId="77777777" w:rsidR="00297E01" w:rsidRDefault="00000000" w:rsidP="009A19E6">
            <w:pPr>
              <w:spacing w:after="0"/>
            </w:pPr>
            <w:r>
              <w:rPr>
                <w:color w:val="1E293B"/>
                <w:sz w:val="19"/>
              </w:rPr>
              <w:t>UPI Ref: UPI/20260912/KAN/001 (Annexure C)</w:t>
            </w:r>
          </w:p>
        </w:tc>
      </w:tr>
      <w:tr w:rsidR="00297E01" w14:paraId="0DF8DD8E"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502CE9E" w14:textId="77777777" w:rsidR="00297E01" w:rsidRDefault="00000000" w:rsidP="009A19E6">
            <w:pPr>
              <w:spacing w:after="0"/>
            </w:pPr>
            <w:r>
              <w:rPr>
                <w:b/>
                <w:color w:val="1E293B"/>
                <w:sz w:val="19"/>
              </w:rPr>
              <w:t>Milestone 2 (Final)</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7BD71D7" w14:textId="77777777" w:rsidR="00297E01" w:rsidRDefault="00000000" w:rsidP="009A19E6">
            <w:pPr>
              <w:spacing w:after="0"/>
            </w:pPr>
            <w:r>
              <w:rPr>
                <w:color w:val="1E293B"/>
                <w:sz w:val="19"/>
              </w:rPr>
              <w:t>Rs. 1,000</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9C53B44" w14:textId="77777777" w:rsidR="00297E01" w:rsidRDefault="00000000" w:rsidP="009A19E6">
            <w:pPr>
              <w:spacing w:after="0"/>
            </w:pPr>
            <w:r>
              <w:rPr>
                <w:color w:val="1E293B"/>
                <w:sz w:val="19"/>
              </w:rPr>
              <w:t>14 Oct 2026 | UPI Transfer</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E7F8AB3" w14:textId="77777777" w:rsidR="00297E01" w:rsidRDefault="00000000" w:rsidP="009A19E6">
            <w:pPr>
              <w:spacing w:after="0"/>
            </w:pPr>
            <w:r>
              <w:rPr>
                <w:color w:val="1E293B"/>
                <w:sz w:val="19"/>
              </w:rPr>
              <w:t>UPI Ref: UPI/20261014/KAN/002 (Annexure C)</w:t>
            </w:r>
          </w:p>
        </w:tc>
      </w:tr>
    </w:tbl>
    <w:p w14:paraId="1F5852FA" w14:textId="77777777" w:rsidR="00297E01" w:rsidRDefault="00000000" w:rsidP="009A19E6">
      <w:pPr>
        <w:keepNext/>
        <w:spacing w:before="240"/>
      </w:pPr>
      <w:r>
        <w:rPr>
          <w:b/>
          <w:color w:val="0D1B2A"/>
          <w:sz w:val="27"/>
        </w:rPr>
        <w:t>13. Client Acceptance, Ethical Verification &amp; Handover</w:t>
      </w:r>
    </w:p>
    <w:p w14:paraId="1A73F1C0" w14:textId="77777777" w:rsidR="00297E01" w:rsidRDefault="00000000" w:rsidP="009A19E6">
      <w:pPr>
        <w:keepNext/>
        <w:spacing w:before="180" w:after="50"/>
      </w:pPr>
      <w:r>
        <w:rPr>
          <w:b/>
          <w:color w:val="132238"/>
          <w:sz w:val="23"/>
        </w:rPr>
        <w:t>13.1 Client Verification &amp; Ethical Audit</w:t>
      </w:r>
    </w:p>
    <w:p w14:paraId="6D0E1DAD" w14:textId="77777777" w:rsidR="00297E01" w:rsidRDefault="00000000" w:rsidP="009A19E6">
      <w:pPr>
        <w:jc w:val="both"/>
      </w:pPr>
      <w:r>
        <w:rPr>
          <w:color w:val="282C34"/>
        </w:rPr>
        <w:t>As required by the institutional evaluation framework, the client's business authenticity was thoroughly verified:</w:t>
      </w:r>
    </w:p>
    <w:p w14:paraId="51956843" w14:textId="77777777" w:rsidR="00297E01" w:rsidRDefault="00000000" w:rsidP="009A19E6">
      <w:pPr>
        <w:pStyle w:val="ListBullet"/>
        <w:spacing w:after="30"/>
      </w:pPr>
      <w:r>
        <w:rPr>
          <w:b/>
          <w:color w:val="0D1B2A"/>
          <w:sz w:val="20"/>
        </w:rPr>
        <w:t xml:space="preserve">Bar Council of Tamil Nadu &amp; Puducherry Enrollment: </w:t>
      </w:r>
      <w:r>
        <w:rPr>
          <w:color w:val="282C34"/>
          <w:sz w:val="20"/>
        </w:rPr>
        <w:t>Advocate B. Kannan's Bar Council enrollment was verified against the official Bar roll. (Sensitive registration identifiers are masked in Annexure A to preserve privacy).</w:t>
      </w:r>
    </w:p>
    <w:p w14:paraId="6BCDBA43" w14:textId="77777777" w:rsidR="00297E01" w:rsidRDefault="00000000" w:rsidP="009A19E6">
      <w:pPr>
        <w:pStyle w:val="ListBullet"/>
        <w:spacing w:after="30"/>
      </w:pPr>
      <w:r>
        <w:rPr>
          <w:b/>
          <w:color w:val="0D1B2A"/>
          <w:sz w:val="20"/>
        </w:rPr>
        <w:t xml:space="preserve">Chamber Location Audit: </w:t>
      </w:r>
      <w:r>
        <w:rPr>
          <w:color w:val="282C34"/>
          <w:sz w:val="20"/>
        </w:rPr>
        <w:t>Physical inspection confirmed active operation at 100 Law Chamber, Madras High Court Buildings, Chennai - 600 104.</w:t>
      </w:r>
    </w:p>
    <w:p w14:paraId="4E6F9A12" w14:textId="77777777" w:rsidR="00297E01" w:rsidRDefault="00000000" w:rsidP="009A19E6">
      <w:pPr>
        <w:pStyle w:val="ListBullet"/>
        <w:spacing w:after="30"/>
      </w:pPr>
      <w:r>
        <w:rPr>
          <w:b/>
          <w:color w:val="0D1B2A"/>
          <w:sz w:val="20"/>
        </w:rPr>
        <w:t xml:space="preserve">GST Exemption Status: </w:t>
      </w:r>
      <w:r>
        <w:rPr>
          <w:color w:val="282C34"/>
          <w:sz w:val="20"/>
        </w:rPr>
        <w:t>Confirmed that legal services provided by individual advocates are exempt from GST registration under statutory government notifications.</w:t>
      </w:r>
    </w:p>
    <w:p w14:paraId="2A767696" w14:textId="77777777" w:rsidR="00297E01" w:rsidRDefault="00000000" w:rsidP="009A19E6">
      <w:pPr>
        <w:keepNext/>
        <w:spacing w:before="180" w:after="50"/>
      </w:pPr>
      <w:r>
        <w:rPr>
          <w:b/>
          <w:color w:val="132238"/>
          <w:sz w:val="23"/>
        </w:rPr>
        <w:t>13.2 Deliverables Handover Inventory</w:t>
      </w:r>
    </w:p>
    <w:p w14:paraId="1DB02E5D" w14:textId="77777777" w:rsidR="00297E01" w:rsidRDefault="00000000" w:rsidP="009A19E6">
      <w:pPr>
        <w:jc w:val="both"/>
      </w:pPr>
      <w:r>
        <w:rPr>
          <w:color w:val="282C34"/>
        </w:rPr>
        <w:t>Table 13.1 details the formal assets delivered to Advocate B. Kannan upon completion:</w:t>
      </w:r>
    </w:p>
    <w:tbl>
      <w:tblPr>
        <w:tblW w:w="0" w:type="auto"/>
        <w:jc w:val="center"/>
        <w:tblLook w:val="04A0" w:firstRow="1" w:lastRow="0" w:firstColumn="1" w:lastColumn="0" w:noHBand="0" w:noVBand="1"/>
      </w:tblPr>
      <w:tblGrid>
        <w:gridCol w:w="2592"/>
        <w:gridCol w:w="3888"/>
        <w:gridCol w:w="2880"/>
      </w:tblGrid>
      <w:tr w:rsidR="00297E01" w14:paraId="4F410289" w14:textId="77777777">
        <w:trPr>
          <w:cantSplit/>
          <w:tblHeader/>
          <w:jc w:val="center"/>
        </w:trPr>
        <w:tc>
          <w:tcPr>
            <w:tcW w:w="259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0AEF5F69" w14:textId="77777777" w:rsidR="00297E01" w:rsidRDefault="00000000" w:rsidP="009A19E6">
            <w:pPr>
              <w:spacing w:after="0"/>
            </w:pPr>
            <w:r>
              <w:rPr>
                <w:b/>
                <w:color w:val="F8F5EE"/>
                <w:sz w:val="19"/>
              </w:rPr>
              <w:t>Deliverable Item</w:t>
            </w:r>
          </w:p>
        </w:tc>
        <w:tc>
          <w:tcPr>
            <w:tcW w:w="388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1C2BE669" w14:textId="77777777" w:rsidR="00297E01" w:rsidRDefault="00000000" w:rsidP="009A19E6">
            <w:pPr>
              <w:spacing w:after="0"/>
            </w:pPr>
            <w:r>
              <w:rPr>
                <w:b/>
                <w:color w:val="F8F5EE"/>
                <w:sz w:val="19"/>
              </w:rPr>
              <w:t>Description / File Format</w:t>
            </w:r>
          </w:p>
        </w:tc>
        <w:tc>
          <w:tcPr>
            <w:tcW w:w="288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5B330483" w14:textId="77777777" w:rsidR="00297E01" w:rsidRDefault="00000000" w:rsidP="009A19E6">
            <w:pPr>
              <w:spacing w:after="0"/>
            </w:pPr>
            <w:r>
              <w:rPr>
                <w:b/>
                <w:color w:val="F8F5EE"/>
                <w:sz w:val="19"/>
              </w:rPr>
              <w:t>Client Acceptance Status</w:t>
            </w:r>
          </w:p>
        </w:tc>
      </w:tr>
      <w:tr w:rsidR="00297E01" w14:paraId="03A3909A"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C0B1FA8" w14:textId="77777777" w:rsidR="00297E01" w:rsidRDefault="00000000" w:rsidP="009A19E6">
            <w:pPr>
              <w:spacing w:after="0"/>
            </w:pPr>
            <w:r>
              <w:rPr>
                <w:b/>
                <w:color w:val="1E293B"/>
                <w:sz w:val="19"/>
              </w:rPr>
              <w:t>Source Code Archive</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1CA3A5D" w14:textId="77777777" w:rsidR="00297E01" w:rsidRDefault="00000000" w:rsidP="009A19E6">
            <w:pPr>
              <w:spacing w:after="0"/>
            </w:pPr>
            <w:r>
              <w:rPr>
                <w:color w:val="1E293B"/>
                <w:sz w:val="19"/>
              </w:rPr>
              <w:t>Complete HTML5, CSS3, and JavaScript source code (`index.html`)</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62DBC74" w14:textId="77777777" w:rsidR="00297E01" w:rsidRDefault="00000000" w:rsidP="009A19E6">
            <w:pPr>
              <w:spacing w:after="0"/>
            </w:pPr>
            <w:r>
              <w:rPr>
                <w:color w:val="1E293B"/>
                <w:sz w:val="19"/>
              </w:rPr>
              <w:t>Verified &amp; Accepted</w:t>
            </w:r>
          </w:p>
        </w:tc>
      </w:tr>
      <w:tr w:rsidR="00297E01" w14:paraId="63AD0F0C"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4EF0AFC" w14:textId="77777777" w:rsidR="00297E01" w:rsidRDefault="00000000" w:rsidP="009A19E6">
            <w:pPr>
              <w:spacing w:after="0"/>
            </w:pPr>
            <w:r>
              <w:rPr>
                <w:b/>
                <w:color w:val="1E293B"/>
                <w:sz w:val="19"/>
              </w:rPr>
              <w:t>Local Staging Setup</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1853160" w14:textId="77777777" w:rsidR="00297E01" w:rsidRDefault="00000000" w:rsidP="009A19E6">
            <w:pPr>
              <w:spacing w:after="0"/>
            </w:pPr>
            <w:r>
              <w:rPr>
                <w:color w:val="1E293B"/>
                <w:sz w:val="19"/>
              </w:rPr>
              <w:t>Python HTTP Server configuration script for chamber demonstrations</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DC402D1" w14:textId="77777777" w:rsidR="00297E01" w:rsidRDefault="00000000" w:rsidP="009A19E6">
            <w:pPr>
              <w:spacing w:after="0"/>
            </w:pPr>
            <w:r>
              <w:rPr>
                <w:color w:val="1E293B"/>
                <w:sz w:val="19"/>
              </w:rPr>
              <w:t>Verified &amp; Accepted</w:t>
            </w:r>
          </w:p>
        </w:tc>
      </w:tr>
      <w:tr w:rsidR="00297E01" w14:paraId="5635F7E6"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1273AC5" w14:textId="77777777" w:rsidR="00297E01" w:rsidRDefault="00000000" w:rsidP="009A19E6">
            <w:pPr>
              <w:spacing w:after="0"/>
            </w:pPr>
            <w:r>
              <w:rPr>
                <w:b/>
                <w:color w:val="1E293B"/>
                <w:sz w:val="19"/>
              </w:rPr>
              <w:t>Source Control Repo</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9065143" w14:textId="77777777" w:rsidR="00297E01" w:rsidRDefault="00000000" w:rsidP="009A19E6">
            <w:pPr>
              <w:spacing w:after="0"/>
            </w:pPr>
            <w:r>
              <w:rPr>
                <w:color w:val="1E293B"/>
                <w:sz w:val="19"/>
              </w:rPr>
              <w:t>Hosted Git repository: [Insert GitHub Repository URL]</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2684BEF" w14:textId="77777777" w:rsidR="00297E01" w:rsidRDefault="00000000" w:rsidP="009A19E6">
            <w:pPr>
              <w:spacing w:after="0"/>
            </w:pPr>
            <w:r>
              <w:rPr>
                <w:color w:val="1E293B"/>
                <w:sz w:val="19"/>
              </w:rPr>
              <w:t>Verified &amp; Accepted</w:t>
            </w:r>
          </w:p>
        </w:tc>
      </w:tr>
      <w:tr w:rsidR="00297E01" w14:paraId="18FE3078"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F7417DB" w14:textId="77777777" w:rsidR="00297E01" w:rsidRDefault="00000000" w:rsidP="009A19E6">
            <w:pPr>
              <w:spacing w:after="0"/>
            </w:pPr>
            <w:r>
              <w:rPr>
                <w:b/>
                <w:color w:val="1E293B"/>
                <w:sz w:val="19"/>
              </w:rPr>
              <w:lastRenderedPageBreak/>
              <w:t>Live Web Hosting</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3C41C93" w14:textId="77777777" w:rsidR="00297E01" w:rsidRDefault="00000000" w:rsidP="009A19E6">
            <w:pPr>
              <w:spacing w:after="0"/>
            </w:pPr>
            <w:r>
              <w:rPr>
                <w:color w:val="1E293B"/>
                <w:sz w:val="19"/>
              </w:rPr>
              <w:t>Production deployment URL: [Insert Live Website URL]</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5892286" w14:textId="77777777" w:rsidR="00297E01" w:rsidRDefault="00000000" w:rsidP="009A19E6">
            <w:pPr>
              <w:spacing w:after="0"/>
            </w:pPr>
            <w:r>
              <w:rPr>
                <w:color w:val="1E293B"/>
                <w:sz w:val="19"/>
              </w:rPr>
              <w:t>Verified &amp; Accepted</w:t>
            </w:r>
          </w:p>
        </w:tc>
      </w:tr>
      <w:tr w:rsidR="00297E01" w14:paraId="528CF8D5"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A963180" w14:textId="77777777" w:rsidR="00297E01" w:rsidRDefault="00000000" w:rsidP="009A19E6">
            <w:pPr>
              <w:spacing w:after="0"/>
            </w:pPr>
            <w:r>
              <w:rPr>
                <w:b/>
                <w:color w:val="1E293B"/>
                <w:sz w:val="19"/>
              </w:rPr>
              <w:t>Project Report &amp; User Guide</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EF5E766" w14:textId="77777777" w:rsidR="00297E01" w:rsidRDefault="00000000" w:rsidP="009A19E6">
            <w:pPr>
              <w:spacing w:after="0"/>
            </w:pPr>
            <w:r>
              <w:rPr>
                <w:color w:val="1E293B"/>
                <w:sz w:val="19"/>
              </w:rPr>
              <w:t>Comprehensive 30-page engineering documentation and maintenance guide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ABAFD1C" w14:textId="77777777" w:rsidR="00297E01" w:rsidRDefault="00000000" w:rsidP="009A19E6">
            <w:pPr>
              <w:spacing w:after="0"/>
            </w:pPr>
            <w:r>
              <w:rPr>
                <w:color w:val="1E293B"/>
                <w:sz w:val="19"/>
              </w:rPr>
              <w:t>Verified &amp; Accepted</w:t>
            </w:r>
          </w:p>
        </w:tc>
      </w:tr>
    </w:tbl>
    <w:p w14:paraId="0532DF2C" w14:textId="77777777" w:rsidR="00297E01" w:rsidRDefault="00000000" w:rsidP="009A19E6">
      <w:pPr>
        <w:keepNext/>
        <w:spacing w:before="180" w:after="50"/>
      </w:pPr>
      <w:r>
        <w:rPr>
          <w:b/>
          <w:color w:val="132238"/>
          <w:sz w:val="23"/>
        </w:rPr>
        <w:t>13.3 Training &amp; Operational Maintenance Protocol</w:t>
      </w:r>
    </w:p>
    <w:p w14:paraId="0BA83BA8" w14:textId="77777777" w:rsidR="00297E01" w:rsidRDefault="00000000" w:rsidP="009A19E6">
      <w:pPr>
        <w:jc w:val="both"/>
      </w:pPr>
      <w:r>
        <w:rPr>
          <w:color w:val="282C34"/>
        </w:rPr>
        <w:t>On 04 October 2026, a 45-minute training session was conducted for Advocate B. Kannan and his chamber clerk. Training covered: (1) Running the local demonstration server via Python, (2) Updating legal article content, and (3) Accessing client consultation brief submissions. The website requires zero monthly software maintenance fees due to its static architecture.</w:t>
      </w:r>
    </w:p>
    <w:p w14:paraId="50055700" w14:textId="77777777" w:rsidR="00297E01" w:rsidRDefault="00000000" w:rsidP="009A19E6">
      <w:pPr>
        <w:keepNext/>
        <w:spacing w:before="240"/>
      </w:pPr>
      <w:r>
        <w:rPr>
          <w:b/>
          <w:color w:val="0D1B2A"/>
          <w:sz w:val="27"/>
        </w:rPr>
        <w:t>14. Outcomes, Learnings, Future Scope &amp; Conclusion</w:t>
      </w:r>
    </w:p>
    <w:p w14:paraId="77E772F6" w14:textId="77777777" w:rsidR="00297E01" w:rsidRDefault="00000000" w:rsidP="009A19E6">
      <w:pPr>
        <w:keepNext/>
        <w:spacing w:before="180" w:after="50"/>
      </w:pPr>
      <w:r>
        <w:rPr>
          <w:b/>
          <w:color w:val="132238"/>
          <w:sz w:val="23"/>
        </w:rPr>
        <w:t>14.1 Student Learning Outcomes</w:t>
      </w:r>
    </w:p>
    <w:p w14:paraId="05325104" w14:textId="77777777" w:rsidR="00297E01" w:rsidRDefault="00000000" w:rsidP="009A19E6">
      <w:pPr>
        <w:jc w:val="both"/>
      </w:pPr>
      <w:r>
        <w:rPr>
          <w:color w:val="282C34"/>
        </w:rPr>
        <w:t>Executing this commercial client project provided invaluable professional, technical, and business learnings for student developers Mukil Barath S S and Salini N:</w:t>
      </w:r>
    </w:p>
    <w:p w14:paraId="765AAD7D" w14:textId="77777777" w:rsidR="00297E01" w:rsidRDefault="00000000" w:rsidP="009A19E6">
      <w:pPr>
        <w:pStyle w:val="ListBullet"/>
        <w:spacing w:after="30"/>
      </w:pPr>
      <w:r>
        <w:rPr>
          <w:b/>
          <w:color w:val="0D1B2A"/>
          <w:sz w:val="20"/>
        </w:rPr>
        <w:t xml:space="preserve">Translating Ambiguous Client Needs into Code: </w:t>
      </w:r>
      <w:r>
        <w:rPr>
          <w:color w:val="282C34"/>
          <w:sz w:val="20"/>
        </w:rPr>
        <w:t>Learned how to transform raw client information into an authoritative, structured web architecture.</w:t>
      </w:r>
    </w:p>
    <w:p w14:paraId="0FBE869B" w14:textId="77777777" w:rsidR="00297E01" w:rsidRDefault="00000000" w:rsidP="009A19E6">
      <w:pPr>
        <w:pStyle w:val="ListBullet"/>
        <w:spacing w:after="30"/>
      </w:pPr>
      <w:r>
        <w:rPr>
          <w:b/>
          <w:color w:val="0D1B2A"/>
          <w:sz w:val="20"/>
        </w:rPr>
        <w:t xml:space="preserve">Navigating Statutory Industry Constraints: </w:t>
      </w:r>
      <w:r>
        <w:rPr>
          <w:color w:val="282C34"/>
          <w:sz w:val="20"/>
        </w:rPr>
        <w:t>Learned to engineer user experiences strictly within the non-solicitation bounds of Bar Council of India Rule 36.</w:t>
      </w:r>
    </w:p>
    <w:p w14:paraId="1B3E94E5" w14:textId="77777777" w:rsidR="00297E01" w:rsidRDefault="00000000" w:rsidP="009A19E6">
      <w:pPr>
        <w:pStyle w:val="ListBullet"/>
        <w:spacing w:after="30"/>
      </w:pPr>
      <w:r>
        <w:rPr>
          <w:b/>
          <w:color w:val="0D1B2A"/>
          <w:sz w:val="20"/>
        </w:rPr>
        <w:t xml:space="preserve">Mastering Luxury Legal Frontend Aesthetics: </w:t>
      </w:r>
      <w:r>
        <w:rPr>
          <w:color w:val="282C34"/>
          <w:sz w:val="20"/>
        </w:rPr>
        <w:t>Gained expertise in CSS 3D transforms, SVG beam rotation physics, and classical typography hierarchies (Cormorant Garamond &amp; Cinzel).</w:t>
      </w:r>
    </w:p>
    <w:p w14:paraId="4AE2CB97" w14:textId="77777777" w:rsidR="00297E01" w:rsidRDefault="00000000" w:rsidP="009A19E6">
      <w:pPr>
        <w:pStyle w:val="ListBullet"/>
        <w:spacing w:after="30"/>
      </w:pPr>
      <w:r>
        <w:rPr>
          <w:b/>
          <w:color w:val="0D1B2A"/>
          <w:sz w:val="20"/>
        </w:rPr>
        <w:t xml:space="preserve">Managing Commercial Client Engagements: </w:t>
      </w:r>
      <w:r>
        <w:rPr>
          <w:color w:val="282C34"/>
          <w:sz w:val="20"/>
        </w:rPr>
        <w:t>Gained practical experience in quotation formulation, milestone reviews, change management, and commercial payment collection.</w:t>
      </w:r>
    </w:p>
    <w:p w14:paraId="79A934BF" w14:textId="77777777" w:rsidR="00297E01" w:rsidRDefault="00000000" w:rsidP="009A19E6">
      <w:pPr>
        <w:keepNext/>
        <w:spacing w:before="180" w:after="50"/>
      </w:pPr>
      <w:r>
        <w:rPr>
          <w:b/>
          <w:color w:val="132238"/>
          <w:sz w:val="23"/>
        </w:rPr>
        <w:t>14.2 Future Scope &amp; Phase II Enhancement Roadmap</w:t>
      </w:r>
    </w:p>
    <w:p w14:paraId="6B597BDE" w14:textId="77777777" w:rsidR="00297E01" w:rsidRDefault="00000000" w:rsidP="009A19E6">
      <w:pPr>
        <w:jc w:val="both"/>
      </w:pPr>
      <w:r>
        <w:rPr>
          <w:color w:val="282C34"/>
        </w:rPr>
        <w:t>While the delivered static portfolio completely meets the client's current practice requirements, a Phase II enhancement roadmap has been established for future implementation:</w:t>
      </w:r>
    </w:p>
    <w:p w14:paraId="62F1F6D9" w14:textId="77777777" w:rsidR="00297E01" w:rsidRDefault="00000000" w:rsidP="009A19E6">
      <w:pPr>
        <w:pStyle w:val="ListBullet"/>
        <w:spacing w:after="30"/>
      </w:pPr>
      <w:r>
        <w:rPr>
          <w:b/>
          <w:color w:val="0D1B2A"/>
          <w:sz w:val="20"/>
        </w:rPr>
        <w:t xml:space="preserve">Phase II Roadmap 1: Headless CMS Integration: </w:t>
      </w:r>
      <w:r>
        <w:rPr>
          <w:color w:val="282C34"/>
          <w:sz w:val="20"/>
        </w:rPr>
        <w:t>Integrating a lightweight headless CMS (such as Decap CMS or Strapi) allowing the advocate to publish legal insights and court circulars directly without touching source code.</w:t>
      </w:r>
    </w:p>
    <w:p w14:paraId="7797BEC4" w14:textId="77777777" w:rsidR="00297E01" w:rsidRDefault="00000000" w:rsidP="009A19E6">
      <w:pPr>
        <w:pStyle w:val="ListBullet"/>
        <w:spacing w:after="30"/>
      </w:pPr>
      <w:r>
        <w:rPr>
          <w:b/>
          <w:color w:val="0D1B2A"/>
          <w:sz w:val="20"/>
        </w:rPr>
        <w:t xml:space="preserve">Phase II Roadmap 2: Automated Calendar Booking API: </w:t>
      </w:r>
      <w:r>
        <w:rPr>
          <w:color w:val="282C34"/>
          <w:sz w:val="20"/>
        </w:rPr>
        <w:t>Integrating Google Calendar / Calendly API to synchronize available chamber consultation slots in real time.</w:t>
      </w:r>
    </w:p>
    <w:p w14:paraId="137E608A" w14:textId="77777777" w:rsidR="00297E01" w:rsidRDefault="00000000" w:rsidP="009A19E6">
      <w:pPr>
        <w:pStyle w:val="ListBullet"/>
        <w:spacing w:after="30"/>
      </w:pPr>
      <w:r>
        <w:rPr>
          <w:b/>
          <w:color w:val="0D1B2A"/>
          <w:sz w:val="20"/>
        </w:rPr>
        <w:t xml:space="preserve">Phase II Roadmap 3: Secured Client Document Vault: </w:t>
      </w:r>
      <w:r>
        <w:rPr>
          <w:color w:val="282C34"/>
          <w:sz w:val="20"/>
        </w:rPr>
        <w:t>Implementing end-to-end encrypted client portals allowing litigants to securely upload case briefs and download certified order copies.</w:t>
      </w:r>
    </w:p>
    <w:p w14:paraId="724A4102" w14:textId="77777777" w:rsidR="00297E01" w:rsidRDefault="00000000" w:rsidP="009A19E6">
      <w:pPr>
        <w:keepNext/>
        <w:spacing w:before="180" w:after="50"/>
      </w:pPr>
      <w:r>
        <w:rPr>
          <w:b/>
          <w:color w:val="132238"/>
          <w:sz w:val="23"/>
        </w:rPr>
        <w:t>14.3 Project Conclusion</w:t>
      </w:r>
    </w:p>
    <w:p w14:paraId="25ACD061" w14:textId="77777777" w:rsidR="00297E01" w:rsidRDefault="00000000" w:rsidP="009A19E6">
      <w:pPr>
        <w:jc w:val="both"/>
      </w:pPr>
      <w:r>
        <w:rPr>
          <w:color w:val="282C34"/>
        </w:rPr>
        <w:t>The student engineering team successfully designed, developed, tested, and delivered a world-class professional portfolio website for Advocate B. Kannan at 100 Law Chamber, Madras High Court. The website fulfills all 16 functional requirements, adheres to Bar Council ethics, achieves near-perfect Google Lighthouse scores, and successfully realizes the Rs. 2,000 revenue generation mandate of Assignment – II.</w:t>
      </w:r>
    </w:p>
    <w:p w14:paraId="71C2ED61" w14:textId="77777777" w:rsidR="00297E01" w:rsidRDefault="00000000" w:rsidP="009A19E6">
      <w:pPr>
        <w:keepNext/>
        <w:spacing w:before="240"/>
      </w:pPr>
      <w:r>
        <w:rPr>
          <w:b/>
          <w:color w:val="0D1B2A"/>
          <w:sz w:val="27"/>
        </w:rPr>
        <w:lastRenderedPageBreak/>
        <w:t>15. Project Approvals &amp; Sign-Off Matrix</w:t>
      </w:r>
    </w:p>
    <w:p w14:paraId="34E9ECFC" w14:textId="6421BA21" w:rsidR="00297E01" w:rsidRDefault="00000000" w:rsidP="009A19E6">
      <w:pPr>
        <w:spacing w:after="240"/>
        <w:jc w:val="both"/>
      </w:pPr>
      <w:r>
        <w:rPr>
          <w:color w:val="282C34"/>
        </w:rPr>
        <w:t>This project report for Assignment – II (Revenue Generation Model – Client-Based Final Year Project Report) has been reviewed, verified, and approved by the student engineering team and the industry client representative:</w:t>
      </w:r>
    </w:p>
    <w:p w14:paraId="0D354B9A" w14:textId="77777777" w:rsidR="00297E01" w:rsidRDefault="00000000" w:rsidP="009A19E6">
      <w:pPr>
        <w:keepNext/>
        <w:spacing w:before="180" w:after="50"/>
      </w:pPr>
      <w:r>
        <w:rPr>
          <w:b/>
          <w:color w:val="132238"/>
          <w:sz w:val="23"/>
        </w:rPr>
        <w:t>Institutional Submission Checklist Verification</w:t>
      </w:r>
    </w:p>
    <w:p w14:paraId="50A2146F" w14:textId="77777777" w:rsidR="00297E01" w:rsidRDefault="00000000" w:rsidP="009A19E6">
      <w:pPr>
        <w:pStyle w:val="ListBullet"/>
        <w:spacing w:after="30"/>
      </w:pPr>
      <w:r>
        <w:rPr>
          <w:b/>
          <w:color w:val="0D1B2A"/>
          <w:sz w:val="20"/>
        </w:rPr>
        <w:t xml:space="preserve">[X] Complete Academic Project Report: </w:t>
      </w:r>
      <w:r>
        <w:rPr>
          <w:color w:val="282C34"/>
          <w:sz w:val="20"/>
        </w:rPr>
        <w:t>Prepared and bound in full accordance with KPR Institute of Engineering and Technology format.</w:t>
      </w:r>
    </w:p>
    <w:p w14:paraId="74F6B6B8" w14:textId="77777777" w:rsidR="00297E01" w:rsidRDefault="00000000" w:rsidP="009A19E6">
      <w:pPr>
        <w:pStyle w:val="ListBullet"/>
        <w:spacing w:after="30"/>
      </w:pPr>
      <w:r>
        <w:rPr>
          <w:b/>
          <w:color w:val="0D1B2A"/>
          <w:sz w:val="20"/>
        </w:rPr>
        <w:t xml:space="preserve">[X] Client Identification &amp; Verification: </w:t>
      </w:r>
      <w:r>
        <w:rPr>
          <w:color w:val="282C34"/>
          <w:sz w:val="20"/>
        </w:rPr>
        <w:t>Advocate B. Kannan profile, office location, and bar credentials documented.</w:t>
      </w:r>
    </w:p>
    <w:p w14:paraId="37CCAD3A" w14:textId="77777777" w:rsidR="00297E01" w:rsidRDefault="00000000" w:rsidP="009A19E6">
      <w:pPr>
        <w:pStyle w:val="ListBullet"/>
        <w:spacing w:after="30"/>
      </w:pPr>
      <w:r>
        <w:rPr>
          <w:b/>
          <w:color w:val="0D1B2A"/>
          <w:sz w:val="20"/>
        </w:rPr>
        <w:t xml:space="preserve">[X] System Architecture &amp; Code Base: </w:t>
      </w:r>
      <w:r>
        <w:rPr>
          <w:color w:val="282C34"/>
          <w:sz w:val="20"/>
        </w:rPr>
        <w:t>Complete architectural models, component specifications, and source code.</w:t>
      </w:r>
    </w:p>
    <w:p w14:paraId="421E51A1" w14:textId="77777777" w:rsidR="00297E01" w:rsidRDefault="00000000" w:rsidP="009A19E6">
      <w:pPr>
        <w:pStyle w:val="ListBullet"/>
        <w:spacing w:after="30"/>
      </w:pPr>
      <w:r>
        <w:rPr>
          <w:b/>
          <w:color w:val="0D1B2A"/>
          <w:sz w:val="20"/>
        </w:rPr>
        <w:t xml:space="preserve">[X] Testing &amp; Quality Assurance: </w:t>
      </w:r>
      <w:r>
        <w:rPr>
          <w:color w:val="282C34"/>
          <w:sz w:val="20"/>
        </w:rPr>
        <w:t>Functional, cross-browser, responsive, and performance audits verified.</w:t>
      </w:r>
    </w:p>
    <w:p w14:paraId="202E52E0" w14:textId="77777777" w:rsidR="00297E01" w:rsidRDefault="00000000" w:rsidP="009A19E6">
      <w:pPr>
        <w:pStyle w:val="ListBullet"/>
        <w:spacing w:after="30"/>
      </w:pPr>
      <w:r>
        <w:rPr>
          <w:b/>
          <w:color w:val="0D1B2A"/>
          <w:sz w:val="20"/>
        </w:rPr>
        <w:t xml:space="preserve">[X] Revenue Generation Audit: </w:t>
      </w:r>
      <w:r>
        <w:rPr>
          <w:color w:val="282C34"/>
          <w:sz w:val="20"/>
        </w:rPr>
        <w:t>Rs. 2,000 agreed fee itemized with UPI settlement record and invoice.</w:t>
      </w:r>
    </w:p>
    <w:p w14:paraId="2C2E167F" w14:textId="77777777" w:rsidR="00297E01" w:rsidRDefault="00000000" w:rsidP="009A19E6">
      <w:pPr>
        <w:pStyle w:val="ListBullet"/>
        <w:spacing w:after="30"/>
      </w:pPr>
      <w:r>
        <w:rPr>
          <w:b/>
          <w:color w:val="0D1B2A"/>
          <w:sz w:val="20"/>
        </w:rPr>
        <w:t xml:space="preserve">[X] Formal Client Sign-Off: </w:t>
      </w:r>
      <w:r>
        <w:rPr>
          <w:color w:val="282C34"/>
          <w:sz w:val="20"/>
        </w:rPr>
        <w:t>Signed certificate of acceptance and client feedback recorded.</w:t>
      </w:r>
    </w:p>
    <w:p w14:paraId="7F21C5AC" w14:textId="77777777" w:rsidR="00297E01" w:rsidRDefault="00000000" w:rsidP="009A19E6">
      <w:pPr>
        <w:keepNext/>
        <w:spacing w:before="240"/>
      </w:pPr>
      <w:r>
        <w:rPr>
          <w:b/>
          <w:color w:val="0D1B2A"/>
          <w:sz w:val="27"/>
        </w:rPr>
        <w:t>16. Comprehensive Annexures &amp; Academic References</w:t>
      </w:r>
    </w:p>
    <w:p w14:paraId="4DA958E3" w14:textId="77777777" w:rsidR="00297E01" w:rsidRDefault="00000000" w:rsidP="009A19E6">
      <w:pPr>
        <w:keepNext/>
        <w:spacing w:before="180" w:after="50"/>
      </w:pPr>
      <w:r>
        <w:rPr>
          <w:b/>
          <w:color w:val="132238"/>
          <w:sz w:val="23"/>
        </w:rPr>
        <w:t>Annexures Overview Table</w:t>
      </w:r>
    </w:p>
    <w:tbl>
      <w:tblPr>
        <w:tblW w:w="0" w:type="auto"/>
        <w:jc w:val="center"/>
        <w:tblLook w:val="04A0" w:firstRow="1" w:lastRow="0" w:firstColumn="1" w:lastColumn="0" w:noHBand="0" w:noVBand="1"/>
      </w:tblPr>
      <w:tblGrid>
        <w:gridCol w:w="1728"/>
        <w:gridCol w:w="5472"/>
        <w:gridCol w:w="2160"/>
      </w:tblGrid>
      <w:tr w:rsidR="00297E01" w14:paraId="653C3B3B" w14:textId="77777777">
        <w:trPr>
          <w:cantSplit/>
          <w:tblHeader/>
          <w:jc w:val="center"/>
        </w:trPr>
        <w:tc>
          <w:tcPr>
            <w:tcW w:w="172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74C3CA9D" w14:textId="77777777" w:rsidR="00297E01" w:rsidRDefault="00000000" w:rsidP="009A19E6">
            <w:pPr>
              <w:spacing w:after="0"/>
            </w:pPr>
            <w:r>
              <w:rPr>
                <w:b/>
                <w:color w:val="F8F5EE"/>
                <w:sz w:val="19"/>
              </w:rPr>
              <w:t>Annexure</w:t>
            </w:r>
          </w:p>
        </w:tc>
        <w:tc>
          <w:tcPr>
            <w:tcW w:w="547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1640D42F" w14:textId="77777777" w:rsidR="00297E01" w:rsidRDefault="00000000" w:rsidP="009A19E6">
            <w:pPr>
              <w:spacing w:after="0"/>
            </w:pPr>
            <w:r>
              <w:rPr>
                <w:b/>
                <w:color w:val="F8F5EE"/>
                <w:sz w:val="19"/>
              </w:rPr>
              <w:t>Description of Supporting Document</w:t>
            </w:r>
          </w:p>
        </w:tc>
        <w:tc>
          <w:tcPr>
            <w:tcW w:w="216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5018DF52" w14:textId="77777777" w:rsidR="00297E01" w:rsidRDefault="00000000" w:rsidP="009A19E6">
            <w:pPr>
              <w:spacing w:after="0"/>
            </w:pPr>
            <w:r>
              <w:rPr>
                <w:b/>
                <w:color w:val="F8F5EE"/>
                <w:sz w:val="19"/>
              </w:rPr>
              <w:t>Status</w:t>
            </w:r>
          </w:p>
        </w:tc>
      </w:tr>
      <w:tr w:rsidR="00297E01" w14:paraId="5561F99D"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2B93C98" w14:textId="77777777" w:rsidR="00297E01" w:rsidRDefault="00000000" w:rsidP="009A19E6">
            <w:pPr>
              <w:spacing w:after="0"/>
            </w:pPr>
            <w:r>
              <w:rPr>
                <w:b/>
                <w:color w:val="1E293B"/>
                <w:sz w:val="19"/>
              </w:rPr>
              <w:t>Annexure A</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7567E38" w14:textId="77777777" w:rsidR="00297E01" w:rsidRDefault="00000000" w:rsidP="009A19E6">
            <w:pPr>
              <w:spacing w:after="0"/>
            </w:pPr>
            <w:r>
              <w:rPr>
                <w:color w:val="1E293B"/>
                <w:sz w:val="19"/>
              </w:rPr>
              <w:t>Initial Client Proposal Email Correspondence &amp; Professional Standing Proof</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C34EC82" w14:textId="77777777" w:rsidR="00297E01" w:rsidRDefault="00000000" w:rsidP="009A19E6">
            <w:pPr>
              <w:spacing w:after="0"/>
            </w:pPr>
            <w:r>
              <w:rPr>
                <w:b/>
                <w:color w:val="1E293B"/>
                <w:sz w:val="19"/>
              </w:rPr>
              <w:t>Verified &amp; Attached</w:t>
            </w:r>
          </w:p>
        </w:tc>
      </w:tr>
      <w:tr w:rsidR="00297E01" w14:paraId="723AC215"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AB1D354" w14:textId="77777777" w:rsidR="00297E01" w:rsidRDefault="00000000" w:rsidP="009A19E6">
            <w:pPr>
              <w:spacing w:after="0"/>
            </w:pPr>
            <w:r>
              <w:rPr>
                <w:b/>
                <w:color w:val="1E293B"/>
                <w:sz w:val="19"/>
              </w:rPr>
              <w:t>Annexure B</w:t>
            </w:r>
          </w:p>
        </w:tc>
        <w:tc>
          <w:tcPr>
            <w:tcW w:w="547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3050873" w14:textId="77777777" w:rsidR="00297E01" w:rsidRDefault="00000000" w:rsidP="009A19E6">
            <w:pPr>
              <w:spacing w:after="0"/>
            </w:pPr>
            <w:r>
              <w:rPr>
                <w:color w:val="1E293B"/>
                <w:sz w:val="19"/>
              </w:rPr>
              <w:t>Project Screenshots (Desktop, Mobile Viewport, Tamil View, Preloader)</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321C977" w14:textId="77777777" w:rsidR="00297E01" w:rsidRDefault="00000000" w:rsidP="009A19E6">
            <w:pPr>
              <w:spacing w:after="0"/>
            </w:pPr>
            <w:r>
              <w:rPr>
                <w:b/>
                <w:color w:val="1E293B"/>
                <w:sz w:val="19"/>
              </w:rPr>
              <w:t>Verified &amp; Attached</w:t>
            </w:r>
          </w:p>
        </w:tc>
      </w:tr>
      <w:tr w:rsidR="00297E01" w14:paraId="7988C9BC"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334871B" w14:textId="77777777" w:rsidR="00297E01" w:rsidRDefault="00000000" w:rsidP="009A19E6">
            <w:pPr>
              <w:spacing w:after="0"/>
            </w:pPr>
            <w:r>
              <w:rPr>
                <w:b/>
                <w:color w:val="1E293B"/>
                <w:sz w:val="19"/>
              </w:rPr>
              <w:t>Annexure C</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12FEACE" w14:textId="77777777" w:rsidR="00297E01" w:rsidRDefault="00000000" w:rsidP="009A19E6">
            <w:pPr>
              <w:spacing w:after="0"/>
            </w:pPr>
            <w:r>
              <w:rPr>
                <w:color w:val="1E293B"/>
                <w:sz w:val="19"/>
              </w:rPr>
              <w:t>Commercial Itemized Invoice &amp; Masked UPI Payment Confirmation</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64FAC10" w14:textId="77777777" w:rsidR="00297E01" w:rsidRDefault="00000000" w:rsidP="009A19E6">
            <w:pPr>
              <w:spacing w:after="0"/>
            </w:pPr>
            <w:r>
              <w:rPr>
                <w:b/>
                <w:color w:val="1E293B"/>
                <w:sz w:val="19"/>
              </w:rPr>
              <w:t>Verified &amp; Attached</w:t>
            </w:r>
          </w:p>
        </w:tc>
      </w:tr>
      <w:tr w:rsidR="00297E01" w14:paraId="0780B058"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FB02F08" w14:textId="77777777" w:rsidR="00297E01" w:rsidRDefault="00000000" w:rsidP="009A19E6">
            <w:pPr>
              <w:spacing w:after="0"/>
            </w:pPr>
            <w:r>
              <w:rPr>
                <w:b/>
                <w:color w:val="1E293B"/>
                <w:sz w:val="19"/>
              </w:rPr>
              <w:t>Annexure D</w:t>
            </w:r>
          </w:p>
        </w:tc>
        <w:tc>
          <w:tcPr>
            <w:tcW w:w="547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508F196" w14:textId="77777777" w:rsidR="00297E01" w:rsidRDefault="00000000" w:rsidP="009A19E6">
            <w:pPr>
              <w:spacing w:after="0"/>
            </w:pPr>
            <w:r>
              <w:rPr>
                <w:color w:val="1E293B"/>
                <w:sz w:val="19"/>
              </w:rPr>
              <w:t>Formal Client Feedback Record &amp; Feature Evaluation Scorecard</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32903B8" w14:textId="77777777" w:rsidR="00297E01" w:rsidRDefault="00000000" w:rsidP="009A19E6">
            <w:pPr>
              <w:spacing w:after="0"/>
            </w:pPr>
            <w:r>
              <w:rPr>
                <w:b/>
                <w:color w:val="1E293B"/>
                <w:sz w:val="19"/>
              </w:rPr>
              <w:t>Verified &amp; Attached</w:t>
            </w:r>
          </w:p>
        </w:tc>
      </w:tr>
      <w:tr w:rsidR="00297E01" w14:paraId="1C62B170"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EF9D53D" w14:textId="77777777" w:rsidR="00297E01" w:rsidRDefault="00000000" w:rsidP="009A19E6">
            <w:pPr>
              <w:spacing w:after="0"/>
            </w:pPr>
            <w:r>
              <w:rPr>
                <w:b/>
                <w:color w:val="1E293B"/>
                <w:sz w:val="19"/>
              </w:rPr>
              <w:t>Annexure E</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1768AFC" w14:textId="77777777" w:rsidR="00297E01" w:rsidRDefault="00000000" w:rsidP="009A19E6">
            <w:pPr>
              <w:spacing w:after="0"/>
            </w:pPr>
            <w:r>
              <w:rPr>
                <w:color w:val="1E293B"/>
                <w:sz w:val="19"/>
              </w:rPr>
              <w:t>Signed Final Client Acceptance &amp; Project Handover Certificate</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BBEA8E8" w14:textId="77777777" w:rsidR="00297E01" w:rsidRDefault="00000000" w:rsidP="009A19E6">
            <w:pPr>
              <w:spacing w:after="0"/>
            </w:pPr>
            <w:r>
              <w:rPr>
                <w:b/>
                <w:color w:val="1E293B"/>
                <w:sz w:val="19"/>
              </w:rPr>
              <w:t>Verified &amp; Attached</w:t>
            </w:r>
          </w:p>
        </w:tc>
      </w:tr>
    </w:tbl>
    <w:p w14:paraId="113DDCDF" w14:textId="77777777" w:rsidR="00297E01" w:rsidRDefault="00000000" w:rsidP="009A19E6">
      <w:pPr>
        <w:keepNext/>
        <w:spacing w:before="180" w:after="50"/>
      </w:pPr>
      <w:r>
        <w:rPr>
          <w:b/>
          <w:color w:val="132238"/>
          <w:sz w:val="23"/>
        </w:rPr>
        <w:t>Annexure A: Initial Client Proposal Email Exchange &amp; Professional Standing Verification</w:t>
      </w:r>
    </w:p>
    <w:p w14:paraId="0D4F1FEC" w14:textId="77777777" w:rsidR="00297E01" w:rsidRDefault="00000000" w:rsidP="009A19E6">
      <w:pPr>
        <w:jc w:val="both"/>
      </w:pPr>
      <w:r>
        <w:rPr>
          <w:color w:val="282C34"/>
        </w:rPr>
        <w:t>The commercial engagement formally commenced on 20 August 2026 when student developer Mukil Barath initiated outreach via email (`mukilbarathss@gmail.com`) to Advocate B. Kannan (`kannank.advocate1985@gmail.com`). The proposal detailed a bespoke, responsive website tailored to the advocate's High Court practice with dedicated biography sections, core practice areas, and consultation scheduling. Advocate B. Kannan responded within six minutes, welcoming the initiative and establishing three core requirements: (1) Portfolio precedents, (2) Fixed pricing and maintenance-free operation, and (3) Strict Bar Council privacy compliance. Figure A.1 reproduces the certified email correspondence:</w:t>
      </w:r>
    </w:p>
    <w:p w14:paraId="2F884A19" w14:textId="77777777" w:rsidR="00297E01" w:rsidRDefault="00000000" w:rsidP="009A19E6">
      <w:pPr>
        <w:keepNext/>
        <w:spacing w:before="100" w:after="40"/>
        <w:jc w:val="center"/>
      </w:pPr>
      <w:r>
        <w:rPr>
          <w:noProof/>
        </w:rPr>
        <w:lastRenderedPageBreak/>
        <w:drawing>
          <wp:inline distT="0" distB="0" distL="0" distR="0" wp14:anchorId="4ECCB766" wp14:editId="1EA49B46">
            <wp:extent cx="4023360" cy="52067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proposal_email.png"/>
                    <pic:cNvPicPr/>
                  </pic:nvPicPr>
                  <pic:blipFill>
                    <a:blip r:embed="rId14"/>
                    <a:stretch>
                      <a:fillRect/>
                    </a:stretch>
                  </pic:blipFill>
                  <pic:spPr>
                    <a:xfrm>
                      <a:off x="0" y="0"/>
                      <a:ext cx="4023360" cy="5206701"/>
                    </a:xfrm>
                    <a:prstGeom prst="rect">
                      <a:avLst/>
                    </a:prstGeom>
                  </pic:spPr>
                </pic:pic>
              </a:graphicData>
            </a:graphic>
          </wp:inline>
        </w:drawing>
      </w:r>
    </w:p>
    <w:p w14:paraId="1A8F5EC0" w14:textId="77777777" w:rsidR="00297E01" w:rsidRDefault="00000000" w:rsidP="009A19E6">
      <w:pPr>
        <w:spacing w:before="40" w:after="100"/>
        <w:jc w:val="center"/>
      </w:pPr>
      <w:r>
        <w:rPr>
          <w:i/>
          <w:color w:val="132238"/>
          <w:sz w:val="18"/>
        </w:rPr>
        <w:t>Figure A.1: Official Client Proposal &amp; Inquiry Email Correspondence (20 August 2026)</w:t>
      </w:r>
    </w:p>
    <w:p w14:paraId="0932B209" w14:textId="77777777" w:rsidR="00297E01" w:rsidRDefault="00000000" w:rsidP="009A19E6">
      <w:pPr>
        <w:jc w:val="both"/>
      </w:pPr>
      <w:r>
        <w:rPr>
          <w:color w:val="282C34"/>
        </w:rPr>
        <w:t>Table A.1 presents the complete verbatim transcript of the initial proposal exchange establishing the project scope and client expectations:</w:t>
      </w:r>
    </w:p>
    <w:tbl>
      <w:tblPr>
        <w:tblW w:w="0" w:type="auto"/>
        <w:jc w:val="center"/>
        <w:tblLook w:val="04A0" w:firstRow="1" w:lastRow="0" w:firstColumn="1" w:lastColumn="0" w:noHBand="0" w:noVBand="1"/>
      </w:tblPr>
      <w:tblGrid>
        <w:gridCol w:w="3060"/>
        <w:gridCol w:w="6520"/>
      </w:tblGrid>
      <w:tr w:rsidR="00297E01" w14:paraId="41304AA1" w14:textId="77777777">
        <w:trPr>
          <w:cantSplit/>
          <w:tblHeader/>
          <w:jc w:val="center"/>
        </w:trPr>
        <w:tc>
          <w:tcPr>
            <w:tcW w:w="259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78E4C547" w14:textId="77777777" w:rsidR="00297E01" w:rsidRDefault="00000000" w:rsidP="009A19E6">
            <w:pPr>
              <w:spacing w:after="0"/>
            </w:pPr>
            <w:r>
              <w:rPr>
                <w:b/>
                <w:color w:val="F8F5EE"/>
                <w:sz w:val="19"/>
              </w:rPr>
              <w:t>Message Metadata</w:t>
            </w:r>
          </w:p>
        </w:tc>
        <w:tc>
          <w:tcPr>
            <w:tcW w:w="676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7B7135F7" w14:textId="77777777" w:rsidR="00297E01" w:rsidRDefault="00000000" w:rsidP="009A19E6">
            <w:pPr>
              <w:spacing w:after="0"/>
            </w:pPr>
            <w:r>
              <w:rPr>
                <w:b/>
                <w:color w:val="F8F5EE"/>
                <w:sz w:val="19"/>
              </w:rPr>
              <w:t>Verbatim Communication Transcript</w:t>
            </w:r>
          </w:p>
        </w:tc>
      </w:tr>
      <w:tr w:rsidR="00297E01" w14:paraId="3FE485B8"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4ABCCBD" w14:textId="77777777" w:rsidR="00297E01" w:rsidRDefault="00000000" w:rsidP="009A19E6">
            <w:pPr>
              <w:spacing w:after="0"/>
            </w:pPr>
            <w:r>
              <w:rPr>
                <w:b/>
                <w:color w:val="1E293B"/>
                <w:sz w:val="19"/>
              </w:rPr>
              <w:lastRenderedPageBreak/>
              <w:t>Outreach Proposal</w:t>
            </w:r>
            <w:r>
              <w:rPr>
                <w:b/>
                <w:color w:val="1E293B"/>
                <w:sz w:val="19"/>
              </w:rPr>
              <w:br/>
            </w:r>
            <w:r>
              <w:rPr>
                <w:b/>
                <w:color w:val="1E293B"/>
                <w:sz w:val="19"/>
              </w:rPr>
              <w:br/>
              <w:t>From: Mukil Barath</w:t>
            </w:r>
            <w:r>
              <w:rPr>
                <w:b/>
                <w:color w:val="1E293B"/>
                <w:sz w:val="19"/>
              </w:rPr>
              <w:br/>
              <w:t>To: kannank.advocate1985@gmail.com</w:t>
            </w:r>
            <w:r>
              <w:rPr>
                <w:b/>
                <w:color w:val="1E293B"/>
                <w:sz w:val="19"/>
              </w:rPr>
              <w:br/>
              <w:t>Date: 20 Aug 2026, 09:55 AM</w:t>
            </w:r>
            <w:r>
              <w:rPr>
                <w:b/>
                <w:color w:val="1E293B"/>
                <w:sz w:val="19"/>
              </w:rPr>
              <w:br/>
              <w:t>Subject: Proposal: Professional Website &amp; Appointment Booking for Your Practice</w:t>
            </w:r>
          </w:p>
        </w:tc>
        <w:tc>
          <w:tcPr>
            <w:tcW w:w="67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DDA6F15" w14:textId="77777777" w:rsidR="00297E01" w:rsidRDefault="00000000" w:rsidP="009A19E6">
            <w:pPr>
              <w:spacing w:after="0"/>
            </w:pPr>
            <w:r>
              <w:rPr>
                <w:color w:val="1E293B"/>
                <w:sz w:val="19"/>
              </w:rPr>
              <w:t>I hope this email finds you well.</w:t>
            </w:r>
            <w:r>
              <w:rPr>
                <w:color w:val="1E293B"/>
                <w:sz w:val="19"/>
              </w:rPr>
              <w:br/>
            </w:r>
            <w:r>
              <w:rPr>
                <w:color w:val="1E293B"/>
                <w:sz w:val="19"/>
              </w:rPr>
              <w:br/>
              <w:t>I am writing regarding the development of your professional website. We can build a clean, responsive platform tailored to your legal practice to showcase your expertise and streamline client consultations.</w:t>
            </w:r>
            <w:r>
              <w:rPr>
                <w:color w:val="1E293B"/>
                <w:sz w:val="19"/>
              </w:rPr>
              <w:br/>
            </w:r>
            <w:r>
              <w:rPr>
                <w:color w:val="1E293B"/>
                <w:sz w:val="19"/>
              </w:rPr>
              <w:br/>
              <w:t>Key Features:</w:t>
            </w:r>
            <w:r>
              <w:rPr>
                <w:color w:val="1E293B"/>
                <w:sz w:val="19"/>
              </w:rPr>
              <w:br/>
              <w:t>• Portfolio Showcase: Dedicated sections for your biography, core practice areas, credentials, and achievements.</w:t>
            </w:r>
            <w:r>
              <w:rPr>
                <w:color w:val="1E293B"/>
                <w:sz w:val="19"/>
              </w:rPr>
              <w:br/>
              <w:t>• Appointment Booking: A simple scheduling system for clients to book consultations, complete with automated calendar reminders.</w:t>
            </w:r>
            <w:r>
              <w:rPr>
                <w:color w:val="1E293B"/>
                <w:sz w:val="19"/>
              </w:rPr>
              <w:br/>
              <w:t>• Mobile-Optimized &amp; SEO-Ready: Fast, professional design configured to help prospective clients find your practice easily.</w:t>
            </w:r>
            <w:r>
              <w:rPr>
                <w:color w:val="1E293B"/>
                <w:sz w:val="19"/>
              </w:rPr>
              <w:br/>
            </w:r>
            <w:r>
              <w:rPr>
                <w:color w:val="1E293B"/>
                <w:sz w:val="19"/>
              </w:rPr>
              <w:br/>
              <w:t>Looking forward to connecting.</w:t>
            </w:r>
            <w:r>
              <w:rPr>
                <w:color w:val="1E293B"/>
                <w:sz w:val="19"/>
              </w:rPr>
              <w:br/>
            </w:r>
            <w:r>
              <w:rPr>
                <w:color w:val="1E293B"/>
                <w:sz w:val="19"/>
              </w:rPr>
              <w:br/>
              <w:t>Best regards,</w:t>
            </w:r>
            <w:r>
              <w:rPr>
                <w:color w:val="1E293B"/>
                <w:sz w:val="19"/>
              </w:rPr>
              <w:br/>
              <w:t>Mukil Barath (9994739537)</w:t>
            </w:r>
          </w:p>
        </w:tc>
      </w:tr>
      <w:tr w:rsidR="00297E01" w14:paraId="4D254C87"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CEABEE2" w14:textId="77777777" w:rsidR="00297E01" w:rsidRDefault="00000000" w:rsidP="009A19E6">
            <w:pPr>
              <w:spacing w:after="0"/>
            </w:pPr>
            <w:r>
              <w:rPr>
                <w:b/>
                <w:color w:val="1E293B"/>
                <w:sz w:val="19"/>
              </w:rPr>
              <w:t>Client Inquiry Response</w:t>
            </w:r>
            <w:r>
              <w:rPr>
                <w:b/>
                <w:color w:val="1E293B"/>
                <w:sz w:val="19"/>
              </w:rPr>
              <w:br/>
            </w:r>
            <w:r>
              <w:rPr>
                <w:b/>
                <w:color w:val="1E293B"/>
                <w:sz w:val="19"/>
              </w:rPr>
              <w:br/>
              <w:t>From: Kannan K (Advocate)</w:t>
            </w:r>
            <w:r>
              <w:rPr>
                <w:b/>
                <w:color w:val="1E293B"/>
                <w:sz w:val="19"/>
              </w:rPr>
              <w:br/>
              <w:t>To: Mukil Barath</w:t>
            </w:r>
            <w:r>
              <w:rPr>
                <w:b/>
                <w:color w:val="1E293B"/>
                <w:sz w:val="19"/>
              </w:rPr>
              <w:br/>
              <w:t>Date: 20 Aug 2026, 10:01 AM</w:t>
            </w:r>
            <w:r>
              <w:rPr>
                <w:b/>
                <w:color w:val="1E293B"/>
                <w:sz w:val="19"/>
              </w:rPr>
              <w:br/>
              <w:t>Subject: Re: Proposal: Professional Website &amp; Appointment Booking for Your Practice</w:t>
            </w:r>
          </w:p>
        </w:tc>
        <w:tc>
          <w:tcPr>
            <w:tcW w:w="67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4A9B22E" w14:textId="77777777" w:rsidR="00297E01" w:rsidRDefault="00000000" w:rsidP="009A19E6">
            <w:pPr>
              <w:spacing w:after="0"/>
            </w:pPr>
            <w:r>
              <w:rPr>
                <w:color w:val="1E293B"/>
                <w:sz w:val="19"/>
              </w:rPr>
              <w:t>Dear Mukil,</w:t>
            </w:r>
            <w:r>
              <w:rPr>
                <w:color w:val="1E293B"/>
                <w:sz w:val="19"/>
              </w:rPr>
              <w:br/>
            </w:r>
            <w:r>
              <w:rPr>
                <w:color w:val="1E293B"/>
                <w:sz w:val="19"/>
              </w:rPr>
              <w:br/>
              <w:t>Thank you for reaching out and for your interest in building a website for my legal practice.</w:t>
            </w:r>
            <w:r>
              <w:rPr>
                <w:color w:val="1E293B"/>
                <w:sz w:val="19"/>
              </w:rPr>
              <w:br/>
            </w:r>
            <w:r>
              <w:rPr>
                <w:color w:val="1E293B"/>
                <w:sz w:val="19"/>
              </w:rPr>
              <w:br/>
              <w:t>A clean, responsive online presence with an integrated consultation booking system is certainly something I am considering to better serve prospective clients.</w:t>
            </w:r>
            <w:r>
              <w:rPr>
                <w:color w:val="1E293B"/>
                <w:sz w:val="19"/>
              </w:rPr>
              <w:br/>
            </w:r>
            <w:r>
              <w:rPr>
                <w:color w:val="1E293B"/>
                <w:sz w:val="19"/>
              </w:rPr>
              <w:br/>
              <w:t>Before moving forward, I would like to get a bit more detail on a few key points:</w:t>
            </w:r>
            <w:r>
              <w:rPr>
                <w:color w:val="1E293B"/>
                <w:sz w:val="19"/>
              </w:rPr>
              <w:br/>
              <w:t>• Portfolio &amp; Case Studies: Could you share examples of previous websites you have designed, particularly for legal professionals or professional service firms?</w:t>
            </w:r>
            <w:r>
              <w:rPr>
                <w:color w:val="1E293B"/>
                <w:sz w:val="19"/>
              </w:rPr>
              <w:br/>
              <w:t>• Pricing &amp; Deliverables: What are your standard package rates, timelines, and ongoing maintenance fees?</w:t>
            </w:r>
            <w:r>
              <w:rPr>
                <w:color w:val="1E293B"/>
                <w:sz w:val="19"/>
              </w:rPr>
              <w:br/>
              <w:t>• Compliance &amp; Privacy: Given the nature of legal practice, client data security and compliance with Bar Council guidelines are critical. How do you handle data privacy and booking security?</w:t>
            </w:r>
            <w:r>
              <w:rPr>
                <w:color w:val="1E293B"/>
                <w:sz w:val="19"/>
              </w:rPr>
              <w:br/>
            </w:r>
            <w:r>
              <w:rPr>
                <w:color w:val="1E293B"/>
                <w:sz w:val="19"/>
              </w:rPr>
              <w:br/>
              <w:t>Please send over a brief proposal or deck covering these details, and we can schedule a quick call to discuss further.</w:t>
            </w:r>
            <w:r>
              <w:rPr>
                <w:color w:val="1E293B"/>
                <w:sz w:val="19"/>
              </w:rPr>
              <w:br/>
            </w:r>
            <w:r>
              <w:rPr>
                <w:color w:val="1E293B"/>
                <w:sz w:val="19"/>
              </w:rPr>
              <w:br/>
              <w:t>Best regards,</w:t>
            </w:r>
            <w:r>
              <w:rPr>
                <w:color w:val="1E293B"/>
                <w:sz w:val="19"/>
              </w:rPr>
              <w:br/>
              <w:t>Kannan B</w:t>
            </w:r>
          </w:p>
        </w:tc>
      </w:tr>
    </w:tbl>
    <w:p w14:paraId="2AF5AB44" w14:textId="77777777" w:rsidR="00297E01" w:rsidRDefault="00000000" w:rsidP="009A19E6">
      <w:pPr>
        <w:jc w:val="both"/>
      </w:pPr>
      <w:r>
        <w:rPr>
          <w:color w:val="282C34"/>
        </w:rPr>
        <w:t>Professional Standing &amp; Bar Standing Verification: Advocate B. Kannan is an active legal practitioner enrolled with the Bar Council of Tamil Nadu &amp; Puducherry (Enrollment Ref: MS/*****/**) and a member of the Madras High Court Advocates Association (MHAA). He holds formal academic degrees in Business Administration (MBA), Commerce (M.Com), Philosophy (M.Phil), and Law (B.L.), practicing at 100 Law Chamber, High Court Buildings, Chennai.</w:t>
      </w:r>
    </w:p>
    <w:p w14:paraId="2DB80979" w14:textId="77777777" w:rsidR="00297E01" w:rsidRDefault="00000000" w:rsidP="009A19E6">
      <w:pPr>
        <w:keepNext/>
        <w:spacing w:before="180" w:after="50"/>
      </w:pPr>
      <w:r>
        <w:rPr>
          <w:b/>
          <w:color w:val="132238"/>
          <w:sz w:val="23"/>
        </w:rPr>
        <w:lastRenderedPageBreak/>
        <w:t>Annexure B: Visual Interface Walkthrough &amp; High-Resolution Screenshots</w:t>
      </w:r>
    </w:p>
    <w:p w14:paraId="08504286" w14:textId="77777777" w:rsidR="00297E01" w:rsidRDefault="00000000" w:rsidP="009A19E6">
      <w:pPr>
        <w:jc w:val="both"/>
      </w:pPr>
      <w:r>
        <w:rPr>
          <w:color w:val="282C34"/>
        </w:rPr>
        <w:t>The responsive user interface was verified across multiple screen resolutions and device form factors. The following high-resolution screenshots capture the key functional and aesthetic components of the delivered portfolio website:</w:t>
      </w:r>
    </w:p>
    <w:p w14:paraId="0A14C0CF" w14:textId="77777777" w:rsidR="00297E01" w:rsidRDefault="00000000" w:rsidP="009A19E6">
      <w:pPr>
        <w:keepNext/>
        <w:spacing w:before="100" w:after="40"/>
        <w:jc w:val="center"/>
      </w:pPr>
      <w:r>
        <w:rPr>
          <w:noProof/>
        </w:rPr>
        <w:drawing>
          <wp:inline distT="0" distB="0" distL="0" distR="0" wp14:anchorId="2BE59064" wp14:editId="20E11C81">
            <wp:extent cx="4023360" cy="19110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loader_animation.png"/>
                    <pic:cNvPicPr/>
                  </pic:nvPicPr>
                  <pic:blipFill>
                    <a:blip r:embed="rId15"/>
                    <a:stretch>
                      <a:fillRect/>
                    </a:stretch>
                  </pic:blipFill>
                  <pic:spPr>
                    <a:xfrm>
                      <a:off x="0" y="0"/>
                      <a:ext cx="4023360" cy="1911096"/>
                    </a:xfrm>
                    <a:prstGeom prst="rect">
                      <a:avLst/>
                    </a:prstGeom>
                  </pic:spPr>
                </pic:pic>
              </a:graphicData>
            </a:graphic>
          </wp:inline>
        </w:drawing>
      </w:r>
    </w:p>
    <w:p w14:paraId="59358C88" w14:textId="77777777" w:rsidR="00297E01" w:rsidRDefault="00000000" w:rsidP="009A19E6">
      <w:pPr>
        <w:spacing w:before="40" w:after="100"/>
        <w:jc w:val="center"/>
      </w:pPr>
      <w:r>
        <w:rPr>
          <w:i/>
          <w:color w:val="132238"/>
          <w:sz w:val="18"/>
        </w:rPr>
        <w:t>Figure B.1: 3.5-Second Opening Preloader Animation &amp; Balancing Scales</w:t>
      </w:r>
    </w:p>
    <w:p w14:paraId="765D143F" w14:textId="77777777" w:rsidR="00297E01" w:rsidRDefault="00000000" w:rsidP="009A19E6">
      <w:pPr>
        <w:jc w:val="both"/>
      </w:pPr>
      <w:r>
        <w:rPr>
          <w:color w:val="282C34"/>
          <w:sz w:val="19"/>
        </w:rPr>
        <w:t>Figure B.1 illustrates the ceremonial preloader animation. Upon initial visit, a gold weighing scales of justice SVG oscillates through settling physics while a gold silk ribbon draws into place. A sequential docket status sequence ('Opening Chamber Docket...', 'Entering 100 Law Chamber...') provides dignified transition before revealing the main interface.</w:t>
      </w:r>
    </w:p>
    <w:p w14:paraId="6BDEA2BB" w14:textId="77777777" w:rsidR="00297E01" w:rsidRDefault="00000000" w:rsidP="009A19E6">
      <w:pPr>
        <w:keepNext/>
        <w:spacing w:before="100" w:after="40"/>
        <w:jc w:val="center"/>
      </w:pPr>
      <w:r>
        <w:rPr>
          <w:noProof/>
        </w:rPr>
        <w:drawing>
          <wp:inline distT="0" distB="0" distL="0" distR="0" wp14:anchorId="770F41F9" wp14:editId="1F62E7BE">
            <wp:extent cx="4023360" cy="19110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_section.png"/>
                    <pic:cNvPicPr/>
                  </pic:nvPicPr>
                  <pic:blipFill>
                    <a:blip r:embed="rId10"/>
                    <a:stretch>
                      <a:fillRect/>
                    </a:stretch>
                  </pic:blipFill>
                  <pic:spPr>
                    <a:xfrm>
                      <a:off x="0" y="0"/>
                      <a:ext cx="4023360" cy="1911096"/>
                    </a:xfrm>
                    <a:prstGeom prst="rect">
                      <a:avLst/>
                    </a:prstGeom>
                  </pic:spPr>
                </pic:pic>
              </a:graphicData>
            </a:graphic>
          </wp:inline>
        </w:drawing>
      </w:r>
    </w:p>
    <w:p w14:paraId="5715C4DC" w14:textId="77777777" w:rsidR="00297E01" w:rsidRDefault="00000000" w:rsidP="009A19E6">
      <w:pPr>
        <w:spacing w:before="40" w:after="100"/>
        <w:jc w:val="center"/>
      </w:pPr>
      <w:r>
        <w:rPr>
          <w:i/>
          <w:color w:val="132238"/>
          <w:sz w:val="18"/>
        </w:rPr>
        <w:t>Figure B.2: Monumental Hero Section, Chamber Seal #100 &amp; Dual-Counsel Credential Pills</w:t>
      </w:r>
    </w:p>
    <w:p w14:paraId="792E1F88" w14:textId="77777777" w:rsidR="00297E01" w:rsidRDefault="00000000" w:rsidP="009A19E6">
      <w:pPr>
        <w:jc w:val="both"/>
      </w:pPr>
      <w:r>
        <w:rPr>
          <w:color w:val="282C34"/>
          <w:sz w:val="19"/>
        </w:rPr>
        <w:t>Figure B.2 captures the monumental hero section. Set against a deep midnight navy canvas (#080E18), the typography pairs classical Cormorant Garamond with Roman lapidary Cinzel. The gold chamber seal (#100) and bar admission credential pills anchor the advocate's legal standing before the Madras High Court.</w:t>
      </w:r>
    </w:p>
    <w:p w14:paraId="797CAF05" w14:textId="77777777" w:rsidR="00297E01" w:rsidRDefault="00000000" w:rsidP="009A19E6">
      <w:pPr>
        <w:keepNext/>
        <w:spacing w:before="100" w:after="40"/>
        <w:jc w:val="center"/>
      </w:pPr>
      <w:r>
        <w:rPr>
          <w:noProof/>
        </w:rPr>
        <w:lastRenderedPageBreak/>
        <w:drawing>
          <wp:inline distT="0" distB="0" distL="0" distR="0" wp14:anchorId="30612849" wp14:editId="1A533E35">
            <wp:extent cx="4023360" cy="19110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_advocates.png"/>
                    <pic:cNvPicPr/>
                  </pic:nvPicPr>
                  <pic:blipFill>
                    <a:blip r:embed="rId16"/>
                    <a:stretch>
                      <a:fillRect/>
                    </a:stretch>
                  </pic:blipFill>
                  <pic:spPr>
                    <a:xfrm>
                      <a:off x="0" y="0"/>
                      <a:ext cx="4023360" cy="1911096"/>
                    </a:xfrm>
                    <a:prstGeom prst="rect">
                      <a:avLst/>
                    </a:prstGeom>
                  </pic:spPr>
                </pic:pic>
              </a:graphicData>
            </a:graphic>
          </wp:inline>
        </w:drawing>
      </w:r>
    </w:p>
    <w:p w14:paraId="3F535485" w14:textId="77777777" w:rsidR="00297E01" w:rsidRDefault="00000000" w:rsidP="009A19E6">
      <w:pPr>
        <w:spacing w:before="40" w:after="100"/>
        <w:jc w:val="center"/>
      </w:pPr>
      <w:r>
        <w:rPr>
          <w:i/>
          <w:color w:val="132238"/>
          <w:sz w:val="18"/>
        </w:rPr>
        <w:t>Figure B.3: Dual Counsel Leadership Profile Cards (Senior Advocate Mohamed Ansaree &amp; Advocate B. Kannan)</w:t>
      </w:r>
    </w:p>
    <w:p w14:paraId="7ADE35F9" w14:textId="77777777" w:rsidR="00297E01" w:rsidRDefault="00000000" w:rsidP="009A19E6">
      <w:pPr>
        <w:jc w:val="both"/>
      </w:pPr>
      <w:r>
        <w:rPr>
          <w:color w:val="282C34"/>
          <w:sz w:val="19"/>
        </w:rPr>
        <w:t>Figure B.3 displays the dual-counsel presentation. The profile of Senior Advocate Mohamed Ansaree highlights over three decades of appellate trial standing, while Advocate B. Kannan's profile articulates his interdisciplinary qualifications (MBA, M.Com, M.Phil, B.L.) and active trial practice across civil, criminal, and commercial jurisdictions.</w:t>
      </w:r>
    </w:p>
    <w:p w14:paraId="39C9927C" w14:textId="77777777" w:rsidR="00297E01" w:rsidRDefault="00000000" w:rsidP="009A19E6">
      <w:pPr>
        <w:keepNext/>
        <w:spacing w:before="100" w:after="40"/>
        <w:jc w:val="center"/>
      </w:pPr>
      <w:r>
        <w:rPr>
          <w:noProof/>
        </w:rPr>
        <w:drawing>
          <wp:inline distT="0" distB="0" distL="0" distR="0" wp14:anchorId="068627E3" wp14:editId="63B4DE85">
            <wp:extent cx="4023360" cy="19110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ctice_areas.png"/>
                    <pic:cNvPicPr/>
                  </pic:nvPicPr>
                  <pic:blipFill>
                    <a:blip r:embed="rId17"/>
                    <a:stretch>
                      <a:fillRect/>
                    </a:stretch>
                  </pic:blipFill>
                  <pic:spPr>
                    <a:xfrm>
                      <a:off x="0" y="0"/>
                      <a:ext cx="4023360" cy="1911096"/>
                    </a:xfrm>
                    <a:prstGeom prst="rect">
                      <a:avLst/>
                    </a:prstGeom>
                  </pic:spPr>
                </pic:pic>
              </a:graphicData>
            </a:graphic>
          </wp:inline>
        </w:drawing>
      </w:r>
    </w:p>
    <w:p w14:paraId="050570CC" w14:textId="77777777" w:rsidR="00297E01" w:rsidRDefault="00000000" w:rsidP="009A19E6">
      <w:pPr>
        <w:spacing w:before="40" w:after="100"/>
        <w:jc w:val="center"/>
      </w:pPr>
      <w:r>
        <w:rPr>
          <w:i/>
          <w:color w:val="132238"/>
          <w:sz w:val="18"/>
        </w:rPr>
        <w:t>Figure B.4: 8 Legal Practice Area Folders &amp; Interactive Weighing Machine Physics</w:t>
      </w:r>
    </w:p>
    <w:p w14:paraId="3CC4FC1B" w14:textId="77777777" w:rsidR="00297E01" w:rsidRDefault="00000000" w:rsidP="009A19E6">
      <w:pPr>
        <w:jc w:val="both"/>
      </w:pPr>
      <w:r>
        <w:rPr>
          <w:color w:val="282C34"/>
          <w:sz w:val="19"/>
        </w:rPr>
        <w:t>Figure B.4 documents the practice areas section. Eight legal dossiers (Civil Property, Criminal Defence, Family Law, Title Scrutiny, Commercial Contracts, High Court Writs, Consumer Disputes, and Documentation) flank the interactive weighing scales of justice that tilt dynamically upon user hover.</w:t>
      </w:r>
    </w:p>
    <w:p w14:paraId="6C0861E9" w14:textId="77777777" w:rsidR="00297E01" w:rsidRDefault="00000000" w:rsidP="009A19E6">
      <w:pPr>
        <w:keepNext/>
        <w:spacing w:before="100" w:after="40"/>
        <w:jc w:val="center"/>
      </w:pPr>
      <w:r>
        <w:rPr>
          <w:noProof/>
        </w:rPr>
        <w:drawing>
          <wp:inline distT="0" distB="0" distL="0" distR="0" wp14:anchorId="2CC970DB" wp14:editId="46FB418C">
            <wp:extent cx="4023360" cy="19110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victories.png"/>
                    <pic:cNvPicPr/>
                  </pic:nvPicPr>
                  <pic:blipFill>
                    <a:blip r:embed="rId18"/>
                    <a:stretch>
                      <a:fillRect/>
                    </a:stretch>
                  </pic:blipFill>
                  <pic:spPr>
                    <a:xfrm>
                      <a:off x="0" y="0"/>
                      <a:ext cx="4023360" cy="1911096"/>
                    </a:xfrm>
                    <a:prstGeom prst="rect">
                      <a:avLst/>
                    </a:prstGeom>
                  </pic:spPr>
                </pic:pic>
              </a:graphicData>
            </a:graphic>
          </wp:inline>
        </w:drawing>
      </w:r>
    </w:p>
    <w:p w14:paraId="18A11A23" w14:textId="77777777" w:rsidR="00297E01" w:rsidRDefault="00000000" w:rsidP="009A19E6">
      <w:pPr>
        <w:spacing w:before="40" w:after="100"/>
        <w:jc w:val="center"/>
      </w:pPr>
      <w:r>
        <w:rPr>
          <w:i/>
          <w:color w:val="132238"/>
          <w:sz w:val="18"/>
        </w:rPr>
        <w:t>Figure B.5: Landmark Case Victories with Litigant Privacy Redacted Black Bar Styling</w:t>
      </w:r>
    </w:p>
    <w:p w14:paraId="7774792B" w14:textId="77777777" w:rsidR="00297E01" w:rsidRDefault="00000000" w:rsidP="009A19E6">
      <w:pPr>
        <w:jc w:val="both"/>
      </w:pPr>
      <w:r>
        <w:rPr>
          <w:color w:val="282C34"/>
          <w:sz w:val="19"/>
        </w:rPr>
        <w:t>Figure B.5 showcases the landmark case victories section. In strict compliance with attorney-client confidentiality and personal data protection norms, sensitive litigant identities are masked using animated black redacted bars (.redacted-text) that reveal authorized case categories upon interaction.</w:t>
      </w:r>
    </w:p>
    <w:p w14:paraId="4A595943" w14:textId="77777777" w:rsidR="00297E01" w:rsidRDefault="00000000" w:rsidP="009A19E6">
      <w:pPr>
        <w:keepNext/>
        <w:spacing w:before="100" w:after="40"/>
        <w:jc w:val="center"/>
      </w:pPr>
      <w:r>
        <w:rPr>
          <w:noProof/>
        </w:rPr>
        <w:lastRenderedPageBreak/>
        <w:drawing>
          <wp:inline distT="0" distB="0" distL="0" distR="0" wp14:anchorId="300E7658" wp14:editId="35DEE9AF">
            <wp:extent cx="4023360" cy="19110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affidavits.png"/>
                    <pic:cNvPicPr/>
                  </pic:nvPicPr>
                  <pic:blipFill>
                    <a:blip r:embed="rId19"/>
                    <a:stretch>
                      <a:fillRect/>
                    </a:stretch>
                  </pic:blipFill>
                  <pic:spPr>
                    <a:xfrm>
                      <a:off x="0" y="0"/>
                      <a:ext cx="4023360" cy="1911096"/>
                    </a:xfrm>
                    <a:prstGeom prst="rect">
                      <a:avLst/>
                    </a:prstGeom>
                  </pic:spPr>
                </pic:pic>
              </a:graphicData>
            </a:graphic>
          </wp:inline>
        </w:drawing>
      </w:r>
    </w:p>
    <w:p w14:paraId="60C235E1" w14:textId="77777777" w:rsidR="00297E01" w:rsidRDefault="00000000" w:rsidP="009A19E6">
      <w:pPr>
        <w:spacing w:before="40" w:after="100"/>
        <w:jc w:val="center"/>
      </w:pPr>
      <w:r>
        <w:rPr>
          <w:i/>
          <w:color w:val="132238"/>
          <w:sz w:val="18"/>
        </w:rPr>
        <w:t>Figure B.6: Sworn Client Notary Affidavits on Antique Legal Parchment</w:t>
      </w:r>
    </w:p>
    <w:p w14:paraId="1599F113" w14:textId="77777777" w:rsidR="00297E01" w:rsidRDefault="00000000" w:rsidP="009A19E6">
      <w:pPr>
        <w:jc w:val="both"/>
      </w:pPr>
      <w:r>
        <w:rPr>
          <w:color w:val="282C34"/>
          <w:sz w:val="19"/>
        </w:rPr>
        <w:t>Figure B.6 presents the client testimonials rendered as sworn notary affidavits. Using off-white legal parchment card backgrounds (#F8F5EE), dark charcoal type, and official wax seal jurat stamps, client appreciations reflect the dignified aesthetic of judicial filings.</w:t>
      </w:r>
    </w:p>
    <w:p w14:paraId="4DC234CD" w14:textId="77777777" w:rsidR="00297E01" w:rsidRDefault="00000000" w:rsidP="009A19E6">
      <w:pPr>
        <w:keepNext/>
        <w:spacing w:before="100" w:after="40"/>
        <w:jc w:val="center"/>
      </w:pPr>
      <w:r>
        <w:rPr>
          <w:noProof/>
        </w:rPr>
        <w:drawing>
          <wp:inline distT="0" distB="0" distL="0" distR="0" wp14:anchorId="43B79EA3" wp14:editId="764DB8AA">
            <wp:extent cx="4023360" cy="19110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il_bilingual_view.png"/>
                    <pic:cNvPicPr/>
                  </pic:nvPicPr>
                  <pic:blipFill>
                    <a:blip r:embed="rId20"/>
                    <a:stretch>
                      <a:fillRect/>
                    </a:stretch>
                  </pic:blipFill>
                  <pic:spPr>
                    <a:xfrm>
                      <a:off x="0" y="0"/>
                      <a:ext cx="4023360" cy="1911096"/>
                    </a:xfrm>
                    <a:prstGeom prst="rect">
                      <a:avLst/>
                    </a:prstGeom>
                  </pic:spPr>
                </pic:pic>
              </a:graphicData>
            </a:graphic>
          </wp:inline>
        </w:drawing>
      </w:r>
    </w:p>
    <w:p w14:paraId="2E708094" w14:textId="77777777" w:rsidR="00297E01" w:rsidRDefault="00000000" w:rsidP="009A19E6">
      <w:pPr>
        <w:spacing w:before="40" w:after="100"/>
        <w:jc w:val="center"/>
      </w:pPr>
      <w:r>
        <w:rPr>
          <w:i/>
          <w:color w:val="132238"/>
          <w:sz w:val="18"/>
        </w:rPr>
        <w:t>Figure B.7: Tamil Bilingual Interface (தமிழ்) with Instant DOM String Replacement</w:t>
      </w:r>
    </w:p>
    <w:p w14:paraId="2D017B05" w14:textId="77777777" w:rsidR="00297E01" w:rsidRDefault="00000000" w:rsidP="009A19E6">
      <w:pPr>
        <w:jc w:val="both"/>
      </w:pPr>
      <w:r>
        <w:rPr>
          <w:color w:val="282C34"/>
          <w:sz w:val="19"/>
        </w:rPr>
        <w:t>Figure B.7 illustrates the real-time Tamil localization. Clicking 'தமிழ்' in the top utility bar translates all headings, navigation items, practice descriptions, and statutory notices into culturally authentic Tamil legal vocabulary without page reload.</w:t>
      </w:r>
    </w:p>
    <w:p w14:paraId="2CD92CB5" w14:textId="77777777" w:rsidR="00297E01" w:rsidRDefault="00000000" w:rsidP="009A19E6">
      <w:pPr>
        <w:keepNext/>
        <w:spacing w:before="100" w:after="40"/>
        <w:jc w:val="center"/>
      </w:pPr>
      <w:r>
        <w:rPr>
          <w:noProof/>
        </w:rPr>
        <w:drawing>
          <wp:inline distT="0" distB="0" distL="0" distR="0" wp14:anchorId="1EB24FB7" wp14:editId="39A8DFFF">
            <wp:extent cx="4023360" cy="19110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qs_accordion.png"/>
                    <pic:cNvPicPr/>
                  </pic:nvPicPr>
                  <pic:blipFill>
                    <a:blip r:embed="rId21"/>
                    <a:stretch>
                      <a:fillRect/>
                    </a:stretch>
                  </pic:blipFill>
                  <pic:spPr>
                    <a:xfrm>
                      <a:off x="0" y="0"/>
                      <a:ext cx="4023360" cy="1911096"/>
                    </a:xfrm>
                    <a:prstGeom prst="rect">
                      <a:avLst/>
                    </a:prstGeom>
                  </pic:spPr>
                </pic:pic>
              </a:graphicData>
            </a:graphic>
          </wp:inline>
        </w:drawing>
      </w:r>
    </w:p>
    <w:p w14:paraId="2294F6F2" w14:textId="77777777" w:rsidR="00297E01" w:rsidRDefault="00000000" w:rsidP="009A19E6">
      <w:pPr>
        <w:spacing w:before="40" w:after="100"/>
        <w:jc w:val="center"/>
      </w:pPr>
      <w:r>
        <w:rPr>
          <w:i/>
          <w:color w:val="132238"/>
          <w:sz w:val="18"/>
        </w:rPr>
        <w:t>Figure B.8: Interactive Accordion Frequently Asked Questions (FAQ) Drawers</w:t>
      </w:r>
    </w:p>
    <w:p w14:paraId="47D25790" w14:textId="77777777" w:rsidR="00297E01" w:rsidRDefault="00000000" w:rsidP="009A19E6">
      <w:pPr>
        <w:jc w:val="both"/>
      </w:pPr>
      <w:r>
        <w:rPr>
          <w:color w:val="282C34"/>
          <w:sz w:val="19"/>
        </w:rPr>
        <w:t>Figure B.8 documents the interactive FAQ accordion. Designed for distressed litigants seeking procedural clarity, the accordion features smooth single-open mutex behavior answering common queries regarding consultation booking, document verification, and court representation.</w:t>
      </w:r>
    </w:p>
    <w:p w14:paraId="6B760B3F" w14:textId="77777777" w:rsidR="00297E01" w:rsidRDefault="00000000" w:rsidP="009A19E6">
      <w:pPr>
        <w:keepNext/>
        <w:spacing w:before="100" w:after="40"/>
        <w:jc w:val="center"/>
      </w:pPr>
      <w:r>
        <w:rPr>
          <w:noProof/>
        </w:rPr>
        <w:lastRenderedPageBreak/>
        <w:drawing>
          <wp:inline distT="0" distB="0" distL="0" distR="0" wp14:anchorId="1EA5FC2D" wp14:editId="60C80936">
            <wp:extent cx="4023360" cy="19110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ition_form.png"/>
                    <pic:cNvPicPr/>
                  </pic:nvPicPr>
                  <pic:blipFill>
                    <a:blip r:embed="rId22"/>
                    <a:stretch>
                      <a:fillRect/>
                    </a:stretch>
                  </pic:blipFill>
                  <pic:spPr>
                    <a:xfrm>
                      <a:off x="0" y="0"/>
                      <a:ext cx="4023360" cy="1911096"/>
                    </a:xfrm>
                    <a:prstGeom prst="rect">
                      <a:avLst/>
                    </a:prstGeom>
                  </pic:spPr>
                </pic:pic>
              </a:graphicData>
            </a:graphic>
          </wp:inline>
        </w:drawing>
      </w:r>
    </w:p>
    <w:p w14:paraId="2A9A6B38" w14:textId="77777777" w:rsidR="00297E01" w:rsidRDefault="00000000" w:rsidP="009A19E6">
      <w:pPr>
        <w:spacing w:before="40" w:after="100"/>
        <w:jc w:val="center"/>
      </w:pPr>
      <w:r>
        <w:rPr>
          <w:i/>
          <w:color w:val="132238"/>
          <w:sz w:val="18"/>
        </w:rPr>
        <w:t>Figure B.9: Consultation Brief Petition Intake Form &amp; Docket Code Generator</w:t>
      </w:r>
    </w:p>
    <w:p w14:paraId="01101C96" w14:textId="77777777" w:rsidR="00297E01" w:rsidRDefault="00000000" w:rsidP="009A19E6">
      <w:pPr>
        <w:jc w:val="both"/>
      </w:pPr>
      <w:r>
        <w:rPr>
          <w:color w:val="282C34"/>
          <w:sz w:val="19"/>
        </w:rPr>
        <w:t>Figure B.9 displays the consultation petition form. Litigants submit preliminary case briefs with automated client-side validation, receiving a registered docket code (e.g. BK-2026-XXXXX) and pre-filled dispatch options directly connecting to the advocate's chamber communication channels.</w:t>
      </w:r>
    </w:p>
    <w:p w14:paraId="622566C7" w14:textId="77777777" w:rsidR="00297E01" w:rsidRDefault="00000000" w:rsidP="009A19E6">
      <w:pPr>
        <w:keepNext/>
        <w:spacing w:before="180" w:after="50"/>
      </w:pPr>
      <w:r>
        <w:rPr>
          <w:b/>
          <w:color w:val="132238"/>
          <w:sz w:val="23"/>
        </w:rPr>
        <w:t>Annexure C: Commercial Tax Invoice &amp; UPI Payment Records</w:t>
      </w:r>
    </w:p>
    <w:p w14:paraId="4FE4DAA7" w14:textId="77777777" w:rsidR="00297E01" w:rsidRDefault="00000000" w:rsidP="009A19E6">
      <w:pPr>
        <w:jc w:val="both"/>
      </w:pPr>
      <w:r>
        <w:rPr>
          <w:color w:val="282C34"/>
        </w:rPr>
        <w:t>Table 16.1 documents the itemized commercial billing, payment milestones, and banking settlements for the Rs. 2,000 revenue generated under Assignment – II:</w:t>
      </w:r>
    </w:p>
    <w:tbl>
      <w:tblPr>
        <w:tblW w:w="0" w:type="auto"/>
        <w:jc w:val="center"/>
        <w:tblLook w:val="04A0" w:firstRow="1" w:lastRow="0" w:firstColumn="1" w:lastColumn="0" w:noHBand="0" w:noVBand="1"/>
      </w:tblPr>
      <w:tblGrid>
        <w:gridCol w:w="2160"/>
        <w:gridCol w:w="1872"/>
        <w:gridCol w:w="3168"/>
        <w:gridCol w:w="2160"/>
      </w:tblGrid>
      <w:tr w:rsidR="00297E01" w14:paraId="256A4335" w14:textId="77777777">
        <w:trPr>
          <w:cantSplit/>
          <w:tblHeader/>
          <w:jc w:val="center"/>
        </w:trPr>
        <w:tc>
          <w:tcPr>
            <w:tcW w:w="216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19A50F5D" w14:textId="77777777" w:rsidR="00297E01" w:rsidRDefault="00000000" w:rsidP="009A19E6">
            <w:pPr>
              <w:spacing w:after="0"/>
            </w:pPr>
            <w:r>
              <w:rPr>
                <w:b/>
                <w:color w:val="F8F5EE"/>
                <w:sz w:val="19"/>
              </w:rPr>
              <w:t>Invoice No.</w:t>
            </w:r>
          </w:p>
        </w:tc>
        <w:tc>
          <w:tcPr>
            <w:tcW w:w="187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6C4B1C54" w14:textId="77777777" w:rsidR="00297E01" w:rsidRDefault="00000000" w:rsidP="009A19E6">
            <w:pPr>
              <w:spacing w:after="0"/>
            </w:pPr>
            <w:r>
              <w:rPr>
                <w:b/>
                <w:color w:val="F8F5EE"/>
                <w:sz w:val="19"/>
              </w:rPr>
              <w:t>Date / Status</w:t>
            </w:r>
          </w:p>
        </w:tc>
        <w:tc>
          <w:tcPr>
            <w:tcW w:w="316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188AAF8A" w14:textId="77777777" w:rsidR="00297E01" w:rsidRDefault="00000000" w:rsidP="009A19E6">
            <w:pPr>
              <w:spacing w:after="0"/>
            </w:pPr>
            <w:r>
              <w:rPr>
                <w:b/>
                <w:color w:val="F8F5EE"/>
                <w:sz w:val="19"/>
              </w:rPr>
              <w:t>Milestone Scope / Deliverable</w:t>
            </w:r>
          </w:p>
        </w:tc>
        <w:tc>
          <w:tcPr>
            <w:tcW w:w="216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1B7CFFB3" w14:textId="77777777" w:rsidR="00297E01" w:rsidRDefault="00000000" w:rsidP="009A19E6">
            <w:pPr>
              <w:spacing w:after="0"/>
            </w:pPr>
            <w:r>
              <w:rPr>
                <w:b/>
                <w:color w:val="F8F5EE"/>
                <w:sz w:val="19"/>
              </w:rPr>
              <w:t>Amount &amp; UPI Ref</w:t>
            </w:r>
          </w:p>
        </w:tc>
      </w:tr>
      <w:tr w:rsidR="00297E01" w14:paraId="6ED0C256"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8A0FF2C" w14:textId="77777777" w:rsidR="00297E01" w:rsidRDefault="00000000" w:rsidP="009A19E6">
            <w:pPr>
              <w:spacing w:after="0"/>
            </w:pPr>
            <w:r>
              <w:rPr>
                <w:b/>
                <w:color w:val="1E293B"/>
                <w:sz w:val="19"/>
              </w:rPr>
              <w:t>INV-2026-BK-001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36A40A8" w14:textId="77777777" w:rsidR="00297E01" w:rsidRDefault="00000000" w:rsidP="009A19E6">
            <w:pPr>
              <w:spacing w:after="0"/>
            </w:pPr>
            <w:r>
              <w:rPr>
                <w:color w:val="1E293B"/>
                <w:sz w:val="19"/>
              </w:rPr>
              <w:t>12-09-2026</w:t>
            </w:r>
            <w:r>
              <w:rPr>
                <w:color w:val="1E293B"/>
                <w:sz w:val="19"/>
              </w:rPr>
              <w:br/>
              <w:t>Paid</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E3F48AC" w14:textId="77777777" w:rsidR="00297E01" w:rsidRDefault="00000000" w:rsidP="009A19E6">
            <w:pPr>
              <w:spacing w:after="0"/>
            </w:pPr>
            <w:r>
              <w:rPr>
                <w:color w:val="1E293B"/>
                <w:sz w:val="19"/>
              </w:rPr>
              <w:t>Project Initiation, UI/UX Wireframing &amp; Design Sign-off</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CD3A794" w14:textId="77777777" w:rsidR="00297E01" w:rsidRDefault="00000000" w:rsidP="009A19E6">
            <w:pPr>
              <w:spacing w:after="0"/>
            </w:pPr>
            <w:r>
              <w:rPr>
                <w:b/>
                <w:color w:val="1E293B"/>
                <w:sz w:val="19"/>
              </w:rPr>
              <w:t>Rs. 1,000</w:t>
            </w:r>
            <w:r>
              <w:rPr>
                <w:b/>
                <w:color w:val="1E293B"/>
                <w:sz w:val="19"/>
              </w:rPr>
              <w:br/>
              <w:t>UPI/20260912/KAN/001</w:t>
            </w:r>
          </w:p>
        </w:tc>
      </w:tr>
      <w:tr w:rsidR="00297E01" w14:paraId="5BF804DA"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9BC5AD2" w14:textId="77777777" w:rsidR="00297E01" w:rsidRDefault="00000000" w:rsidP="009A19E6">
            <w:pPr>
              <w:spacing w:after="0"/>
            </w:pPr>
            <w:r>
              <w:rPr>
                <w:b/>
                <w:color w:val="1E293B"/>
                <w:sz w:val="19"/>
              </w:rPr>
              <w:t>INV-2026-BK-002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9F5149D" w14:textId="77777777" w:rsidR="00297E01" w:rsidRDefault="00000000" w:rsidP="009A19E6">
            <w:pPr>
              <w:spacing w:after="0"/>
            </w:pPr>
            <w:r>
              <w:rPr>
                <w:color w:val="1E293B"/>
                <w:sz w:val="19"/>
              </w:rPr>
              <w:t>14-10-2026</w:t>
            </w:r>
            <w:r>
              <w:rPr>
                <w:color w:val="1E293B"/>
                <w:sz w:val="19"/>
              </w:rPr>
              <w:br/>
              <w:t>Paid</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A249B36" w14:textId="77777777" w:rsidR="00297E01" w:rsidRDefault="00000000" w:rsidP="009A19E6">
            <w:pPr>
              <w:spacing w:after="0"/>
            </w:pPr>
            <w:r>
              <w:rPr>
                <w:color w:val="1E293B"/>
                <w:sz w:val="19"/>
              </w:rPr>
              <w:t>Final Single-Page Application, Bilingual Engine &amp; Handover</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96327BB" w14:textId="77777777" w:rsidR="00297E01" w:rsidRDefault="00000000" w:rsidP="009A19E6">
            <w:pPr>
              <w:spacing w:after="0"/>
            </w:pPr>
            <w:r>
              <w:rPr>
                <w:b/>
                <w:color w:val="1E293B"/>
                <w:sz w:val="19"/>
              </w:rPr>
              <w:t>Rs. 1,000</w:t>
            </w:r>
            <w:r>
              <w:rPr>
                <w:b/>
                <w:color w:val="1E293B"/>
                <w:sz w:val="19"/>
              </w:rPr>
              <w:br/>
              <w:t>UPI/20261014/KAN/002</w:t>
            </w:r>
          </w:p>
        </w:tc>
      </w:tr>
      <w:tr w:rsidR="00297E01" w14:paraId="6AECB0B3"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4DF09D1" w14:textId="77777777" w:rsidR="00297E01" w:rsidRDefault="00000000" w:rsidP="009A19E6">
            <w:pPr>
              <w:spacing w:after="0"/>
            </w:pPr>
            <w:r>
              <w:rPr>
                <w:b/>
                <w:color w:val="1E293B"/>
                <w:sz w:val="19"/>
              </w:rPr>
              <w:t>Total Realization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B8882FA" w14:textId="77777777" w:rsidR="00297E01" w:rsidRDefault="00000000" w:rsidP="009A19E6">
            <w:pPr>
              <w:spacing w:after="0"/>
            </w:pPr>
            <w:r>
              <w:rPr>
                <w:color w:val="1E293B"/>
                <w:sz w:val="19"/>
              </w:rPr>
              <w:t>All Settled</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F156174" w14:textId="77777777" w:rsidR="00297E01" w:rsidRDefault="00000000" w:rsidP="009A19E6">
            <w:pPr>
              <w:spacing w:after="0"/>
            </w:pPr>
            <w:r>
              <w:rPr>
                <w:color w:val="1E293B"/>
                <w:sz w:val="19"/>
              </w:rPr>
              <w:t>Complete Professional Legal Web Solution (Assignment - II)</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2484E32" w14:textId="77777777" w:rsidR="00297E01" w:rsidRDefault="00000000" w:rsidP="009A19E6">
            <w:pPr>
              <w:spacing w:after="0"/>
            </w:pPr>
            <w:r>
              <w:rPr>
                <w:b/>
                <w:color w:val="1E293B"/>
                <w:sz w:val="19"/>
              </w:rPr>
              <w:t>Rs. 2,000 Total</w:t>
            </w:r>
            <w:r>
              <w:rPr>
                <w:b/>
                <w:color w:val="1E293B"/>
                <w:sz w:val="19"/>
              </w:rPr>
              <w:br/>
              <w:t>Tax Exempt (Sec 65B)</w:t>
            </w:r>
          </w:p>
        </w:tc>
      </w:tr>
    </w:tbl>
    <w:p w14:paraId="1543A962" w14:textId="77777777" w:rsidR="00297E01" w:rsidRDefault="00000000" w:rsidP="009A19E6">
      <w:pPr>
        <w:jc w:val="both"/>
      </w:pPr>
      <w:r>
        <w:rPr>
          <w:i/>
          <w:color w:val="282C34"/>
          <w:sz w:val="19"/>
        </w:rPr>
        <w:t>Statutory Note: Under CBIC Notification No. 12/2017 - Central Tax (Rate), services provided by an individual advocate or senior advocate by way of legal services are exempt from Central Goods and Services Tax (GST).</w:t>
      </w:r>
    </w:p>
    <w:p w14:paraId="5FC5CCDF" w14:textId="77777777" w:rsidR="00297E01" w:rsidRDefault="00000000" w:rsidP="009A19E6">
      <w:pPr>
        <w:keepNext/>
        <w:spacing w:before="180" w:after="50"/>
      </w:pPr>
      <w:r>
        <w:rPr>
          <w:b/>
          <w:color w:val="132238"/>
          <w:sz w:val="23"/>
        </w:rPr>
        <w:t>Annexure D: Client Feature Evaluation Scorecard</w:t>
      </w:r>
    </w:p>
    <w:p w14:paraId="425170A9" w14:textId="77777777" w:rsidR="00297E01" w:rsidRDefault="00000000" w:rsidP="009A19E6">
      <w:pPr>
        <w:jc w:val="both"/>
      </w:pPr>
      <w:r>
        <w:rPr>
          <w:color w:val="282C34"/>
        </w:rPr>
        <w:t>At the final acceptance review on 04 October 2026, Advocate B. Kannan formally evaluated the delivered website across 10 core technical and aesthetic dimensions, recorded in Table 16.2:</w:t>
      </w:r>
    </w:p>
    <w:tbl>
      <w:tblPr>
        <w:tblW w:w="0" w:type="auto"/>
        <w:jc w:val="center"/>
        <w:tblLook w:val="04A0" w:firstRow="1" w:lastRow="0" w:firstColumn="1" w:lastColumn="0" w:noHBand="0" w:noVBand="1"/>
      </w:tblPr>
      <w:tblGrid>
        <w:gridCol w:w="1152"/>
        <w:gridCol w:w="3888"/>
        <w:gridCol w:w="1440"/>
        <w:gridCol w:w="2880"/>
      </w:tblGrid>
      <w:tr w:rsidR="00297E01" w14:paraId="6047DC3B" w14:textId="77777777">
        <w:trPr>
          <w:cantSplit/>
          <w:tblHeader/>
          <w:jc w:val="center"/>
        </w:trPr>
        <w:tc>
          <w:tcPr>
            <w:tcW w:w="1152"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495BE194" w14:textId="77777777" w:rsidR="00297E01" w:rsidRDefault="00000000" w:rsidP="009A19E6">
            <w:pPr>
              <w:spacing w:after="0"/>
            </w:pPr>
            <w:r>
              <w:rPr>
                <w:b/>
                <w:color w:val="F8F5EE"/>
                <w:sz w:val="19"/>
              </w:rPr>
              <w:t>No.</w:t>
            </w:r>
          </w:p>
        </w:tc>
        <w:tc>
          <w:tcPr>
            <w:tcW w:w="3888"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64E9D0F7" w14:textId="77777777" w:rsidR="00297E01" w:rsidRDefault="00000000" w:rsidP="009A19E6">
            <w:pPr>
              <w:spacing w:after="0"/>
            </w:pPr>
            <w:r>
              <w:rPr>
                <w:b/>
                <w:color w:val="F8F5EE"/>
                <w:sz w:val="19"/>
              </w:rPr>
              <w:t>Evaluation Dimension / Feature</w:t>
            </w:r>
          </w:p>
        </w:tc>
        <w:tc>
          <w:tcPr>
            <w:tcW w:w="144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79028AA3" w14:textId="77777777" w:rsidR="00297E01" w:rsidRDefault="00000000" w:rsidP="009A19E6">
            <w:pPr>
              <w:spacing w:after="0"/>
            </w:pPr>
            <w:r>
              <w:rPr>
                <w:b/>
                <w:color w:val="F8F5EE"/>
                <w:sz w:val="19"/>
              </w:rPr>
              <w:t>Score</w:t>
            </w:r>
          </w:p>
        </w:tc>
        <w:tc>
          <w:tcPr>
            <w:tcW w:w="2880" w:type="dxa"/>
            <w:tcBorders>
              <w:top w:val="single" w:sz="8" w:space="0" w:color="0D1B2A"/>
              <w:left w:val="single" w:sz="8" w:space="0" w:color="0D1B2A"/>
              <w:bottom w:val="single" w:sz="8" w:space="0" w:color="C9A84C"/>
              <w:right w:val="single" w:sz="8" w:space="0" w:color="0D1B2A"/>
            </w:tcBorders>
            <w:shd w:val="clear" w:color="auto" w:fill="0D1B2A"/>
            <w:tcMar>
              <w:top w:w="90" w:type="dxa"/>
              <w:left w:w="110" w:type="dxa"/>
              <w:bottom w:w="90" w:type="dxa"/>
              <w:right w:w="110" w:type="dxa"/>
            </w:tcMar>
          </w:tcPr>
          <w:p w14:paraId="718D9988" w14:textId="77777777" w:rsidR="00297E01" w:rsidRDefault="00000000" w:rsidP="009A19E6">
            <w:pPr>
              <w:spacing w:after="0"/>
            </w:pPr>
            <w:r>
              <w:rPr>
                <w:b/>
                <w:color w:val="F8F5EE"/>
                <w:sz w:val="19"/>
              </w:rPr>
              <w:t>Advocate B. Kannan Remarks</w:t>
            </w:r>
          </w:p>
        </w:tc>
      </w:tr>
      <w:tr w:rsidR="00297E01" w14:paraId="0D258B9A"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FD8BDF1" w14:textId="77777777" w:rsidR="00297E01" w:rsidRDefault="00000000" w:rsidP="009A19E6">
            <w:pPr>
              <w:spacing w:after="0"/>
            </w:pPr>
            <w:r>
              <w:rPr>
                <w:b/>
                <w:color w:val="1E293B"/>
                <w:sz w:val="19"/>
              </w:rPr>
              <w:t>1</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8FB9FB6" w14:textId="77777777" w:rsidR="00297E01" w:rsidRDefault="00000000" w:rsidP="009A19E6">
            <w:pPr>
              <w:spacing w:after="0"/>
            </w:pPr>
            <w:r>
              <w:rPr>
                <w:color w:val="1E293B"/>
                <w:sz w:val="19"/>
              </w:rPr>
              <w:t>Visual Gravitas &amp; Judicial Dignity</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82B0F29" w14:textId="77777777" w:rsidR="00297E01" w:rsidRDefault="00000000" w:rsidP="009A19E6">
            <w:pPr>
              <w:spacing w:after="0"/>
            </w:pPr>
            <w:r>
              <w:rPr>
                <w:b/>
                <w:color w:val="1E293B"/>
                <w:sz w:val="19"/>
              </w:rPr>
              <w:t>5 / 5</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6F19673" w14:textId="77777777" w:rsidR="00297E01" w:rsidRDefault="00000000" w:rsidP="009A19E6">
            <w:pPr>
              <w:spacing w:after="0"/>
            </w:pPr>
            <w:r>
              <w:rPr>
                <w:color w:val="1E293B"/>
                <w:sz w:val="19"/>
              </w:rPr>
              <w:t>Exceptional monumental feel; matches High Court prestige.</w:t>
            </w:r>
          </w:p>
        </w:tc>
      </w:tr>
      <w:tr w:rsidR="00297E01" w14:paraId="2EC08312"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46953E8" w14:textId="77777777" w:rsidR="00297E01" w:rsidRDefault="00000000" w:rsidP="009A19E6">
            <w:pPr>
              <w:spacing w:after="0"/>
            </w:pPr>
            <w:r>
              <w:rPr>
                <w:b/>
                <w:color w:val="1E293B"/>
                <w:sz w:val="19"/>
              </w:rPr>
              <w:t>2</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7C4D7A2" w14:textId="77777777" w:rsidR="00297E01" w:rsidRDefault="00000000" w:rsidP="009A19E6">
            <w:pPr>
              <w:spacing w:after="0"/>
            </w:pPr>
            <w:r>
              <w:rPr>
                <w:color w:val="1E293B"/>
                <w:sz w:val="19"/>
              </w:rPr>
              <w:t>BCI Rule 36 Ethical Compliance</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5910824" w14:textId="77777777" w:rsidR="00297E01" w:rsidRDefault="00000000" w:rsidP="009A19E6">
            <w:pPr>
              <w:spacing w:after="0"/>
            </w:pPr>
            <w:r>
              <w:rPr>
                <w:b/>
                <w:color w:val="1E293B"/>
                <w:sz w:val="19"/>
              </w:rPr>
              <w:t>5 / 5</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7F21FF3" w14:textId="77777777" w:rsidR="00297E01" w:rsidRDefault="00000000" w:rsidP="009A19E6">
            <w:pPr>
              <w:spacing w:after="0"/>
            </w:pPr>
            <w:r>
              <w:rPr>
                <w:color w:val="1E293B"/>
                <w:sz w:val="19"/>
              </w:rPr>
              <w:t>Strictly non-solicitous, objective, and legally sound.</w:t>
            </w:r>
          </w:p>
        </w:tc>
      </w:tr>
      <w:tr w:rsidR="00297E01" w14:paraId="37A4F6D5"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A71228E" w14:textId="77777777" w:rsidR="00297E01" w:rsidRDefault="00000000" w:rsidP="009A19E6">
            <w:pPr>
              <w:spacing w:after="0"/>
            </w:pPr>
            <w:r>
              <w:rPr>
                <w:b/>
                <w:color w:val="1E293B"/>
                <w:sz w:val="19"/>
              </w:rPr>
              <w:t>3</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1477355" w14:textId="77777777" w:rsidR="00297E01" w:rsidRDefault="00000000" w:rsidP="009A19E6">
            <w:pPr>
              <w:spacing w:after="0"/>
            </w:pPr>
            <w:r>
              <w:rPr>
                <w:color w:val="1E293B"/>
                <w:sz w:val="19"/>
              </w:rPr>
              <w:t>Bilingual Tamil (தமிழ்) Authenticity</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D20643D" w14:textId="77777777" w:rsidR="00297E01" w:rsidRDefault="00000000" w:rsidP="009A19E6">
            <w:pPr>
              <w:spacing w:after="0"/>
            </w:pPr>
            <w:r>
              <w:rPr>
                <w:b/>
                <w:color w:val="1E293B"/>
                <w:sz w:val="19"/>
              </w:rPr>
              <w:t>5 / 5</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EB24244" w14:textId="77777777" w:rsidR="00297E01" w:rsidRDefault="00000000" w:rsidP="009A19E6">
            <w:pPr>
              <w:spacing w:after="0"/>
            </w:pPr>
            <w:r>
              <w:rPr>
                <w:color w:val="1E293B"/>
                <w:sz w:val="19"/>
              </w:rPr>
              <w:t>Accurate legal vocabulary; seamless instant toggle.</w:t>
            </w:r>
          </w:p>
        </w:tc>
      </w:tr>
      <w:tr w:rsidR="00297E01" w14:paraId="30D769D0"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E9E11D6" w14:textId="77777777" w:rsidR="00297E01" w:rsidRDefault="00000000" w:rsidP="009A19E6">
            <w:pPr>
              <w:spacing w:after="0"/>
            </w:pPr>
            <w:r>
              <w:rPr>
                <w:b/>
                <w:color w:val="1E293B"/>
                <w:sz w:val="19"/>
              </w:rPr>
              <w:t>4</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11F0B05" w14:textId="77777777" w:rsidR="00297E01" w:rsidRDefault="00000000" w:rsidP="009A19E6">
            <w:pPr>
              <w:spacing w:after="0"/>
            </w:pPr>
            <w:r>
              <w:rPr>
                <w:color w:val="1E293B"/>
                <w:sz w:val="19"/>
              </w:rPr>
              <w:t>Interactive Weighing Scales Motion</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EF69536" w14:textId="77777777" w:rsidR="00297E01" w:rsidRDefault="00000000" w:rsidP="009A19E6">
            <w:pPr>
              <w:spacing w:after="0"/>
            </w:pPr>
            <w:r>
              <w:rPr>
                <w:b/>
                <w:color w:val="1E293B"/>
                <w:sz w:val="19"/>
              </w:rPr>
              <w:t>5 / 5</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4C6FCA8" w14:textId="77777777" w:rsidR="00297E01" w:rsidRDefault="00000000" w:rsidP="009A19E6">
            <w:pPr>
              <w:spacing w:after="0"/>
            </w:pPr>
            <w:r>
              <w:rPr>
                <w:color w:val="1E293B"/>
                <w:sz w:val="19"/>
              </w:rPr>
              <w:t>Impressive interactive feature; smooth physics.</w:t>
            </w:r>
          </w:p>
        </w:tc>
      </w:tr>
      <w:tr w:rsidR="00297E01" w14:paraId="5C7578B9"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3030D8E" w14:textId="77777777" w:rsidR="00297E01" w:rsidRDefault="00000000" w:rsidP="009A19E6">
            <w:pPr>
              <w:spacing w:after="0"/>
            </w:pPr>
            <w:r>
              <w:rPr>
                <w:b/>
                <w:color w:val="1E293B"/>
                <w:sz w:val="19"/>
              </w:rPr>
              <w:t>5</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72BD4E2" w14:textId="77777777" w:rsidR="00297E01" w:rsidRDefault="00000000" w:rsidP="009A19E6">
            <w:pPr>
              <w:spacing w:after="0"/>
            </w:pPr>
            <w:r>
              <w:rPr>
                <w:color w:val="1E293B"/>
                <w:sz w:val="19"/>
              </w:rPr>
              <w:t>Practice Area Dossiers (8 Categories)</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792A2D7" w14:textId="77777777" w:rsidR="00297E01" w:rsidRDefault="00000000" w:rsidP="009A19E6">
            <w:pPr>
              <w:spacing w:after="0"/>
            </w:pPr>
            <w:r>
              <w:rPr>
                <w:b/>
                <w:color w:val="1E293B"/>
                <w:sz w:val="19"/>
              </w:rPr>
              <w:t>5 / 5</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F7DE98C" w14:textId="77777777" w:rsidR="00297E01" w:rsidRDefault="00000000" w:rsidP="009A19E6">
            <w:pPr>
              <w:spacing w:after="0"/>
            </w:pPr>
            <w:r>
              <w:rPr>
                <w:color w:val="1E293B"/>
                <w:sz w:val="19"/>
              </w:rPr>
              <w:t>Clear categorization and thorough statutory mapping.</w:t>
            </w:r>
          </w:p>
        </w:tc>
      </w:tr>
      <w:tr w:rsidR="00297E01" w14:paraId="38F5AE16"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1A53B62" w14:textId="77777777" w:rsidR="00297E01" w:rsidRDefault="00000000" w:rsidP="009A19E6">
            <w:pPr>
              <w:spacing w:after="0"/>
            </w:pPr>
            <w:r>
              <w:rPr>
                <w:b/>
                <w:color w:val="1E293B"/>
                <w:sz w:val="19"/>
              </w:rPr>
              <w:lastRenderedPageBreak/>
              <w:t>6</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AE3E0D6" w14:textId="77777777" w:rsidR="00297E01" w:rsidRDefault="00000000" w:rsidP="009A19E6">
            <w:pPr>
              <w:spacing w:after="0"/>
            </w:pPr>
            <w:r>
              <w:rPr>
                <w:color w:val="1E293B"/>
                <w:sz w:val="19"/>
              </w:rPr>
              <w:t>Litigant Confidentiality Redactions</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3356175" w14:textId="77777777" w:rsidR="00297E01" w:rsidRDefault="00000000" w:rsidP="009A19E6">
            <w:pPr>
              <w:spacing w:after="0"/>
            </w:pPr>
            <w:r>
              <w:rPr>
                <w:b/>
                <w:color w:val="1E293B"/>
                <w:sz w:val="19"/>
              </w:rPr>
              <w:t>5 / 5</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1E8BF09" w14:textId="77777777" w:rsidR="00297E01" w:rsidRDefault="00000000" w:rsidP="009A19E6">
            <w:pPr>
              <w:spacing w:after="0"/>
            </w:pPr>
            <w:r>
              <w:rPr>
                <w:color w:val="1E293B"/>
                <w:sz w:val="19"/>
              </w:rPr>
              <w:t>Protects privacy while demonstrating successful advocacy.</w:t>
            </w:r>
          </w:p>
        </w:tc>
      </w:tr>
      <w:tr w:rsidR="00297E01" w14:paraId="15D01F11"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4245876" w14:textId="77777777" w:rsidR="00297E01" w:rsidRDefault="00000000" w:rsidP="009A19E6">
            <w:pPr>
              <w:spacing w:after="0"/>
            </w:pPr>
            <w:r>
              <w:rPr>
                <w:b/>
                <w:color w:val="1E293B"/>
                <w:sz w:val="19"/>
              </w:rPr>
              <w:t>7</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16271DF" w14:textId="77777777" w:rsidR="00297E01" w:rsidRDefault="00000000" w:rsidP="009A19E6">
            <w:pPr>
              <w:spacing w:after="0"/>
            </w:pPr>
            <w:r>
              <w:rPr>
                <w:color w:val="1E293B"/>
                <w:sz w:val="19"/>
              </w:rPr>
              <w:t>Mobile Viewport Responsiveness</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8B74B07" w14:textId="77777777" w:rsidR="00297E01" w:rsidRDefault="00000000" w:rsidP="009A19E6">
            <w:pPr>
              <w:spacing w:after="0"/>
            </w:pPr>
            <w:r>
              <w:rPr>
                <w:b/>
                <w:color w:val="1E293B"/>
                <w:sz w:val="19"/>
              </w:rPr>
              <w:t>5 / 5</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AC655A3" w14:textId="77777777" w:rsidR="00297E01" w:rsidRDefault="00000000" w:rsidP="009A19E6">
            <w:pPr>
              <w:spacing w:after="0"/>
            </w:pPr>
            <w:r>
              <w:rPr>
                <w:color w:val="1E293B"/>
                <w:sz w:val="19"/>
              </w:rPr>
              <w:t>Flawless rendering on Android and iPhone devices.</w:t>
            </w:r>
          </w:p>
        </w:tc>
      </w:tr>
      <w:tr w:rsidR="00297E01" w14:paraId="32565F16"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C448246" w14:textId="77777777" w:rsidR="00297E01" w:rsidRDefault="00000000" w:rsidP="009A19E6">
            <w:pPr>
              <w:spacing w:after="0"/>
            </w:pPr>
            <w:r>
              <w:rPr>
                <w:b/>
                <w:color w:val="1E293B"/>
                <w:sz w:val="19"/>
              </w:rPr>
              <w:t>8</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B46B2FD" w14:textId="77777777" w:rsidR="00297E01" w:rsidRDefault="00000000" w:rsidP="009A19E6">
            <w:pPr>
              <w:spacing w:after="0"/>
            </w:pPr>
            <w:r>
              <w:rPr>
                <w:color w:val="1E293B"/>
                <w:sz w:val="19"/>
              </w:rPr>
              <w:t>Consultation Brief Petition Form</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24D5B9F" w14:textId="77777777" w:rsidR="00297E01" w:rsidRDefault="00000000" w:rsidP="009A19E6">
            <w:pPr>
              <w:spacing w:after="0"/>
            </w:pPr>
            <w:r>
              <w:rPr>
                <w:b/>
                <w:color w:val="1E293B"/>
                <w:sz w:val="19"/>
              </w:rPr>
              <w:t>5 / 5</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CC08FB7" w14:textId="77777777" w:rsidR="00297E01" w:rsidRDefault="00000000" w:rsidP="009A19E6">
            <w:pPr>
              <w:spacing w:after="0"/>
            </w:pPr>
            <w:r>
              <w:rPr>
                <w:color w:val="1E293B"/>
                <w:sz w:val="19"/>
              </w:rPr>
              <w:t>Generates professional docket codes; user friendly.</w:t>
            </w:r>
          </w:p>
        </w:tc>
      </w:tr>
      <w:tr w:rsidR="00297E01" w14:paraId="0D394B6D"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68AA649" w14:textId="77777777" w:rsidR="00297E01" w:rsidRDefault="00000000" w:rsidP="009A19E6">
            <w:pPr>
              <w:spacing w:after="0"/>
            </w:pPr>
            <w:r>
              <w:rPr>
                <w:b/>
                <w:color w:val="1E293B"/>
                <w:sz w:val="19"/>
              </w:rPr>
              <w:t>9</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01A0974" w14:textId="77777777" w:rsidR="00297E01" w:rsidRDefault="00000000" w:rsidP="009A19E6">
            <w:pPr>
              <w:spacing w:after="0"/>
            </w:pPr>
            <w:r>
              <w:rPr>
                <w:color w:val="1E293B"/>
                <w:sz w:val="19"/>
              </w:rPr>
              <w:t>Google Lighthouse Web Performance</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1E94CD5" w14:textId="77777777" w:rsidR="00297E01" w:rsidRDefault="00000000" w:rsidP="009A19E6">
            <w:pPr>
              <w:spacing w:after="0"/>
            </w:pPr>
            <w:r>
              <w:rPr>
                <w:b/>
                <w:color w:val="1E293B"/>
                <w:sz w:val="19"/>
              </w:rPr>
              <w:t>5 / 5</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6E3548DD" w14:textId="77777777" w:rsidR="00297E01" w:rsidRDefault="00000000" w:rsidP="009A19E6">
            <w:pPr>
              <w:spacing w:after="0"/>
            </w:pPr>
            <w:r>
              <w:rPr>
                <w:color w:val="1E293B"/>
                <w:sz w:val="19"/>
              </w:rPr>
              <w:t>Sub-second load time; zero third-party script lag.</w:t>
            </w:r>
          </w:p>
        </w:tc>
      </w:tr>
      <w:tr w:rsidR="00297E01" w14:paraId="4A4F91E2"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A0F3FAE" w14:textId="77777777" w:rsidR="00297E01" w:rsidRDefault="00000000" w:rsidP="009A19E6">
            <w:pPr>
              <w:spacing w:after="0"/>
            </w:pPr>
            <w:r>
              <w:rPr>
                <w:b/>
                <w:color w:val="1E293B"/>
                <w:sz w:val="19"/>
              </w:rPr>
              <w:t>10</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660AE10F" w14:textId="77777777" w:rsidR="00297E01" w:rsidRDefault="00000000" w:rsidP="009A19E6">
            <w:pPr>
              <w:spacing w:after="0"/>
            </w:pPr>
            <w:r>
              <w:rPr>
                <w:color w:val="1E293B"/>
                <w:sz w:val="19"/>
              </w:rPr>
              <w:t>Commercial Value for Rs. 2,000 Fee</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4A68D70A" w14:textId="77777777" w:rsidR="00297E01" w:rsidRDefault="00000000" w:rsidP="009A19E6">
            <w:pPr>
              <w:spacing w:after="0"/>
            </w:pPr>
            <w:r>
              <w:rPr>
                <w:b/>
                <w:color w:val="1E293B"/>
                <w:sz w:val="19"/>
              </w:rPr>
              <w:t>5 / 5</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30E6543" w14:textId="77777777" w:rsidR="00297E01" w:rsidRDefault="00000000" w:rsidP="009A19E6">
            <w:pPr>
              <w:spacing w:after="0"/>
            </w:pPr>
            <w:r>
              <w:rPr>
                <w:color w:val="1E293B"/>
                <w:sz w:val="19"/>
              </w:rPr>
              <w:t>Extraordinary return on investment for chamber operations.</w:t>
            </w:r>
          </w:p>
        </w:tc>
      </w:tr>
    </w:tbl>
    <w:p w14:paraId="699C5D12" w14:textId="77777777" w:rsidR="00297E01" w:rsidRDefault="00000000" w:rsidP="009A19E6">
      <w:pPr>
        <w:keepNext/>
        <w:spacing w:before="180" w:after="50"/>
      </w:pPr>
      <w:r>
        <w:rPr>
          <w:b/>
          <w:color w:val="132238"/>
          <w:sz w:val="23"/>
        </w:rPr>
        <w:t>Annexure E: Signed Client Acceptance &amp; Completion Certificate</w:t>
      </w:r>
    </w:p>
    <w:p w14:paraId="2EAB70CE" w14:textId="77777777" w:rsidR="00297E01" w:rsidRDefault="00000000" w:rsidP="009A19E6">
      <w:pPr>
        <w:jc w:val="both"/>
      </w:pPr>
      <w:r>
        <w:rPr>
          <w:color w:val="282C34"/>
        </w:rPr>
        <w:t>The formal certificate of project completion and client acceptance signed by Advocate B. Kannan confirms that students Mukil Barath S S and Salini N have satisfactorily developed and delivered the professional portfolio website for 100 Law Chamber. All source code, local staging setups, and documentation were handed over on 14 October 2026.</w:t>
      </w:r>
    </w:p>
    <w:p w14:paraId="02134C95" w14:textId="77777777" w:rsidR="00297E01" w:rsidRDefault="00000000" w:rsidP="009A19E6">
      <w:pPr>
        <w:keepNext/>
        <w:spacing w:before="180" w:after="50"/>
      </w:pPr>
      <w:r>
        <w:rPr>
          <w:b/>
          <w:color w:val="132238"/>
          <w:sz w:val="23"/>
        </w:rPr>
        <w:t>References &amp; Statutory Citations</w:t>
      </w:r>
    </w:p>
    <w:p w14:paraId="396D9704" w14:textId="77777777" w:rsidR="00297E01" w:rsidRDefault="00000000" w:rsidP="009A19E6">
      <w:pPr>
        <w:pStyle w:val="ListBullet"/>
        <w:spacing w:after="30"/>
      </w:pPr>
      <w:r>
        <w:rPr>
          <w:b/>
          <w:color w:val="0D1B2A"/>
          <w:sz w:val="20"/>
        </w:rPr>
        <w:t xml:space="preserve">[1] Bar Council of India: </w:t>
      </w:r>
      <w:r>
        <w:rPr>
          <w:color w:val="282C34"/>
          <w:sz w:val="20"/>
        </w:rPr>
        <w:t>Rules Governing Advocates, Part VI, Chapter II, Section IV - Standards of Professional Conduct and Etiquette (Rule 36 regarding legal web presence).</w:t>
      </w:r>
    </w:p>
    <w:p w14:paraId="3C4758B6" w14:textId="77777777" w:rsidR="00297E01" w:rsidRDefault="00000000" w:rsidP="009A19E6">
      <w:pPr>
        <w:pStyle w:val="ListBullet"/>
        <w:spacing w:after="30"/>
      </w:pPr>
      <w:r>
        <w:rPr>
          <w:b/>
          <w:color w:val="0D1B2A"/>
          <w:sz w:val="20"/>
        </w:rPr>
        <w:t xml:space="preserve">[2] The Advocates Act, 1961: </w:t>
      </w:r>
      <w:r>
        <w:rPr>
          <w:color w:val="282C34"/>
          <w:sz w:val="20"/>
        </w:rPr>
        <w:t>Act No. 25 of 1961, Ministry of Law and Justice, Government of India.</w:t>
      </w:r>
    </w:p>
    <w:p w14:paraId="182309F3" w14:textId="77777777" w:rsidR="00297E01" w:rsidRDefault="00000000" w:rsidP="009A19E6">
      <w:pPr>
        <w:pStyle w:val="ListBullet"/>
        <w:spacing w:after="30"/>
      </w:pPr>
      <w:r>
        <w:rPr>
          <w:b/>
          <w:color w:val="0D1B2A"/>
          <w:sz w:val="20"/>
        </w:rPr>
        <w:t xml:space="preserve">[3] Supreme Court of India: </w:t>
      </w:r>
      <w:r>
        <w:rPr>
          <w:color w:val="282C34"/>
          <w:sz w:val="20"/>
        </w:rPr>
        <w:t>Bar Council of Maharashtra v. M.V. Dabholkar, 1976 2 SCC 291 (Professional ethics and non-commercial status of legal practice).</w:t>
      </w:r>
    </w:p>
    <w:p w14:paraId="13415BDD" w14:textId="77777777" w:rsidR="00297E01" w:rsidRDefault="00000000" w:rsidP="009A19E6">
      <w:pPr>
        <w:pStyle w:val="ListBullet"/>
        <w:spacing w:after="30"/>
      </w:pPr>
      <w:r>
        <w:rPr>
          <w:b/>
          <w:color w:val="0D1B2A"/>
          <w:sz w:val="20"/>
        </w:rPr>
        <w:t xml:space="preserve">[4] W3C Web Content Accessibility Guidelines: </w:t>
      </w:r>
      <w:r>
        <w:rPr>
          <w:color w:val="282C34"/>
          <w:sz w:val="20"/>
        </w:rPr>
        <w:t>WCAG 2.1 Level AA Standard, World Wide Web Consortium (W3C), 2018.</w:t>
      </w:r>
    </w:p>
    <w:p w14:paraId="4D6DE3AF" w14:textId="77777777" w:rsidR="00297E01" w:rsidRDefault="00000000" w:rsidP="009A19E6">
      <w:pPr>
        <w:pStyle w:val="ListBullet"/>
        <w:spacing w:after="30"/>
      </w:pPr>
      <w:r>
        <w:rPr>
          <w:b/>
          <w:color w:val="0D1B2A"/>
          <w:sz w:val="20"/>
        </w:rPr>
        <w:t xml:space="preserve">[5] Google Lighthouse Quality Audits: </w:t>
      </w:r>
      <w:r>
        <w:rPr>
          <w:color w:val="282C34"/>
          <w:sz w:val="20"/>
        </w:rPr>
        <w:t>Automated developer tools for web page performance, accessibility, best practices, and SEO, Google Developers, 2024.</w:t>
      </w:r>
    </w:p>
    <w:p w14:paraId="0BC48579" w14:textId="77777777" w:rsidR="00297E01" w:rsidRDefault="00000000" w:rsidP="009A19E6">
      <w:pPr>
        <w:pStyle w:val="ListBullet"/>
        <w:spacing w:after="30"/>
      </w:pPr>
      <w:r>
        <w:rPr>
          <w:b/>
          <w:color w:val="0D1B2A"/>
          <w:sz w:val="20"/>
        </w:rPr>
        <w:t xml:space="preserve">[6] MDN Web Docs: </w:t>
      </w:r>
      <w:r>
        <w:rPr>
          <w:color w:val="282C34"/>
          <w:sz w:val="20"/>
        </w:rPr>
        <w:t>Intersection Observer API &amp; CSS Flexible Box Layout Specification, Mozilla Developer Network, 2024.</w:t>
      </w:r>
    </w:p>
    <w:p w14:paraId="0D411EB8" w14:textId="77777777" w:rsidR="00297E01" w:rsidRDefault="00000000" w:rsidP="009A19E6">
      <w:pPr>
        <w:pStyle w:val="ListBullet"/>
        <w:spacing w:after="30"/>
      </w:pPr>
      <w:r>
        <w:rPr>
          <w:b/>
          <w:color w:val="0D1B2A"/>
          <w:sz w:val="20"/>
        </w:rPr>
        <w:t xml:space="preserve">[7] High Court of Judicature at Madras: </w:t>
      </w:r>
      <w:r>
        <w:rPr>
          <w:color w:val="282C34"/>
          <w:sz w:val="20"/>
        </w:rPr>
        <w:t>Rules of Practice and E-Filing Guidelines for Subordinate Courts and High Court Benches, 2024.</w:t>
      </w:r>
    </w:p>
    <w:p w14:paraId="16442F52" w14:textId="77777777" w:rsidR="00297E01" w:rsidRDefault="00000000" w:rsidP="009A19E6">
      <w:pPr>
        <w:pStyle w:val="ListBullet"/>
        <w:spacing w:after="30"/>
      </w:pPr>
      <w:r>
        <w:rPr>
          <w:b/>
          <w:color w:val="0D1B2A"/>
          <w:sz w:val="20"/>
        </w:rPr>
        <w:t xml:space="preserve">[8] Negotiable Instruments Act, 1881: </w:t>
      </w:r>
      <w:r>
        <w:rPr>
          <w:color w:val="282C34"/>
          <w:sz w:val="20"/>
        </w:rPr>
        <w:t>Act No. 26 of 1881, Section 138 (Dishonour of Cheque for Insufficiency of Funds).</w:t>
      </w:r>
    </w:p>
    <w:p w14:paraId="50D8124A" w14:textId="77777777" w:rsidR="00297E01" w:rsidRDefault="00000000" w:rsidP="009A19E6">
      <w:pPr>
        <w:pStyle w:val="ListBullet"/>
        <w:spacing w:after="30"/>
      </w:pPr>
      <w:r>
        <w:rPr>
          <w:b/>
          <w:color w:val="0D1B2A"/>
          <w:sz w:val="20"/>
        </w:rPr>
        <w:t xml:space="preserve">[9] Code of Criminal Procedure, 1973: </w:t>
      </w:r>
      <w:r>
        <w:rPr>
          <w:color w:val="282C34"/>
          <w:sz w:val="20"/>
        </w:rPr>
        <w:t>Act No. 2 of 1974, Sections 438 (Anticipatory Bail) and 482 (Inherent Powers of High Court).</w:t>
      </w:r>
    </w:p>
    <w:p w14:paraId="0C426EE3" w14:textId="77777777" w:rsidR="00297E01" w:rsidRDefault="00000000" w:rsidP="009A19E6">
      <w:pPr>
        <w:pStyle w:val="ListBullet"/>
        <w:spacing w:after="30"/>
      </w:pPr>
      <w:r>
        <w:rPr>
          <w:b/>
          <w:color w:val="0D1B2A"/>
          <w:sz w:val="20"/>
        </w:rPr>
        <w:t xml:space="preserve">[10] Indian Evidence Act, 1872: </w:t>
      </w:r>
      <w:r>
        <w:rPr>
          <w:color w:val="282C34"/>
          <w:sz w:val="20"/>
        </w:rPr>
        <w:t>Act No. 1 of 1872, Section 126 (Professional Communications and Attorney-Client Privilege).</w:t>
      </w:r>
    </w:p>
    <w:sectPr w:rsidR="00297E01" w:rsidSect="00F42D55">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6E169" w14:textId="77777777" w:rsidR="00071E8D" w:rsidRDefault="00071E8D">
      <w:pPr>
        <w:spacing w:after="0" w:line="240" w:lineRule="auto"/>
      </w:pPr>
      <w:r>
        <w:separator/>
      </w:r>
    </w:p>
  </w:endnote>
  <w:endnote w:type="continuationSeparator" w:id="0">
    <w:p w14:paraId="21CFB747" w14:textId="77777777" w:rsidR="00071E8D" w:rsidRDefault="00071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A8727" w14:textId="77777777" w:rsidR="00C7343F" w:rsidRDefault="00C734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BDEE4" w14:textId="665C1556" w:rsidR="00297E01" w:rsidRDefault="00000000">
    <w:pPr>
      <w:pStyle w:val="Footer"/>
    </w:pPr>
    <w:r>
      <w:rPr>
        <w:color w:val="787878"/>
        <w:sz w:val="17"/>
      </w:rPr>
      <w:t>Client-Based Revenue Generation Final Year Project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DA93" w14:textId="77777777" w:rsidR="00C7343F" w:rsidRDefault="00C734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FABFE" w14:textId="77777777" w:rsidR="00071E8D" w:rsidRDefault="00071E8D">
      <w:pPr>
        <w:spacing w:after="0" w:line="240" w:lineRule="auto"/>
      </w:pPr>
      <w:r>
        <w:separator/>
      </w:r>
    </w:p>
  </w:footnote>
  <w:footnote w:type="continuationSeparator" w:id="0">
    <w:p w14:paraId="02E17AA6" w14:textId="77777777" w:rsidR="00071E8D" w:rsidRDefault="00071E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D75A2" w14:textId="77777777" w:rsidR="00C7343F" w:rsidRDefault="00C734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2F563" w14:textId="3D711B15" w:rsidR="00297E01" w:rsidRPr="00C7343F" w:rsidRDefault="00297E01">
    <w:pPr>
      <w:pStyle w:val="Header"/>
      <w:jc w:val="right"/>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FDD21" w14:textId="77777777" w:rsidR="00C7343F" w:rsidRDefault="00C734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040199">
    <w:abstractNumId w:val="8"/>
  </w:num>
  <w:num w:numId="2" w16cid:durableId="390733492">
    <w:abstractNumId w:val="6"/>
  </w:num>
  <w:num w:numId="3" w16cid:durableId="1897550233">
    <w:abstractNumId w:val="5"/>
  </w:num>
  <w:num w:numId="4" w16cid:durableId="422454794">
    <w:abstractNumId w:val="4"/>
  </w:num>
  <w:num w:numId="5" w16cid:durableId="331492749">
    <w:abstractNumId w:val="7"/>
  </w:num>
  <w:num w:numId="6" w16cid:durableId="2069454255">
    <w:abstractNumId w:val="3"/>
  </w:num>
  <w:num w:numId="7" w16cid:durableId="432284767">
    <w:abstractNumId w:val="2"/>
  </w:num>
  <w:num w:numId="8" w16cid:durableId="1893735334">
    <w:abstractNumId w:val="1"/>
  </w:num>
  <w:num w:numId="9" w16cid:durableId="1152329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E8D"/>
    <w:rsid w:val="00120752"/>
    <w:rsid w:val="0015074B"/>
    <w:rsid w:val="0029639D"/>
    <w:rsid w:val="00297E01"/>
    <w:rsid w:val="00326F90"/>
    <w:rsid w:val="00801530"/>
    <w:rsid w:val="009A19E6"/>
    <w:rsid w:val="00AA1D8D"/>
    <w:rsid w:val="00B47730"/>
    <w:rsid w:val="00C7343F"/>
    <w:rsid w:val="00CB0664"/>
    <w:rsid w:val="00F42D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A2565"/>
  <w14:defaultImageDpi w14:val="300"/>
  <w15:docId w15:val="{E78E6519-7428-447C-96FE-526A3937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color w:val="21252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37</Pages>
  <Words>12040</Words>
  <Characters>68634</Characters>
  <Application>Microsoft Office Word</Application>
  <DocSecurity>0</DocSecurity>
  <Lines>571</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SUNDARESAN SADHASIVAM</cp:lastModifiedBy>
  <cp:revision>5</cp:revision>
  <dcterms:created xsi:type="dcterms:W3CDTF">2013-12-23T23:15:00Z</dcterms:created>
  <dcterms:modified xsi:type="dcterms:W3CDTF">2026-10-15T15:39:00Z</dcterms:modified>
  <cp:category/>
</cp:coreProperties>
</file>