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roxima Nova" w:hAnsi="Proxima Nova"/>
        </w:rPr>
        <w:t>MUTUAL MEMORANDUM OF UNDERSTANDING (MOU)</w:t>
      </w:r>
    </w:p>
    <w:p/>
    <w:p>
      <w:r>
        <w:rPr>
          <w:b/>
        </w:rPr>
        <w:t>BETWEEN</w:t>
      </w:r>
    </w:p>
    <w:p/>
    <w:p>
      <w:r>
        <w:rPr>
          <w:b/>
        </w:rPr>
        <w:t>LIPAGAS LIMITED</w:t>
      </w:r>
      <w:r>
        <w:t>, a limited liability company incorporated under the laws of Kenya, with its principal office at Pine Tree Plaza, Kamburu Drive, Kilimani, Nairobi (“LipaGas”), also referred to as the technology solutions partner, of P.O. Box 233 - 00100, Kenya;</w:t>
      </w:r>
    </w:p>
    <w:p/>
    <w:p>
      <w:r>
        <w:rPr>
          <w:b/>
        </w:rPr>
        <w:t>AND</w:t>
      </w:r>
    </w:p>
    <w:p/>
    <w:p>
      <w:r>
        <w:rPr>
          <w:b/>
        </w:rPr>
        <w:t>MITANNA GASES LIMITED (GAS2GO)</w:t>
      </w:r>
      <w:r>
        <w:t>, a limited liability company incorporated under the laws of Kenya (hereinafter referred to as “the Logistics Partner”), with its principal office at [Address] of P.O. Box [Box Number].</w:t>
      </w:r>
    </w:p>
    <w:p/>
    <w:p>
      <w:r>
        <w:t>__________________________________________________</w:t>
      </w:r>
    </w:p>
    <w:p/>
    <w:p>
      <w:pPr>
        <w:pStyle w:val="Heading3"/>
      </w:pPr>
      <w:r>
        <w:rPr>
          <w:rFonts w:ascii="Proxima Nova" w:hAnsi="Proxima Nova"/>
        </w:rPr>
        <w:t>1. PURPOSE</w:t>
      </w:r>
    </w:p>
    <w:p>
      <w:r>
        <w:t xml:space="preserve">This Memorandum of Understanding ("MOU") sets out the </w:t>
      </w:r>
      <w:r>
        <w:rPr>
          <w:b/>
        </w:rPr>
        <w:t>mutual collaboration and strategic alignment</w:t>
      </w:r>
      <w:r>
        <w:t xml:space="preserve"> between LipaGas and the Logistics Partner </w:t>
      </w:r>
      <w:r>
        <w:rPr>
          <w:b/>
        </w:rPr>
        <w:t>as a working joint venture</w:t>
      </w:r>
      <w:r>
        <w:t xml:space="preserve"> to enhance the distribution of legitimate and certified LPG cylinders across Kenya through the LipaGas Digital Platform. This partnership is founded on </w:t>
      </w:r>
      <w:r>
        <w:rPr>
          <w:b/>
        </w:rPr>
        <w:t>mutual trust and a shared vision</w:t>
      </w:r>
      <w:r>
        <w:t xml:space="preserve"> for market leadership.</w:t>
      </w:r>
    </w:p>
    <w:p/>
    <w:p>
      <w:pPr>
        <w:pStyle w:val="ListBullet"/>
      </w:pPr>
      <w:r>
        <w:t xml:space="preserve">  The Logistics Partner shall supply LPG cylinders in bulk to registered agents or fulfillment centers.</w:t>
      </w:r>
    </w:p>
    <w:p>
      <w:pPr>
        <w:pStyle w:val="ListBullet"/>
      </w:pPr>
      <w:r>
        <w:t xml:space="preserve">  The agents shall fulfill customer orders dispatched through the LipaGas Platform.</w:t>
      </w:r>
    </w:p>
    <w:p/>
    <w:p>
      <w:pPr>
        <w:pStyle w:val="Heading3"/>
      </w:pPr>
      <w:r>
        <w:rPr>
          <w:rFonts w:ascii="Proxima Nova" w:hAnsi="Proxima Nova"/>
        </w:rPr>
        <w:t>2. ROLES AND RESPONSIBILITIES</w:t>
      </w:r>
    </w:p>
    <w:p/>
    <w:p>
      <w:pPr>
        <w:pStyle w:val="Heading4"/>
      </w:pPr>
      <w:r>
        <w:rPr>
          <w:rFonts w:ascii="Proxima Nova" w:hAnsi="Proxima Nova"/>
        </w:rPr>
        <w:t>2.1 LipaGas Obligations</w:t>
      </w:r>
    </w:p>
    <w:p>
      <w:r>
        <w:t xml:space="preserve">LipaGas provides the comprehensive digital ecosystem for the partnership, including mobile applications (App), API integrations, AI-driven analytics, specialized applications for WhatsApp and other social media platforms, and LipaGas proprietary Pay-As-You-Go (PAYG) technology for apartments, schools, businesses, and consumer tanks. In addition, LipaGas shall: </w:t>
      </w:r>
    </w:p>
    <w:p>
      <w:r>
        <w:t>a. Provide the Logistics Partner with access to the LipaGas Platform, including logistics visibility, stock movement, inventory coordination for agents they directly supply, and sell-out reports of agents.</w:t>
      </w:r>
    </w:p>
    <w:p>
      <w:r>
        <w:t>b. Manage agent onboarding, digital order processing, and fulfillment tracking.</w:t>
      </w:r>
    </w:p>
    <w:p>
      <w:r>
        <w:t>c. Issue digital delivery notices to the relevant fulfillment agent for each order received through the system.</w:t>
      </w:r>
    </w:p>
    <w:p>
      <w:r>
        <w:t>d. Collect and retain platform fees from agents (fulfillment centers) only; LipaGas shall not charge any commission or fee to the Logistics Partner.</w:t>
      </w:r>
    </w:p>
    <w:p>
      <w:r>
        <w:t>e. Maintain Data Protection compliance and safeguard customer data.</w:t>
      </w:r>
    </w:p>
    <w:p>
      <w:r>
        <w:t>f. Ensure fair co-branding visibility and digital performance reports for both parties.</w:t>
      </w:r>
    </w:p>
    <w:p/>
    <w:p>
      <w:pPr>
        <w:pStyle w:val="Heading4"/>
      </w:pPr>
      <w:r>
        <w:rPr>
          <w:rFonts w:ascii="Proxima Nova" w:hAnsi="Proxima Nova"/>
        </w:rPr>
        <w:t>2.2 Logistics Partner Obligations</w:t>
      </w:r>
    </w:p>
    <w:p>
      <w:r>
        <w:t>a. Supply legitimate and certified LPG cylinders to registered agents (fulfillment centers) affiliated with the LipaGas Platform.</w:t>
      </w:r>
    </w:p>
    <w:p>
      <w:r>
        <w:t>b. Maintain adequate stock levels and timely replenishment to ensure uninterrupted fulfillment.</w:t>
      </w:r>
    </w:p>
    <w:p>
      <w:r>
        <w:t>c. Guarantee product authenticity, safety, and regulatory compliance at all times.</w:t>
      </w:r>
    </w:p>
    <w:p>
      <w:r>
        <w:t>d. Support logistics coordination with agents and ensure transparent record-keeping.</w:t>
      </w:r>
    </w:p>
    <w:p>
      <w:r>
        <w:t>e. Promote the partnership in alignment with LipaGas’ brand standards.</w:t>
      </w:r>
    </w:p>
    <w:p>
      <w:r>
        <w:t>f. Maintain comprehensive Product Liability Insurance and public liability insurance at its own cost, ensuring adequate coverage for any incidents arising from faulty tanks or equipment.</w:t>
      </w:r>
    </w:p>
    <w:p/>
    <w:p>
      <w:pPr>
        <w:pStyle w:val="Heading3"/>
      </w:pPr>
      <w:r>
        <w:rPr>
          <w:rFonts w:ascii="Proxima Nova" w:hAnsi="Proxima Nova"/>
        </w:rPr>
        <w:t>3. REVENUE STRUCTURE AND FEES</w:t>
      </w:r>
    </w:p>
    <w:p/>
    <w:p>
      <w:pPr>
        <w:pStyle w:val="Heading4"/>
      </w:pPr>
      <w:r>
        <w:rPr>
          <w:rFonts w:ascii="Proxima Nova" w:hAnsi="Proxima Nova"/>
        </w:rPr>
        <w:t>3.1 Platform Fees (Agents Only)</w:t>
      </w:r>
    </w:p>
    <w:p>
      <w:r>
        <w:t xml:space="preserve">LipaGas shall charge a fixed platform service fee of </w:t>
      </w:r>
      <w:r>
        <w:rPr>
          <w:b/>
          <w:highlight w:val="yellow"/>
        </w:rPr>
        <w:t>Kenya Shillings Ten (KES 10) per kilogram (kg)</w:t>
      </w:r>
      <w:r>
        <w:t xml:space="preserve"> of LPG transacted, as specified in Annex A. The parties shall conduct a mutual review of fees annually, ensuring they remain competitive with prevailing market rates and future platform enhancements to maintain the mutual sustainability of the platform. These fees shall apply only to registered agents (fulfillment centers) utilizing the LipaGas Platform for customer order fulfillment.</w:t>
      </w:r>
    </w:p>
    <w:p/>
    <w:p>
      <w:pPr>
        <w:pStyle w:val="Heading4"/>
      </w:pPr>
      <w:r>
        <w:rPr>
          <w:rFonts w:ascii="Proxima Nova" w:hAnsi="Proxima Nova"/>
        </w:rPr>
        <w:t>3.2 Logistics Partner Role &amp; Gain</w:t>
      </w:r>
    </w:p>
    <w:p>
      <w:r>
        <w:t>The Logistics Partner shall not charge any platform or commission fees. Their commercial gain shall derive solely from increased LPG cylinder distribution and offtake to agents.</w:t>
      </w:r>
    </w:p>
    <w:p/>
    <w:p>
      <w:pPr>
        <w:pStyle w:val="Heading4"/>
      </w:pPr>
      <w:r>
        <w:rPr>
          <w:rFonts w:ascii="Proxima Nova" w:hAnsi="Proxima Nova"/>
        </w:rPr>
        <w:t>3.3 Settlement &amp; Mutual Transparency</w:t>
      </w:r>
    </w:p>
    <w:p>
      <w:r>
        <w:t xml:space="preserve">LipaGas shall furnish the Logistics Partner with periodic reports on agent orders and fulfillment data for </w:t>
      </w:r>
      <w:r>
        <w:rPr>
          <w:b/>
        </w:rPr>
        <w:t>mutual transparency</w:t>
      </w:r>
      <w:r>
        <w:t xml:space="preserve">. LipaGas &amp; Gas2go will work in an open and </w:t>
      </w:r>
      <w:r>
        <w:rPr>
          <w:b/>
        </w:rPr>
        <w:t>mutually supportive</w:t>
      </w:r>
      <w:r>
        <w:t xml:space="preserve"> manner on reporting for </w:t>
      </w:r>
      <w:r>
        <w:rPr>
          <w:b/>
        </w:rPr>
        <w:t>mutual business growth</w:t>
      </w:r>
      <w:r>
        <w:t>.</w:t>
      </w:r>
    </w:p>
    <w:p/>
    <w:p>
      <w:pPr>
        <w:pStyle w:val="Heading3"/>
      </w:pPr>
      <w:r>
        <w:rPr>
          <w:rFonts w:ascii="Proxima Nova" w:hAnsi="Proxima Nova"/>
        </w:rPr>
        <w:t>4. BRANDING AND MUTUAL REPRESENTATION</w:t>
      </w:r>
    </w:p>
    <w:p>
      <w:r>
        <w:t xml:space="preserve">a. Both parties may co-brand marketing materials for </w:t>
      </w:r>
      <w:r>
        <w:rPr>
          <w:b/>
        </w:rPr>
        <w:t>mutual visibility</w:t>
      </w:r>
      <w:r>
        <w:t>.</w:t>
      </w:r>
    </w:p>
    <w:p>
      <w:r>
        <w:t>b. Agents and fulfillment centers must display the LipaGas identity as the digital service provider.</w:t>
      </w:r>
    </w:p>
    <w:p>
      <w:r>
        <w:t xml:space="preserve">c. The Logistics Partner may display its co-brand on delivery trucks and storage facilities used in the partnership, furthering </w:t>
      </w:r>
      <w:r>
        <w:rPr>
          <w:b/>
        </w:rPr>
        <w:t>mutual brand awareness</w:t>
      </w:r>
      <w:r>
        <w:t>.</w:t>
      </w:r>
    </w:p>
    <w:p>
      <w:r>
        <w:t>d. Intellectual Property in the LipaGas Platform, trademarks, and digital content remain the sole property of LipaGas Limited. Intellectual properties for Gas2go remain the sole property of Mitanna Gases Limited.</w:t>
      </w:r>
    </w:p>
    <w:p>
      <w:r>
        <w:t xml:space="preserve">e. </w:t>
      </w:r>
      <w:r>
        <w:rPr>
          <w:b/>
        </w:rPr>
        <w:t>Non-Reverse Engineering &amp; Technical Integrity</w:t>
      </w:r>
      <w:r>
        <w:t>: The Logistics Partner shall not, and shall not permit any third party to: (i) reverse engineer, decompile, translate, or disassemble the LipaGas Platform, API architecture, or AI modules; (ii) attempt to derive the source code, underlying algorithms, or proprietary workflows; or (iii) use any part of the LipaGas technology suite to develop, or assist a third party in developing, any competing product or service.</w:t>
      </w:r>
    </w:p>
    <w:p/>
    <w:p>
      <w:pPr>
        <w:pStyle w:val="Heading3"/>
      </w:pPr>
      <w:r>
        <w:rPr>
          <w:rFonts w:ascii="Proxima Nova" w:hAnsi="Proxima Nova"/>
        </w:rPr>
        <w:t>5. DATA OWNERSHIP, PRIVACY &amp; PROTECTION</w:t>
      </w:r>
    </w:p>
    <w:p>
      <w:r>
        <w:t>a. All customer, retailer, and transaction data on the LipaGas Platform shall remain the exclusive property of LipaGas Limited.</w:t>
      </w:r>
    </w:p>
    <w:p>
      <w:r>
        <w:t xml:space="preserve">b. </w:t>
      </w:r>
      <w:r>
        <w:rPr>
          <w:b/>
          <w:highlight w:val="yellow"/>
        </w:rPr>
        <w:t>Both parties will handle shared customer phone numbers, personal details or contact data with utmost care and in compliance with the Data Protection Act (Kenya), 2019.</w:t>
      </w:r>
    </w:p>
    <w:p>
      <w:r>
        <w:t>c. Both parties shall maintain appropriate safeguards to prevent unauthorized access, loss, or misuse of data.</w:t>
      </w:r>
    </w:p>
    <w:p>
      <w:r>
        <w:t xml:space="preserve">d. </w:t>
      </w:r>
      <w:r>
        <w:rPr>
          <w:b/>
        </w:rPr>
        <w:t>Internal Data Shield &amp; Indemnity</w:t>
      </w:r>
      <w:r>
        <w:t>: In the event of an unauthorized disclosure of customer or transaction data originating from the Logistics Partner's internal systems, personnel, or sub-processes, the Logistics Partner shall be solely liable and shall indemnify LipaGas against any regulatory fines, damages, or legal repercussions under the Data Protection Act (Kenya), 2019.</w:t>
      </w:r>
    </w:p>
    <w:p>
      <w:r>
        <w:t>e. Any breach of data protection provisions shall constitute a material breach and attract penalties per Clause 9.</w:t>
      </w:r>
    </w:p>
    <w:p/>
    <w:p>
      <w:pPr>
        <w:pStyle w:val="Heading3"/>
      </w:pPr>
      <w:r>
        <w:rPr>
          <w:rFonts w:ascii="Proxima Nova" w:hAnsi="Proxima Nova"/>
        </w:rPr>
        <w:t>6. TERM AND TERMINATION</w:t>
      </w:r>
    </w:p>
    <w:p>
      <w:r>
        <w:t>a. This MOU shall remain in effect for twelve (12) months, renewable by mutual consent.</w:t>
      </w:r>
    </w:p>
    <w:p>
      <w:r>
        <w:t>b. Either party may terminate with 30 days’ written notice.</w:t>
      </w:r>
    </w:p>
    <w:p>
      <w:r>
        <w:t>c. Either party may terminate immediately upon non-compliance with safety or regulatory standards or conduct damaging to their reputation.</w:t>
      </w:r>
    </w:p>
    <w:p/>
    <w:p>
      <w:pPr>
        <w:pStyle w:val="Heading3"/>
      </w:pPr>
      <w:r>
        <w:rPr>
          <w:rFonts w:ascii="Proxima Nova" w:hAnsi="Proxima Nova"/>
        </w:rPr>
        <w:t>7. MUTUAL CONFIDENTIALITY</w:t>
      </w:r>
    </w:p>
    <w:p>
      <w:r>
        <w:t xml:space="preserve">All technical, commercial, and operational information shared between the parties shall remain </w:t>
      </w:r>
      <w:r>
        <w:rPr>
          <w:b/>
        </w:rPr>
        <w:t>mutually confidential</w:t>
      </w:r>
      <w:r>
        <w:t>. Breach by either party attracts damages equivalent to three months’ average transaction value processed under this MOU.</w:t>
      </w:r>
    </w:p>
    <w:p/>
    <w:p>
      <w:pPr>
        <w:pStyle w:val="Heading3"/>
      </w:pPr>
      <w:r>
        <w:rPr>
          <w:rFonts w:ascii="Proxima Nova" w:hAnsi="Proxima Nova"/>
        </w:rPr>
        <w:t>8. MUTUAL INDEMNITY</w:t>
      </w:r>
    </w:p>
    <w:p/>
    <w:p>
      <w:pPr>
        <w:pStyle w:val="Heading4"/>
      </w:pPr>
      <w:r>
        <w:rPr>
          <w:rFonts w:ascii="Proxima Nova" w:hAnsi="Proxima Nova"/>
        </w:rPr>
        <w:t>8.a General Indemnity</w:t>
      </w:r>
    </w:p>
    <w:p>
      <w:r>
        <w:t xml:space="preserve">Each party agrees to </w:t>
      </w:r>
      <w:r>
        <w:rPr>
          <w:b/>
        </w:rPr>
        <w:t>mutually indemnify</w:t>
      </w:r>
      <w:r>
        <w:t xml:space="preserve"> the other against losses arising from negligence, regulatory breach, or data misuse within its respective control.</w:t>
      </w:r>
    </w:p>
    <w:p/>
    <w:p>
      <w:pPr>
        <w:pStyle w:val="Heading4"/>
      </w:pPr>
      <w:r>
        <w:rPr>
          <w:rFonts w:ascii="Proxima Nova" w:hAnsi="Proxima Nova"/>
        </w:rPr>
        <w:t>8.b Domain Responsibility &amp; Equipment Liability</w:t>
      </w:r>
    </w:p>
    <w:p>
      <w:r>
        <w:t>To ensure clarity, LipaGas remains responsible for the integrity of the digital architecture, while the Logistics Partner maintains responsibility for the physical safety and maintenance of the tanks and hardware. The Logistics Partner shall be solely responsible and liable for the safety, maintenance, and regulatory certification of all physical hardware provided under this MOU, including but not limited to LPG cylinders, valves, consumer tanks, and distribution equipment. The Logistics Partner hereby agrees to indemnify and hold LipaGas harmless against any claims, losses, or damages arising from faulty tanks, equipment failure, or product-related incidents.</w:t>
      </w:r>
    </w:p>
    <w:p/>
    <w:p>
      <w:pPr>
        <w:pStyle w:val="Heading3"/>
      </w:pPr>
      <w:r>
        <w:rPr>
          <w:rFonts w:ascii="Proxima Nova" w:hAnsi="Proxima Nova"/>
        </w:rPr>
        <w:t>9. DISPUTE RESOLUTION</w:t>
      </w:r>
    </w:p>
    <w:p>
      <w:r>
        <w:t>Disputes shall first be referred to the respective CEOs of both parties for amicable resolution through a personal mediation session within seven (7) days of the dispute notice; failing which, referred to arbitration in Nairobi under the Arbitration Act (1995).</w:t>
      </w:r>
    </w:p>
    <w:p/>
    <w:p>
      <w:pPr>
        <w:pStyle w:val="Heading3"/>
      </w:pPr>
      <w:r>
        <w:rPr>
          <w:rFonts w:ascii="Proxima Nova" w:hAnsi="Proxima Nova"/>
        </w:rPr>
        <w:t>10. GOVERNING LAW AND JURISDICTION</w:t>
      </w:r>
    </w:p>
    <w:p>
      <w:r>
        <w:t>This MOU is governed by the Laws of Kenya. Jurisdiction lies with the High Court of Kenya at Nairobi.</w:t>
      </w:r>
    </w:p>
    <w:p/>
    <w:p>
      <w:pPr>
        <w:pStyle w:val="Heading3"/>
      </w:pPr>
      <w:r>
        <w:rPr>
          <w:rFonts w:ascii="Proxima Nova" w:hAnsi="Proxima Nova"/>
        </w:rPr>
        <w:t>11. FORCE MAJEURE</w:t>
      </w:r>
    </w:p>
    <w:p>
      <w:r>
        <w:t>Neither party shall be liable for non-performance due to causes beyond reasonable control.</w:t>
      </w:r>
    </w:p>
    <w:p/>
    <w:p>
      <w:pPr>
        <w:pStyle w:val="Heading3"/>
      </w:pPr>
      <w:r>
        <w:rPr>
          <w:rFonts w:ascii="Proxima Nova" w:hAnsi="Proxima Nova"/>
        </w:rPr>
        <w:t>12. SEVERABILITY</w:t>
      </w:r>
    </w:p>
    <w:p>
      <w:r>
        <w:t>If any clause is found invalid, the remainder shall continue in force.</w:t>
      </w:r>
    </w:p>
    <w:p/>
    <w:p>
      <w:pPr>
        <w:pStyle w:val="Heading3"/>
      </w:pPr>
      <w:r>
        <w:rPr>
          <w:rFonts w:ascii="Proxima Nova" w:hAnsi="Proxima Nova"/>
        </w:rPr>
        <w:t>13. ENTIRE AGREEMENT</w:t>
      </w:r>
    </w:p>
    <w:p>
      <w:r>
        <w:t>This MOU, including Annexes A and B, constitutes the full agreement and supersedes all previous arrangements.</w:t>
      </w:r>
    </w:p>
    <w:p/>
    <w:p>
      <w:pPr>
        <w:pStyle w:val="Heading3"/>
      </w:pPr>
      <w:r>
        <w:rPr>
          <w:rFonts w:ascii="Proxima Nova" w:hAnsi="Proxima Nova"/>
        </w:rPr>
        <w:t>14. EXECUTION AND EFFECT</w:t>
      </w:r>
    </w:p>
    <w:p>
      <w:r>
        <w:t>Executed in two (2) originals, one retained by each party, effective upon the date of last signature.</w:t>
      </w:r>
    </w:p>
    <w:p/>
    <w:p>
      <w:pPr>
        <w:pStyle w:val="Heading3"/>
      </w:pPr>
      <w:r>
        <w:rPr>
          <w:rFonts w:ascii="Proxima Nova" w:hAnsi="Proxima Nova"/>
        </w:rPr>
        <w:t>15. NON-POACHING</w:t>
      </w:r>
    </w:p>
    <w:p>
      <w:r>
        <w:t>Neither party shall, during the term of this MOU and for a period of twelve (12) months thereafter, solicit for employment or hire any employee or consultant of the other party who was directly involved in the collaboration under this MOU without the prior written consent of the other party.</w:t>
      </w:r>
    </w:p>
    <w:p/>
    <w:p>
      <w:r>
        <w:t>__________________________________________________</w:t>
      </w:r>
    </w:p>
    <w:p/>
    <w:p>
      <w:pPr>
        <w:pStyle w:val="Heading3"/>
      </w:pPr>
      <w:r>
        <w:rPr>
          <w:rFonts w:ascii="Proxima Nova" w:hAnsi="Proxima Nova"/>
        </w:rPr>
        <w:t>ANNEX A - COMMERCIAL TERMS</w:t>
      </w:r>
    </w:p>
    <w:p/>
    <w:p>
      <w:pPr>
        <w:pStyle w:val="Heading4"/>
      </w:pPr>
      <w:r>
        <w:rPr>
          <w:rFonts w:ascii="Proxima Nova" w:hAnsi="Proxima Nova"/>
        </w:rPr>
        <w:t>A.1 Platform Fee Schedule</w:t>
      </w:r>
    </w:p>
    <w:p>
      <w:pPr>
        <w:pStyle w:val="ListBullet"/>
      </w:pPr>
      <w:r>
        <w:t xml:space="preserve">  **Transaction Type**: LPG Cylinder Sale</w:t>
      </w:r>
    </w:p>
    <w:p>
      <w:pPr>
        <w:pStyle w:val="ListBullet"/>
      </w:pPr>
      <w:r>
        <w:t xml:space="preserve">  **Platform Fee (Applied to Agents)**: KES 10 per kg (Subject to periodic review based on prevailing market rates and platform enhancements)</w:t>
      </w:r>
    </w:p>
    <w:p>
      <w:pPr>
        <w:pStyle w:val="ListBullet"/>
      </w:pPr>
      <w:r>
        <w:t xml:space="preserve">  **Fee Retained By**: LipaGas</w:t>
      </w:r>
    </w:p>
    <w:p>
      <w:pPr>
        <w:pStyle w:val="ListBullet"/>
      </w:pPr>
      <w:r>
        <w:t xml:space="preserve">  **Payment Mode**: Auto deduction from agent payments</w:t>
      </w:r>
    </w:p>
    <w:p/>
    <w:p>
      <w:pPr>
        <w:pStyle w:val="Heading4"/>
      </w:pPr>
      <w:r>
        <w:rPr>
          <w:rFonts w:ascii="Proxima Nova" w:hAnsi="Proxima Nova"/>
        </w:rPr>
        <w:t>A.2 Data Access &amp; Control</w:t>
      </w:r>
    </w:p>
    <w:p>
      <w:r>
        <w:t>1. The Logistics Partner receives operational delivery and performance data to ensure supply chain efficiency.</w:t>
      </w:r>
    </w:p>
    <w:p>
      <w:r>
        <w:t>2. Shared customer personal data shall be handled in compliance with the Data Protection Act (Kenya), 2019.</w:t>
      </w:r>
    </w:p>
    <w:p/>
    <w:p>
      <w:r>
        <w:t>__________________________________________________</w:t>
      </w:r>
    </w:p>
    <w:p/>
    <w:p>
      <w:pPr>
        <w:pStyle w:val="Heading3"/>
      </w:pPr>
      <w:r>
        <w:rPr>
          <w:rFonts w:ascii="Proxima Nova" w:hAnsi="Proxima Nova"/>
        </w:rPr>
        <w:t>ANNEX B – LPG BRAND DISTRIBUTION AUTHORIZATION</w:t>
      </w:r>
    </w:p>
    <w:p>
      <w:r>
        <w:t>The Logistics Partner confirms authorization to distribute the following LPG brands and shall attach the corresponding certificates or authorization letters from brand owners.</w:t>
      </w:r>
    </w:p>
    <w:p/>
    <w:p>
      <w:r>
        <w:t>[ ] TotalEnergies [ ] ProGas [ ] Afrigas [ ] K-Gas [ ] Lake Gas [ ] Other (Specify): ________________</w:t>
      </w:r>
    </w:p>
    <w:p/>
    <w:p>
      <w:r>
        <w:t>__________________________________________________</w:t>
      </w:r>
    </w:p>
    <w:p/>
    <w:p>
      <w:r>
        <w:rPr>
          <w:b/>
        </w:rPr>
        <w:t>SIGNED BY:</w:t>
      </w:r>
    </w:p>
    <w:p/>
    <w:p>
      <w:r>
        <w:rPr>
          <w:b/>
        </w:rPr>
        <w:t>For and on behalf of LipaGas Limited</w:t>
      </w:r>
    </w:p>
    <w:p/>
    <w:p>
      <w:r>
        <w:t>Name: Mukira Gitonga</w:t>
      </w:r>
    </w:p>
    <w:p>
      <w:r>
        <w:t>Designation: CEO</w:t>
      </w:r>
    </w:p>
    <w:p>
      <w:r>
        <w:t>Signature: _______________________</w:t>
      </w:r>
    </w:p>
    <w:p>
      <w:r>
        <w:t>Date: 23rd March 2026</w:t>
      </w:r>
    </w:p>
    <w:p/>
    <w:p>
      <w:r>
        <w:rPr>
          <w:b/>
        </w:rPr>
        <w:t>For and on behalf of Mitanna Gases Limited (Gas2go)</w:t>
      </w:r>
    </w:p>
    <w:p/>
    <w:p>
      <w:r>
        <w:t>Name: ___________________________</w:t>
      </w:r>
    </w:p>
    <w:p>
      <w:r>
        <w:t>Designation: _____________________</w:t>
      </w:r>
    </w:p>
    <w:p>
      <w:r>
        <w:t>Signature: _______________________</w:t>
      </w:r>
    </w:p>
    <w:p>
      <w:r>
        <w:t>Date: ___________________________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roxima Nova" w:hAnsi="Proxima Nova"/>
        <w:sz w:val="18"/>
      </w:rPr>
      <w:t xml:space="preserve">lipagas.co | Clean Cooking, Happy Life | 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Proxima Nova" w:hAnsi="Proxima Nova"/>
        <w:sz w:val="18"/>
      </w:rPr>
      <w:t>MUTUAL MEMORANDUM OF UNDERSTANDING (MOU) LIPAGAS &amp; MITANNA GASES LIMITED (GAS2GO)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roxima Nova" w:hAnsi="Proxima Nov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