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PetClinic EKS Cluster</w:t>
      </w:r>
    </w:p>
    <w:p>
      <w:pPr>
        <w:spacing w:after="300"/>
      </w:pPr>
      <w:r>
        <w:rPr>
          <w:i/>
          <w:iCs/>
          <w:color w:val="555555"/>
          <w:sz w:val="26"/>
          <w:szCs w:val="26"/>
        </w:rPr>
        <w:t xml:space="preserve">Setup &amp; Troubleshooting Reference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50"/>
      </w:tblGrid>
      <w:tr>
        <w:tc>
          <w:tcPr>
            <w:tcW w:type="dxa" w:w="2600"/>
            <w:shd w:fill="EDEDED" w:val="clear"/>
            <w:tcMar>
              <w:top w:type="dxa" w:w="100"/>
              <w:left w:type="dxa" w:w="120"/>
              <w:bottom w:type="dxa" w:w="100"/>
              <w:right w:type="dxa" w:w="120"/>
            </w:tcMar>
          </w:tcPr>
          <w:p>
            <w:r>
              <w:rPr>
                <w:b/>
                <w:bCs/>
              </w:rPr>
              <w:t xml:space="preserve">Cluster</w:t>
            </w:r>
          </w:p>
        </w:tc>
        <w:tc>
          <w:tcPr>
            <w:tcW w:type="dxa" w:w="6750"/>
            <w:tcMar>
              <w:top w:type="dxa" w:w="100"/>
              <w:left w:type="dxa" w:w="120"/>
              <w:bottom w:type="dxa" w:w="100"/>
              <w:right w:type="dxa" w:w="120"/>
            </w:tcMar>
          </w:tcPr>
          <w:p>
            <w:r>
              <w:t xml:space="preserve">petclinic-dev</w:t>
            </w:r>
          </w:p>
        </w:tc>
      </w:tr>
      <w:tr>
        <w:tc>
          <w:tcPr>
            <w:tcW w:type="dxa" w:w="2600"/>
            <w:shd w:fill="EDEDED" w:val="clear"/>
            <w:tcMar>
              <w:top w:type="dxa" w:w="100"/>
              <w:left w:type="dxa" w:w="120"/>
              <w:bottom w:type="dxa" w:w="100"/>
              <w:right w:type="dxa" w:w="120"/>
            </w:tcMar>
          </w:tcPr>
          <w:p>
            <w:r>
              <w:rPr>
                <w:b/>
                <w:bCs/>
              </w:rPr>
              <w:t xml:space="preserve">Region</w:t>
            </w:r>
          </w:p>
        </w:tc>
        <w:tc>
          <w:tcPr>
            <w:tcW w:type="dxa" w:w="6750"/>
            <w:tcMar>
              <w:top w:type="dxa" w:w="100"/>
              <w:left w:type="dxa" w:w="120"/>
              <w:bottom w:type="dxa" w:w="100"/>
              <w:right w:type="dxa" w:w="120"/>
            </w:tcMar>
          </w:tcPr>
          <w:p>
            <w:r>
              <w:t xml:space="preserve">eu-central-1</w:t>
            </w:r>
          </w:p>
        </w:tc>
      </w:tr>
      <w:tr>
        <w:tc>
          <w:tcPr>
            <w:tcW w:type="dxa" w:w="2600"/>
            <w:shd w:fill="EDEDED" w:val="clear"/>
            <w:tcMar>
              <w:top w:type="dxa" w:w="100"/>
              <w:left w:type="dxa" w:w="120"/>
              <w:bottom w:type="dxa" w:w="100"/>
              <w:right w:type="dxa" w:w="120"/>
            </w:tcMar>
          </w:tcPr>
          <w:p>
            <w:r>
              <w:rPr>
                <w:b/>
                <w:bCs/>
              </w:rPr>
              <w:t xml:space="preserve">Account</w:t>
            </w:r>
          </w:p>
        </w:tc>
        <w:tc>
          <w:tcPr>
            <w:tcW w:type="dxa" w:w="6750"/>
            <w:tcMar>
              <w:top w:type="dxa" w:w="100"/>
              <w:left w:type="dxa" w:w="120"/>
              <w:bottom w:type="dxa" w:w="100"/>
              <w:right w:type="dxa" w:w="120"/>
            </w:tcMar>
          </w:tcPr>
          <w:p>
            <w:r>
              <w:t xml:space="preserve">802589443989</w:t>
            </w:r>
          </w:p>
        </w:tc>
      </w:tr>
      <w:tr>
        <w:tc>
          <w:tcPr>
            <w:tcW w:type="dxa" w:w="2600"/>
            <w:shd w:fill="EDEDED" w:val="clear"/>
            <w:tcMar>
              <w:top w:type="dxa" w:w="100"/>
              <w:left w:type="dxa" w:w="120"/>
              <w:bottom w:type="dxa" w:w="100"/>
              <w:right w:type="dxa" w:w="120"/>
            </w:tcMar>
          </w:tcPr>
          <w:p>
            <w:r>
              <w:rPr>
                <w:b/>
                <w:bCs/>
              </w:rPr>
              <w:t xml:space="preserve">Kubernetes version</w:t>
            </w:r>
          </w:p>
        </w:tc>
        <w:tc>
          <w:tcPr>
            <w:tcW w:type="dxa" w:w="6750"/>
            <w:tcMar>
              <w:top w:type="dxa" w:w="100"/>
              <w:left w:type="dxa" w:w="120"/>
              <w:bottom w:type="dxa" w:w="100"/>
              <w:right w:type="dxa" w:w="120"/>
            </w:tcMar>
          </w:tcPr>
          <w:p>
            <w:r>
              <w:t xml:space="preserve">1.34</w:t>
            </w:r>
          </w:p>
        </w:tc>
      </w:tr>
      <w:tr>
        <w:tc>
          <w:tcPr>
            <w:tcW w:type="dxa" w:w="2600"/>
            <w:shd w:fill="EDEDED" w:val="clear"/>
            <w:tcMar>
              <w:top w:type="dxa" w:w="100"/>
              <w:left w:type="dxa" w:w="120"/>
              <w:bottom w:type="dxa" w:w="100"/>
              <w:right w:type="dxa" w:w="120"/>
            </w:tcMar>
          </w:tcPr>
          <w:p>
            <w:r>
              <w:rPr>
                <w:b/>
                <w:bCs/>
              </w:rPr>
              <w:t xml:space="preserve">Provisioning tool</w:t>
            </w:r>
          </w:p>
        </w:tc>
        <w:tc>
          <w:tcPr>
            <w:tcW w:type="dxa" w:w="6750"/>
            <w:tcMar>
              <w:top w:type="dxa" w:w="100"/>
              <w:left w:type="dxa" w:w="120"/>
              <w:bottom w:type="dxa" w:w="100"/>
              <w:right w:type="dxa" w:w="120"/>
            </w:tcMar>
          </w:tcPr>
          <w:p>
            <w:r>
              <w:t xml:space="preserve">Terraform (module: terraform/environments/dev → module.eks)</w:t>
            </w:r>
          </w:p>
        </w:tc>
      </w:tr>
      <w:tr>
        <w:tc>
          <w:tcPr>
            <w:tcW w:type="dxa" w:w="2600"/>
            <w:shd w:fill="EDEDED" w:val="clear"/>
            <w:tcMar>
              <w:top w:type="dxa" w:w="100"/>
              <w:left w:type="dxa" w:w="120"/>
              <w:bottom w:type="dxa" w:w="100"/>
              <w:right w:type="dxa" w:w="120"/>
            </w:tcMar>
          </w:tcPr>
          <w:p>
            <w:r>
              <w:rPr>
                <w:b/>
                <w:bCs/>
              </w:rPr>
              <w:t xml:space="preserve">Node instance type</w:t>
            </w:r>
          </w:p>
        </w:tc>
        <w:tc>
          <w:tcPr>
            <w:tcW w:type="dxa" w:w="6750"/>
            <w:tcMar>
              <w:top w:type="dxa" w:w="100"/>
              <w:left w:type="dxa" w:w="120"/>
              <w:bottom w:type="dxa" w:w="100"/>
              <w:right w:type="dxa" w:w="120"/>
            </w:tcMar>
          </w:tcPr>
          <w:p>
            <w:r>
              <w:t xml:space="preserve">m7i-flex.large (2 vCPU / 8 GiB RAM)</w:t>
            </w:r>
          </w:p>
        </w:tc>
      </w:tr>
    </w:tbl>
    <w:p>
      <w:pPr>
        <w:spacing w:after="200"/>
      </w:pPr>
    </w:p>
    <w:p>
      <w:pPr>
        <w:pStyle w:val="Heading1"/>
        <w:spacing w:after="150" w:before="300"/>
      </w:pPr>
      <w:r>
        <w:t xml:space="preserve">1. Architecture Overview</w:t>
      </w:r>
    </w:p>
    <w:p>
      <w:pPr>
        <w:pStyle w:val="ListParagraph"/>
        <w:numPr>
          <w:ilvl w:val="0"/>
          <w:numId w:val="2"/>
        </w:numPr>
        <w:spacing w:after="100"/>
      </w:pPr>
      <w:r>
        <w:rPr>
          <w:b/>
          <w:bCs/>
        </w:rPr>
        <w:t xml:space="preserve">EKS control plane</w:t>
      </w:r>
      <w:r>
        <w:t xml:space="preserve"> — created via aws_eks_cluster.this, public endpoint access enabled (endpoint_public_access = true), open to 0.0.0.0/0.</w:t>
      </w:r>
    </w:p>
    <w:p>
      <w:pPr>
        <w:pStyle w:val="ListParagraph"/>
        <w:numPr>
          <w:ilvl w:val="0"/>
          <w:numId w:val="2"/>
        </w:numPr>
        <w:spacing w:after="100"/>
      </w:pPr>
      <w:r>
        <w:rPr>
          <w:b/>
          <w:bCs/>
        </w:rPr>
        <w:t xml:space="preserve">Node group</w:t>
      </w:r>
      <w:r>
        <w:t xml:space="preserve"> — one managed node group (aws_eks_node_group.managed), ON_DEMAND, running on public subnets.</w:t>
      </w:r>
    </w:p>
    <w:p>
      <w:pPr>
        <w:pStyle w:val="ListParagraph"/>
        <w:numPr>
          <w:ilvl w:val="0"/>
          <w:numId w:val="2"/>
        </w:numPr>
        <w:spacing w:after="60"/>
      </w:pPr>
      <w:r>
        <w:rPr>
          <w:b/>
          <w:bCs/>
        </w:rPr>
        <w:t xml:space="preserve">IAM roles:</w:t>
      </w:r>
    </w:p>
    <w:p>
      <w:pPr>
        <w:pStyle w:val="ListParagraph"/>
        <w:numPr>
          <w:ilvl w:val="1"/>
          <w:numId w:val="2"/>
        </w:numPr>
        <w:spacing w:after="80"/>
      </w:pPr>
      <w:r>
        <w:rPr>
          <w:rFonts w:ascii="Consolas" w:cs="Consolas" w:eastAsia="Consolas" w:hAnsi="Consolas"/>
          <w:b/>
          <w:bCs/>
          <w:sz w:val="20"/>
          <w:szCs w:val="20"/>
        </w:rPr>
        <w:t xml:space="preserve">${cluster_name}-cluster-role</w:t>
      </w:r>
      <w:r>
        <w:t xml:space="preserve"> — trusted by eks.amazonaws.com, used by the EKS control plane itself.</w:t>
      </w:r>
    </w:p>
    <w:p>
      <w:pPr>
        <w:pStyle w:val="ListParagraph"/>
        <w:numPr>
          <w:ilvl w:val="1"/>
          <w:numId w:val="2"/>
        </w:numPr>
        <w:spacing w:after="80"/>
      </w:pPr>
      <w:r>
        <w:rPr>
          <w:rFonts w:ascii="Consolas" w:cs="Consolas" w:eastAsia="Consolas" w:hAnsi="Consolas"/>
          <w:b/>
          <w:bCs/>
          <w:sz w:val="20"/>
          <w:szCs w:val="20"/>
        </w:rPr>
        <w:t xml:space="preserve">${cluster_name}-node-role</w:t>
      </w:r>
      <w:r>
        <w:t xml:space="preserve"> — trusted by ec2.amazonaws.com, used by worker node EC2 instances (Terraform resource: aws_iam_role.node_role_ec2).</w:t>
      </w:r>
    </w:p>
    <w:p>
      <w:pPr>
        <w:pStyle w:val="ListParagraph"/>
        <w:numPr>
          <w:ilvl w:val="1"/>
          <w:numId w:val="2"/>
        </w:numPr>
        <w:spacing w:after="80"/>
      </w:pPr>
      <w:r>
        <w:rPr>
          <w:rFonts w:ascii="Consolas" w:cs="Consolas" w:eastAsia="Consolas" w:hAnsi="Consolas"/>
          <w:b/>
          <w:bCs/>
          <w:sz w:val="20"/>
          <w:szCs w:val="20"/>
        </w:rPr>
        <w:t xml:space="preserve">${cluster_name}-vpc-cni-irsa-role</w:t>
      </w:r>
      <w:r>
        <w:t xml:space="preserve"> — OIDC/IRSA federated trust for the aws-node (VPC CNI) service account in kube-system (Terraform resource: aws_iam_role.node_role — name is intentionally distinct now, see §3.5).</w:t>
      </w:r>
    </w:p>
    <w:p>
      <w:pPr>
        <w:pStyle w:val="ListParagraph"/>
        <w:numPr>
          <w:ilvl w:val="1"/>
          <w:numId w:val="2"/>
        </w:numPr>
        <w:spacing w:after="80"/>
      </w:pPr>
      <w:r>
        <w:rPr>
          <w:rFonts w:ascii="Consolas" w:cs="Consolas" w:eastAsia="Consolas" w:hAnsi="Consolas"/>
          <w:b/>
          <w:bCs/>
          <w:sz w:val="20"/>
          <w:szCs w:val="20"/>
        </w:rPr>
        <w:t xml:space="preserve">${cluster_name}-ebs-csi-role</w:t>
      </w:r>
      <w:r>
        <w:t xml:space="preserve"> — OIDC/IRSA federated trust for the ebs-csi-controller-sa service account.</w:t>
      </w:r>
    </w:p>
    <w:p>
      <w:pPr>
        <w:pStyle w:val="ListParagraph"/>
        <w:numPr>
          <w:ilvl w:val="0"/>
          <w:numId w:val="2"/>
        </w:numPr>
        <w:spacing w:after="100"/>
      </w:pPr>
      <w:r>
        <w:rPr>
          <w:b/>
          <w:bCs/>
        </w:rPr>
        <w:t xml:space="preserve">Add-ons:</w:t>
      </w:r>
      <w:r>
        <w:t xml:space="preserve"> coredns, kube-proxy, vpc-cni, aws-ebs-csi-driver — all EKS-managed add-ons, resolve_conflicts_on_update = "OVERWRITE".</w:t>
      </w:r>
    </w:p>
    <w:p>
      <w:pPr>
        <w:pStyle w:val="ListParagraph"/>
        <w:numPr>
          <w:ilvl w:val="0"/>
          <w:numId w:val="2"/>
        </w:numPr>
        <w:spacing w:after="100"/>
      </w:pPr>
      <w:r>
        <w:rPr>
          <w:b/>
          <w:bCs/>
        </w:rPr>
        <w:t xml:space="preserve">OIDC provider:</w:t>
      </w:r>
      <w:r>
        <w:t xml:space="preserve"> aws_iam_openid_connect_provider.eks_oidc, required for any IRSA (IAM Roles for Service Accounts) role, including the CNI and EBS CSI roles above.</w:t>
      </w:r>
    </w:p>
    <w:p>
      <w:pPr>
        <w:pStyle w:val="Heading1"/>
        <w:spacing w:after="150" w:before="300"/>
      </w:pPr>
      <w:r>
        <w:t xml:space="preserve">2. Standard Local Setup (kubectl)</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1. Install kubectl (if not already)</w:t>
            </w:r>
          </w:p>
          <w:p>
            <w:pPr>
              <w:spacing w:after="0"/>
            </w:pPr>
            <w:r>
              <w:rPr>
                <w:rFonts w:ascii="Consolas" w:cs="Consolas" w:eastAsia="Consolas" w:hAnsi="Consolas"/>
                <w:sz w:val="18"/>
                <w:szCs w:val="18"/>
              </w:rPr>
              <w:t xml:space="preserve">brew install kubectl        # macOS</w:t>
            </w:r>
          </w:p>
          <w:p>
            <w:pPr>
              <w:spacing w:after="0"/>
            </w:pPr>
            <w:r>
              <w:rPr>
                <w:rFonts w:ascii="Consolas" w:cs="Consolas" w:eastAsia="Consolas" w:hAnsi="Consolas"/>
                <w:sz w:val="18"/>
                <w:szCs w:val="18"/>
              </w:rPr>
              <w:t xml:space="preserve"># or download binary for Windows/Linux from kubernetes.io</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2. Point kubectl at the cluster</w:t>
            </w:r>
          </w:p>
          <w:p>
            <w:pPr>
              <w:spacing w:after="0"/>
            </w:pPr>
            <w:r>
              <w:rPr>
                <w:rFonts w:ascii="Consolas" w:cs="Consolas" w:eastAsia="Consolas" w:hAnsi="Consolas"/>
                <w:sz w:val="18"/>
                <w:szCs w:val="18"/>
              </w:rPr>
              <w:t xml:space="preserve">aws eks update-kubeconfig --name petclinic-dev --region eu-central-1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3. Verify connectivity</w:t>
            </w:r>
          </w:p>
          <w:p>
            <w:pPr>
              <w:spacing w:after="0"/>
            </w:pPr>
            <w:r>
              <w:rPr>
                <w:rFonts w:ascii="Consolas" w:cs="Consolas" w:eastAsia="Consolas" w:hAnsi="Consolas"/>
                <w:sz w:val="18"/>
                <w:szCs w:val="18"/>
              </w:rPr>
              <w:t xml:space="preserve">kubectl cluster-info</w:t>
            </w:r>
          </w:p>
          <w:p>
            <w:pPr>
              <w:spacing w:after="0"/>
            </w:pPr>
            <w:r>
              <w:rPr>
                <w:rFonts w:ascii="Consolas" w:cs="Consolas" w:eastAsia="Consolas" w:hAnsi="Consolas"/>
                <w:sz w:val="18"/>
                <w:szCs w:val="18"/>
              </w:rPr>
              <w:t xml:space="preserve">kubectl get nodes</w:t>
            </w:r>
          </w:p>
        </w:tc>
      </w:tr>
    </w:tbl>
    <w:p>
      <w:pPr>
        <w:spacing w:after="100" w:before="160"/>
      </w:pPr>
      <w:r>
        <w:rPr>
          <w:i w:val="false"/>
          <w:iCs w:val="false"/>
        </w:rPr>
        <w:t xml:space="preserve">If kubectl returns “the server has asked for the client to provide credentials”:</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aws sts get-caller-identity</w:t>
            </w:r>
          </w:p>
        </w:tc>
      </w:tr>
    </w:tbl>
    <w:p>
      <w:pPr>
        <w:spacing w:after="160"/>
      </w:pPr>
      <w:r>
        <w:t xml:space="preserve">Confirm the Arn shown matches an identity with cluster access (same account, valid/unexpired session). Re-run update-kubeconfig after fixing credentials.</w:t>
      </w:r>
    </w:p>
    <w:p>
      <w:pPr>
        <w:pStyle w:val="Heading1"/>
        <w:spacing w:after="150" w:before="300"/>
      </w:pPr>
      <w:r>
        <w:t xml:space="preserve">3. Issues Encountered &amp; Fixes (chronological)</w:t>
      </w:r>
    </w:p>
    <w:p>
      <w:pPr>
        <w:pStyle w:val="Heading2"/>
        <w:spacing w:after="120" w:before="260"/>
      </w:pPr>
      <w:r>
        <w:t xml:space="preserve">3.1 managed_policy_arns deprecation warning</w:t>
      </w:r>
    </w:p>
    <w:p>
      <w:pPr>
        <w:spacing w:after="160"/>
      </w:pPr>
      <w:r>
        <w:rPr>
          <w:b/>
          <w:bCs/>
        </w:rPr>
        <w:t xml:space="preserve">Symptom: </w:t>
      </w:r>
      <w:r>
        <w:t xml:space="preserve">Terraform warns that managed_policy_arns on aws_iam_role is deprecated.</w:t>
      </w:r>
    </w:p>
    <w:p>
      <w:pPr>
        <w:spacing w:after="160"/>
      </w:pPr>
      <w:r>
        <w:rPr>
          <w:b/>
          <w:bCs/>
        </w:rPr>
        <w:t xml:space="preserve">Fix: </w:t>
      </w:r>
      <w:r>
        <w:t xml:space="preserve">Replace inline managed_policy_arns with separate aws_iam_role_policy_attachment resources (use for_each when attaching multiple policies to one role). Applies to both the cluster role and node role.</w:t>
      </w:r>
    </w:p>
    <w:p>
      <w:pPr>
        <w:pStyle w:val="Heading2"/>
        <w:spacing w:after="120" w:before="260"/>
      </w:pPr>
      <w:r>
        <w:t xml:space="preserve">3.2 Unsupported Kubernetes version (1.29)</w:t>
      </w:r>
    </w:p>
    <w:p>
      <w:pPr>
        <w:spacing w:after="160"/>
      </w:pPr>
      <w:r>
        <w:rPr>
          <w:b/>
          <w:bCs/>
        </w:rPr>
        <w:t xml:space="preserve">Symptom:</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InvalidParameterException: unsupported Kubernetes version 1.29</w:t>
            </w:r>
          </w:p>
        </w:tc>
      </w:tr>
    </w:tbl>
    <w:p>
      <w:pPr>
        <w:spacing w:after="160"/>
      </w:pPr>
      <w:r>
        <w:rPr>
          <w:b/>
          <w:bCs/>
        </w:rPr>
        <w:t xml:space="preserve">Cause: </w:t>
      </w:r>
      <w:r>
        <w:t xml:space="preserve">EKS drops old Kubernetes versions from new-cluster eligibility once they exit extended support. 1.29 was end-of-life by the time this cluster was built.</w:t>
      </w:r>
    </w:p>
    <w:p>
      <w:pPr>
        <w:spacing w:after="160"/>
      </w:pPr>
      <w:r>
        <w:rPr>
          <w:b/>
          <w:bCs/>
        </w:rPr>
        <w:t xml:space="preserve">Fix: </w:t>
      </w:r>
      <w:r>
        <w:t xml:space="preserve">Bump version in aws_eks_cluster to a currently supported version — used 1.34 (stable, not bleeding-edge like 1.36).</w:t>
      </w:r>
    </w:p>
    <w:p>
      <w:pPr>
        <w:spacing w:after="160"/>
      </w:pPr>
      <w:r>
        <w:rPr>
          <w:b/>
          <w:bCs/>
          <w:i/>
          <w:iCs/>
        </w:rPr>
        <w:t xml:space="preserve">Note: </w:t>
      </w:r>
      <w:r>
        <w:rPr>
          <w:i/>
          <w:iCs/>
        </w:rPr>
        <w:t xml:space="preserve">Check current supported versions before creating new clusters — they change over time. aws eks describe-cluster-versions or the AWS EKS docs page for Kubernetes version lifecycle.</w:t>
      </w:r>
    </w:p>
    <w:p>
      <w:pPr>
        <w:pStyle w:val="Heading2"/>
        <w:spacing w:after="120" w:before="260"/>
      </w:pPr>
      <w:r>
        <w:t xml:space="preserve">3.3 Invalid VPC Flow Log IAM policy ARN</w:t>
      </w:r>
    </w:p>
    <w:p>
      <w:pPr>
        <w:spacing w:after="160"/>
      </w:pPr>
      <w:r>
        <w:rPr>
          <w:b/>
          <w:bCs/>
        </w:rPr>
        <w:t xml:space="preserve">Symptom:</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NoSuchEntity: Policy arn:aws:iam::aws:policy/service-role/AmazonEC2FlowLogsRole</w:t>
            </w:r>
          </w:p>
          <w:p>
            <w:pPr>
              <w:spacing w:after="0"/>
            </w:pPr>
            <w:r>
              <w:rPr>
                <w:rFonts w:ascii="Consolas" w:cs="Consolas" w:eastAsia="Consolas" w:hAnsi="Consolas"/>
                <w:sz w:val="18"/>
                <w:szCs w:val="18"/>
              </w:rPr>
              <w:t xml:space="preserve">does not exist or is not attachable.</w:t>
            </w:r>
          </w:p>
        </w:tc>
      </w:tr>
    </w:tbl>
    <w:p>
      <w:pPr>
        <w:spacing w:after="160"/>
      </w:pPr>
      <w:r>
        <w:rPr>
          <w:b/>
          <w:bCs/>
        </w:rPr>
        <w:t xml:space="preserve">Cause: </w:t>
      </w:r>
      <w:r>
        <w:t xml:space="preserve">AmazonEC2FlowLogsRole is not a real, generally-available AWS managed policy — a long-standing broken reference in some Terraform examples.</w:t>
      </w:r>
    </w:p>
    <w:p>
      <w:pPr>
        <w:spacing w:after="160"/>
      </w:pPr>
      <w:r>
        <w:rPr>
          <w:b/>
          <w:bCs/>
        </w:rPr>
        <w:t xml:space="preserve">Fix: </w:t>
      </w:r>
      <w:r>
        <w:t xml:space="preserve">Replace the aws_iam_role_policy_attachment referencing that ARN with an inline aws_iam_role_policy scoped to what Flow Logs actually needs:</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resource "aws_iam_role_policy" "flow_log_policy" {</w:t>
            </w:r>
          </w:p>
          <w:p>
            <w:pPr>
              <w:spacing w:after="0"/>
            </w:pPr>
            <w:r>
              <w:rPr>
                <w:rFonts w:ascii="Consolas" w:cs="Consolas" w:eastAsia="Consolas" w:hAnsi="Consolas"/>
                <w:sz w:val="18"/>
                <w:szCs w:val="18"/>
              </w:rPr>
              <w:t xml:space="preserve">  name = "${var.project}-${var.environment}-flow-log-policy"</w:t>
            </w:r>
          </w:p>
          <w:p>
            <w:pPr>
              <w:spacing w:after="0"/>
            </w:pPr>
            <w:r>
              <w:rPr>
                <w:rFonts w:ascii="Consolas" w:cs="Consolas" w:eastAsia="Consolas" w:hAnsi="Consolas"/>
                <w:sz w:val="18"/>
                <w:szCs w:val="18"/>
              </w:rPr>
              <w:t xml:space="preserve">  role = aws_iam_role.flow_log_role.id</w:t>
            </w:r>
          </w:p>
          <w:p>
            <w:pPr>
              <w:spacing w:after="0"/>
            </w:pPr>
            <w:r>
              <w:rPr>
                <w:rFonts w:ascii="Consolas" w:cs="Consolas" w:eastAsia="Consolas" w:hAnsi="Consolas"/>
                <w:sz w:val="18"/>
                <w:szCs w:val="18"/>
              </w:rPr>
              <w:t xml:space="preserve">  policy = jsonencode({</w:t>
            </w:r>
          </w:p>
          <w:p>
            <w:pPr>
              <w:spacing w:after="0"/>
            </w:pPr>
            <w:r>
              <w:rPr>
                <w:rFonts w:ascii="Consolas" w:cs="Consolas" w:eastAsia="Consolas" w:hAnsi="Consolas"/>
                <w:sz w:val="18"/>
                <w:szCs w:val="18"/>
              </w:rPr>
              <w:t xml:space="preserve">    Version = "2012-10-17"</w:t>
            </w:r>
          </w:p>
          <w:p>
            <w:pPr>
              <w:spacing w:after="0"/>
            </w:pPr>
            <w:r>
              <w:rPr>
                <w:rFonts w:ascii="Consolas" w:cs="Consolas" w:eastAsia="Consolas" w:hAnsi="Consolas"/>
                <w:sz w:val="18"/>
                <w:szCs w:val="18"/>
              </w:rPr>
              <w:t xml:space="preserve">    Statement = [{</w:t>
            </w:r>
          </w:p>
          <w:p>
            <w:pPr>
              <w:spacing w:after="0"/>
            </w:pPr>
            <w:r>
              <w:rPr>
                <w:rFonts w:ascii="Consolas" w:cs="Consolas" w:eastAsia="Consolas" w:hAnsi="Consolas"/>
                <w:sz w:val="18"/>
                <w:szCs w:val="18"/>
              </w:rPr>
              <w:t xml:space="preserve">      Effect = "Allow"</w:t>
            </w:r>
          </w:p>
          <w:p>
            <w:pPr>
              <w:spacing w:after="0"/>
            </w:pPr>
            <w:r>
              <w:rPr>
                <w:rFonts w:ascii="Consolas" w:cs="Consolas" w:eastAsia="Consolas" w:hAnsi="Consolas"/>
                <w:sz w:val="18"/>
                <w:szCs w:val="18"/>
              </w:rPr>
              <w:t xml:space="preserve">      Action = [</w:t>
            </w:r>
          </w:p>
          <w:p>
            <w:pPr>
              <w:spacing w:after="0"/>
            </w:pPr>
            <w:r>
              <w:rPr>
                <w:rFonts w:ascii="Consolas" w:cs="Consolas" w:eastAsia="Consolas" w:hAnsi="Consolas"/>
                <w:sz w:val="18"/>
                <w:szCs w:val="18"/>
              </w:rPr>
              <w:t xml:space="preserve">        "logs:CreateLogGroup",</w:t>
            </w:r>
          </w:p>
          <w:p>
            <w:pPr>
              <w:spacing w:after="0"/>
            </w:pPr>
            <w:r>
              <w:rPr>
                <w:rFonts w:ascii="Consolas" w:cs="Consolas" w:eastAsia="Consolas" w:hAnsi="Consolas"/>
                <w:sz w:val="18"/>
                <w:szCs w:val="18"/>
              </w:rPr>
              <w:t xml:space="preserve">        "logs:CreateLogStream",</w:t>
            </w:r>
          </w:p>
          <w:p>
            <w:pPr>
              <w:spacing w:after="0"/>
            </w:pPr>
            <w:r>
              <w:rPr>
                <w:rFonts w:ascii="Consolas" w:cs="Consolas" w:eastAsia="Consolas" w:hAnsi="Consolas"/>
                <w:sz w:val="18"/>
                <w:szCs w:val="18"/>
              </w:rPr>
              <w:t xml:space="preserve">        "logs:PutLogEvents",</w:t>
            </w:r>
          </w:p>
          <w:p>
            <w:pPr>
              <w:spacing w:after="0"/>
            </w:pPr>
            <w:r>
              <w:rPr>
                <w:rFonts w:ascii="Consolas" w:cs="Consolas" w:eastAsia="Consolas" w:hAnsi="Consolas"/>
                <w:sz w:val="18"/>
                <w:szCs w:val="18"/>
              </w:rPr>
              <w:t xml:space="preserve">        "logs:DescribeLogGroups",</w:t>
            </w:r>
          </w:p>
          <w:p>
            <w:pPr>
              <w:spacing w:after="0"/>
            </w:pPr>
            <w:r>
              <w:rPr>
                <w:rFonts w:ascii="Consolas" w:cs="Consolas" w:eastAsia="Consolas" w:hAnsi="Consolas"/>
                <w:sz w:val="18"/>
                <w:szCs w:val="18"/>
              </w:rPr>
              <w:t xml:space="preserve">        "logs:DescribeLogStreams"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Resource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20" w:before="260"/>
      </w:pPr>
      <w:r>
        <w:t xml:space="preserve">3.4 Add-ons stuck DEGRADED — coredns / aws-ebs-csi-driver</w:t>
      </w:r>
    </w:p>
    <w:p>
      <w:pPr>
        <w:spacing w:after="160"/>
      </w:pPr>
      <w:r>
        <w:rPr>
          <w:b/>
          <w:bCs/>
        </w:rPr>
        <w:t xml:space="preserve">Symptom:</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Error: waiting for EKS Add-On (petclinic-dev:coredns) create: timeout while</w:t>
            </w:r>
          </w:p>
          <w:p>
            <w:pPr>
              <w:spacing w:after="0"/>
            </w:pPr>
            <w:r>
              <w:rPr>
                <w:rFonts w:ascii="Consolas" w:cs="Consolas" w:eastAsia="Consolas" w:hAnsi="Consolas"/>
                <w:sz w:val="18"/>
                <w:szCs w:val="18"/>
              </w:rPr>
              <w:t xml:space="preserve">waiting for state to become 'ACTIVE' (last state: 'DEGRADED', timeout: 20m0s)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Console health issue: InsufficientNumberOfReplicas — no nodes available</w:t>
            </w:r>
          </w:p>
          <w:p>
            <w:pPr>
              <w:spacing w:after="0"/>
            </w:pPr>
            <w:r>
              <w:rPr>
                <w:rFonts w:ascii="Consolas" w:cs="Consolas" w:eastAsia="Consolas" w:hAnsi="Consolas"/>
                <w:sz w:val="18"/>
                <w:szCs w:val="18"/>
              </w:rPr>
              <w:t xml:space="preserve">to schedule pods.</w:t>
            </w:r>
          </w:p>
        </w:tc>
      </w:tr>
    </w:tbl>
    <w:p>
      <w:pPr>
        <w:spacing w:after="160"/>
      </w:pPr>
      <w:r>
        <w:rPr>
          <w:b/>
          <w:bCs/>
        </w:rPr>
        <w:t xml:space="preserve">Cause: </w:t>
      </w:r>
      <w:r>
        <w:t xml:space="preserve">aws_eks_addon.coredns and aws_eks_addon.ebs_csi had no dependency relationship to the node group, so Terraform could create them before any worker nodes existed. Pods had nowhere to schedule.</w:t>
      </w:r>
    </w:p>
    <w:p>
      <w:pPr>
        <w:spacing w:after="160"/>
      </w:pPr>
      <w:r>
        <w:rPr>
          <w:b/>
          <w:bCs/>
        </w:rPr>
        <w:t xml:space="preserve">Fix: </w:t>
      </w:r>
      <w:r>
        <w:t xml:space="preserve">Add explicit depends_on:</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resource "aws_eks_addon" "coredns"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depends_on = [aws_eks_node_group.managed]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resource "aws_eks_addon" "ebs_csi"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depends_on = [aws_eks_node_group.managed]</w:t>
            </w:r>
          </w:p>
          <w:p>
            <w:pPr>
              <w:spacing w:after="0"/>
            </w:pPr>
            <w:r>
              <w:rPr>
                <w:rFonts w:ascii="Consolas" w:cs="Consolas" w:eastAsia="Consolas" w:hAnsi="Consolas"/>
                <w:sz w:val="18"/>
                <w:szCs w:val="18"/>
              </w:rPr>
              <w:t xml:space="preserve">}</w:t>
            </w:r>
          </w:p>
        </w:tc>
      </w:tr>
    </w:tbl>
    <w:p>
      <w:pPr>
        <w:spacing w:after="160"/>
      </w:pPr>
      <w:r>
        <w:rPr>
          <w:b/>
          <w:bCs/>
          <w:i/>
          <w:iCs/>
        </w:rPr>
        <w:t xml:space="preserve">Lesson: </w:t>
      </w:r>
      <w:r>
        <w:rPr>
          <w:i/>
          <w:iCs/>
        </w:rPr>
        <w:t xml:space="preserve">Terraform resources with no explicit attribute reference between them can be created in parallel or in an unhelpful order. Anything that depends on Kubernetes-level readiness (nodes registered) rather than just AWS-API-level existence needs an explicit depends_on.</w:t>
      </w:r>
    </w:p>
    <w:p>
      <w:pPr>
        <w:pStyle w:val="Heading2"/>
        <w:spacing w:after="120" w:before="260"/>
      </w:pPr>
      <w:r>
        <w:t xml:space="preserve">3.5 Node group stuck in CREATING, no Auto Scaling Group ever appears</w:t>
      </w:r>
    </w:p>
    <w:p>
      <w:pPr>
        <w:spacing w:after="160"/>
      </w:pPr>
      <w:r>
        <w:rPr>
          <w:b/>
          <w:bCs/>
        </w:rPr>
        <w:t xml:space="preserve">Symptom: </w:t>
      </w:r>
      <w:r>
        <w:t xml:space="preserve">Console shows node group status Creating for 20+ minutes; aws eks describe-nodegroup ... --query "nodegroup.resources.autoScalingGroups" returns null; health.issues is empty.</w:t>
      </w:r>
    </w:p>
    <w:p>
      <w:pPr>
        <w:spacing w:after="80"/>
      </w:pPr>
      <w:r>
        <w:rPr>
          <w:b/>
          <w:bCs/>
        </w:rPr>
        <w:t xml:space="preserve">Diagnosis path (in order):</w:t>
      </w:r>
    </w:p>
    <w:p>
      <w:pPr>
        <w:pStyle w:val="ListParagraph"/>
        <w:numPr>
          <w:ilvl w:val="0"/>
          <w:numId w:val="2"/>
        </w:numPr>
        <w:spacing w:after="80"/>
      </w:pPr>
      <w:r>
        <w:t xml:space="preserve">Confirmed IAM node role had all 3 required policies attached (AmazonEKSWorkerNodePolicy, AmazonEKS_CNI_Policy, AmazonEC2ContainerRegistryReadOnly) — not the issue.</w:t>
      </w:r>
    </w:p>
    <w:p>
      <w:pPr>
        <w:pStyle w:val="ListParagraph"/>
        <w:numPr>
          <w:ilvl w:val="0"/>
          <w:numId w:val="2"/>
        </w:numPr>
        <w:spacing w:after="80"/>
      </w:pPr>
      <w:r>
        <w:t xml:space="preserve">Checked subnet MapPublicIpOnLaunch — false positive: the console's subnet list “Off” column is Block Public Access, not auto-assign public IP. Block Public Access = Off is actually the correct/desired state. Auto-assign public IP was confirmed separately as Yes in the subnet detail pane. Don't confuse these two columns.</w:t>
      </w:r>
    </w:p>
    <w:p>
      <w:pPr>
        <w:pStyle w:val="ListParagraph"/>
        <w:numPr>
          <w:ilvl w:val="0"/>
          <w:numId w:val="2"/>
        </w:numPr>
        <w:spacing w:after="80"/>
      </w:pPr>
      <w:r>
        <w:t xml:space="preserve">Deleted and recreated the node group — same result initially.</w:t>
      </w:r>
    </w:p>
    <w:p>
      <w:pPr>
        <w:pStyle w:val="ListParagraph"/>
        <w:numPr>
          <w:ilvl w:val="0"/>
          <w:numId w:val="2"/>
        </w:numPr>
        <w:spacing w:after="80"/>
      </w:pPr>
      <w:r>
        <w:t xml:space="preserve">Real cause surfaced only on retry with a fresh error (below).</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AsgInstanceLaunchFailures: Could not launch On-Demand Instances.</w:t>
            </w:r>
          </w:p>
          <w:p>
            <w:pPr>
              <w:spacing w:after="0"/>
            </w:pPr>
            <w:r>
              <w:rPr>
                <w:rFonts w:ascii="Consolas" w:cs="Consolas" w:eastAsia="Consolas" w:hAnsi="Consolas"/>
                <w:sz w:val="18"/>
                <w:szCs w:val="18"/>
              </w:rPr>
              <w:t xml:space="preserve">InvalidParameterCombination - The specified instance type is not eligible</w:t>
            </w:r>
          </w:p>
          <w:p>
            <w:pPr>
              <w:spacing w:after="0"/>
            </w:pPr>
            <w:r>
              <w:rPr>
                <w:rFonts w:ascii="Consolas" w:cs="Consolas" w:eastAsia="Consolas" w:hAnsi="Consolas"/>
                <w:sz w:val="18"/>
                <w:szCs w:val="18"/>
              </w:rPr>
              <w:t xml:space="preserve">for Free Tier.</w:t>
            </w:r>
          </w:p>
        </w:tc>
      </w:tr>
    </w:tbl>
    <w:p>
      <w:pPr>
        <w:spacing w:after="160"/>
      </w:pPr>
      <w:r>
        <w:rPr>
          <w:b/>
          <w:bCs/>
        </w:rPr>
        <w:t xml:space="preserve">Cause: </w:t>
      </w:r>
      <w:r>
        <w:t xml:space="preserve">AWS account has Free Tier enforcement restricting EC2 launches to free-tier-eligible instance types only. t3.medium (originally configured) is not eligible. Because the ASG's launch attempts were rejected before even registering an activity, no ASG-level error surfaced through the EKS API for a while — hence the long silent “stuck creating” state.</w:t>
      </w:r>
    </w:p>
    <w:p>
      <w:pPr>
        <w:spacing w:after="160"/>
      </w:pPr>
      <w:r>
        <w:rPr>
          <w:b/>
          <w:bCs/>
        </w:rPr>
        <w:t xml:space="preserve">Fix: </w:t>
      </w:r>
      <w:r>
        <w:t xml:space="preserve">Check eligible types for the account:</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aws ec2 describe-instance-types --filters "Name=free-tier-eligible,Values=true" \</w:t>
            </w:r>
          </w:p>
          <w:p>
            <w:pPr>
              <w:spacing w:after="0"/>
            </w:pPr>
            <w:r>
              <w:rPr>
                <w:rFonts w:ascii="Consolas" w:cs="Consolas" w:eastAsia="Consolas" w:hAnsi="Consolas"/>
                <w:sz w:val="18"/>
                <w:szCs w:val="18"/>
              </w:rPr>
              <w:t xml:space="preserve">  --region eu-central-1 --query "InstanceTypes[].InstanceType"</w:t>
            </w:r>
          </w:p>
        </w:tc>
      </w:tr>
    </w:tbl>
    <w:p>
      <w:pPr>
        <w:spacing w:after="160"/>
      </w:pPr>
      <w:r>
        <w:t xml:space="preserve">This account's eligible list: c7i-flex.large, t4g.small, t3.micro, t4g.micro, t3.small, m7i-flex.large.</w:t>
      </w:r>
    </w:p>
    <w:p>
      <w:pPr>
        <w:spacing w:after="160"/>
      </w:pPr>
      <w:r>
        <w:t xml:space="preserve">Chose </w:t>
      </w:r>
      <w:r>
        <w:rPr>
          <w:rFonts w:ascii="Consolas" w:cs="Consolas" w:eastAsia="Consolas" w:hAnsi="Consolas"/>
          <w:b/>
          <w:bCs/>
          <w:sz w:val="20"/>
          <w:szCs w:val="20"/>
        </w:rPr>
        <w:t xml:space="preserve">m7i-flex.large</w:t>
      </w:r>
      <w:r>
        <w:t xml:space="preserve"> (2 vCPU / 8 GiB RAM) over the smaller t3.micro/t3.small (1–2 GiB RAM) — Spring Boot/JVM workloads need real headroom; t3.micro in particular would likely cause OOMKilled pods once actual PetClinic microservices are deployed alongside system pods.</w:t>
      </w:r>
    </w:p>
    <w:p>
      <w:pPr>
        <w:spacing w:after="160"/>
      </w:pPr>
      <w:r>
        <w:rPr>
          <w:b/>
          <w:bCs/>
          <w:i/>
          <w:iCs/>
        </w:rPr>
        <w:t xml:space="preserve">Lesson: </w:t>
      </w:r>
      <w:r>
        <w:rPr>
          <w:i/>
          <w:iCs/>
        </w:rPr>
        <w:t xml:space="preserve">describe-instance-types --filters free-tier-eligible=true is account-specific — don't assume only t2.micro/t3.micro are eligible; some accounts have an expanded free tier including .large instances from newer families (c7i-flex, m7i-flex). Worth checking the Billing console's Free Tier page to confirm actual monthly hour allowances before committing to a type for long-running use.</w:t>
      </w:r>
    </w:p>
    <w:p>
      <w:pPr>
        <w:pStyle w:val="Heading2"/>
        <w:spacing w:after="120" w:before="260"/>
      </w:pPr>
      <w:r>
        <w:t xml:space="preserve">3.6 CreateNodegroup — missing ec2.amazonaws.com in node role trust policy</w:t>
      </w:r>
    </w:p>
    <w:p>
      <w:pPr>
        <w:spacing w:after="160"/>
      </w:pPr>
      <w:r>
        <w:rPr>
          <w:b/>
          <w:bCs/>
        </w:rPr>
        <w:t xml:space="preserve">Symptom:</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InvalidParameterException: Following required service principals</w:t>
            </w:r>
          </w:p>
          <w:p>
            <w:pPr>
              <w:spacing w:after="0"/>
            </w:pPr>
            <w:r>
              <w:rPr>
                <w:rFonts w:ascii="Consolas" w:cs="Consolas" w:eastAsia="Consolas" w:hAnsi="Consolas"/>
                <w:sz w:val="18"/>
                <w:szCs w:val="18"/>
              </w:rPr>
              <w:t xml:space="preserve">[ec2.amazonaws.com] were not found in the trust relationships of</w:t>
            </w:r>
          </w:p>
          <w:p>
            <w:pPr>
              <w:spacing w:after="0"/>
            </w:pPr>
            <w:r>
              <w:rPr>
                <w:rFonts w:ascii="Consolas" w:cs="Consolas" w:eastAsia="Consolas" w:hAnsi="Consolas"/>
                <w:sz w:val="18"/>
                <w:szCs w:val="18"/>
              </w:rPr>
              <w:t xml:space="preserve">nodeRole arn:aws:iam::802589443989:role/petclinic-dev-node-role</w:t>
            </w:r>
          </w:p>
        </w:tc>
      </w:tr>
    </w:tbl>
    <w:p>
      <w:pPr>
        <w:spacing w:after="160"/>
      </w:pPr>
      <w:r>
        <w:rPr>
          <w:b/>
          <w:bCs/>
        </w:rPr>
        <w:t xml:space="preserve">Root cause: </w:t>
      </w:r>
      <w:r>
        <w:t xml:space="preserve">Two separate aws_iam_role resources in the same main.tf were both given the identical name value "${local.final_cluster_name}-node-role":</w:t>
      </w:r>
    </w:p>
    <w:p>
      <w:pPr>
        <w:pStyle w:val="ListParagraph"/>
        <w:numPr>
          <w:ilvl w:val="0"/>
          <w:numId w:val="2"/>
        </w:numPr>
        <w:spacing w:after="80"/>
      </w:pPr>
      <w:r>
        <w:rPr>
          <w:rFonts w:ascii="Consolas" w:cs="Consolas" w:eastAsia="Consolas" w:hAnsi="Consolas"/>
          <w:b/>
          <w:bCs/>
          <w:sz w:val="20"/>
          <w:szCs w:val="20"/>
        </w:rPr>
        <w:t xml:space="preserve">aws_iam_role.node_role</w:t>
      </w:r>
      <w:r>
        <w:t xml:space="preserve"> — meant to be the OIDC/IRSA trust role for the aws-node (CNI) pod's service account.</w:t>
      </w:r>
    </w:p>
    <w:p>
      <w:pPr>
        <w:pStyle w:val="ListParagraph"/>
        <w:numPr>
          <w:ilvl w:val="0"/>
          <w:numId w:val="2"/>
        </w:numPr>
        <w:spacing w:after="80"/>
      </w:pPr>
      <w:r>
        <w:rPr>
          <w:rFonts w:ascii="Consolas" w:cs="Consolas" w:eastAsia="Consolas" w:hAnsi="Consolas"/>
          <w:b/>
          <w:bCs/>
          <w:sz w:val="20"/>
          <w:szCs w:val="20"/>
        </w:rPr>
        <w:t xml:space="preserve">aws_iam_role.node_role_ec2</w:t>
      </w:r>
      <w:r>
        <w:t xml:space="preserve"> — meant to be the EC2 trust role for actual worker nodes.</w:t>
      </w:r>
    </w:p>
    <w:p>
      <w:pPr>
        <w:spacing w:after="160"/>
      </w:pPr>
      <w:r>
        <w:t xml:space="preserve">Because IAM role names must be unique per account, only one could really exist in AWS at a time, and Terraform's state ended up associating the OIDC trust policy with the role that the node group was actually pointing at (node_role_arn = aws_iam_role.node_role.arn — the wrong one). All downstream references (policy attachments, node group node_role_arn) were also wired to node_role instead of node_role_ec2.</w:t>
      </w:r>
    </w:p>
    <w:p>
      <w:pPr>
        <w:spacing w:after="80"/>
      </w:pPr>
      <w:r>
        <w:rPr>
          <w:b/>
          <w:bCs/>
        </w:rPr>
        <w:t xml:space="preserve">Fix:</w:t>
      </w:r>
    </w:p>
    <w:p>
      <w:pPr>
        <w:pStyle w:val="ListParagraph"/>
        <w:numPr>
          <w:ilvl w:val="0"/>
          <w:numId w:val="2"/>
        </w:numPr>
        <w:spacing w:after="80"/>
      </w:pPr>
      <w:r>
        <w:t xml:space="preserve">Renamed the OIDC/IRSA role to a distinct name: "${local.final_cluster_name}-vpc-cni-irsa-role".</w:t>
      </w:r>
    </w:p>
    <w:p>
      <w:pPr>
        <w:pStyle w:val="ListParagraph"/>
        <w:numPr>
          <w:ilvl w:val="0"/>
          <w:numId w:val="2"/>
        </w:numPr>
        <w:spacing w:after="80"/>
      </w:pPr>
      <w:r>
        <w:t xml:space="preserve">Repointed aws_iam_role_policy_attachment.node_role_policies and aws_eks_node_group.managed.node_role_arn to aws_iam_role.node_role_ec2 instead of aws_iam_role.node_role.</w:t>
      </w:r>
    </w:p>
    <w:p>
      <w:pPr>
        <w:pStyle w:val="ListParagraph"/>
        <w:numPr>
          <w:ilvl w:val="0"/>
          <w:numId w:val="2"/>
        </w:numPr>
        <w:spacing w:after="80"/>
      </w:pPr>
      <w:r>
        <w:t xml:space="preserve">Since the real AWS role (petclinic-dev-node-role) was already tracked in state under the node_role address (from an earlier terraform import after an EntityAlreadyExists conflict — see §3.7), moved it to the correct address before planning (command below).</w:t>
      </w:r>
    </w:p>
    <w:p>
      <w:pPr>
        <w:pStyle w:val="ListParagraph"/>
        <w:numPr>
          <w:ilvl w:val="0"/>
          <w:numId w:val="2"/>
        </w:numPr>
        <w:spacing w:after="80"/>
      </w:pPr>
      <w:r>
        <w:t xml:space="preserve">If terraform state mv fails with “there is already a resource instance at that address”, check what's there first (terraform state show &lt;address&gt;) before deciding whether to state rm the stale entry or the duplicate.</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terraform state mv module.eks.aws_iam_role.node_role module.eks.aws_iam_role.node_role_ec2</w:t>
            </w:r>
          </w:p>
        </w:tc>
      </w:tr>
    </w:tbl>
    <w:p>
      <w:pPr>
        <w:spacing w:after="160"/>
      </w:pPr>
      <w:r>
        <w:rPr>
          <w:b/>
          <w:bCs/>
          <w:i/>
          <w:iCs/>
        </w:rPr>
        <w:t xml:space="preserve">Lesson: </w:t>
      </w:r>
      <w:r>
        <w:rPr>
          <w:i/>
          <w:iCs/>
        </w:rPr>
        <w:t xml:space="preserve">When two IAM role resources can plausibly end up with the same computed name, give them clearly distinct name suffixes from the start (e.g. -worker-role vs -cni-irsa-role) — a same-name collision doesn't immediately error in Terraform config; it silently corrupts which resource's config actually reaches AWS, and diagnosing it requires reading the full terraform plan diff carefully to spot an unexpected type of change (e.g. an EC2 trust policy plan showing it flipping to a federated/OIDC trust).</w:t>
      </w:r>
    </w:p>
    <w:p>
      <w:pPr>
        <w:pStyle w:val="Heading2"/>
        <w:spacing w:after="120" w:before="260"/>
      </w:pPr>
      <w:r>
        <w:t xml:space="preserve">3.7 EntityAlreadyExists on IAM role creation</w:t>
      </w:r>
    </w:p>
    <w:p>
      <w:pPr>
        <w:spacing w:after="160"/>
      </w:pPr>
      <w:r>
        <w:rPr>
          <w:b/>
          <w:bCs/>
        </w:rPr>
        <w:t xml:space="preserve">Symptom:</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Error: creating IAM Role (petclinic-dev-node-role): ...</w:t>
            </w:r>
          </w:p>
          <w:p>
            <w:pPr>
              <w:spacing w:after="0"/>
            </w:pPr>
            <w:r>
              <w:rPr>
                <w:rFonts w:ascii="Consolas" w:cs="Consolas" w:eastAsia="Consolas" w:hAnsi="Consolas"/>
                <w:sz w:val="18"/>
                <w:szCs w:val="18"/>
              </w:rPr>
              <w:t xml:space="preserve">EntityAlreadyExists: Role with name petclinic-dev-node-role already exists.</w:t>
            </w:r>
          </w:p>
        </w:tc>
      </w:tr>
    </w:tbl>
    <w:p>
      <w:pPr>
        <w:spacing w:after="160"/>
      </w:pPr>
      <w:r>
        <w:rPr>
          <w:b/>
          <w:bCs/>
        </w:rPr>
        <w:t xml:space="preserve">Cause: </w:t>
      </w:r>
      <w:r>
        <w:t xml:space="preserve">An earlier interrupted/partial apply (likely Ctrl+C during the add-on/node-group ordering issue, §3.4) created the IAM role in AWS but the process was killed before Terraform wrote it to state.</w:t>
      </w:r>
    </w:p>
    <w:p>
      <w:pPr>
        <w:spacing w:after="80"/>
      </w:pPr>
      <w:r>
        <w:rPr>
          <w:b/>
          <w:bCs/>
        </w:rPr>
        <w:t xml:space="preserve">Fix:</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terraform import module.eks.aws_iam_role.node_role petclinic-dev-node-role</w:t>
            </w:r>
          </w:p>
        </w:tc>
      </w:tr>
    </w:tbl>
    <w:p>
      <w:pPr>
        <w:spacing w:after="160"/>
      </w:pPr>
      <w:r>
        <w:t xml:space="preserve">Then terraform plan to check for drift before applying.</w:t>
      </w:r>
    </w:p>
    <w:p>
      <w:pPr>
        <w:spacing w:after="160"/>
      </w:pPr>
      <w:r>
        <w:rPr>
          <w:b/>
          <w:bCs/>
          <w:i/>
          <w:iCs/>
        </w:rPr>
        <w:t xml:space="preserve">Lesson: </w:t>
      </w:r>
      <w:r>
        <w:rPr>
          <w:i/>
          <w:iCs/>
        </w:rPr>
        <w:t xml:space="preserve">Avoid Ctrl+C-ing a running terraform apply. If interrupted, always run terraform plan immediately after to check for state/reality drift before making further changes.</w:t>
      </w:r>
    </w:p>
    <w:p>
      <w:pPr>
        <w:pStyle w:val="Heading1"/>
        <w:spacing w:after="150" w:before="300"/>
      </w:pPr>
      <w:r>
        <w:t xml:space="preserve">4. Verified Healthy State (as of last check)</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kubectl get nodes</w:t>
            </w:r>
          </w:p>
          <w:p>
            <w:pPr>
              <w:spacing w:after="0"/>
            </w:pPr>
            <w:r>
              <w:rPr>
                <w:rFonts w:ascii="Consolas" w:cs="Consolas" w:eastAsia="Consolas" w:hAnsi="Consolas"/>
                <w:sz w:val="18"/>
                <w:szCs w:val="18"/>
              </w:rPr>
              <w:t xml:space="preserve">NAME                                          STATUS   ROLES    AGE     VERSION</w:t>
            </w:r>
          </w:p>
          <w:p>
            <w:pPr>
              <w:spacing w:after="0"/>
            </w:pPr>
            <w:r>
              <w:rPr>
                <w:rFonts w:ascii="Consolas" w:cs="Consolas" w:eastAsia="Consolas" w:hAnsi="Consolas"/>
                <w:sz w:val="18"/>
                <w:szCs w:val="18"/>
              </w:rPr>
              <w:t xml:space="preserve">ip-10-0-1-104.eu-central-1.compute.internal   Ready    &lt;none&gt;   2m21s   v1.34.9-eks-b3f9404</w:t>
            </w:r>
          </w:p>
          <w:p>
            <w:pPr>
              <w:spacing w:after="0"/>
            </w:pPr>
            <w:r>
              <w:rPr>
                <w:rFonts w:ascii="Consolas" w:cs="Consolas" w:eastAsia="Consolas" w:hAnsi="Consolas"/>
                <w:sz w:val="18"/>
                <w:szCs w:val="18"/>
              </w:rPr>
              <w:t xml:space="preserve">ip-10-0-2-136.eu-central-1.compute.internal   Ready    &lt;none&gt;   2m21s   v1.34.9-eks-b3f9404</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kubectl get pods -n kube-system</w:t>
            </w:r>
          </w:p>
          <w:p>
            <w:pPr>
              <w:spacing w:after="0"/>
            </w:pPr>
            <w:r>
              <w:rPr>
                <w:rFonts w:ascii="Consolas" w:cs="Consolas" w:eastAsia="Consolas" w:hAnsi="Consolas"/>
                <w:sz w:val="18"/>
                <w:szCs w:val="18"/>
              </w:rPr>
              <w:t xml:space="preserve">NAME                                  READY   STATUS    RESTARTS   AGE</w:t>
            </w:r>
          </w:p>
          <w:p>
            <w:pPr>
              <w:spacing w:after="0"/>
            </w:pPr>
            <w:r>
              <w:rPr>
                <w:rFonts w:ascii="Consolas" w:cs="Consolas" w:eastAsia="Consolas" w:hAnsi="Consolas"/>
                <w:sz w:val="18"/>
                <w:szCs w:val="18"/>
              </w:rPr>
              <w:t xml:space="preserve">aws-node-ffwwd                        2/2     Running   0          3m6s</w:t>
            </w:r>
          </w:p>
          <w:p>
            <w:pPr>
              <w:spacing w:after="0"/>
            </w:pPr>
            <w:r>
              <w:rPr>
                <w:rFonts w:ascii="Consolas" w:cs="Consolas" w:eastAsia="Consolas" w:hAnsi="Consolas"/>
                <w:sz w:val="18"/>
                <w:szCs w:val="18"/>
              </w:rPr>
              <w:t xml:space="preserve">aws-node-mlllb                        2/2     Running   0          3m6s</w:t>
            </w:r>
          </w:p>
          <w:p>
            <w:pPr>
              <w:spacing w:after="0"/>
            </w:pPr>
            <w:r>
              <w:rPr>
                <w:rFonts w:ascii="Consolas" w:cs="Consolas" w:eastAsia="Consolas" w:hAnsi="Consolas"/>
                <w:sz w:val="18"/>
                <w:szCs w:val="18"/>
              </w:rPr>
              <w:t xml:space="preserve">coredns-68cbfb85db-kkp57              1/1     Running   0          2m45s</w:t>
            </w:r>
          </w:p>
          <w:p>
            <w:pPr>
              <w:spacing w:after="0"/>
            </w:pPr>
            <w:r>
              <w:rPr>
                <w:rFonts w:ascii="Consolas" w:cs="Consolas" w:eastAsia="Consolas" w:hAnsi="Consolas"/>
                <w:sz w:val="18"/>
                <w:szCs w:val="18"/>
              </w:rPr>
              <w:t xml:space="preserve">coredns-68cbfb85db-pswdv              1/1     Running   0          2m45s</w:t>
            </w:r>
          </w:p>
          <w:p>
            <w:pPr>
              <w:spacing w:after="0"/>
            </w:pPr>
            <w:r>
              <w:rPr>
                <w:rFonts w:ascii="Consolas" w:cs="Consolas" w:eastAsia="Consolas" w:hAnsi="Consolas"/>
                <w:sz w:val="18"/>
                <w:szCs w:val="18"/>
              </w:rPr>
              <w:t xml:space="preserve">ebs-csi-controller-7b95c45dcb-z2qcx   6/6     Running   0          2m40s</w:t>
            </w:r>
          </w:p>
          <w:p>
            <w:pPr>
              <w:spacing w:after="0"/>
            </w:pPr>
            <w:r>
              <w:rPr>
                <w:rFonts w:ascii="Consolas" w:cs="Consolas" w:eastAsia="Consolas" w:hAnsi="Consolas"/>
                <w:sz w:val="18"/>
                <w:szCs w:val="18"/>
              </w:rPr>
              <w:t xml:space="preserve">ebs-csi-controller-7b95c45dcb-zzsc4   6/6     Running   0          2m40s</w:t>
            </w:r>
          </w:p>
          <w:p>
            <w:pPr>
              <w:spacing w:after="0"/>
            </w:pPr>
            <w:r>
              <w:rPr>
                <w:rFonts w:ascii="Consolas" w:cs="Consolas" w:eastAsia="Consolas" w:hAnsi="Consolas"/>
                <w:sz w:val="18"/>
                <w:szCs w:val="18"/>
              </w:rPr>
              <w:t xml:space="preserve">ebs-csi-node-ljbpm                    3/3     Running   0          2m40s</w:t>
            </w:r>
          </w:p>
          <w:p>
            <w:pPr>
              <w:spacing w:after="0"/>
            </w:pPr>
            <w:r>
              <w:rPr>
                <w:rFonts w:ascii="Consolas" w:cs="Consolas" w:eastAsia="Consolas" w:hAnsi="Consolas"/>
                <w:sz w:val="18"/>
                <w:szCs w:val="18"/>
              </w:rPr>
              <w:t xml:space="preserve">ebs-csi-node-rmcrg                    3/3     Running   0          2m40s</w:t>
            </w:r>
          </w:p>
          <w:p>
            <w:pPr>
              <w:spacing w:after="0"/>
            </w:pPr>
            <w:r>
              <w:rPr>
                <w:rFonts w:ascii="Consolas" w:cs="Consolas" w:eastAsia="Consolas" w:hAnsi="Consolas"/>
                <w:sz w:val="18"/>
                <w:szCs w:val="18"/>
              </w:rPr>
              <w:t xml:space="preserve">kube-proxy-8ch62                      1/1     Running   0          3m6s</w:t>
            </w:r>
          </w:p>
          <w:p>
            <w:pPr>
              <w:spacing w:after="0"/>
            </w:pPr>
            <w:r>
              <w:rPr>
                <w:rFonts w:ascii="Consolas" w:cs="Consolas" w:eastAsia="Consolas" w:hAnsi="Consolas"/>
                <w:sz w:val="18"/>
                <w:szCs w:val="18"/>
              </w:rPr>
              <w:t xml:space="preserve">kube-proxy-n6t57                      1/1     Running   0          3m6s</w:t>
            </w:r>
          </w:p>
        </w:tc>
      </w:tr>
    </w:tbl>
    <w:p>
      <w:pPr>
        <w:pStyle w:val="Heading1"/>
        <w:spacing w:after="150" w:before="300"/>
      </w:pPr>
      <w:r>
        <w:t xml:space="preserve">5. Open Items / Known Follow-ups</w:t>
      </w:r>
    </w:p>
    <w:p>
      <w:pPr>
        <w:pStyle w:val="ListParagraph"/>
        <w:numPr>
          <w:ilvl w:val="0"/>
          <w:numId w:val="2"/>
        </w:numPr>
        <w:spacing w:after="120"/>
      </w:pPr>
      <w:r>
        <w:rPr>
          <w:b/>
          <w:bCs/>
        </w:rPr>
        <w:t xml:space="preserve">Console “Unauthorized” on Nodes tab:</w:t>
      </w:r>
      <w:r>
        <w:t xml:space="preserve"> the IAM identity used to view the AWS Console doesn't have an EKS access entry granting Kubernetes RBAC permissions (separate from IAM permissions to call the EKS API). Doesn't block cluster function via kubectl/Terraform — only affects console visibility. Fix via EKS Access tab → create access entry for the relevant IAM principal with an appropriate policy (e.g. AmazonEKSClusterAdminPolicy).</w:t>
      </w:r>
    </w:p>
    <w:p>
      <w:pPr>
        <w:pStyle w:val="ListParagraph"/>
        <w:numPr>
          <w:ilvl w:val="0"/>
          <w:numId w:val="2"/>
        </w:numPr>
        <w:spacing w:after="120"/>
      </w:pPr>
      <w:r>
        <w:rPr>
          <w:b/>
          <w:bCs/>
        </w:rPr>
        <w:t xml:space="preserve">Next step:</w:t>
      </w:r>
      <w:r>
        <w:t xml:space="preserve"> deploy PetClinic microservices onto the cluster and verify scheduling/resource usage on m7i-flex.large nodes.</w:t>
      </w:r>
    </w:p>
    <w:p>
      <w:pPr>
        <w:pStyle w:val="Heading1"/>
        <w:spacing w:after="150" w:before="300"/>
      </w:pPr>
      <w:r>
        <w:t xml:space="preserve">6. Quick Diagnostic Commands Reference</w:t>
      </w:r>
    </w:p>
    <w:tbl>
      <w:tblPr>
        <w:tblW w:type="dxa" w:w="9350"/>
        <w:tblBorders>
          <w:top w:val="single" w:color="D0D0D0" w:sz="2"/>
          <w:left w:val="single" w:color="D0D0D0" w:sz="2"/>
          <w:bottom w:val="single" w:color="D0D0D0" w:sz="2"/>
          <w:right w:val="single" w:color="D0D0D0" w:sz="2"/>
          <w:insideH w:val="none" w:color="FFFFFF" w:sz="0"/>
          <w:insideV w:val="none" w:color="FFFFFF" w:sz="0"/>
        </w:tblBorders>
      </w:tblPr>
      <w:tblGrid>
        <w:gridCol w:w="9350"/>
      </w:tblGrid>
      <w:tr>
        <w:tc>
          <w:tcPr>
            <w:tcW w:type="dxa" w:w="9350"/>
            <w:shd w:fill="F2F2F2" w:val="clear"/>
            <w:tcMar>
              <w:top w:type="dxa" w:w="120"/>
              <w:left w:type="dxa" w:w="150"/>
              <w:bottom w:type="dxa" w:w="120"/>
              <w:right w:type="dxa" w:w="150"/>
            </w:tcMar>
          </w:tcPr>
          <w:p>
            <w:pPr>
              <w:spacing w:after="0"/>
            </w:pPr>
            <w:r>
              <w:rPr>
                <w:rFonts w:ascii="Consolas" w:cs="Consolas" w:eastAsia="Consolas" w:hAnsi="Consolas"/>
                <w:sz w:val="18"/>
                <w:szCs w:val="18"/>
              </w:rPr>
              <w:t xml:space="preserve"># Node group health/status</w:t>
            </w:r>
          </w:p>
          <w:p>
            <w:pPr>
              <w:spacing w:after="0"/>
            </w:pPr>
            <w:r>
              <w:rPr>
                <w:rFonts w:ascii="Consolas" w:cs="Consolas" w:eastAsia="Consolas" w:hAnsi="Consolas"/>
                <w:sz w:val="18"/>
                <w:szCs w:val="18"/>
              </w:rPr>
              <w:t xml:space="preserve">aws eks describe-nodegroup --cluster-name petclinic-dev \</w:t>
            </w:r>
          </w:p>
          <w:p>
            <w:pPr>
              <w:spacing w:after="0"/>
            </w:pPr>
            <w:r>
              <w:rPr>
                <w:rFonts w:ascii="Consolas" w:cs="Consolas" w:eastAsia="Consolas" w:hAnsi="Consolas"/>
                <w:sz w:val="18"/>
                <w:szCs w:val="18"/>
              </w:rPr>
              <w:t xml:space="preserve">  --nodegroup-name petclinic-dev-nodes --region eu-central-1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ASG launch failures (if node group hangs)</w:t>
            </w:r>
          </w:p>
          <w:p>
            <w:pPr>
              <w:spacing w:after="0"/>
            </w:pPr>
            <w:r>
              <w:rPr>
                <w:rFonts w:ascii="Consolas" w:cs="Consolas" w:eastAsia="Consolas" w:hAnsi="Consolas"/>
                <w:sz w:val="18"/>
                <w:szCs w:val="18"/>
              </w:rPr>
              <w:t xml:space="preserve">aws autoscaling describe-scaling-activities \</w:t>
            </w:r>
          </w:p>
          <w:p>
            <w:pPr>
              <w:spacing w:after="0"/>
            </w:pPr>
            <w:r>
              <w:rPr>
                <w:rFonts w:ascii="Consolas" w:cs="Consolas" w:eastAsia="Consolas" w:hAnsi="Consolas"/>
                <w:sz w:val="18"/>
                <w:szCs w:val="18"/>
              </w:rPr>
              <w:t xml:space="preserve">  --auto-scaling-group-name &lt;asg-name&gt; --region eu-central-1 --max-items 5</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Confirm current AWS identity being used</w:t>
            </w:r>
          </w:p>
          <w:p>
            <w:pPr>
              <w:spacing w:after="0"/>
            </w:pPr>
            <w:r>
              <w:rPr>
                <w:rFonts w:ascii="Consolas" w:cs="Consolas" w:eastAsia="Consolas" w:hAnsi="Consolas"/>
                <w:sz w:val="18"/>
                <w:szCs w:val="18"/>
              </w:rPr>
              <w:t xml:space="preserve">aws sts get-caller-identity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Check IAM role trust policy</w:t>
            </w:r>
          </w:p>
          <w:p>
            <w:pPr>
              <w:spacing w:after="0"/>
            </w:pPr>
            <w:r>
              <w:rPr>
                <w:rFonts w:ascii="Consolas" w:cs="Consolas" w:eastAsia="Consolas" w:hAnsi="Consolas"/>
                <w:sz w:val="18"/>
                <w:szCs w:val="18"/>
              </w:rPr>
              <w:t xml:space="preserve">aws iam get-role --role-name &lt;role-name&gt; \</w:t>
            </w:r>
          </w:p>
          <w:p>
            <w:pPr>
              <w:spacing w:after="0"/>
            </w:pPr>
            <w:r>
              <w:rPr>
                <w:rFonts w:ascii="Consolas" w:cs="Consolas" w:eastAsia="Consolas" w:hAnsi="Consolas"/>
                <w:sz w:val="18"/>
                <w:szCs w:val="18"/>
              </w:rPr>
              <w:t xml:space="preserve">  --query "Role.AssumeRolePolicyDocument"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Check attached managed policies on a role</w:t>
            </w:r>
          </w:p>
          <w:p>
            <w:pPr>
              <w:spacing w:after="0"/>
            </w:pPr>
            <w:r>
              <w:rPr>
                <w:rFonts w:ascii="Consolas" w:cs="Consolas" w:eastAsia="Consolas" w:hAnsi="Consolas"/>
                <w:sz w:val="18"/>
                <w:szCs w:val="18"/>
              </w:rPr>
              <w:t xml:space="preserve">aws iam list-attached-role-policies --role-name &lt;role-name&gt;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Check free-tier-eligible instance types for this account/region</w:t>
            </w:r>
          </w:p>
          <w:p>
            <w:pPr>
              <w:spacing w:after="0"/>
            </w:pPr>
            <w:r>
              <w:rPr>
                <w:rFonts w:ascii="Consolas" w:cs="Consolas" w:eastAsia="Consolas" w:hAnsi="Consolas"/>
                <w:sz w:val="18"/>
                <w:szCs w:val="18"/>
              </w:rPr>
              <w:t xml:space="preserve">aws ec2 describe-instance-types \</w:t>
            </w:r>
          </w:p>
          <w:p>
            <w:pPr>
              <w:spacing w:after="0"/>
            </w:pPr>
            <w:r>
              <w:rPr>
                <w:rFonts w:ascii="Consolas" w:cs="Consolas" w:eastAsia="Consolas" w:hAnsi="Consolas"/>
                <w:sz w:val="18"/>
                <w:szCs w:val="18"/>
              </w:rPr>
              <w:t xml:space="preserve">  --filters "Name=free-tier-eligible,Values=true" \</w:t>
            </w:r>
          </w:p>
          <w:p>
            <w:pPr>
              <w:spacing w:after="0"/>
            </w:pPr>
            <w:r>
              <w:rPr>
                <w:rFonts w:ascii="Consolas" w:cs="Consolas" w:eastAsia="Consolas" w:hAnsi="Consolas"/>
                <w:sz w:val="18"/>
                <w:szCs w:val="18"/>
              </w:rPr>
              <w:t xml:space="preserve">  --region eu-central-1 --query "InstanceTypes[].InstanceType"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Check subnet public IP auto-assign (NOT the "Block Public Access" column)</w:t>
            </w:r>
          </w:p>
          <w:p>
            <w:pPr>
              <w:spacing w:after="0"/>
            </w:pPr>
            <w:r>
              <w:rPr>
                <w:rFonts w:ascii="Consolas" w:cs="Consolas" w:eastAsia="Consolas" w:hAnsi="Consolas"/>
                <w:sz w:val="18"/>
                <w:szCs w:val="18"/>
              </w:rPr>
              <w:t xml:space="preserve">aws ec2 describe-subnets --subnet-ids &lt;subnet-id&gt; \</w:t>
            </w:r>
          </w:p>
          <w:p>
            <w:pPr>
              <w:spacing w:after="0"/>
            </w:pPr>
            <w:r>
              <w:rPr>
                <w:rFonts w:ascii="Consolas" w:cs="Consolas" w:eastAsia="Consolas" w:hAnsi="Consolas"/>
                <w:sz w:val="18"/>
                <w:szCs w:val="18"/>
              </w:rPr>
              <w:t xml:space="preserve">  --region eu-central-1 --query "Subnets[].MapPublicIpOnLaunch"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2026-08-20T21:49:58.527Z</dcterms:created>
  <dcterms:modified xsi:type="dcterms:W3CDTF">2026-08-20T21:49:58.527Z</dcterms:modified>
</cp:coreProperties>
</file>

<file path=docProps/custom.xml><?xml version="1.0" encoding="utf-8"?>
<Properties xmlns="http://schemas.openxmlformats.org/officeDocument/2006/custom-properties" xmlns:vt="http://schemas.openxmlformats.org/officeDocument/2006/docPropsVTypes"/>
</file>