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77A437" w14:textId="0F168EE7" w:rsidR="000140EA" w:rsidRPr="00C64A33" w:rsidRDefault="00C64A33" w:rsidP="000140EA">
      <w:pPr>
        <w:pStyle w:val="Heading2"/>
        <w:rPr>
          <w:sz w:val="40"/>
          <w:szCs w:val="40"/>
        </w:rPr>
      </w:pPr>
      <w:r w:rsidRPr="00C64A33">
        <w:rPr>
          <w:sz w:val="40"/>
          <w:szCs w:val="40"/>
        </w:rPr>
        <w:t xml:space="preserve">The </w:t>
      </w:r>
      <w:r w:rsidR="000140EA" w:rsidRPr="00C64A33">
        <w:rPr>
          <w:sz w:val="40"/>
          <w:szCs w:val="40"/>
        </w:rPr>
        <w:t>Assignment:</w:t>
      </w:r>
      <w:r w:rsidR="006F08D3">
        <w:rPr>
          <w:sz w:val="40"/>
          <w:szCs w:val="40"/>
        </w:rPr>
        <w:t xml:space="preserve"> </w:t>
      </w:r>
    </w:p>
    <w:p w14:paraId="0B77A438" w14:textId="77777777" w:rsidR="00DD1023" w:rsidRDefault="00DD1023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Using the supplied Excel template, </w:t>
      </w:r>
      <w:r w:rsidR="00472FA3" w:rsidRPr="00E57BA1">
        <w:rPr>
          <w:sz w:val="24"/>
          <w:szCs w:val="24"/>
        </w:rPr>
        <w:t>fill</w:t>
      </w:r>
      <w:r w:rsidR="000140EA" w:rsidRPr="00E57BA1">
        <w:rPr>
          <w:sz w:val="24"/>
          <w:szCs w:val="24"/>
        </w:rPr>
        <w:t xml:space="preserve"> in the BOM for </w:t>
      </w:r>
      <w:r>
        <w:rPr>
          <w:sz w:val="24"/>
          <w:szCs w:val="24"/>
        </w:rPr>
        <w:t xml:space="preserve">the </w:t>
      </w:r>
      <w:r w:rsidR="000140EA" w:rsidRPr="00E57BA1">
        <w:rPr>
          <w:sz w:val="24"/>
          <w:szCs w:val="24"/>
        </w:rPr>
        <w:t>“</w:t>
      </w:r>
      <w:r>
        <w:rPr>
          <w:sz w:val="24"/>
          <w:szCs w:val="24"/>
        </w:rPr>
        <w:t>Jewelry Box</w:t>
      </w:r>
      <w:r w:rsidR="000140EA" w:rsidRPr="00E57BA1">
        <w:rPr>
          <w:sz w:val="24"/>
          <w:szCs w:val="24"/>
        </w:rPr>
        <w:t xml:space="preserve"> project” </w:t>
      </w:r>
      <w:r>
        <w:rPr>
          <w:sz w:val="24"/>
          <w:szCs w:val="24"/>
        </w:rPr>
        <w:t>drawing</w:t>
      </w:r>
      <w:r w:rsidR="000140EA" w:rsidRPr="00E57BA1">
        <w:rPr>
          <w:sz w:val="24"/>
          <w:szCs w:val="24"/>
        </w:rPr>
        <w:t xml:space="preserve">. </w:t>
      </w:r>
    </w:p>
    <w:p w14:paraId="0B77A439" w14:textId="77777777" w:rsidR="009C3BD8" w:rsidRDefault="000140EA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proofErr w:type="gramStart"/>
      <w:r w:rsidRPr="00E57BA1">
        <w:rPr>
          <w:sz w:val="24"/>
          <w:szCs w:val="24"/>
        </w:rPr>
        <w:t>All of</w:t>
      </w:r>
      <w:proofErr w:type="gramEnd"/>
      <w:r w:rsidRPr="00E57BA1">
        <w:rPr>
          <w:sz w:val="24"/>
          <w:szCs w:val="24"/>
        </w:rPr>
        <w:t xml:space="preserve"> the columns should be filled in for each </w:t>
      </w:r>
      <w:r w:rsidR="009C3BD8" w:rsidRPr="00E57BA1">
        <w:rPr>
          <w:sz w:val="24"/>
          <w:szCs w:val="24"/>
        </w:rPr>
        <w:t xml:space="preserve">unit </w:t>
      </w:r>
      <w:r w:rsidRPr="00E57BA1">
        <w:rPr>
          <w:sz w:val="24"/>
          <w:szCs w:val="24"/>
        </w:rPr>
        <w:t>part. Do not leave any columns empty</w:t>
      </w:r>
      <w:r w:rsidR="0010219E">
        <w:rPr>
          <w:sz w:val="24"/>
          <w:szCs w:val="24"/>
        </w:rPr>
        <w:t xml:space="preserve"> with exemption of the “remarks” column</w:t>
      </w:r>
      <w:r w:rsidRPr="00E57BA1">
        <w:rPr>
          <w:sz w:val="24"/>
          <w:szCs w:val="24"/>
        </w:rPr>
        <w:t>.</w:t>
      </w:r>
      <w:r w:rsidR="009C3BD8" w:rsidRPr="00E57BA1">
        <w:rPr>
          <w:sz w:val="24"/>
          <w:szCs w:val="24"/>
        </w:rPr>
        <w:t xml:space="preserve"> </w:t>
      </w:r>
    </w:p>
    <w:p w14:paraId="0B77A43A" w14:textId="77777777" w:rsidR="00DD1023" w:rsidRDefault="002F250B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 columns that have a white background are meant for you to type in information. Such as </w:t>
      </w:r>
      <w:r w:rsidR="00DD1023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prepared by, qty, parts per unit, </w:t>
      </w:r>
      <w:r w:rsidR="00DD1023">
        <w:rPr>
          <w:sz w:val="24"/>
          <w:szCs w:val="24"/>
        </w:rPr>
        <w:t>finished sizes</w:t>
      </w:r>
      <w:r w:rsidR="001B7B3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Rough thickness, </w:t>
      </w:r>
      <w:r w:rsidR="001B7B3D">
        <w:rPr>
          <w:sz w:val="24"/>
          <w:szCs w:val="24"/>
        </w:rPr>
        <w:t xml:space="preserve">material, </w:t>
      </w:r>
      <w:r>
        <w:rPr>
          <w:sz w:val="24"/>
          <w:szCs w:val="24"/>
        </w:rPr>
        <w:t>units of measure, waste and price</w:t>
      </w:r>
      <w:r w:rsidR="00DD1023">
        <w:rPr>
          <w:sz w:val="24"/>
          <w:szCs w:val="24"/>
        </w:rPr>
        <w:t xml:space="preserve"> for each part.</w:t>
      </w:r>
    </w:p>
    <w:p w14:paraId="0B77A43B" w14:textId="7AA7E3B9" w:rsidR="00DD1023" w:rsidRDefault="002F250B" w:rsidP="0001572A">
      <w:pPr>
        <w:pStyle w:val="ListParagraph"/>
        <w:numPr>
          <w:ilvl w:val="0"/>
          <w:numId w:val="2"/>
        </w:numPr>
        <w:spacing w:after="0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All columns that are shaded light blue will require </w:t>
      </w:r>
      <w:r w:rsidR="002E46A7">
        <w:rPr>
          <w:sz w:val="24"/>
          <w:szCs w:val="24"/>
        </w:rPr>
        <w:t xml:space="preserve">a calculation (or write a </w:t>
      </w:r>
      <w:r w:rsidR="00DD1023">
        <w:rPr>
          <w:sz w:val="24"/>
          <w:szCs w:val="24"/>
        </w:rPr>
        <w:t>formula to calculate</w:t>
      </w:r>
      <w:r w:rsidR="002E46A7">
        <w:rPr>
          <w:sz w:val="24"/>
          <w:szCs w:val="24"/>
        </w:rPr>
        <w:t xml:space="preserve"> if you are good with spreadsheets) for</w:t>
      </w:r>
      <w:r w:rsidR="00DD1023">
        <w:rPr>
          <w:sz w:val="24"/>
          <w:szCs w:val="24"/>
        </w:rPr>
        <w:t xml:space="preserve"> the rough sizes</w:t>
      </w:r>
      <w:r>
        <w:rPr>
          <w:sz w:val="24"/>
          <w:szCs w:val="24"/>
        </w:rPr>
        <w:t xml:space="preserve"> (length &amp; width)</w:t>
      </w:r>
      <w:r w:rsidR="00DD1023">
        <w:rPr>
          <w:sz w:val="24"/>
          <w:szCs w:val="24"/>
        </w:rPr>
        <w:t>, board footage</w:t>
      </w:r>
      <w:r>
        <w:rPr>
          <w:sz w:val="24"/>
          <w:szCs w:val="24"/>
        </w:rPr>
        <w:t xml:space="preserve"> per unit</w:t>
      </w:r>
      <w:r w:rsidR="00DD1023">
        <w:rPr>
          <w:sz w:val="24"/>
          <w:szCs w:val="24"/>
        </w:rPr>
        <w:t>, board footage with waste</w:t>
      </w:r>
      <w:r>
        <w:rPr>
          <w:sz w:val="24"/>
          <w:szCs w:val="24"/>
        </w:rPr>
        <w:t xml:space="preserve">, cost per unit, total cost </w:t>
      </w:r>
      <w:r w:rsidR="00472FA3">
        <w:rPr>
          <w:sz w:val="24"/>
          <w:szCs w:val="24"/>
        </w:rPr>
        <w:t>per unit and total cost per run</w:t>
      </w:r>
    </w:p>
    <w:p w14:paraId="0B77A440" w14:textId="5D34B2E5" w:rsidR="00472FA3" w:rsidRPr="00E87C8D" w:rsidRDefault="009C3BD8" w:rsidP="00E87C8D">
      <w:pPr>
        <w:pStyle w:val="ListParagraph"/>
        <w:numPr>
          <w:ilvl w:val="0"/>
          <w:numId w:val="2"/>
        </w:numPr>
        <w:spacing w:after="0"/>
        <w:ind w:left="0" w:hanging="357"/>
        <w:rPr>
          <w:sz w:val="24"/>
          <w:szCs w:val="24"/>
        </w:rPr>
      </w:pPr>
      <w:r w:rsidRPr="00E57BA1">
        <w:rPr>
          <w:sz w:val="24"/>
          <w:szCs w:val="24"/>
        </w:rPr>
        <w:t xml:space="preserve">Calculate the </w:t>
      </w:r>
      <w:r w:rsidRPr="0010219E">
        <w:rPr>
          <w:rStyle w:val="IntenseEmphasis"/>
          <w:color w:val="auto"/>
          <w:sz w:val="24"/>
          <w:szCs w:val="24"/>
        </w:rPr>
        <w:t>total cost</w:t>
      </w:r>
      <w:r w:rsidRPr="0010219E">
        <w:rPr>
          <w:sz w:val="24"/>
          <w:szCs w:val="24"/>
        </w:rPr>
        <w:t xml:space="preserve"> </w:t>
      </w:r>
      <w:r w:rsidRPr="00E57BA1">
        <w:rPr>
          <w:sz w:val="24"/>
          <w:szCs w:val="24"/>
        </w:rPr>
        <w:t xml:space="preserve">of this unit </w:t>
      </w:r>
      <w:r w:rsidR="00472FA3">
        <w:rPr>
          <w:sz w:val="24"/>
          <w:szCs w:val="24"/>
        </w:rPr>
        <w:t xml:space="preserve">and </w:t>
      </w:r>
      <w:r w:rsidR="00472FA3" w:rsidRPr="0010219E">
        <w:rPr>
          <w:rStyle w:val="IntenseEmphasis"/>
          <w:color w:val="auto"/>
          <w:sz w:val="24"/>
          <w:szCs w:val="24"/>
        </w:rPr>
        <w:t>total cost per run</w:t>
      </w:r>
      <w:r w:rsidRPr="00E57BA1">
        <w:rPr>
          <w:sz w:val="24"/>
          <w:szCs w:val="24"/>
        </w:rPr>
        <w:t>.</w:t>
      </w:r>
    </w:p>
    <w:p w14:paraId="0DCAF8E4" w14:textId="77777777" w:rsidR="00965F41" w:rsidRDefault="00965F41" w:rsidP="00EC615A">
      <w:pPr>
        <w:pStyle w:val="Heading2"/>
        <w:spacing w:before="0"/>
        <w:rPr>
          <w:sz w:val="40"/>
          <w:szCs w:val="40"/>
        </w:rPr>
      </w:pPr>
    </w:p>
    <w:p w14:paraId="0B77A442" w14:textId="4CAC6C7E" w:rsidR="000140EA" w:rsidRPr="00C64A33" w:rsidRDefault="000140EA" w:rsidP="00EC615A">
      <w:pPr>
        <w:pStyle w:val="Heading2"/>
        <w:spacing w:before="0"/>
        <w:rPr>
          <w:sz w:val="40"/>
          <w:szCs w:val="40"/>
        </w:rPr>
      </w:pPr>
      <w:r w:rsidRPr="00C64A33">
        <w:rPr>
          <w:sz w:val="40"/>
          <w:szCs w:val="40"/>
        </w:rPr>
        <w:t>Due date:</w:t>
      </w:r>
    </w:p>
    <w:p w14:paraId="0B77A444" w14:textId="0BB74000" w:rsidR="001E404C" w:rsidRPr="009D25E6" w:rsidRDefault="000140EA" w:rsidP="0001572A">
      <w:pPr>
        <w:spacing w:after="0"/>
        <w:rPr>
          <w:b/>
          <w:i/>
          <w:sz w:val="28"/>
          <w:szCs w:val="28"/>
        </w:rPr>
      </w:pPr>
      <w:r>
        <w:tab/>
      </w:r>
      <w:r w:rsidR="00E87C8D">
        <w:t>10am sharp on</w:t>
      </w:r>
      <w:r w:rsidRPr="00E57BA1">
        <w:rPr>
          <w:sz w:val="24"/>
          <w:szCs w:val="24"/>
        </w:rPr>
        <w:t xml:space="preserve"> </w:t>
      </w:r>
      <w:r w:rsidR="00E87C8D">
        <w:rPr>
          <w:rStyle w:val="IntenseEmphasis"/>
          <w:color w:val="auto"/>
          <w:sz w:val="24"/>
          <w:szCs w:val="24"/>
        </w:rPr>
        <w:t>March</w:t>
      </w:r>
      <w:r w:rsidR="00DD1023" w:rsidRPr="0010219E">
        <w:rPr>
          <w:rStyle w:val="IntenseEmphasis"/>
          <w:color w:val="auto"/>
          <w:sz w:val="24"/>
          <w:szCs w:val="24"/>
        </w:rPr>
        <w:t xml:space="preserve"> </w:t>
      </w:r>
      <w:r w:rsidR="00E87C8D">
        <w:rPr>
          <w:rStyle w:val="IntenseEmphasis"/>
          <w:color w:val="auto"/>
          <w:sz w:val="24"/>
          <w:szCs w:val="24"/>
        </w:rPr>
        <w:t>29</w:t>
      </w:r>
      <w:r w:rsidR="002E46A7">
        <w:rPr>
          <w:rStyle w:val="IntenseEmphasis"/>
          <w:color w:val="auto"/>
          <w:sz w:val="24"/>
          <w:szCs w:val="24"/>
        </w:rPr>
        <w:t>th</w:t>
      </w:r>
      <w:r w:rsidR="00741C25" w:rsidRPr="0010219E">
        <w:rPr>
          <w:rStyle w:val="IntenseEmphasis"/>
          <w:color w:val="auto"/>
          <w:sz w:val="24"/>
          <w:szCs w:val="24"/>
        </w:rPr>
        <w:t>, 20</w:t>
      </w:r>
      <w:r w:rsidR="002E46A7">
        <w:rPr>
          <w:rStyle w:val="IntenseEmphasis"/>
          <w:color w:val="auto"/>
          <w:sz w:val="24"/>
          <w:szCs w:val="24"/>
        </w:rPr>
        <w:t>2</w:t>
      </w:r>
      <w:r w:rsidR="00E87C8D">
        <w:rPr>
          <w:rStyle w:val="IntenseEmphasis"/>
          <w:color w:val="auto"/>
          <w:sz w:val="24"/>
          <w:szCs w:val="24"/>
        </w:rPr>
        <w:t>2</w:t>
      </w:r>
      <w:r w:rsidR="009C3BD8" w:rsidRPr="00E57BA1">
        <w:rPr>
          <w:sz w:val="24"/>
          <w:szCs w:val="24"/>
        </w:rPr>
        <w:t>.</w:t>
      </w:r>
      <w:r w:rsidR="00EC26EA" w:rsidRPr="00E57BA1">
        <w:rPr>
          <w:sz w:val="24"/>
          <w:szCs w:val="24"/>
        </w:rPr>
        <w:t xml:space="preserve"> Late assignments will </w:t>
      </w:r>
      <w:r w:rsidR="00E87C8D">
        <w:rPr>
          <w:sz w:val="24"/>
          <w:szCs w:val="24"/>
        </w:rPr>
        <w:t xml:space="preserve">not be </w:t>
      </w:r>
      <w:proofErr w:type="gramStart"/>
      <w:r w:rsidR="00E87C8D">
        <w:rPr>
          <w:sz w:val="24"/>
          <w:szCs w:val="24"/>
        </w:rPr>
        <w:t>accepted</w:t>
      </w:r>
      <w:proofErr w:type="gramEnd"/>
      <w:r w:rsidR="002E46A7">
        <w:rPr>
          <w:sz w:val="24"/>
          <w:szCs w:val="24"/>
        </w:rPr>
        <w:t xml:space="preserve"> and you will receive a mark of </w:t>
      </w:r>
      <w:r w:rsidR="002E46A7" w:rsidRPr="00637951">
        <w:rPr>
          <w:sz w:val="24"/>
          <w:szCs w:val="24"/>
          <w:u w:val="single"/>
        </w:rPr>
        <w:t>zero</w:t>
      </w:r>
      <w:r w:rsidR="002E46A7">
        <w:rPr>
          <w:sz w:val="24"/>
          <w:szCs w:val="24"/>
        </w:rPr>
        <w:t xml:space="preserve">. </w:t>
      </w:r>
      <w:r w:rsidR="00E87C8D">
        <w:rPr>
          <w:sz w:val="24"/>
          <w:szCs w:val="24"/>
        </w:rPr>
        <w:t>Detailed instructions on how to submit the assignment will be posted in an announcement on the course shell</w:t>
      </w:r>
      <w:r w:rsidR="006F08D3">
        <w:rPr>
          <w:sz w:val="24"/>
          <w:szCs w:val="24"/>
        </w:rPr>
        <w:t>.</w:t>
      </w:r>
    </w:p>
    <w:p w14:paraId="0B77A445" w14:textId="77777777" w:rsidR="00AB5589" w:rsidRDefault="00AB5589" w:rsidP="0001572A">
      <w:pPr>
        <w:pStyle w:val="Heading2"/>
        <w:spacing w:before="0"/>
        <w:rPr>
          <w:sz w:val="40"/>
          <w:szCs w:val="40"/>
        </w:rPr>
      </w:pPr>
    </w:p>
    <w:p w14:paraId="0B77A446" w14:textId="77777777" w:rsidR="009C3BD8" w:rsidRPr="00C64A33" w:rsidRDefault="009C3BD8" w:rsidP="0001572A">
      <w:pPr>
        <w:pStyle w:val="Heading2"/>
        <w:spacing w:before="0"/>
        <w:rPr>
          <w:sz w:val="40"/>
          <w:szCs w:val="40"/>
        </w:rPr>
      </w:pPr>
      <w:r w:rsidRPr="00C64A33">
        <w:rPr>
          <w:sz w:val="40"/>
          <w:szCs w:val="40"/>
        </w:rPr>
        <w:t>Information:</w:t>
      </w:r>
    </w:p>
    <w:p w14:paraId="0B77A447" w14:textId="77777777" w:rsidR="00C64A33" w:rsidRDefault="00C64A33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quantity of units will be 5.</w:t>
      </w:r>
    </w:p>
    <w:p w14:paraId="0B77A448" w14:textId="77777777" w:rsidR="009C3BD8" w:rsidRPr="00E57BA1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BA1">
        <w:rPr>
          <w:sz w:val="24"/>
          <w:szCs w:val="24"/>
        </w:rPr>
        <w:t xml:space="preserve">Solid wood waste factor </w:t>
      </w:r>
      <w:r w:rsidR="00422E4E" w:rsidRPr="00E57BA1">
        <w:rPr>
          <w:sz w:val="24"/>
          <w:szCs w:val="24"/>
        </w:rPr>
        <w:t>5</w:t>
      </w:r>
      <w:r w:rsidRPr="00E57BA1">
        <w:rPr>
          <w:sz w:val="24"/>
          <w:szCs w:val="24"/>
        </w:rPr>
        <w:t>0%</w:t>
      </w:r>
    </w:p>
    <w:p w14:paraId="0B77A449" w14:textId="77777777" w:rsidR="009C3BD8" w:rsidRPr="00E57BA1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BA1">
        <w:rPr>
          <w:sz w:val="24"/>
          <w:szCs w:val="24"/>
        </w:rPr>
        <w:t>Sheet goods waste factor 20%</w:t>
      </w:r>
    </w:p>
    <w:p w14:paraId="0B77A44A" w14:textId="77777777" w:rsidR="009C3BD8" w:rsidRPr="00E57BA1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7BA1">
        <w:rPr>
          <w:sz w:val="24"/>
          <w:szCs w:val="24"/>
        </w:rPr>
        <w:t xml:space="preserve">Species of lumber: </w:t>
      </w:r>
      <w:r w:rsidR="005D7963">
        <w:rPr>
          <w:sz w:val="24"/>
          <w:szCs w:val="24"/>
        </w:rPr>
        <w:t xml:space="preserve">Black Cherry </w:t>
      </w:r>
      <w:r w:rsidR="00422E4E" w:rsidRPr="00E57BA1">
        <w:rPr>
          <w:sz w:val="24"/>
          <w:szCs w:val="24"/>
        </w:rPr>
        <w:t>(4/</w:t>
      </w:r>
      <w:proofErr w:type="gramStart"/>
      <w:r w:rsidR="00422E4E" w:rsidRPr="00E57BA1">
        <w:rPr>
          <w:sz w:val="24"/>
          <w:szCs w:val="24"/>
        </w:rPr>
        <w:t>4)</w:t>
      </w:r>
      <w:r w:rsidR="005D7963">
        <w:rPr>
          <w:sz w:val="24"/>
          <w:szCs w:val="24"/>
        </w:rPr>
        <w:t>@</w:t>
      </w:r>
      <w:proofErr w:type="gramEnd"/>
      <w:r w:rsidR="005D7963">
        <w:rPr>
          <w:sz w:val="24"/>
          <w:szCs w:val="24"/>
        </w:rPr>
        <w:t xml:space="preserve"> $3</w:t>
      </w:r>
      <w:r w:rsidRPr="00E57BA1">
        <w:rPr>
          <w:sz w:val="24"/>
          <w:szCs w:val="24"/>
        </w:rPr>
        <w:t>.</w:t>
      </w:r>
      <w:r w:rsidR="005D7963">
        <w:rPr>
          <w:sz w:val="24"/>
          <w:szCs w:val="24"/>
        </w:rPr>
        <w:t>40</w:t>
      </w:r>
      <w:r w:rsidRPr="00E57BA1">
        <w:rPr>
          <w:sz w:val="24"/>
          <w:szCs w:val="24"/>
        </w:rPr>
        <w:t>/</w:t>
      </w:r>
      <w:proofErr w:type="spellStart"/>
      <w:r w:rsidRPr="00E57BA1">
        <w:rPr>
          <w:sz w:val="24"/>
          <w:szCs w:val="24"/>
        </w:rPr>
        <w:t>bdft</w:t>
      </w:r>
      <w:proofErr w:type="spellEnd"/>
    </w:p>
    <w:p w14:paraId="0B77A44B" w14:textId="77777777" w:rsidR="009C3BD8" w:rsidRPr="005D7963" w:rsidRDefault="009C3BD8" w:rsidP="009C3B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D7963">
        <w:rPr>
          <w:sz w:val="24"/>
          <w:szCs w:val="24"/>
        </w:rPr>
        <w:t>¼” Luan @ $</w:t>
      </w:r>
      <w:r w:rsidR="00422E4E" w:rsidRPr="005D7963">
        <w:rPr>
          <w:sz w:val="24"/>
          <w:szCs w:val="24"/>
        </w:rPr>
        <w:t>0.56</w:t>
      </w:r>
      <w:r w:rsidRPr="005D7963">
        <w:rPr>
          <w:sz w:val="24"/>
          <w:szCs w:val="24"/>
        </w:rPr>
        <w:t xml:space="preserve">/ </w:t>
      </w:r>
      <w:proofErr w:type="spellStart"/>
      <w:r w:rsidRPr="005D7963">
        <w:rPr>
          <w:sz w:val="24"/>
          <w:szCs w:val="24"/>
        </w:rPr>
        <w:t>sqft</w:t>
      </w:r>
      <w:proofErr w:type="spellEnd"/>
      <w:r w:rsidR="005D7963">
        <w:rPr>
          <w:sz w:val="24"/>
          <w:szCs w:val="24"/>
        </w:rPr>
        <w:t xml:space="preserve"> (part #5 only)</w:t>
      </w:r>
    </w:p>
    <w:p w14:paraId="24CFE849" w14:textId="0D8D4BDA" w:rsidR="00965F41" w:rsidRDefault="00965F41" w:rsidP="0001572A">
      <w:pPr>
        <w:pStyle w:val="Heading2"/>
        <w:spacing w:before="0"/>
        <w:rPr>
          <w:sz w:val="40"/>
          <w:szCs w:val="40"/>
        </w:rPr>
      </w:pPr>
    </w:p>
    <w:p w14:paraId="00A3A29F" w14:textId="101EF162" w:rsidR="00965F41" w:rsidRDefault="00965F41" w:rsidP="00965F41"/>
    <w:p w14:paraId="0E1EE49E" w14:textId="77777777" w:rsidR="00E87C8D" w:rsidRPr="00965F41" w:rsidRDefault="00E87C8D" w:rsidP="00965F41"/>
    <w:p w14:paraId="0B77A44D" w14:textId="3EBAF182" w:rsidR="00AA0B20" w:rsidRPr="00C64A33" w:rsidRDefault="00AA0B20" w:rsidP="0001572A">
      <w:pPr>
        <w:pStyle w:val="Heading2"/>
        <w:spacing w:before="0"/>
        <w:rPr>
          <w:sz w:val="40"/>
          <w:szCs w:val="40"/>
        </w:rPr>
      </w:pPr>
      <w:r w:rsidRPr="00C64A33">
        <w:rPr>
          <w:sz w:val="40"/>
          <w:szCs w:val="40"/>
        </w:rPr>
        <w:lastRenderedPageBreak/>
        <w:t>Notes:</w:t>
      </w:r>
      <w:r w:rsidRPr="00C64A33">
        <w:rPr>
          <w:sz w:val="40"/>
          <w:szCs w:val="40"/>
        </w:rPr>
        <w:tab/>
      </w:r>
    </w:p>
    <w:p w14:paraId="0B77A44E" w14:textId="77777777" w:rsidR="00980A2B" w:rsidRDefault="00980A2B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Ensure you fill in your name in the “prepared by” line.</w:t>
      </w:r>
    </w:p>
    <w:p w14:paraId="0B77A44F" w14:textId="77777777" w:rsidR="00680005" w:rsidRDefault="00680005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7BA1">
        <w:rPr>
          <w:sz w:val="24"/>
          <w:szCs w:val="24"/>
        </w:rPr>
        <w:t>Include for the lumber allowances</w:t>
      </w:r>
      <w:r w:rsidR="0010219E">
        <w:rPr>
          <w:sz w:val="24"/>
          <w:szCs w:val="24"/>
        </w:rPr>
        <w:t xml:space="preserve"> for length and width</w:t>
      </w:r>
      <w:r w:rsidRPr="00E57BA1">
        <w:rPr>
          <w:sz w:val="24"/>
          <w:szCs w:val="24"/>
        </w:rPr>
        <w:t xml:space="preserve"> as per </w:t>
      </w:r>
      <w:r w:rsidR="00C11BC1">
        <w:rPr>
          <w:sz w:val="24"/>
          <w:szCs w:val="24"/>
        </w:rPr>
        <w:t>standard woodworking practices</w:t>
      </w:r>
      <w:r w:rsidRPr="00E57BA1">
        <w:rPr>
          <w:sz w:val="24"/>
          <w:szCs w:val="24"/>
        </w:rPr>
        <w:t>.</w:t>
      </w:r>
    </w:p>
    <w:p w14:paraId="0B77A450" w14:textId="77777777" w:rsidR="0089096E" w:rsidRPr="00E57BA1" w:rsidRDefault="0089096E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Sheet stock items are cut to finished size (Finished and rough sizes are the same).</w:t>
      </w:r>
    </w:p>
    <w:p w14:paraId="0B77A451" w14:textId="77777777" w:rsidR="00E57BA1" w:rsidRPr="00E57BA1" w:rsidRDefault="00E57BA1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7BA1">
        <w:rPr>
          <w:sz w:val="24"/>
          <w:szCs w:val="24"/>
        </w:rPr>
        <w:t>All solid parts will use 4/4 material.</w:t>
      </w:r>
    </w:p>
    <w:p w14:paraId="0B77A452" w14:textId="77777777" w:rsidR="00E57BA1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Assume 4/4 material for parts 8 to 13</w:t>
      </w:r>
      <w:r w:rsidR="0010219E">
        <w:rPr>
          <w:sz w:val="24"/>
          <w:szCs w:val="24"/>
        </w:rPr>
        <w:t xml:space="preserve"> (no </w:t>
      </w:r>
      <w:proofErr w:type="spellStart"/>
      <w:r w:rsidR="0010219E">
        <w:rPr>
          <w:sz w:val="24"/>
          <w:szCs w:val="24"/>
        </w:rPr>
        <w:t>resaw</w:t>
      </w:r>
      <w:r w:rsidR="00ED3B04">
        <w:rPr>
          <w:sz w:val="24"/>
          <w:szCs w:val="24"/>
        </w:rPr>
        <w:t>n</w:t>
      </w:r>
      <w:proofErr w:type="spellEnd"/>
      <w:r w:rsidR="0010219E">
        <w:rPr>
          <w:sz w:val="24"/>
          <w:szCs w:val="24"/>
        </w:rPr>
        <w:t xml:space="preserve"> parts)</w:t>
      </w:r>
      <w:r>
        <w:rPr>
          <w:sz w:val="24"/>
          <w:szCs w:val="24"/>
        </w:rPr>
        <w:t>.</w:t>
      </w:r>
    </w:p>
    <w:p w14:paraId="0B77A454" w14:textId="77777777" w:rsidR="005D7963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D3B04">
        <w:rPr>
          <w:b/>
          <w:sz w:val="24"/>
          <w:szCs w:val="24"/>
          <w:u w:val="single"/>
        </w:rPr>
        <w:t>Do not</w:t>
      </w:r>
      <w:r>
        <w:rPr>
          <w:sz w:val="24"/>
          <w:szCs w:val="24"/>
        </w:rPr>
        <w:t xml:space="preserve"> combine any parts </w:t>
      </w:r>
      <w:r w:rsidR="00AB5589">
        <w:rPr>
          <w:sz w:val="24"/>
          <w:szCs w:val="24"/>
        </w:rPr>
        <w:t>in</w:t>
      </w:r>
      <w:r>
        <w:rPr>
          <w:sz w:val="24"/>
          <w:szCs w:val="24"/>
        </w:rPr>
        <w:t xml:space="preserve"> length, width or thickness.</w:t>
      </w:r>
    </w:p>
    <w:p w14:paraId="0B77A455" w14:textId="77777777" w:rsidR="005D7963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There should be 2 tray support cleats and 2 tray dividers on this project.</w:t>
      </w:r>
    </w:p>
    <w:p w14:paraId="0B77A456" w14:textId="77777777" w:rsidR="005D7963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The remarks column can be left empty or used to make notes such as “miter 2 ends” or “sheet stock”.</w:t>
      </w:r>
    </w:p>
    <w:p w14:paraId="0B77A457" w14:textId="77777777" w:rsidR="001E404C" w:rsidRDefault="005D7963" w:rsidP="00AA0B2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Use common abbreviations such as BDFT, SQFT, I will also accept BM for “Board Measure”.</w:t>
      </w:r>
    </w:p>
    <w:p w14:paraId="0B77A458" w14:textId="77777777" w:rsidR="005F4E61" w:rsidRDefault="00AA0B20" w:rsidP="007B2FCE">
      <w:pPr>
        <w:pStyle w:val="ListParagraph"/>
        <w:numPr>
          <w:ilvl w:val="0"/>
          <w:numId w:val="4"/>
        </w:numPr>
        <w:ind w:left="709" w:hanging="283"/>
        <w:rPr>
          <w:sz w:val="24"/>
          <w:szCs w:val="24"/>
        </w:rPr>
      </w:pPr>
      <w:r w:rsidRPr="001E404C">
        <w:rPr>
          <w:sz w:val="24"/>
          <w:szCs w:val="24"/>
        </w:rPr>
        <w:t>Please make sure you double check your measurements (length with the grain, width across the grain) for every part.</w:t>
      </w:r>
    </w:p>
    <w:p w14:paraId="0B77A459" w14:textId="77777777" w:rsidR="005F4E61" w:rsidRPr="00C64A33" w:rsidRDefault="005F4E61" w:rsidP="00C11BC1">
      <w:pPr>
        <w:pStyle w:val="Heading2"/>
        <w:rPr>
          <w:sz w:val="40"/>
          <w:szCs w:val="40"/>
        </w:rPr>
      </w:pPr>
      <w:r w:rsidRPr="00C64A33">
        <w:rPr>
          <w:sz w:val="40"/>
          <w:szCs w:val="40"/>
        </w:rPr>
        <w:t>Formatting:</w:t>
      </w:r>
    </w:p>
    <w:p w14:paraId="0B77A45A" w14:textId="77777777" w:rsidR="005F4E61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 w:rsidR="00ED3B04">
        <w:rPr>
          <w:sz w:val="24"/>
          <w:szCs w:val="24"/>
        </w:rPr>
        <w:t xml:space="preserve">text </w:t>
      </w:r>
      <w:r>
        <w:rPr>
          <w:sz w:val="24"/>
          <w:szCs w:val="24"/>
        </w:rPr>
        <w:t>cells to be centered horizontally (middle alignment)</w:t>
      </w:r>
    </w:p>
    <w:p w14:paraId="0B77A45B" w14:textId="77777777" w:rsidR="001E404C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All measurements to be “fraction” </w:t>
      </w:r>
      <w:r w:rsidR="00ED3B04">
        <w:rPr>
          <w:sz w:val="24"/>
          <w:szCs w:val="24"/>
        </w:rPr>
        <w:t>up to 2 two digits</w:t>
      </w:r>
      <w:r>
        <w:rPr>
          <w:sz w:val="24"/>
          <w:szCs w:val="24"/>
        </w:rPr>
        <w:t>.</w:t>
      </w:r>
    </w:p>
    <w:p w14:paraId="0B77A45C" w14:textId="77777777" w:rsidR="005F4E61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board foot calculations to be “number” to two decimal places.</w:t>
      </w:r>
    </w:p>
    <w:p w14:paraId="0B77A45D" w14:textId="77777777" w:rsidR="00ED3B04" w:rsidRDefault="00ED3B04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waste figures to be “percent” with zero decimal places.</w:t>
      </w:r>
    </w:p>
    <w:p w14:paraId="0B77A45E" w14:textId="77777777" w:rsidR="005F4E61" w:rsidRDefault="005F4E61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All dollar values should be “currency” to two decimal places.</w:t>
      </w:r>
    </w:p>
    <w:p w14:paraId="0B77A45F" w14:textId="77777777" w:rsidR="00ED3B04" w:rsidRDefault="00ED3B04" w:rsidP="005F4E61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Board foot per unit, board foot w/waste, material price, &amp; cost per unit columns should be alignment right.</w:t>
      </w:r>
    </w:p>
    <w:p w14:paraId="0B77A460" w14:textId="77777777" w:rsidR="001E404C" w:rsidRPr="00C64A33" w:rsidRDefault="001E404C" w:rsidP="001E404C">
      <w:pPr>
        <w:pStyle w:val="Heading2"/>
        <w:rPr>
          <w:sz w:val="40"/>
          <w:szCs w:val="40"/>
        </w:rPr>
      </w:pPr>
      <w:r w:rsidRPr="00C64A33">
        <w:rPr>
          <w:sz w:val="40"/>
          <w:szCs w:val="40"/>
        </w:rPr>
        <w:t>Marking</w:t>
      </w:r>
    </w:p>
    <w:p w14:paraId="0B77A461" w14:textId="77777777" w:rsidR="001E404C" w:rsidRDefault="009E2A30" w:rsidP="009E2A30">
      <w:pPr>
        <w:spacing w:after="0" w:line="240" w:lineRule="auto"/>
        <w:ind w:left="357"/>
      </w:pPr>
      <w:r>
        <w:t xml:space="preserve">Your </w:t>
      </w:r>
      <w:r w:rsidR="005F4E61">
        <w:t xml:space="preserve">mark </w:t>
      </w:r>
      <w:r>
        <w:t xml:space="preserve">will be based </w:t>
      </w:r>
      <w:r w:rsidR="005F4E61">
        <w:t>on the following criteria:</w:t>
      </w:r>
    </w:p>
    <w:p w14:paraId="0B77A462" w14:textId="77777777" w:rsidR="005F4E61" w:rsidRDefault="005F4E61" w:rsidP="005F4E61">
      <w:pPr>
        <w:pStyle w:val="ListParagraph"/>
        <w:numPr>
          <w:ilvl w:val="0"/>
          <w:numId w:val="4"/>
        </w:numPr>
      </w:pPr>
      <w:r>
        <w:t>Correct calculation of total unit cost and total run cost.</w:t>
      </w:r>
    </w:p>
    <w:p w14:paraId="0B77A463" w14:textId="77777777" w:rsidR="005F4E61" w:rsidRDefault="005F4E61" w:rsidP="005F4E61">
      <w:pPr>
        <w:pStyle w:val="ListParagraph"/>
        <w:numPr>
          <w:ilvl w:val="0"/>
          <w:numId w:val="4"/>
        </w:numPr>
      </w:pPr>
      <w:r>
        <w:t>Completeness of the BOM</w:t>
      </w:r>
    </w:p>
    <w:p w14:paraId="0B77A465" w14:textId="77777777" w:rsidR="005F4E61" w:rsidRDefault="005F4E61" w:rsidP="005F4E61">
      <w:pPr>
        <w:pStyle w:val="ListParagraph"/>
        <w:numPr>
          <w:ilvl w:val="0"/>
          <w:numId w:val="4"/>
        </w:numPr>
      </w:pPr>
      <w:r>
        <w:t>Correct use of rough wood allowances.</w:t>
      </w:r>
    </w:p>
    <w:p w14:paraId="0B77A466" w14:textId="6B816A73" w:rsidR="005F4E61" w:rsidRDefault="005F4E61" w:rsidP="005F4E61">
      <w:pPr>
        <w:pStyle w:val="ListParagraph"/>
        <w:numPr>
          <w:ilvl w:val="0"/>
          <w:numId w:val="4"/>
        </w:numPr>
      </w:pPr>
      <w:r>
        <w:t>Correct formatting.</w:t>
      </w:r>
    </w:p>
    <w:p w14:paraId="0B77A469" w14:textId="20379CF8" w:rsidR="009E2A30" w:rsidRPr="00E87C8D" w:rsidRDefault="009E2A30" w:rsidP="00493E39">
      <w:pPr>
        <w:rPr>
          <w:b/>
          <w:bCs/>
          <w:i/>
          <w:iCs/>
          <w:sz w:val="28"/>
          <w:szCs w:val="28"/>
        </w:rPr>
      </w:pPr>
      <w:bookmarkStart w:id="0" w:name="_GoBack"/>
      <w:bookmarkEnd w:id="0"/>
    </w:p>
    <w:sectPr w:rsidR="009E2A30" w:rsidRPr="00E87C8D" w:rsidSect="00180697">
      <w:headerReference w:type="default" r:id="rId11"/>
      <w:pgSz w:w="15840" w:h="12240" w:orient="landscape"/>
      <w:pgMar w:top="1134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A2E28E" w14:textId="77777777" w:rsidR="007E5743" w:rsidRDefault="007E5743" w:rsidP="0001572A">
      <w:pPr>
        <w:spacing w:after="0" w:line="240" w:lineRule="auto"/>
      </w:pPr>
      <w:r>
        <w:separator/>
      </w:r>
    </w:p>
  </w:endnote>
  <w:endnote w:type="continuationSeparator" w:id="0">
    <w:p w14:paraId="03324144" w14:textId="77777777" w:rsidR="007E5743" w:rsidRDefault="007E5743" w:rsidP="0001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6C4CD7" w14:textId="77777777" w:rsidR="007E5743" w:rsidRDefault="007E5743" w:rsidP="0001572A">
      <w:pPr>
        <w:spacing w:after="0" w:line="240" w:lineRule="auto"/>
      </w:pPr>
      <w:r>
        <w:separator/>
      </w:r>
    </w:p>
  </w:footnote>
  <w:footnote w:type="continuationSeparator" w:id="0">
    <w:p w14:paraId="51679592" w14:textId="77777777" w:rsidR="007E5743" w:rsidRDefault="007E5743" w:rsidP="0001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77A470" w14:textId="77777777" w:rsidR="00C64A33" w:rsidRDefault="00C64A33">
    <w:pPr>
      <w:pStyle w:val="Header"/>
    </w:pP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0B77A471" wp14:editId="0B77A472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sz w:val="36"/>
                              <w:szCs w:val="36"/>
                            </w:r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77A475" w14:textId="07773D04" w:rsidR="00C64A33" w:rsidRDefault="009E2A30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sz w:val="36"/>
                                  <w:szCs w:val="36"/>
                                </w:rPr>
                                <w:t>Math</w:t>
                              </w:r>
                              <w:r w:rsidR="00E87C8D">
                                <w:rPr>
                                  <w:sz w:val="36"/>
                                  <w:szCs w:val="36"/>
                                </w:rPr>
                                <w:t>1435</w:t>
                              </w:r>
                              <w:r>
                                <w:rPr>
                                  <w:sz w:val="36"/>
                                  <w:szCs w:val="36"/>
                                </w:rPr>
                                <w:t xml:space="preserve"> – Excel BOM Assignment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77A471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rPr>
                        <w:sz w:val="36"/>
                        <w:szCs w:val="36"/>
                      </w:r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0B77A475" w14:textId="07773D04" w:rsidR="00C64A33" w:rsidRDefault="009E2A30">
                        <w:pPr>
                          <w:spacing w:after="0" w:line="240" w:lineRule="auto"/>
                        </w:pPr>
                        <w:r>
                          <w:rPr>
                            <w:sz w:val="36"/>
                            <w:szCs w:val="36"/>
                          </w:rPr>
                          <w:t>Math</w:t>
                        </w:r>
                        <w:r w:rsidR="00E87C8D">
                          <w:rPr>
                            <w:sz w:val="36"/>
                            <w:szCs w:val="36"/>
                          </w:rPr>
                          <w:t>1435</w:t>
                        </w:r>
                        <w:r>
                          <w:rPr>
                            <w:sz w:val="36"/>
                            <w:szCs w:val="36"/>
                          </w:rPr>
                          <w:t xml:space="preserve"> – Excel BOM Assignment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en-CA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B77A473" wp14:editId="0B77A47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B77A476" w14:textId="17C45622" w:rsidR="00C64A33" w:rsidRDefault="00C64A33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8246BF" w:rsidRPr="008246BF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shape w14:anchorId="0B77A473" id="Text Box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14:paraId="0B77A476" w14:textId="17C45622" w:rsidR="00C64A33" w:rsidRDefault="00C64A33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8246BF" w:rsidRPr="008246BF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7B6C95"/>
    <w:multiLevelType w:val="hybridMultilevel"/>
    <w:tmpl w:val="9E743534"/>
    <w:lvl w:ilvl="0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2B645195"/>
    <w:multiLevelType w:val="hybridMultilevel"/>
    <w:tmpl w:val="0D3289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7337A"/>
    <w:multiLevelType w:val="hybridMultilevel"/>
    <w:tmpl w:val="6E2AB5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D47808"/>
    <w:multiLevelType w:val="hybridMultilevel"/>
    <w:tmpl w:val="2CEE21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A91D00"/>
    <w:multiLevelType w:val="hybridMultilevel"/>
    <w:tmpl w:val="2EE0B94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E8D338B"/>
    <w:multiLevelType w:val="hybridMultilevel"/>
    <w:tmpl w:val="8C5E6C5A"/>
    <w:lvl w:ilvl="0" w:tplc="10090015">
      <w:start w:val="1"/>
      <w:numFmt w:val="upp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40EA"/>
    <w:rsid w:val="000140EA"/>
    <w:rsid w:val="0001572A"/>
    <w:rsid w:val="00042536"/>
    <w:rsid w:val="0009499F"/>
    <w:rsid w:val="0010219E"/>
    <w:rsid w:val="00180697"/>
    <w:rsid w:val="001B7B3D"/>
    <w:rsid w:val="001C730A"/>
    <w:rsid w:val="001D4251"/>
    <w:rsid w:val="001E404C"/>
    <w:rsid w:val="00285125"/>
    <w:rsid w:val="002E46A7"/>
    <w:rsid w:val="002F250B"/>
    <w:rsid w:val="003943D0"/>
    <w:rsid w:val="00422E4E"/>
    <w:rsid w:val="00472FA3"/>
    <w:rsid w:val="00493E39"/>
    <w:rsid w:val="004D739A"/>
    <w:rsid w:val="005257CB"/>
    <w:rsid w:val="0054353F"/>
    <w:rsid w:val="0057375C"/>
    <w:rsid w:val="00576854"/>
    <w:rsid w:val="005C04E5"/>
    <w:rsid w:val="005D7963"/>
    <w:rsid w:val="005F4E61"/>
    <w:rsid w:val="00637951"/>
    <w:rsid w:val="00680005"/>
    <w:rsid w:val="006B49E9"/>
    <w:rsid w:val="006F08D3"/>
    <w:rsid w:val="00701F1F"/>
    <w:rsid w:val="00741C25"/>
    <w:rsid w:val="00796378"/>
    <w:rsid w:val="0079645D"/>
    <w:rsid w:val="007B2FCE"/>
    <w:rsid w:val="007E5743"/>
    <w:rsid w:val="00800A3C"/>
    <w:rsid w:val="008246BF"/>
    <w:rsid w:val="0083522C"/>
    <w:rsid w:val="0086575B"/>
    <w:rsid w:val="0089096E"/>
    <w:rsid w:val="00965F41"/>
    <w:rsid w:val="00980A2B"/>
    <w:rsid w:val="00990479"/>
    <w:rsid w:val="009C3BD8"/>
    <w:rsid w:val="009D25E6"/>
    <w:rsid w:val="009E2A30"/>
    <w:rsid w:val="009F649E"/>
    <w:rsid w:val="00A05FB4"/>
    <w:rsid w:val="00A345E2"/>
    <w:rsid w:val="00A5056A"/>
    <w:rsid w:val="00AA0B20"/>
    <w:rsid w:val="00AB5589"/>
    <w:rsid w:val="00AE5085"/>
    <w:rsid w:val="00C02F49"/>
    <w:rsid w:val="00C11BC1"/>
    <w:rsid w:val="00C64A33"/>
    <w:rsid w:val="00CD0443"/>
    <w:rsid w:val="00CD405C"/>
    <w:rsid w:val="00D4133A"/>
    <w:rsid w:val="00DD1023"/>
    <w:rsid w:val="00DD1AF0"/>
    <w:rsid w:val="00E40B5C"/>
    <w:rsid w:val="00E57BA1"/>
    <w:rsid w:val="00E87C8D"/>
    <w:rsid w:val="00EC26EA"/>
    <w:rsid w:val="00EC615A"/>
    <w:rsid w:val="00ED3B04"/>
    <w:rsid w:val="00F65B09"/>
    <w:rsid w:val="00F70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77A437"/>
  <w15:chartTrackingRefBased/>
  <w15:docId w15:val="{A285570A-26F6-4800-9BE3-F94DD5DC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40EA"/>
  </w:style>
  <w:style w:type="paragraph" w:styleId="Heading1">
    <w:name w:val="heading 1"/>
    <w:basedOn w:val="Normal"/>
    <w:next w:val="Normal"/>
    <w:link w:val="Heading1Char"/>
    <w:uiPriority w:val="9"/>
    <w:qFormat/>
    <w:rsid w:val="000140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7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40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40E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40E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40E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40E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40E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40E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40E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7375C"/>
    <w:rPr>
      <w:rFonts w:asciiTheme="majorHAnsi" w:eastAsiaTheme="majorEastAsia" w:hAnsiTheme="majorHAnsi" w:cstheme="majorBidi"/>
      <w:b/>
      <w:bCs/>
      <w:color w:val="5B9BD5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40E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40E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40E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40E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40E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40EA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40E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140EA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140E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40EA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40E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40E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140EA"/>
    <w:rPr>
      <w:b/>
      <w:bCs/>
    </w:rPr>
  </w:style>
  <w:style w:type="character" w:styleId="Emphasis">
    <w:name w:val="Emphasis"/>
    <w:basedOn w:val="DefaultParagraphFont"/>
    <w:uiPriority w:val="20"/>
    <w:qFormat/>
    <w:rsid w:val="000140EA"/>
    <w:rPr>
      <w:i/>
      <w:iCs/>
    </w:rPr>
  </w:style>
  <w:style w:type="paragraph" w:styleId="NoSpacing">
    <w:name w:val="No Spacing"/>
    <w:uiPriority w:val="1"/>
    <w:qFormat/>
    <w:rsid w:val="000140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140E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140E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40E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40EA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0140E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140E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0140E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140E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140E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40EA"/>
    <w:pPr>
      <w:outlineLvl w:val="9"/>
    </w:pPr>
  </w:style>
  <w:style w:type="paragraph" w:styleId="ListParagraph">
    <w:name w:val="List Paragraph"/>
    <w:basedOn w:val="Normal"/>
    <w:uiPriority w:val="34"/>
    <w:qFormat/>
    <w:rsid w:val="009C3B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1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572A"/>
  </w:style>
  <w:style w:type="paragraph" w:styleId="Footer">
    <w:name w:val="footer"/>
    <w:basedOn w:val="Normal"/>
    <w:link w:val="FooterChar"/>
    <w:uiPriority w:val="99"/>
    <w:unhideWhenUsed/>
    <w:rsid w:val="00015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572A"/>
  </w:style>
  <w:style w:type="table" w:customStyle="1" w:styleId="TableGrid">
    <w:name w:val="TableGrid"/>
    <w:rsid w:val="005C04E5"/>
    <w:pPr>
      <w:spacing w:after="0" w:line="240" w:lineRule="auto"/>
    </w:pPr>
    <w:rPr>
      <w:lang w:eastAsia="en-C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8CF051DBFEC7438D930F02B6EB7E5F" ma:contentTypeVersion="12" ma:contentTypeDescription="Create a new document." ma:contentTypeScope="" ma:versionID="8c71fafa9af69ea387b115580b0e6c94">
  <xsd:schema xmlns:xsd="http://www.w3.org/2001/XMLSchema" xmlns:xs="http://www.w3.org/2001/XMLSchema" xmlns:p="http://schemas.microsoft.com/office/2006/metadata/properties" xmlns:ns2="2fe2d530-9e09-4c4f-8606-4dd83cd2f29a" xmlns:ns3="339cbbd7-b9fb-47bb-84ca-31c7daaf7272" targetNamespace="http://schemas.microsoft.com/office/2006/metadata/properties" ma:root="true" ma:fieldsID="c94f792ee0d0bcc7a11d3274dd92958d" ns2:_="" ns3:_="">
    <xsd:import namespace="2fe2d530-9e09-4c4f-8606-4dd83cd2f29a"/>
    <xsd:import namespace="339cbbd7-b9fb-47bb-84ca-31c7daaf727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e2d530-9e09-4c4f-8606-4dd83cd2f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cbbd7-b9fb-47bb-84ca-31c7daaf727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805CE5-CE36-4EFD-8FBF-0AF16BF4303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728F2B-2EBF-490E-8CC0-D9D203E9271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13C60-EC30-4704-AC1D-218C44AA71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e2d530-9e09-4c4f-8606-4dd83cd2f29a"/>
    <ds:schemaRef ds:uri="339cbbd7-b9fb-47bb-84ca-31c7daaf727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5A1C2C-2868-4BEE-A285-7469036E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Math1227 – Excel BOM Assignment</vt:lpstr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Math1435 – Excel BOM Assignment</dc:title>
  <dc:subject/>
  <dc:creator>Trevor Hibbs</dc:creator>
  <cp:keywords/>
  <dc:description/>
  <cp:lastModifiedBy>Mukto Akash</cp:lastModifiedBy>
  <cp:revision>2</cp:revision>
  <cp:lastPrinted>2021-08-30T14:08:00Z</cp:lastPrinted>
  <dcterms:created xsi:type="dcterms:W3CDTF">2022-03-15T16:50:00Z</dcterms:created>
  <dcterms:modified xsi:type="dcterms:W3CDTF">2022-03-15T16:50:00Z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0x010100798CF051DBFEC7438D930F02B6EB7E5F</vt:lpwstr>
  </property>
</Properties>
</file>