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24A" w:rsidRDefault="000749DF" w:rsidP="000749DF">
      <w:pPr>
        <w:spacing w:line="240" w:lineRule="auto"/>
        <w:jc w:val="center"/>
        <w:rPr>
          <w:rFonts w:ascii="Times" w:hAnsi="Times"/>
          <w:b/>
          <w:i/>
          <w:sz w:val="32"/>
          <w:szCs w:val="32"/>
        </w:rPr>
      </w:pPr>
      <w:r w:rsidRPr="00A0624A">
        <w:rPr>
          <w:rFonts w:ascii="Times" w:hAnsi="Times"/>
          <w:b/>
          <w:i/>
          <w:sz w:val="32"/>
          <w:szCs w:val="32"/>
        </w:rPr>
        <w:t>Organic Tutorial 1</w:t>
      </w:r>
    </w:p>
    <w:p w:rsidR="000749DF" w:rsidRPr="00F60A79" w:rsidRDefault="000749DF" w:rsidP="000749DF">
      <w:pPr>
        <w:spacing w:line="240" w:lineRule="auto"/>
        <w:jc w:val="center"/>
        <w:rPr>
          <w:rFonts w:ascii="Times" w:hAnsi="Times"/>
          <w:b/>
          <w:i/>
          <w:sz w:val="28"/>
          <w:szCs w:val="28"/>
        </w:rPr>
      </w:pPr>
      <w:r w:rsidRPr="00F60A79">
        <w:rPr>
          <w:rFonts w:ascii="Times" w:hAnsi="Times"/>
          <w:b/>
          <w:i/>
          <w:sz w:val="28"/>
          <w:szCs w:val="28"/>
        </w:rPr>
        <w:t>Write the problem in the board first and ask the student to solve themselves, after some time you solve it</w:t>
      </w:r>
      <w:r w:rsidR="001D05D6" w:rsidRPr="00F60A79">
        <w:rPr>
          <w:rFonts w:ascii="Times" w:hAnsi="Times"/>
          <w:b/>
          <w:i/>
          <w:sz w:val="28"/>
          <w:szCs w:val="28"/>
        </w:rPr>
        <w:t xml:space="preserve"> or give the answer, most of the students are expected to know.</w:t>
      </w:r>
    </w:p>
    <w:p w:rsidR="00F60A79" w:rsidRPr="00111149" w:rsidRDefault="00F60A79" w:rsidP="000749DF">
      <w:pPr>
        <w:spacing w:line="240" w:lineRule="auto"/>
        <w:jc w:val="center"/>
        <w:rPr>
          <w:rFonts w:ascii="Times" w:hAnsi="Times"/>
          <w:b/>
          <w:sz w:val="24"/>
          <w:szCs w:val="24"/>
        </w:rPr>
      </w:pPr>
    </w:p>
    <w:p w:rsidR="00111149" w:rsidRPr="00111149" w:rsidRDefault="00FB2AA7" w:rsidP="00111149">
      <w:pPr>
        <w:spacing w:line="240" w:lineRule="auto"/>
        <w:ind w:firstLine="360"/>
        <w:rPr>
          <w:rFonts w:ascii="Times" w:hAnsi="Times"/>
          <w:b/>
          <w:sz w:val="24"/>
          <w:szCs w:val="24"/>
        </w:rPr>
      </w:pPr>
      <w:proofErr w:type="gramStart"/>
      <w:r w:rsidRPr="00111149">
        <w:rPr>
          <w:rFonts w:ascii="Times" w:hAnsi="Times"/>
          <w:b/>
          <w:sz w:val="24"/>
          <w:szCs w:val="24"/>
        </w:rPr>
        <w:t>Q</w:t>
      </w:r>
      <w:r w:rsidR="00A53595" w:rsidRPr="00111149">
        <w:rPr>
          <w:rFonts w:ascii="Times" w:hAnsi="Times"/>
          <w:b/>
          <w:sz w:val="24"/>
          <w:szCs w:val="24"/>
        </w:rPr>
        <w:t xml:space="preserve"> </w:t>
      </w:r>
      <w:r w:rsidRPr="00111149">
        <w:rPr>
          <w:rFonts w:ascii="Times" w:hAnsi="Times"/>
          <w:b/>
          <w:sz w:val="24"/>
          <w:szCs w:val="24"/>
        </w:rPr>
        <w:t>1.</w:t>
      </w:r>
      <w:proofErr w:type="gramEnd"/>
      <w:r w:rsidRPr="00111149">
        <w:rPr>
          <w:rFonts w:ascii="Times" w:hAnsi="Times"/>
          <w:b/>
          <w:sz w:val="24"/>
          <w:szCs w:val="24"/>
        </w:rPr>
        <w:t xml:space="preserve"> </w:t>
      </w:r>
      <w:r w:rsidR="00111149" w:rsidRPr="00111149">
        <w:rPr>
          <w:rFonts w:ascii="Times" w:hAnsi="Times"/>
          <w:b/>
          <w:sz w:val="24"/>
          <w:szCs w:val="24"/>
        </w:rPr>
        <w:t>Iron is extracted from its ore using carbon. The reaction is shown below. Calculate the atom economy of the reaction</w:t>
      </w:r>
      <w:r w:rsidR="00812837">
        <w:rPr>
          <w:rFonts w:ascii="Times" w:hAnsi="Times"/>
          <w:b/>
          <w:sz w:val="24"/>
          <w:szCs w:val="24"/>
        </w:rPr>
        <w:t xml:space="preserve"> (</w:t>
      </w:r>
      <w:proofErr w:type="spellStart"/>
      <w:r w:rsidR="00812837">
        <w:rPr>
          <w:rFonts w:ascii="Times" w:hAnsi="Times"/>
          <w:b/>
          <w:sz w:val="24"/>
          <w:szCs w:val="24"/>
        </w:rPr>
        <w:t>MWt</w:t>
      </w:r>
      <w:proofErr w:type="spellEnd"/>
      <w:r w:rsidR="00812837">
        <w:rPr>
          <w:rFonts w:ascii="Times" w:hAnsi="Times"/>
          <w:b/>
          <w:sz w:val="24"/>
          <w:szCs w:val="24"/>
        </w:rPr>
        <w:t xml:space="preserve"> of Fe= 56)</w:t>
      </w:r>
    </w:p>
    <w:p w:rsidR="00111149" w:rsidRDefault="00111149" w:rsidP="00111149">
      <w:pPr>
        <w:spacing w:line="240" w:lineRule="auto"/>
        <w:ind w:firstLine="720"/>
        <w:jc w:val="center"/>
      </w:pPr>
      <w:r w:rsidRPr="00111149">
        <w:object w:dxaOrig="3869" w:dyaOrig="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19.5pt" o:ole="">
            <v:imagedata r:id="rId6" o:title=""/>
          </v:shape>
          <o:OLEObject Type="Embed" ProgID="ChemDraw.Document.6.0" ShapeID="_x0000_i1025" DrawAspect="Content" ObjectID="_1475656663" r:id="rId7"/>
        </w:object>
      </w:r>
    </w:p>
    <w:p w:rsidR="00111149" w:rsidRDefault="00111149" w:rsidP="00111149">
      <w:pPr>
        <w:spacing w:line="240" w:lineRule="auto"/>
        <w:ind w:firstLine="360"/>
        <w:rPr>
          <w:rFonts w:ascii="Times" w:hAnsi="Times"/>
          <w:b/>
          <w:sz w:val="24"/>
          <w:szCs w:val="24"/>
        </w:rPr>
      </w:pPr>
      <w:proofErr w:type="gramStart"/>
      <w:r w:rsidRPr="00111149">
        <w:rPr>
          <w:rFonts w:ascii="Times" w:hAnsi="Times"/>
          <w:b/>
          <w:sz w:val="24"/>
          <w:szCs w:val="24"/>
        </w:rPr>
        <w:t xml:space="preserve">Q </w:t>
      </w:r>
      <w:r>
        <w:rPr>
          <w:rFonts w:ascii="Times" w:hAnsi="Times"/>
          <w:b/>
          <w:sz w:val="24"/>
          <w:szCs w:val="24"/>
        </w:rPr>
        <w:t>2</w:t>
      </w:r>
      <w:r w:rsidR="00A0624A">
        <w:rPr>
          <w:rFonts w:ascii="Times" w:hAnsi="Times"/>
          <w:b/>
          <w:sz w:val="24"/>
          <w:szCs w:val="24"/>
        </w:rPr>
        <w:t>.</w:t>
      </w:r>
      <w:proofErr w:type="gramEnd"/>
      <w:r w:rsidR="00A0624A">
        <w:rPr>
          <w:rFonts w:ascii="Times" w:hAnsi="Times"/>
          <w:b/>
          <w:sz w:val="24"/>
          <w:szCs w:val="24"/>
        </w:rPr>
        <w:t xml:space="preserve"> Molecular weight of (Ti </w:t>
      </w:r>
      <w:proofErr w:type="gramStart"/>
      <w:r w:rsidR="00A0624A">
        <w:rPr>
          <w:rFonts w:ascii="Times" w:hAnsi="Times"/>
          <w:b/>
          <w:sz w:val="24"/>
          <w:szCs w:val="24"/>
        </w:rPr>
        <w:t>=  48</w:t>
      </w:r>
      <w:proofErr w:type="gramEnd"/>
      <w:r w:rsidR="00A0624A">
        <w:rPr>
          <w:rFonts w:ascii="Times" w:hAnsi="Times"/>
          <w:b/>
          <w:sz w:val="24"/>
          <w:szCs w:val="24"/>
        </w:rPr>
        <w:t xml:space="preserve"> and Mg = 24 to be used)</w:t>
      </w:r>
      <w:r w:rsidR="00812837">
        <w:rPr>
          <w:rFonts w:ascii="Times" w:hAnsi="Times"/>
          <w:b/>
          <w:sz w:val="24"/>
          <w:szCs w:val="24"/>
        </w:rPr>
        <w:t xml:space="preserve"> for the following reaction</w:t>
      </w:r>
    </w:p>
    <w:p w:rsidR="00812837" w:rsidRDefault="00812837" w:rsidP="00111149">
      <w:pPr>
        <w:spacing w:line="240" w:lineRule="auto"/>
        <w:ind w:firstLine="360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b/>
          <w:noProof/>
          <w:sz w:val="24"/>
          <w:szCs w:val="24"/>
        </w:rPr>
        <w:drawing>
          <wp:inline distT="0" distB="0" distL="0" distR="0">
            <wp:extent cx="5172075" cy="150495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743" w:rsidRDefault="00993743" w:rsidP="00993743">
      <w:pPr>
        <w:spacing w:line="240" w:lineRule="auto"/>
        <w:ind w:firstLine="360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w:drawing>
          <wp:inline distT="0" distB="0" distL="0" distR="0">
            <wp:extent cx="5715000" cy="564334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A79" w:rsidRDefault="00F60A79" w:rsidP="00F60A79">
      <w:pPr>
        <w:spacing w:line="240" w:lineRule="auto"/>
        <w:ind w:left="360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w:drawing>
          <wp:inline distT="0" distB="0" distL="0" distR="0">
            <wp:extent cx="5638800" cy="62865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00" w:rsidRPr="001D05D6" w:rsidRDefault="00670300" w:rsidP="00670300">
      <w:pPr>
        <w:spacing w:line="240" w:lineRule="auto"/>
        <w:rPr>
          <w:rFonts w:ascii="Times" w:hAnsi="Times"/>
          <w:b/>
          <w:sz w:val="24"/>
          <w:szCs w:val="24"/>
        </w:rPr>
      </w:pPr>
      <w:proofErr w:type="gramStart"/>
      <w:r w:rsidRPr="001D05D6">
        <w:rPr>
          <w:rFonts w:ascii="Times" w:hAnsi="Times"/>
          <w:b/>
          <w:sz w:val="24"/>
          <w:szCs w:val="24"/>
        </w:rPr>
        <w:t xml:space="preserve">Q </w:t>
      </w:r>
      <w:r w:rsidR="00A024E1" w:rsidRPr="001D05D6">
        <w:rPr>
          <w:rFonts w:ascii="Times" w:hAnsi="Times"/>
          <w:b/>
          <w:sz w:val="24"/>
          <w:szCs w:val="24"/>
        </w:rPr>
        <w:t>3</w:t>
      </w:r>
      <w:r w:rsidRPr="001D05D6">
        <w:rPr>
          <w:rFonts w:ascii="Times" w:hAnsi="Times"/>
          <w:b/>
          <w:sz w:val="24"/>
          <w:szCs w:val="24"/>
        </w:rPr>
        <w:t>.</w:t>
      </w:r>
      <w:proofErr w:type="gramEnd"/>
      <w:r w:rsidRPr="001D05D6">
        <w:rPr>
          <w:rFonts w:ascii="Times" w:hAnsi="Times"/>
          <w:b/>
          <w:sz w:val="24"/>
          <w:szCs w:val="24"/>
        </w:rPr>
        <w:t xml:space="preserve"> </w:t>
      </w:r>
      <w:r w:rsidR="007D20E5" w:rsidRPr="001D05D6">
        <w:rPr>
          <w:rFonts w:ascii="Times" w:hAnsi="Times"/>
          <w:b/>
          <w:sz w:val="24"/>
          <w:szCs w:val="24"/>
        </w:rPr>
        <w:t xml:space="preserve">In a chemical synthesis of </w:t>
      </w:r>
      <w:proofErr w:type="spellStart"/>
      <w:r w:rsidR="007D20E5" w:rsidRPr="001D05D6">
        <w:rPr>
          <w:rFonts w:ascii="Times" w:hAnsi="Times"/>
          <w:b/>
          <w:sz w:val="24"/>
          <w:szCs w:val="24"/>
        </w:rPr>
        <w:t>CaO</w:t>
      </w:r>
      <w:proofErr w:type="spellEnd"/>
      <w:r w:rsidR="007D20E5" w:rsidRPr="001D05D6">
        <w:rPr>
          <w:rFonts w:ascii="Times" w:hAnsi="Times"/>
          <w:b/>
          <w:sz w:val="24"/>
          <w:szCs w:val="24"/>
        </w:rPr>
        <w:t>, calcium carbonate is roaster in an oven. The equation for the reaction is</w:t>
      </w:r>
    </w:p>
    <w:p w:rsidR="00111149" w:rsidRDefault="007D20E5" w:rsidP="00111149">
      <w:pPr>
        <w:spacing w:line="240" w:lineRule="auto"/>
        <w:ind w:firstLine="720"/>
        <w:jc w:val="center"/>
        <w:rPr>
          <w:rFonts w:ascii="Times" w:hAnsi="Times"/>
          <w:b/>
          <w:i/>
          <w:sz w:val="24"/>
          <w:szCs w:val="24"/>
        </w:rPr>
      </w:pPr>
      <w:r>
        <w:object w:dxaOrig="3792" w:dyaOrig="711">
          <v:shape id="_x0000_i1026" type="#_x0000_t75" style="width:189.75pt;height:35.25pt" o:ole="">
            <v:imagedata r:id="rId11" o:title=""/>
          </v:shape>
          <o:OLEObject Type="Embed" ProgID="ChemDraw.Document.6.0" ShapeID="_x0000_i1026" DrawAspect="Content" ObjectID="_1475656664" r:id="rId12"/>
        </w:object>
      </w:r>
    </w:p>
    <w:p w:rsidR="00111149" w:rsidRDefault="007D20E5" w:rsidP="007D20E5">
      <w:pPr>
        <w:spacing w:line="240" w:lineRule="auto"/>
        <w:ind w:firstLine="720"/>
        <w:jc w:val="both"/>
        <w:rPr>
          <w:rFonts w:ascii="Times" w:hAnsi="Times"/>
          <w:sz w:val="24"/>
          <w:szCs w:val="24"/>
        </w:rPr>
      </w:pPr>
      <w:r w:rsidRPr="007D20E5">
        <w:rPr>
          <w:rFonts w:ascii="Times" w:hAnsi="Times"/>
          <w:sz w:val="24"/>
          <w:szCs w:val="24"/>
        </w:rPr>
        <w:t>If 50 kg of CaC</w:t>
      </w:r>
      <w:r>
        <w:rPr>
          <w:rFonts w:ascii="Times" w:hAnsi="Times"/>
          <w:sz w:val="24"/>
          <w:szCs w:val="24"/>
        </w:rPr>
        <w:t>O</w:t>
      </w:r>
      <w:r w:rsidRPr="007D20E5">
        <w:rPr>
          <w:rFonts w:ascii="Times" w:hAnsi="Times"/>
          <w:sz w:val="24"/>
          <w:szCs w:val="24"/>
          <w:vertAlign w:val="subscript"/>
        </w:rPr>
        <w:t>3</w:t>
      </w:r>
      <w:r w:rsidRPr="007D20E5">
        <w:rPr>
          <w:rFonts w:ascii="Times" w:hAnsi="Times"/>
          <w:sz w:val="24"/>
          <w:szCs w:val="24"/>
        </w:rPr>
        <w:t xml:space="preserve"> is used and 21 kg </w:t>
      </w:r>
      <w:proofErr w:type="spellStart"/>
      <w:r w:rsidRPr="007D20E5">
        <w:rPr>
          <w:rFonts w:ascii="Times" w:hAnsi="Times"/>
          <w:sz w:val="24"/>
          <w:szCs w:val="24"/>
        </w:rPr>
        <w:t>CaO</w:t>
      </w:r>
      <w:proofErr w:type="spellEnd"/>
      <w:r w:rsidRPr="007D20E5">
        <w:rPr>
          <w:rFonts w:ascii="Times" w:hAnsi="Times"/>
          <w:sz w:val="24"/>
          <w:szCs w:val="24"/>
        </w:rPr>
        <w:t xml:space="preserve"> is made, what is the percentage yield of the reaction</w:t>
      </w:r>
      <w:r>
        <w:rPr>
          <w:rFonts w:ascii="Times" w:hAnsi="Times"/>
          <w:sz w:val="24"/>
          <w:szCs w:val="24"/>
        </w:rPr>
        <w:t xml:space="preserve"> and atom economy of the reaction</w:t>
      </w:r>
      <w:r w:rsidRPr="007D20E5">
        <w:rPr>
          <w:rFonts w:ascii="Times" w:hAnsi="Times"/>
          <w:sz w:val="24"/>
          <w:szCs w:val="24"/>
        </w:rPr>
        <w:t>?</w:t>
      </w:r>
      <w:r>
        <w:rPr>
          <w:rFonts w:ascii="Times" w:hAnsi="Times"/>
          <w:sz w:val="24"/>
          <w:szCs w:val="24"/>
        </w:rPr>
        <w:t xml:space="preserve"> </w:t>
      </w:r>
    </w:p>
    <w:p w:rsidR="00ED5555" w:rsidRDefault="00ED5555" w:rsidP="007D20E5">
      <w:pPr>
        <w:spacing w:line="240" w:lineRule="auto"/>
        <w:ind w:firstLine="720"/>
        <w:jc w:val="both"/>
        <w:rPr>
          <w:rFonts w:ascii="Times" w:hAnsi="Times"/>
          <w:sz w:val="24"/>
          <w:szCs w:val="24"/>
        </w:rPr>
      </w:pPr>
    </w:p>
    <w:p w:rsidR="007D20E5" w:rsidRPr="001D05D6" w:rsidRDefault="00A024E1" w:rsidP="00A024E1">
      <w:pPr>
        <w:spacing w:line="240" w:lineRule="auto"/>
        <w:jc w:val="both"/>
        <w:rPr>
          <w:rFonts w:ascii="Times" w:hAnsi="Times"/>
          <w:b/>
          <w:sz w:val="24"/>
          <w:szCs w:val="24"/>
        </w:rPr>
      </w:pPr>
      <w:r w:rsidRPr="001D05D6">
        <w:rPr>
          <w:rFonts w:ascii="Times" w:hAnsi="Times"/>
          <w:b/>
          <w:sz w:val="24"/>
          <w:szCs w:val="24"/>
        </w:rPr>
        <w:t>Q.4. Calculate the E-factor for the preparation of the following catalyst (Pt-GLY) obtained in 1.328.</w:t>
      </w:r>
    </w:p>
    <w:p w:rsidR="00A024E1" w:rsidRPr="007D20E5" w:rsidRDefault="00A024E1" w:rsidP="007D20E5">
      <w:pPr>
        <w:spacing w:line="240" w:lineRule="auto"/>
        <w:ind w:firstLine="45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w:drawing>
          <wp:inline distT="0" distB="0" distL="0" distR="0">
            <wp:extent cx="5524500" cy="15740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7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5D6" w:rsidRPr="001D05D6" w:rsidRDefault="001D05D6" w:rsidP="001D05D6">
      <w:pPr>
        <w:spacing w:line="240" w:lineRule="auto"/>
        <w:jc w:val="both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lastRenderedPageBreak/>
        <w:t>5</w:t>
      </w:r>
      <w:r w:rsidRPr="001D05D6">
        <w:rPr>
          <w:rFonts w:ascii="Times" w:hAnsi="Times"/>
          <w:b/>
          <w:sz w:val="24"/>
          <w:szCs w:val="24"/>
        </w:rPr>
        <w:t xml:space="preserve">. Calculate the E-factor for the preparation of the </w:t>
      </w:r>
      <w:r>
        <w:rPr>
          <w:rFonts w:ascii="Times" w:hAnsi="Times"/>
          <w:b/>
          <w:sz w:val="24"/>
          <w:szCs w:val="24"/>
        </w:rPr>
        <w:t>Catalyst 1 and Catalyst 2.</w:t>
      </w:r>
    </w:p>
    <w:p w:rsidR="00111149" w:rsidRDefault="001D05D6" w:rsidP="001D05D6">
      <w:pPr>
        <w:spacing w:line="240" w:lineRule="auto"/>
        <w:jc w:val="center"/>
        <w:rPr>
          <w:rFonts w:ascii="Times" w:hAnsi="Times"/>
          <w:b/>
          <w:i/>
          <w:sz w:val="24"/>
          <w:szCs w:val="24"/>
        </w:rPr>
      </w:pPr>
      <w:r>
        <w:rPr>
          <w:rFonts w:ascii="Times" w:hAnsi="Times"/>
          <w:b/>
          <w:i/>
          <w:noProof/>
          <w:sz w:val="24"/>
          <w:szCs w:val="24"/>
        </w:rPr>
        <w:drawing>
          <wp:inline distT="0" distB="0" distL="0" distR="0">
            <wp:extent cx="6029325" cy="1770013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77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149" w:rsidRDefault="00111149" w:rsidP="00111149">
      <w:pPr>
        <w:spacing w:line="240" w:lineRule="auto"/>
        <w:ind w:firstLine="720"/>
        <w:jc w:val="center"/>
        <w:rPr>
          <w:rFonts w:ascii="Times" w:hAnsi="Times"/>
          <w:b/>
          <w:i/>
          <w:sz w:val="24"/>
          <w:szCs w:val="24"/>
        </w:rPr>
      </w:pPr>
    </w:p>
    <w:p w:rsidR="00ED5555" w:rsidRDefault="001D05D6" w:rsidP="00111149">
      <w:pPr>
        <w:spacing w:line="240" w:lineRule="auto"/>
        <w:ind w:firstLine="720"/>
        <w:jc w:val="center"/>
        <w:rPr>
          <w:rFonts w:ascii="Times" w:hAnsi="Times"/>
          <w:b/>
          <w:i/>
          <w:sz w:val="24"/>
          <w:szCs w:val="24"/>
        </w:rPr>
      </w:pPr>
      <w:r>
        <w:rPr>
          <w:rFonts w:ascii="Times" w:hAnsi="Times"/>
          <w:b/>
          <w:i/>
          <w:noProof/>
          <w:sz w:val="24"/>
          <w:szCs w:val="24"/>
        </w:rPr>
        <w:drawing>
          <wp:inline distT="0" distB="0" distL="0" distR="0">
            <wp:extent cx="5772150" cy="1685408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685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624A" w:rsidRPr="00A0624A">
        <w:rPr>
          <w:rFonts w:ascii="Times" w:hAnsi="Times"/>
          <w:b/>
          <w:i/>
          <w:sz w:val="24"/>
          <w:szCs w:val="24"/>
        </w:rPr>
        <w:t xml:space="preserve"> </w:t>
      </w:r>
    </w:p>
    <w:sectPr w:rsidR="00ED5555" w:rsidSect="000D04B8">
      <w:pgSz w:w="11909" w:h="16834" w:code="9"/>
      <w:pgMar w:top="1008" w:right="720" w:bottom="1008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105EA"/>
    <w:multiLevelType w:val="hybridMultilevel"/>
    <w:tmpl w:val="46F6D93C"/>
    <w:lvl w:ilvl="0" w:tplc="B8205B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AB36C5"/>
    <w:multiLevelType w:val="hybridMultilevel"/>
    <w:tmpl w:val="8A461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E5F04"/>
    <w:multiLevelType w:val="hybridMultilevel"/>
    <w:tmpl w:val="01902EBE"/>
    <w:lvl w:ilvl="0" w:tplc="6A06C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FC6A6A"/>
    <w:multiLevelType w:val="hybridMultilevel"/>
    <w:tmpl w:val="B84CAC32"/>
    <w:lvl w:ilvl="0" w:tplc="F746E6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/>
  <w:rsids>
    <w:rsidRoot w:val="000D04B8"/>
    <w:rsid w:val="0000785E"/>
    <w:rsid w:val="0002729A"/>
    <w:rsid w:val="000749DF"/>
    <w:rsid w:val="000C18E5"/>
    <w:rsid w:val="000D04B8"/>
    <w:rsid w:val="00107459"/>
    <w:rsid w:val="00111149"/>
    <w:rsid w:val="0012203E"/>
    <w:rsid w:val="001A0F8A"/>
    <w:rsid w:val="001C08B6"/>
    <w:rsid w:val="001C193B"/>
    <w:rsid w:val="001D05D6"/>
    <w:rsid w:val="00215635"/>
    <w:rsid w:val="00233DB4"/>
    <w:rsid w:val="002B448D"/>
    <w:rsid w:val="002B5922"/>
    <w:rsid w:val="002F1E9B"/>
    <w:rsid w:val="00300896"/>
    <w:rsid w:val="00382E4C"/>
    <w:rsid w:val="003C12EA"/>
    <w:rsid w:val="004248AC"/>
    <w:rsid w:val="004473A1"/>
    <w:rsid w:val="004739DF"/>
    <w:rsid w:val="004B2043"/>
    <w:rsid w:val="004B7785"/>
    <w:rsid w:val="004E230D"/>
    <w:rsid w:val="0052498A"/>
    <w:rsid w:val="0053358A"/>
    <w:rsid w:val="00617BDC"/>
    <w:rsid w:val="00670300"/>
    <w:rsid w:val="0068797B"/>
    <w:rsid w:val="00705CB4"/>
    <w:rsid w:val="00724BBC"/>
    <w:rsid w:val="00732CC0"/>
    <w:rsid w:val="007D20E5"/>
    <w:rsid w:val="007D3937"/>
    <w:rsid w:val="007E729A"/>
    <w:rsid w:val="007F2CBE"/>
    <w:rsid w:val="00812837"/>
    <w:rsid w:val="008B0E24"/>
    <w:rsid w:val="008B1FD3"/>
    <w:rsid w:val="009151AA"/>
    <w:rsid w:val="00922EF7"/>
    <w:rsid w:val="00930547"/>
    <w:rsid w:val="00985FB4"/>
    <w:rsid w:val="00993743"/>
    <w:rsid w:val="009F2818"/>
    <w:rsid w:val="009F4B7B"/>
    <w:rsid w:val="00A024E1"/>
    <w:rsid w:val="00A0624A"/>
    <w:rsid w:val="00A17FBB"/>
    <w:rsid w:val="00A21CE5"/>
    <w:rsid w:val="00A53595"/>
    <w:rsid w:val="00B27442"/>
    <w:rsid w:val="00B451A8"/>
    <w:rsid w:val="00B63167"/>
    <w:rsid w:val="00B74833"/>
    <w:rsid w:val="00BE1D8B"/>
    <w:rsid w:val="00BE6148"/>
    <w:rsid w:val="00C4132F"/>
    <w:rsid w:val="00C42AFE"/>
    <w:rsid w:val="00C7655A"/>
    <w:rsid w:val="00E26BB4"/>
    <w:rsid w:val="00ED5555"/>
    <w:rsid w:val="00EE51FE"/>
    <w:rsid w:val="00F1458A"/>
    <w:rsid w:val="00F50155"/>
    <w:rsid w:val="00F60A79"/>
    <w:rsid w:val="00F703E6"/>
    <w:rsid w:val="00FA6BE5"/>
    <w:rsid w:val="00FB2AA7"/>
    <w:rsid w:val="00FD1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1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9B1FA-BC13-439F-93CB-A088ECC53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IITG</dc:creator>
  <cp:lastModifiedBy>Saroj</cp:lastModifiedBy>
  <cp:revision>3</cp:revision>
  <cp:lastPrinted>2011-08-06T10:52:00Z</cp:lastPrinted>
  <dcterms:created xsi:type="dcterms:W3CDTF">2014-10-24T06:17:00Z</dcterms:created>
  <dcterms:modified xsi:type="dcterms:W3CDTF">2014-10-24T06:18:00Z</dcterms:modified>
</cp:coreProperties>
</file>