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FC8" w:rsidRDefault="00761FC8" w:rsidP="0049035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 111</w:t>
      </w:r>
    </w:p>
    <w:p w:rsidR="001F68AB" w:rsidRDefault="00490358" w:rsidP="0049035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Projection of Solids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190"/>
        <w:gridCol w:w="584"/>
      </w:tblGrid>
      <w:tr w:rsidR="00761FC8" w:rsidTr="00761FC8">
        <w:tc>
          <w:tcPr>
            <w:tcW w:w="468" w:type="dxa"/>
          </w:tcPr>
          <w:p w:rsidR="00761FC8" w:rsidRPr="00761FC8" w:rsidRDefault="00761FC8" w:rsidP="0049035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190" w:type="dxa"/>
          </w:tcPr>
          <w:p w:rsidR="00761FC8" w:rsidRPr="00761FC8" w:rsidRDefault="00761FC8" w:rsidP="00761FC8">
            <w:pPr>
              <w:autoSpaceDE w:val="0"/>
              <w:autoSpaceDN w:val="0"/>
              <w:adjustRightInd w:val="0"/>
              <w:spacing w:after="0" w:line="360" w:lineRule="auto"/>
              <w:jc w:val="both"/>
              <w:rPr>
                <w:rFonts w:ascii="Times New Roman" w:hAnsi="Times New Roman" w:cs="Times New Roman"/>
                <w:sz w:val="24"/>
                <w:szCs w:val="24"/>
              </w:rPr>
            </w:pPr>
            <w:r w:rsidRPr="00761FC8">
              <w:rPr>
                <w:rFonts w:ascii="Times New Roman" w:hAnsi="Times New Roman" w:cs="Times New Roman"/>
                <w:sz w:val="24"/>
                <w:szCs w:val="24"/>
              </w:rPr>
              <w:t xml:space="preserve">A cylinder 40 mm diameter and 50 mm axis is resting on one point of a base circle on VP while </w:t>
            </w:r>
            <w:proofErr w:type="spellStart"/>
            <w:r w:rsidRPr="00761FC8">
              <w:rPr>
                <w:rFonts w:ascii="Times New Roman" w:hAnsi="Times New Roman" w:cs="Times New Roman"/>
                <w:sz w:val="24"/>
                <w:szCs w:val="24"/>
              </w:rPr>
              <w:t>it’s</w:t>
            </w:r>
            <w:proofErr w:type="spellEnd"/>
            <w:r w:rsidRPr="00761FC8">
              <w:rPr>
                <w:rFonts w:ascii="Times New Roman" w:hAnsi="Times New Roman" w:cs="Times New Roman"/>
                <w:sz w:val="24"/>
                <w:szCs w:val="24"/>
              </w:rPr>
              <w:t xml:space="preserve"> axis makes 45</w:t>
            </w:r>
            <w:r w:rsidRPr="00761FC8">
              <w:rPr>
                <w:rFonts w:ascii="Times New Roman" w:hAnsi="Times New Roman" w:cs="Times New Roman"/>
                <w:sz w:val="24"/>
                <w:szCs w:val="24"/>
                <w:vertAlign w:val="superscript"/>
              </w:rPr>
              <w:t>0</w:t>
            </w:r>
            <w:r w:rsidRPr="00761FC8">
              <w:rPr>
                <w:rFonts w:ascii="Times New Roman" w:hAnsi="Times New Roman" w:cs="Times New Roman"/>
                <w:sz w:val="24"/>
                <w:szCs w:val="24"/>
              </w:rPr>
              <w:t xml:space="preserve"> with VP and FV of the axis 35</w:t>
            </w:r>
            <w:r w:rsidRPr="00761FC8">
              <w:rPr>
                <w:rFonts w:ascii="Times New Roman" w:hAnsi="Times New Roman" w:cs="Times New Roman"/>
                <w:sz w:val="24"/>
                <w:szCs w:val="24"/>
                <w:vertAlign w:val="superscript"/>
              </w:rPr>
              <w:t>0</w:t>
            </w:r>
            <w:r w:rsidRPr="00761FC8">
              <w:rPr>
                <w:rFonts w:ascii="Times New Roman" w:hAnsi="Times New Roman" w:cs="Times New Roman"/>
                <w:sz w:val="24"/>
                <w:szCs w:val="24"/>
              </w:rPr>
              <w:t xml:space="preserve"> with HP. Draw projections. </w:t>
            </w:r>
          </w:p>
        </w:tc>
        <w:tc>
          <w:tcPr>
            <w:tcW w:w="584" w:type="dxa"/>
          </w:tcPr>
          <w:p w:rsidR="00761FC8" w:rsidRPr="00761FC8" w:rsidRDefault="00761FC8" w:rsidP="00490358">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761FC8" w:rsidTr="00761FC8">
        <w:tc>
          <w:tcPr>
            <w:tcW w:w="468" w:type="dxa"/>
          </w:tcPr>
          <w:p w:rsidR="00761FC8" w:rsidRPr="00761FC8" w:rsidRDefault="00761FC8" w:rsidP="0049035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190" w:type="dxa"/>
          </w:tcPr>
          <w:p w:rsidR="00761FC8" w:rsidRPr="00761FC8" w:rsidRDefault="00761FC8" w:rsidP="00761FC8">
            <w:pPr>
              <w:autoSpaceDE w:val="0"/>
              <w:autoSpaceDN w:val="0"/>
              <w:adjustRightInd w:val="0"/>
              <w:spacing w:after="0" w:line="360" w:lineRule="auto"/>
              <w:jc w:val="both"/>
              <w:rPr>
                <w:rFonts w:ascii="Times New Roman" w:hAnsi="Times New Roman" w:cs="Times New Roman"/>
                <w:sz w:val="24"/>
                <w:szCs w:val="24"/>
              </w:rPr>
            </w:pPr>
            <w:r w:rsidRPr="00761FC8">
              <w:rPr>
                <w:rFonts w:ascii="Times New Roman" w:hAnsi="Times New Roman" w:cs="Times New Roman"/>
                <w:sz w:val="24"/>
                <w:szCs w:val="24"/>
              </w:rPr>
              <w:t>A cone of diameter of base 60 mm and axis length equal to 100 mm rests on one of its slant generators on H.P. such that its axis is inclined at an angle of 65° with the V.P. Keep its apex near to the V.P. and draw the projections.</w:t>
            </w:r>
          </w:p>
        </w:tc>
        <w:tc>
          <w:tcPr>
            <w:tcW w:w="584" w:type="dxa"/>
          </w:tcPr>
          <w:p w:rsidR="00761FC8" w:rsidRPr="00761FC8" w:rsidRDefault="00761FC8" w:rsidP="00490358">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761FC8" w:rsidTr="00761FC8">
        <w:tc>
          <w:tcPr>
            <w:tcW w:w="468" w:type="dxa"/>
          </w:tcPr>
          <w:p w:rsidR="00761FC8" w:rsidRPr="00761FC8" w:rsidRDefault="00761FC8" w:rsidP="0049035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190" w:type="dxa"/>
          </w:tcPr>
          <w:p w:rsidR="00761FC8" w:rsidRPr="00761FC8" w:rsidRDefault="00761FC8" w:rsidP="00761FC8">
            <w:pPr>
              <w:autoSpaceDE w:val="0"/>
              <w:autoSpaceDN w:val="0"/>
              <w:adjustRightInd w:val="0"/>
              <w:spacing w:after="0" w:line="360" w:lineRule="auto"/>
              <w:jc w:val="both"/>
              <w:rPr>
                <w:rFonts w:ascii="Times New Roman" w:hAnsi="Times New Roman" w:cs="Times New Roman"/>
                <w:sz w:val="24"/>
                <w:szCs w:val="24"/>
              </w:rPr>
            </w:pPr>
            <w:r w:rsidRPr="00761FC8">
              <w:rPr>
                <w:rFonts w:ascii="Times New Roman" w:hAnsi="Times New Roman" w:cs="Times New Roman"/>
                <w:sz w:val="24"/>
                <w:szCs w:val="24"/>
              </w:rPr>
              <w:t>A hexagonal pyramid of side of base 30 mm and axis length 90 mm rests on one of its slant edge on the H.P. such that the plane containing that slant edge on which it rests on H.P. is inclined at 45° to V.P. and the apex is near to the V.P. Draw the projection of it.</w:t>
            </w:r>
          </w:p>
        </w:tc>
        <w:tc>
          <w:tcPr>
            <w:tcW w:w="584" w:type="dxa"/>
          </w:tcPr>
          <w:p w:rsidR="00761FC8" w:rsidRPr="00761FC8" w:rsidRDefault="00761FC8" w:rsidP="00490358">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bl>
    <w:p w:rsidR="00761FC8" w:rsidRPr="001F68AB" w:rsidRDefault="00761FC8" w:rsidP="00490358">
      <w:pPr>
        <w:spacing w:line="360" w:lineRule="auto"/>
        <w:jc w:val="center"/>
        <w:rPr>
          <w:rFonts w:ascii="Times New Roman" w:hAnsi="Times New Roman" w:cs="Times New Roman"/>
          <w:b/>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bookmarkStart w:id="0" w:name="_GoBack"/>
      <w:bookmarkEnd w:id="0"/>
    </w:p>
    <w:p w:rsidR="00490358" w:rsidRDefault="00490358" w:rsidP="001F68AB">
      <w:pPr>
        <w:spacing w:line="360" w:lineRule="auto"/>
        <w:jc w:val="both"/>
        <w:rPr>
          <w:rFonts w:ascii="Times New Roman" w:hAnsi="Times New Roman" w:cs="Times New Roman"/>
          <w:sz w:val="24"/>
          <w:szCs w:val="24"/>
        </w:rPr>
      </w:pPr>
    </w:p>
    <w:p w:rsidR="00490358" w:rsidRDefault="00490358"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sz w:val="24"/>
          <w:szCs w:val="24"/>
        </w:rPr>
      </w:pPr>
    </w:p>
    <w:p w:rsidR="001F68AB" w:rsidRDefault="001F68AB" w:rsidP="001F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Solution</w:t>
      </w:r>
    </w:p>
    <w:p w:rsidR="001F68AB" w:rsidRPr="00AB7F42" w:rsidRDefault="00490358" w:rsidP="00AB7F42">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p w:rsidR="001F68AB" w:rsidRPr="001F68AB" w:rsidRDefault="001F68AB" w:rsidP="001F68AB">
      <w:pPr>
        <w:pStyle w:val="ListParagraph"/>
        <w:spacing w:line="360" w:lineRule="auto"/>
        <w:jc w:val="both"/>
        <w:rPr>
          <w:rFonts w:ascii="Times New Roman" w:hAnsi="Times New Roman" w:cs="Times New Roman"/>
          <w:b/>
          <w:sz w:val="24"/>
          <w:szCs w:val="24"/>
        </w:rPr>
      </w:pPr>
      <w:r>
        <w:rPr>
          <w:noProof/>
        </w:rPr>
        <w:drawing>
          <wp:inline distT="0" distB="0" distL="0" distR="0" wp14:anchorId="38B6BA5C" wp14:editId="5518358F">
            <wp:extent cx="5731510" cy="27736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3680"/>
                    </a:xfrm>
                    <a:prstGeom prst="rect">
                      <a:avLst/>
                    </a:prstGeom>
                    <a:noFill/>
                    <a:ln>
                      <a:noFill/>
                    </a:ln>
                  </pic:spPr>
                </pic:pic>
              </a:graphicData>
            </a:graphic>
          </wp:inline>
        </w:drawing>
      </w:r>
    </w:p>
    <w:p w:rsidR="001F68AB" w:rsidRPr="00946F76" w:rsidRDefault="001F68AB" w:rsidP="001F68AB">
      <w:pPr>
        <w:autoSpaceDE w:val="0"/>
        <w:autoSpaceDN w:val="0"/>
        <w:adjustRightInd w:val="0"/>
        <w:spacing w:after="0" w:line="360" w:lineRule="auto"/>
        <w:jc w:val="both"/>
        <w:rPr>
          <w:rFonts w:ascii="Times New Roman" w:hAnsi="Times New Roman" w:cs="Times New Roman"/>
          <w:sz w:val="24"/>
          <w:szCs w:val="24"/>
        </w:rPr>
      </w:pPr>
    </w:p>
    <w:p w:rsidR="00083ABF" w:rsidRPr="00AB7F42" w:rsidRDefault="00490358">
      <w:pPr>
        <w:rPr>
          <w:b/>
        </w:rPr>
      </w:pPr>
      <w:r>
        <w:rPr>
          <w:b/>
        </w:rPr>
        <w:t>2</w:t>
      </w:r>
    </w:p>
    <w:p w:rsidR="001F68AB" w:rsidRDefault="001F68AB"/>
    <w:p w:rsidR="001F68AB" w:rsidRDefault="001F68AB">
      <w:r w:rsidRPr="003E2339">
        <w:rPr>
          <w:noProof/>
        </w:rPr>
        <w:drawing>
          <wp:inline distT="0" distB="0" distL="0" distR="0" wp14:anchorId="49A85575" wp14:editId="59E353AD">
            <wp:extent cx="5903300" cy="3657600"/>
            <wp:effectExtent l="0" t="0" r="2540" b="0"/>
            <wp:docPr id="1" name="Picture 1" descr="Projection of Solids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ion of Solids Probl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035" cy="3662393"/>
                    </a:xfrm>
                    <a:prstGeom prst="rect">
                      <a:avLst/>
                    </a:prstGeom>
                    <a:noFill/>
                    <a:ln>
                      <a:noFill/>
                    </a:ln>
                  </pic:spPr>
                </pic:pic>
              </a:graphicData>
            </a:graphic>
          </wp:inline>
        </w:drawing>
      </w:r>
    </w:p>
    <w:p w:rsidR="001F68AB" w:rsidRDefault="001F68AB"/>
    <w:p w:rsidR="001F68AB" w:rsidRDefault="001F68AB"/>
    <w:p w:rsidR="00490358" w:rsidRDefault="00490358"/>
    <w:p w:rsidR="00490358" w:rsidRDefault="00490358"/>
    <w:p w:rsidR="001F68AB" w:rsidRPr="00AB7F42" w:rsidRDefault="00490358">
      <w:pPr>
        <w:rPr>
          <w:b/>
        </w:rPr>
      </w:pPr>
      <w:r>
        <w:rPr>
          <w:b/>
        </w:rPr>
        <w:t>3</w:t>
      </w:r>
    </w:p>
    <w:p w:rsidR="001F68AB" w:rsidRDefault="001F68AB">
      <w:r w:rsidRPr="003E2339">
        <w:rPr>
          <w:noProof/>
        </w:rPr>
        <w:drawing>
          <wp:inline distT="0" distB="0" distL="0" distR="0" wp14:anchorId="2A96E55D" wp14:editId="79E9E87D">
            <wp:extent cx="5934075" cy="3500899"/>
            <wp:effectExtent l="0" t="0" r="0" b="4445"/>
            <wp:docPr id="3" name="Picture 3" descr="Projection of Solids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ion of Solids Probl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00899"/>
                    </a:xfrm>
                    <a:prstGeom prst="rect">
                      <a:avLst/>
                    </a:prstGeom>
                    <a:noFill/>
                    <a:ln>
                      <a:noFill/>
                    </a:ln>
                  </pic:spPr>
                </pic:pic>
              </a:graphicData>
            </a:graphic>
          </wp:inline>
        </w:drawing>
      </w:r>
    </w:p>
    <w:sectPr w:rsidR="001F6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02E9"/>
    <w:multiLevelType w:val="hybridMultilevel"/>
    <w:tmpl w:val="AFA6F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F608C5"/>
    <w:multiLevelType w:val="hybridMultilevel"/>
    <w:tmpl w:val="7C2C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9A4A3D"/>
    <w:multiLevelType w:val="hybridMultilevel"/>
    <w:tmpl w:val="AA1C8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06A"/>
    <w:rsid w:val="0005306A"/>
    <w:rsid w:val="00083ABF"/>
    <w:rsid w:val="001F68AB"/>
    <w:rsid w:val="00490358"/>
    <w:rsid w:val="00761FC8"/>
    <w:rsid w:val="00AB7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18C5C-2684-4F4D-A917-35297628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8AB"/>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8AB"/>
    <w:pPr>
      <w:ind w:left="720"/>
      <w:contextualSpacing/>
    </w:pPr>
  </w:style>
  <w:style w:type="paragraph" w:styleId="BalloonText">
    <w:name w:val="Balloon Text"/>
    <w:basedOn w:val="Normal"/>
    <w:link w:val="BalloonTextChar"/>
    <w:uiPriority w:val="99"/>
    <w:semiHidden/>
    <w:unhideWhenUsed/>
    <w:rsid w:val="001F6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8AB"/>
    <w:rPr>
      <w:rFonts w:ascii="Tahoma" w:hAnsi="Tahoma" w:cs="Tahoma"/>
      <w:sz w:val="16"/>
      <w:szCs w:val="16"/>
      <w:lang w:val="en-US"/>
    </w:rPr>
  </w:style>
  <w:style w:type="table" w:styleId="TableGrid">
    <w:name w:val="Table Grid"/>
    <w:basedOn w:val="TableNormal"/>
    <w:uiPriority w:val="59"/>
    <w:rsid w:val="00761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IITG</cp:lastModifiedBy>
  <cp:revision>5</cp:revision>
  <dcterms:created xsi:type="dcterms:W3CDTF">2017-08-28T07:47:00Z</dcterms:created>
  <dcterms:modified xsi:type="dcterms:W3CDTF">2017-08-30T11:33:00Z</dcterms:modified>
</cp:coreProperties>
</file>