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OorjaMan</w:t>
      </w:r>
    </w:p>
    <w:p>
      <w:pPr>
        <w:jc w:val="center"/>
      </w:pPr>
      <w:r>
        <w:rPr>
          <w:b/>
          <w:sz w:val="32"/>
        </w:rPr>
        <w:t>Vendor &amp; Technician Onboarding Prerequisites</w:t>
      </w:r>
    </w:p>
    <w:p>
      <w:pPr>
        <w:jc w:val="center"/>
      </w:pPr>
      <w:r>
        <w:t>Production checklist for ops &amp; partner success · 21 August 2026</w:t>
      </w:r>
    </w:p>
    <w:p/>
    <w:p>
      <w:r>
        <w:rPr>
          <w:b/>
        </w:rPr>
        <w:t xml:space="preserve">Purpose: </w:t>
      </w:r>
      <w:r>
        <w:t>Share this with the ops and partner-success teams so everyone knows which fields and documents are mandatory before a vendor or technician can be onboarded and approved for production. Rules match what the partner portal, technician app, and backend currently enforce.</w:t>
      </w:r>
    </w:p>
    <w:p>
      <w:r>
        <w:rPr>
          <w:b/>
        </w:rPr>
        <w:t xml:space="preserve">Note: </w:t>
      </w:r>
      <w:r>
        <w:t>Only approved vendors are visible to customers. Technicians must be invited by their vendor and complete app onboarding before they can be assigned to jobs.</w:t>
      </w:r>
    </w:p>
    <w:p>
      <w:pPr>
        <w:pStyle w:val="Heading1"/>
      </w:pPr>
      <w:r>
        <w:t>1. Onboarding flow (summary)</w:t>
      </w:r>
    </w:p>
    <w:p>
      <w:pPr>
        <w:pStyle w:val="ListBullet"/>
      </w:pPr>
      <w:r>
        <w:t>Vendor applies via partner registration (intake) → Admin reviews &amp; approves.</w:t>
      </w:r>
    </w:p>
    <w:p>
      <w:pPr>
        <w:pStyle w:val="ListBullet"/>
      </w:pPr>
      <w:r>
        <w:t>Approved vendor invites technicians by mobile number from the partner portal.</w:t>
      </w:r>
    </w:p>
    <w:p>
      <w:pPr>
        <w:pStyle w:val="ListBullet"/>
      </w:pPr>
      <w:r>
        <w:t>Technician completes onboarding in the technician app → Vendor review → Platform verification (as configured).</w:t>
      </w:r>
    </w:p>
    <w:p>
      <w:pPr>
        <w:pStyle w:val="ListBullet"/>
      </w:pPr>
      <w:r>
        <w:t>Document files are stored in private Supabase Storage buckets: vendor-documents and technician-documents.</w:t>
      </w:r>
    </w:p>
    <w:p>
      <w:pPr>
        <w:pStyle w:val="Heading1"/>
      </w:pPr>
      <w:r>
        <w:t>2. Vendor (partner) — mandatory fields</w:t>
      </w:r>
    </w:p>
    <w:p>
      <w:pPr>
        <w:pStyle w:val="Heading2"/>
      </w:pPr>
      <w:r>
        <w:t>2.1 Account /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Partner login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used after approval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Partner login mobile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OTP / sign-in phone</w:t>
            </w:r>
          </w:p>
        </w:tc>
      </w:tr>
    </w:tbl>
    <w:p/>
    <w:p>
      <w:pPr>
        <w:pStyle w:val="Heading2"/>
      </w:pPr>
      <w:r>
        <w:t>2.2 Company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Legal business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Trade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Company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CIN / registration number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GSTIN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valid 15-character GSTIN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valid 10-character PAN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Website 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Organisation contact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Organisation phone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</w:tbl>
    <w:p/>
    <w:p>
      <w:pPr>
        <w:pStyle w:val="Heading2"/>
      </w:pPr>
      <w:r>
        <w:t>2.3 Contact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Designation / role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</w:tbl>
    <w:p/>
    <w:p>
      <w:pPr>
        <w:pStyle w:val="Heading2"/>
      </w:pPr>
      <w:r>
        <w:t>2.4 Address &amp;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Registered address — line 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PIN code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6 digits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Operating regions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at least 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Service areas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at least one</w:t>
            </w:r>
          </w:p>
        </w:tc>
      </w:tr>
    </w:tbl>
    <w:p/>
    <w:p>
      <w:pPr>
        <w:pStyle w:val="Heading2"/>
      </w:pPr>
      <w:r>
        <w:t>2.5 Experience &amp;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Years in business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positive number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Approx. field workforce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whole number &gt; 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Experience summary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Equipment available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at least one item listed</w:t>
            </w:r>
          </w:p>
        </w:tc>
      </w:tr>
    </w:tbl>
    <w:p/>
    <w:p>
      <w:pPr>
        <w:pStyle w:val="Heading2"/>
      </w:pPr>
      <w:r>
        <w:t>2.6 Safety &amp; compliance flags</w:t>
      </w:r>
    </w:p>
    <w:p>
      <w:r>
        <w:t>All of the following must be confirmed (true) before submit:</w:t>
      </w:r>
    </w:p>
    <w:p>
      <w:pPr>
        <w:pStyle w:val="ListBullet"/>
      </w:pPr>
      <w:r>
        <w:t>Safety training completed for crew</w:t>
      </w:r>
    </w:p>
    <w:p>
      <w:pPr>
        <w:pStyle w:val="ListBullet"/>
      </w:pPr>
      <w:r>
        <w:t>PPE available</w:t>
      </w:r>
    </w:p>
    <w:p>
      <w:pPr>
        <w:pStyle w:val="ListBullet"/>
      </w:pPr>
      <w:r>
        <w:t>Insurance coverage in place</w:t>
      </w:r>
    </w:p>
    <w:p>
      <w:pPr>
        <w:pStyle w:val="Heading2"/>
      </w:pPr>
      <w:r>
        <w:t>2.7 Bank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Bank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IFSC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valid 11-character IFSC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Account number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full number, at least 9 digits</w:t>
            </w:r>
          </w:p>
        </w:tc>
      </w:tr>
    </w:tbl>
    <w:p/>
    <w:p>
      <w:pPr>
        <w:pStyle w:val="Heading2"/>
      </w:pPr>
      <w:r>
        <w:t>2.8 Vendor documents (uploads)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C4276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20"/>
            <w:shd w:fill="1C4276"/>
          </w:tcPr>
          <w:p>
            <w:r>
              <w:rPr>
                <w:b/>
                <w:color w:val="FFFFFF"/>
                <w:sz w:val="20"/>
              </w:rPr>
              <w:t>Mandatory?</w:t>
            </w:r>
          </w:p>
        </w:tc>
        <w:tc>
          <w:tcPr>
            <w:tcW w:type="dxa" w:w="3120"/>
            <w:shd w:fill="1C4276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PAN card / PAN proof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Company / entity PAN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Contact person Aadhaar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Identity of authorised contact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GST certificate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Matches GSTIN on file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Bank proof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Cancelled cheque, passbook, or statement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Company logo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Optional branding asset</w:t>
            </w:r>
          </w:p>
        </w:tc>
      </w:tr>
    </w:tbl>
    <w:p/>
    <w:p>
      <w:pPr>
        <w:pStyle w:val="Heading2"/>
      </w:pPr>
      <w:r>
        <w:t>2.9 Admin action after vendor submit</w:t>
      </w:r>
    </w:p>
    <w:p>
      <w:pPr>
        <w:pStyle w:val="ListBullet"/>
      </w:pPr>
      <w:r>
        <w:t>Review intake in Admin portal.</w:t>
      </w:r>
    </w:p>
    <w:p>
      <w:pPr>
        <w:pStyle w:val="ListBullet"/>
      </w:pPr>
      <w:r>
        <w:t>Approve only when fields and documents are complete and consistent.</w:t>
      </w:r>
    </w:p>
    <w:p>
      <w:pPr>
        <w:pStyle w:val="ListBullet"/>
      </w:pPr>
      <w:r>
        <w:t>Until approved, the vendor is not visible to customers on the marketplace.</w:t>
      </w:r>
    </w:p>
    <w:p>
      <w:pPr>
        <w:pStyle w:val="Heading1"/>
      </w:pPr>
      <w:r>
        <w:t>3. Technician (Oorja Man) — mandatory fields</w:t>
      </w:r>
    </w:p>
    <w:p>
      <w:pPr>
        <w:pStyle w:val="Heading2"/>
      </w:pPr>
      <w:r>
        <w:t>3.1 Prerequisite</w:t>
      </w:r>
    </w:p>
    <w:p>
      <w:pPr>
        <w:pStyle w:val="ListBullet"/>
      </w:pPr>
      <w:r>
        <w:t>Vendor must invite the technician by mobile number from the partner portal.</w:t>
      </w:r>
    </w:p>
    <w:p>
      <w:pPr>
        <w:pStyle w:val="ListBullet"/>
      </w:pPr>
      <w:r>
        <w:t>Technician signs in with that phone and cannot self-register without an invite.</w:t>
      </w:r>
    </w:p>
    <w:p>
      <w:pPr>
        <w:pStyle w:val="Heading2"/>
      </w:pPr>
      <w:r>
        <w:t>3.2 Identity &amp;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Employer vendor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locked to inviting vendor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Name as per Aadhaar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must match ID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Date of birth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Father / guardian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Home base address — line 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Personal phone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from invite / sign-in (read-only)</w:t>
            </w:r>
          </w:p>
        </w:tc>
      </w:tr>
    </w:tbl>
    <w:p/>
    <w:p>
      <w:pPr>
        <w:pStyle w:val="Heading2"/>
      </w:pPr>
      <w:r>
        <w:t>3.3 Identity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PAN number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Aadhaar last 4 digits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</w:tbl>
    <w:p/>
    <w:p>
      <w:pPr>
        <w:pStyle w:val="Heading2"/>
      </w:pPr>
      <w:r>
        <w:t>3.4 Skills &amp; work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Skills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at least 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Preferred work city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single city only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Solar panel cleaning experience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must confirm Yes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Years of solar cleaning experience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positive number</w:t>
            </w:r>
          </w:p>
        </w:tc>
      </w:tr>
    </w:tbl>
    <w:p/>
    <w:p>
      <w:pPr>
        <w:pStyle w:val="Heading2"/>
      </w:pPr>
      <w:r>
        <w:t>3.5 Safety acknowledgements &amp; declarations</w:t>
      </w:r>
    </w:p>
    <w:p>
      <w:pPr>
        <w:pStyle w:val="ListBullet"/>
      </w:pPr>
      <w:r>
        <w:t>All onboarding safety awareness checkboxes confirmed</w:t>
      </w:r>
    </w:p>
    <w:p>
      <w:pPr>
        <w:pStyle w:val="ListBullet"/>
      </w:pPr>
      <w:r>
        <w:t>Declaration: information provided is accurate</w:t>
      </w:r>
    </w:p>
    <w:p>
      <w:pPr>
        <w:pStyle w:val="ListBullet"/>
      </w:pPr>
      <w:r>
        <w:t>Declaration: safety commitment</w:t>
      </w:r>
    </w:p>
    <w:p>
      <w:pPr>
        <w:pStyle w:val="Heading2"/>
      </w:pPr>
      <w:r>
        <w:t>3.6 Bank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F866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Account holder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Account last 4 digits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IFSC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Mandatory — 11 characters</w:t>
            </w:r>
          </w:p>
        </w:tc>
      </w:tr>
    </w:tbl>
    <w:p/>
    <w:p>
      <w:pPr>
        <w:pStyle w:val="Heading2"/>
      </w:pPr>
      <w:r>
        <w:t>3.7 Technician documents (uploads)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C4276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20"/>
            <w:shd w:fill="1C4276"/>
          </w:tcPr>
          <w:p>
            <w:r>
              <w:rPr>
                <w:b/>
                <w:color w:val="FFFFFF"/>
                <w:sz w:val="20"/>
              </w:rPr>
              <w:t>Mandatory?</w:t>
            </w:r>
          </w:p>
        </w:tc>
        <w:tc>
          <w:tcPr>
            <w:tcW w:type="dxa" w:w="3120"/>
            <w:shd w:fill="1C4276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Aadhaar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 or PDF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 or PDF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Passport-size photo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Identity photo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Bank proof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Cancelled cheque / passbook / statement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Safety certificate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Optional if available</w:t>
            </w:r>
          </w:p>
        </w:tc>
      </w:tr>
    </w:tbl>
    <w:p/>
    <w:p>
      <w:pPr>
        <w:pStyle w:val="Heading2"/>
      </w:pPr>
      <w:r>
        <w:t>3.8 Optional (collected, not blocking submit)</w:t>
      </w:r>
    </w:p>
    <w:p>
      <w:pPr>
        <w:pStyle w:val="ListBullet"/>
      </w:pPr>
      <w:r>
        <w:t>Home base city, state, PIN code</w:t>
      </w:r>
    </w:p>
    <w:p>
      <w:pPr>
        <w:pStyle w:val="ListBullet"/>
      </w:pPr>
      <w:r>
        <w:t>Emergency contact name / phone</w:t>
      </w:r>
    </w:p>
    <w:p>
      <w:pPr>
        <w:pStyle w:val="ListBullet"/>
      </w:pPr>
      <w:r>
        <w:t>Contact email</w:t>
      </w:r>
    </w:p>
    <w:p>
      <w:pPr>
        <w:pStyle w:val="ListBullet"/>
      </w:pPr>
      <w:r>
        <w:t>Service radius (km)</w:t>
      </w:r>
    </w:p>
    <w:p>
      <w:pPr>
        <w:pStyle w:val="ListBullet"/>
      </w:pPr>
      <w:r>
        <w:t>Height-work / safety-training flags and training organisation</w:t>
      </w:r>
    </w:p>
    <w:p>
      <w:pPr>
        <w:pStyle w:val="ListBullet"/>
      </w:pPr>
      <w:r>
        <w:t>Other skills free text</w:t>
      </w:r>
    </w:p>
    <w:p>
      <w:pPr>
        <w:pStyle w:val="Heading2"/>
      </w:pPr>
      <w:r>
        <w:t>3.9 Review path after technician submit</w:t>
      </w:r>
    </w:p>
    <w:p>
      <w:pPr>
        <w:pStyle w:val="ListBullet"/>
      </w:pPr>
      <w:r>
        <w:t>Vendor reviews the submitted profile (approve / reject with reason).</w:t>
      </w:r>
    </w:p>
    <w:p>
      <w:pPr>
        <w:pStyle w:val="ListBullet"/>
      </w:pPr>
      <w:r>
        <w:t>Platform / admin verification as per your production process.</w:t>
      </w:r>
    </w:p>
    <w:p>
      <w:pPr>
        <w:pStyle w:val="ListBullet"/>
      </w:pPr>
      <w:r>
        <w:t>Only verified technicians should be assigned to live jobs.</w:t>
      </w:r>
    </w:p>
    <w:p>
      <w:pPr>
        <w:pStyle w:val="Heading1"/>
      </w:pPr>
      <w:r>
        <w:t>4. Ops checklist — production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866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F8660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1F8660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Collect vendor fields + 4 mandatory documents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Partner success / Vendor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Vendor submits intake via partner registration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Vendor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 reviews &amp; approves vendor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Ops / Admin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Vendor invites technician(s) by phone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Vendor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Technician completes app onboarding + 4 mandatory docs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Technician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Vendor approves technician 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Vendor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 / platform verifies technician (if required)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Ops / Admin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Confirm Storage buckets vendor-documents &amp; technician-documents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Confirm insurance attestation matches ops policy (no separate upload field today)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Ops</w:t>
            </w:r>
          </w:p>
        </w:tc>
      </w:tr>
    </w:tbl>
    <w:p/>
    <w:p>
      <w:pPr>
        <w:pStyle w:val="Heading1"/>
      </w:pPr>
      <w:r>
        <w:t>5. Appendix — product references</w:t>
      </w:r>
    </w:p>
    <w:p>
      <w:pPr>
        <w:pStyle w:val="ListBullet"/>
      </w:pPr>
      <w:r>
        <w:t>Vendor validation: packages/api/src/vendors/vendor-intake-validation.ts</w:t>
      </w:r>
    </w:p>
    <w:p>
      <w:pPr>
        <w:pStyle w:val="ListBullet"/>
      </w:pPr>
      <w:r>
        <w:t>Vendor signup UI: apps/vendor-web (partner registration wizard)</w:t>
      </w:r>
    </w:p>
    <w:p>
      <w:pPr>
        <w:pStyle w:val="ListBullet"/>
      </w:pPr>
      <w:r>
        <w:t>Technician onboarding UI: apps/technician-app/app/technician-onboarding.tsx</w:t>
      </w:r>
    </w:p>
    <w:p>
      <w:pPr>
        <w:pStyle w:val="ListBullet"/>
      </w:pPr>
      <w:r>
        <w:t>Technician API submit: packages/api/src/technicians/technician-api.ts</w:t>
      </w:r>
    </w:p>
    <w:p>
      <w:pPr>
        <w:pStyle w:val="ListBullet"/>
      </w:pPr>
      <w:r>
        <w:t>Storage: vendor-documents, technician-documents (private buckets)</w:t>
      </w:r>
    </w:p>
    <w:p>
      <w:r>
        <w:rPr>
          <w:i/>
        </w:rPr>
        <w:t>Internal use — regenerate with: npm run docs:onboarding-prerequisites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