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6207D" w14:textId="77777777" w:rsidR="00C64DFE" w:rsidRPr="008241A1" w:rsidRDefault="00C64DFE" w:rsidP="00C64DFE">
      <w:pPr>
        <w:spacing w:line="360" w:lineRule="auto"/>
        <w:jc w:val="center"/>
        <w:rPr>
          <w:rFonts w:cs="Times New Roman"/>
          <w:sz w:val="36"/>
          <w:szCs w:val="36"/>
        </w:rPr>
      </w:pPr>
      <w:r w:rsidRPr="008241A1">
        <w:rPr>
          <w:rFonts w:cs="Times New Roman"/>
          <w:noProof/>
        </w:rPr>
        <w:drawing>
          <wp:anchor distT="0" distB="0" distL="114300" distR="114300" simplePos="0" relativeHeight="251658240" behindDoc="1" locked="0" layoutInCell="1" allowOverlap="1" wp14:anchorId="32DA1CFC" wp14:editId="7496C364">
            <wp:simplePos x="0" y="0"/>
            <wp:positionH relativeFrom="column">
              <wp:posOffset>2087880</wp:posOffset>
            </wp:positionH>
            <wp:positionV relativeFrom="paragraph">
              <wp:posOffset>-314325</wp:posOffset>
            </wp:positionV>
            <wp:extent cx="1590040" cy="1564640"/>
            <wp:effectExtent l="0" t="0" r="0" b="0"/>
            <wp:wrapNone/>
            <wp:docPr id="2124621393" name="image1.png" descr="Indian Institute of Management Ahmedabad - Wikipedia"/>
            <wp:cNvGraphicFramePr/>
            <a:graphic xmlns:a="http://schemas.openxmlformats.org/drawingml/2006/main">
              <a:graphicData uri="http://schemas.openxmlformats.org/drawingml/2006/picture">
                <pic:pic xmlns:pic="http://schemas.openxmlformats.org/drawingml/2006/picture">
                  <pic:nvPicPr>
                    <pic:cNvPr id="0" name="image1.png" descr="Indian Institute of Management Ahmedabad - Wikipedia"/>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1590040" cy="1564640"/>
                    </a:xfrm>
                    <a:prstGeom prst="rect">
                      <a:avLst/>
                    </a:prstGeom>
                    <a:ln/>
                  </pic:spPr>
                </pic:pic>
              </a:graphicData>
            </a:graphic>
            <wp14:sizeRelH relativeFrom="margin">
              <wp14:pctWidth>0</wp14:pctWidth>
            </wp14:sizeRelH>
            <wp14:sizeRelV relativeFrom="margin">
              <wp14:pctHeight>0</wp14:pctHeight>
            </wp14:sizeRelV>
          </wp:anchor>
        </w:drawing>
      </w:r>
    </w:p>
    <w:p w14:paraId="6ED95551" w14:textId="77777777" w:rsidR="00C64DFE" w:rsidRPr="008241A1" w:rsidRDefault="00C64DFE" w:rsidP="00C64DFE">
      <w:pPr>
        <w:spacing w:line="360" w:lineRule="auto"/>
        <w:jc w:val="center"/>
        <w:rPr>
          <w:rFonts w:cs="Times New Roman"/>
          <w:sz w:val="36"/>
          <w:szCs w:val="36"/>
        </w:rPr>
      </w:pPr>
    </w:p>
    <w:p w14:paraId="22AAF2A6" w14:textId="77777777" w:rsidR="00C64DFE" w:rsidRPr="008241A1" w:rsidRDefault="00C64DFE" w:rsidP="00C64DFE">
      <w:pPr>
        <w:spacing w:line="360" w:lineRule="auto"/>
        <w:jc w:val="center"/>
        <w:rPr>
          <w:rFonts w:cs="Times New Roman"/>
          <w:sz w:val="36"/>
          <w:szCs w:val="36"/>
        </w:rPr>
      </w:pPr>
    </w:p>
    <w:p w14:paraId="132B8547" w14:textId="2B3ADB79" w:rsidR="00C64DFE" w:rsidRDefault="000A4692" w:rsidP="00C64DFE">
      <w:pPr>
        <w:spacing w:line="360" w:lineRule="auto"/>
        <w:jc w:val="center"/>
        <w:rPr>
          <w:rFonts w:cs="Times New Roman"/>
          <w:sz w:val="36"/>
          <w:szCs w:val="36"/>
        </w:rPr>
      </w:pPr>
      <w:r>
        <w:rPr>
          <w:rFonts w:cs="Times New Roman"/>
          <w:sz w:val="36"/>
          <w:szCs w:val="36"/>
        </w:rPr>
        <w:t>Term 5 Project Course</w:t>
      </w:r>
    </w:p>
    <w:p w14:paraId="776D5EBC" w14:textId="77777777" w:rsidR="00220DBD" w:rsidRPr="008241A1" w:rsidRDefault="00220DBD" w:rsidP="00A43D30">
      <w:pPr>
        <w:spacing w:line="360" w:lineRule="auto"/>
        <w:rPr>
          <w:rFonts w:cs="Times New Roman"/>
          <w:sz w:val="36"/>
          <w:szCs w:val="36"/>
        </w:rPr>
      </w:pPr>
    </w:p>
    <w:p w14:paraId="0C3C653C" w14:textId="37532A50" w:rsidR="009D6CA4" w:rsidRPr="008241A1" w:rsidRDefault="00C64DFE" w:rsidP="00220DBD">
      <w:pPr>
        <w:spacing w:line="360" w:lineRule="auto"/>
        <w:jc w:val="center"/>
        <w:rPr>
          <w:rFonts w:cs="Times New Roman"/>
          <w:sz w:val="40"/>
          <w:szCs w:val="40"/>
        </w:rPr>
      </w:pPr>
      <w:r w:rsidRPr="008241A1">
        <w:rPr>
          <w:rFonts w:cs="Times New Roman"/>
          <w:sz w:val="40"/>
          <w:szCs w:val="40"/>
        </w:rPr>
        <w:t xml:space="preserve"> </w:t>
      </w:r>
      <w:r w:rsidR="00A43D30" w:rsidRPr="00A43D30">
        <w:rPr>
          <w:rFonts w:cs="Times New Roman"/>
          <w:sz w:val="40"/>
          <w:szCs w:val="40"/>
        </w:rPr>
        <w:t xml:space="preserve">Modeling Proprietary Algorithmic Trading Behavior: </w:t>
      </w:r>
      <w:r w:rsidR="00CB71D0">
        <w:rPr>
          <w:rFonts w:cs="Times New Roman"/>
          <w:sz w:val="40"/>
          <w:szCs w:val="40"/>
        </w:rPr>
        <w:t xml:space="preserve">  </w:t>
      </w:r>
      <w:r w:rsidR="00A43D30" w:rsidRPr="00A43D30">
        <w:rPr>
          <w:rFonts w:cs="Times New Roman"/>
          <w:sz w:val="40"/>
          <w:szCs w:val="40"/>
        </w:rPr>
        <w:t xml:space="preserve">A </w:t>
      </w:r>
      <w:r w:rsidR="008073BF">
        <w:rPr>
          <w:rFonts w:cs="Times New Roman"/>
          <w:sz w:val="40"/>
          <w:szCs w:val="40"/>
        </w:rPr>
        <w:t>Deep Learning</w:t>
      </w:r>
      <w:r w:rsidR="00A43D30" w:rsidRPr="00A43D30">
        <w:rPr>
          <w:rFonts w:cs="Times New Roman"/>
          <w:sz w:val="40"/>
          <w:szCs w:val="40"/>
        </w:rPr>
        <w:t xml:space="preserve"> Approach to Agent </w:t>
      </w:r>
      <w:r w:rsidR="00FF3F11">
        <w:rPr>
          <w:rFonts w:cs="Times New Roman"/>
          <w:sz w:val="40"/>
          <w:szCs w:val="40"/>
        </w:rPr>
        <w:t>Based Models</w:t>
      </w:r>
      <w:r w:rsidR="00A43D30" w:rsidRPr="00A43D30">
        <w:rPr>
          <w:rFonts w:cs="Times New Roman"/>
          <w:sz w:val="40"/>
          <w:szCs w:val="40"/>
        </w:rPr>
        <w:t xml:space="preserve"> in Market Microstructure</w:t>
      </w:r>
    </w:p>
    <w:p w14:paraId="529053F8" w14:textId="77777777" w:rsidR="00C64DFE" w:rsidRPr="008241A1" w:rsidRDefault="00C64DFE" w:rsidP="00C64DFE">
      <w:pPr>
        <w:spacing w:line="360" w:lineRule="auto"/>
        <w:jc w:val="center"/>
        <w:rPr>
          <w:rFonts w:cs="Times New Roman"/>
          <w:sz w:val="40"/>
          <w:szCs w:val="40"/>
        </w:rPr>
      </w:pPr>
    </w:p>
    <w:p w14:paraId="05F244C9" w14:textId="77777777" w:rsidR="00C64DFE" w:rsidRPr="008241A1" w:rsidRDefault="00C64DFE" w:rsidP="00C64DFE">
      <w:pPr>
        <w:spacing w:line="360" w:lineRule="auto"/>
        <w:jc w:val="center"/>
        <w:rPr>
          <w:rFonts w:cs="Times New Roman"/>
          <w:sz w:val="40"/>
          <w:szCs w:val="40"/>
        </w:rPr>
      </w:pPr>
    </w:p>
    <w:p w14:paraId="3A4597E1" w14:textId="77777777" w:rsidR="00C64DFE" w:rsidRPr="008241A1" w:rsidRDefault="00C64DFE" w:rsidP="00C64DFE">
      <w:pPr>
        <w:spacing w:line="360" w:lineRule="auto"/>
        <w:jc w:val="center"/>
        <w:rPr>
          <w:rFonts w:cs="Times New Roman"/>
          <w:sz w:val="32"/>
          <w:szCs w:val="32"/>
        </w:rPr>
      </w:pPr>
    </w:p>
    <w:p w14:paraId="1AE069CF" w14:textId="77777777" w:rsidR="00C64DFE" w:rsidRPr="008241A1" w:rsidRDefault="00C64DFE" w:rsidP="00C64DFE">
      <w:pPr>
        <w:spacing w:line="360" w:lineRule="auto"/>
        <w:jc w:val="center"/>
        <w:rPr>
          <w:rFonts w:cs="Times New Roman"/>
          <w:i/>
          <w:sz w:val="28"/>
          <w:szCs w:val="28"/>
        </w:rPr>
      </w:pPr>
      <w:r w:rsidRPr="008241A1">
        <w:rPr>
          <w:rFonts w:cs="Times New Roman"/>
          <w:i/>
          <w:sz w:val="28"/>
          <w:szCs w:val="28"/>
        </w:rPr>
        <w:t>Submitted to:</w:t>
      </w:r>
    </w:p>
    <w:p w14:paraId="2E47E039" w14:textId="77777777" w:rsidR="00C64DFE" w:rsidRPr="008241A1" w:rsidRDefault="00C64DFE" w:rsidP="00C64DFE">
      <w:pPr>
        <w:spacing w:line="360" w:lineRule="auto"/>
        <w:jc w:val="center"/>
        <w:rPr>
          <w:rFonts w:cs="Times New Roman"/>
          <w:sz w:val="36"/>
          <w:szCs w:val="36"/>
        </w:rPr>
      </w:pPr>
      <w:r w:rsidRPr="008241A1">
        <w:rPr>
          <w:rFonts w:cs="Times New Roman"/>
          <w:sz w:val="36"/>
          <w:szCs w:val="36"/>
        </w:rPr>
        <w:t>Instructor: Prof. Anirban Banerjee</w:t>
      </w:r>
    </w:p>
    <w:p w14:paraId="1671C320" w14:textId="77777777" w:rsidR="00C64DFE" w:rsidRPr="008241A1" w:rsidRDefault="00C64DFE" w:rsidP="00C64DFE">
      <w:pPr>
        <w:spacing w:line="360" w:lineRule="auto"/>
        <w:jc w:val="center"/>
        <w:rPr>
          <w:rFonts w:cs="Times New Roman"/>
          <w:sz w:val="32"/>
          <w:szCs w:val="32"/>
        </w:rPr>
      </w:pPr>
    </w:p>
    <w:p w14:paraId="255762FE" w14:textId="77777777" w:rsidR="00C64DFE" w:rsidRPr="008241A1" w:rsidRDefault="00C64DFE" w:rsidP="00C64DFE">
      <w:pPr>
        <w:spacing w:line="360" w:lineRule="auto"/>
        <w:jc w:val="center"/>
        <w:rPr>
          <w:rFonts w:cs="Times New Roman"/>
          <w:i/>
          <w:sz w:val="28"/>
          <w:szCs w:val="28"/>
        </w:rPr>
      </w:pPr>
      <w:r w:rsidRPr="008241A1">
        <w:rPr>
          <w:rFonts w:cs="Times New Roman"/>
          <w:i/>
          <w:sz w:val="28"/>
          <w:szCs w:val="28"/>
        </w:rPr>
        <w:t>Submitted by:</w:t>
      </w:r>
    </w:p>
    <w:p w14:paraId="78AD7E7B" w14:textId="564C2066" w:rsidR="00C64DFE" w:rsidRDefault="000A4692" w:rsidP="000A4692">
      <w:pPr>
        <w:spacing w:line="360" w:lineRule="auto"/>
        <w:rPr>
          <w:rFonts w:cs="Times New Roman"/>
          <w:iCs/>
          <w:sz w:val="32"/>
          <w:szCs w:val="32"/>
        </w:rPr>
      </w:pPr>
      <w:r>
        <w:rPr>
          <w:rFonts w:cs="Times New Roman"/>
          <w:iCs/>
          <w:sz w:val="32"/>
          <w:szCs w:val="32"/>
        </w:rPr>
        <w:t xml:space="preserve">                     </w:t>
      </w:r>
      <w:r w:rsidR="000418DD">
        <w:rPr>
          <w:rFonts w:cs="Times New Roman"/>
          <w:iCs/>
          <w:sz w:val="32"/>
          <w:szCs w:val="32"/>
        </w:rPr>
        <w:t xml:space="preserve"> </w:t>
      </w:r>
      <w:r>
        <w:rPr>
          <w:rFonts w:cs="Times New Roman"/>
          <w:iCs/>
          <w:sz w:val="32"/>
          <w:szCs w:val="32"/>
        </w:rPr>
        <w:t xml:space="preserve">  </w:t>
      </w:r>
      <w:r w:rsidR="00C64DFE" w:rsidRPr="008241A1">
        <w:rPr>
          <w:rFonts w:cs="Times New Roman"/>
          <w:iCs/>
          <w:sz w:val="32"/>
          <w:szCs w:val="32"/>
        </w:rPr>
        <w:t xml:space="preserve">Mohammed Irfan T </w:t>
      </w:r>
      <w:r>
        <w:rPr>
          <w:rFonts w:cs="Times New Roman"/>
          <w:iCs/>
          <w:sz w:val="32"/>
          <w:szCs w:val="32"/>
        </w:rPr>
        <w:t xml:space="preserve">  </w:t>
      </w:r>
      <w:r w:rsidR="00C64DFE" w:rsidRPr="008241A1">
        <w:rPr>
          <w:rFonts w:cs="Times New Roman"/>
          <w:iCs/>
          <w:sz w:val="32"/>
          <w:szCs w:val="32"/>
        </w:rPr>
        <w:t>PGPGC202400142</w:t>
      </w:r>
    </w:p>
    <w:p w14:paraId="18D80B67" w14:textId="4183C67E" w:rsidR="000A4692" w:rsidRDefault="000A4692" w:rsidP="000A4692">
      <w:pPr>
        <w:spacing w:line="360" w:lineRule="auto"/>
        <w:rPr>
          <w:rFonts w:cs="Times New Roman"/>
          <w:iCs/>
          <w:sz w:val="32"/>
          <w:szCs w:val="32"/>
        </w:rPr>
      </w:pPr>
      <w:r>
        <w:rPr>
          <w:rFonts w:cs="Times New Roman"/>
          <w:iCs/>
          <w:sz w:val="32"/>
          <w:szCs w:val="32"/>
        </w:rPr>
        <w:t xml:space="preserve">                       </w:t>
      </w:r>
      <w:r w:rsidR="000418DD">
        <w:rPr>
          <w:rFonts w:cs="Times New Roman"/>
          <w:iCs/>
          <w:sz w:val="32"/>
          <w:szCs w:val="32"/>
        </w:rPr>
        <w:t xml:space="preserve"> </w:t>
      </w:r>
      <w:r>
        <w:rPr>
          <w:rFonts w:cs="Times New Roman"/>
          <w:iCs/>
          <w:sz w:val="32"/>
          <w:szCs w:val="32"/>
        </w:rPr>
        <w:t>Mukul Jain                PGPGC2024</w:t>
      </w:r>
      <w:r w:rsidR="000418DD">
        <w:rPr>
          <w:rFonts w:cs="Times New Roman"/>
          <w:iCs/>
          <w:sz w:val="32"/>
          <w:szCs w:val="32"/>
        </w:rPr>
        <w:t>00247</w:t>
      </w:r>
    </w:p>
    <w:p w14:paraId="2AAE4D1D" w14:textId="77777777" w:rsidR="001D618E" w:rsidRDefault="001D618E" w:rsidP="000A4692">
      <w:pPr>
        <w:spacing w:line="360" w:lineRule="auto"/>
        <w:rPr>
          <w:rFonts w:cs="Times New Roman"/>
          <w:iCs/>
          <w:sz w:val="32"/>
          <w:szCs w:val="32"/>
        </w:rPr>
      </w:pPr>
    </w:p>
    <w:p w14:paraId="028A2998" w14:textId="77777777" w:rsidR="00FE62C2" w:rsidRPr="00FE62C2" w:rsidRDefault="00FE62C2" w:rsidP="00FE62C2"/>
    <w:sdt>
      <w:sdtPr>
        <w:rPr>
          <w:rFonts w:ascii="Times New Roman" w:eastAsiaTheme="minorHAnsi" w:hAnsi="Times New Roman" w:cstheme="minorBidi"/>
          <w:color w:val="auto"/>
          <w:kern w:val="2"/>
          <w:sz w:val="22"/>
          <w:szCs w:val="22"/>
        </w:rPr>
        <w:id w:val="-246262081"/>
        <w:docPartObj>
          <w:docPartGallery w:val="Table of Contents"/>
          <w:docPartUnique/>
        </w:docPartObj>
      </w:sdtPr>
      <w:sdtEndPr>
        <w:rPr>
          <w:b/>
          <w:bCs/>
          <w:noProof/>
        </w:rPr>
      </w:sdtEndPr>
      <w:sdtContent>
        <w:p w14:paraId="4A73A41C" w14:textId="279ACCA7" w:rsidR="00FE62C2" w:rsidRPr="00FE62C2" w:rsidRDefault="00FE62C2">
          <w:pPr>
            <w:pStyle w:val="TOCHeading"/>
            <w:rPr>
              <w:rFonts w:ascii="Times New Roman" w:hAnsi="Times New Roman" w:cs="Times New Roman"/>
              <w:color w:val="auto"/>
            </w:rPr>
          </w:pPr>
          <w:r w:rsidRPr="00FE62C2">
            <w:rPr>
              <w:rFonts w:ascii="Times New Roman" w:hAnsi="Times New Roman" w:cs="Times New Roman"/>
              <w:color w:val="auto"/>
            </w:rPr>
            <w:t>Table of Contents</w:t>
          </w:r>
        </w:p>
        <w:p w14:paraId="1BB94F75" w14:textId="0CB34CB5" w:rsidR="006A7BFC" w:rsidRDefault="00FE62C2">
          <w:pPr>
            <w:pStyle w:val="TOC1"/>
            <w:tabs>
              <w:tab w:val="right" w:leader="dot" w:pos="9016"/>
            </w:tabs>
            <w:rPr>
              <w:rFonts w:asciiTheme="minorHAnsi" w:eastAsiaTheme="minorEastAsia" w:hAnsiTheme="minorHAnsi"/>
              <w:noProof/>
              <w:szCs w:val="24"/>
              <w:lang w:val="en-IN" w:eastAsia="en-IN"/>
            </w:rPr>
          </w:pPr>
          <w:r>
            <w:fldChar w:fldCharType="begin"/>
          </w:r>
          <w:r>
            <w:instrText xml:space="preserve"> TOC \o "1-3" \h \z \u </w:instrText>
          </w:r>
          <w:r>
            <w:fldChar w:fldCharType="separate"/>
          </w:r>
          <w:hyperlink w:anchor="_Toc217287295" w:history="1">
            <w:r w:rsidR="006A7BFC" w:rsidRPr="006C54F4">
              <w:rPr>
                <w:rStyle w:val="Hyperlink"/>
                <w:noProof/>
              </w:rPr>
              <w:t>Abstract</w:t>
            </w:r>
            <w:r w:rsidR="006A7BFC">
              <w:rPr>
                <w:noProof/>
                <w:webHidden/>
              </w:rPr>
              <w:tab/>
            </w:r>
            <w:r w:rsidR="006A7BFC">
              <w:rPr>
                <w:noProof/>
                <w:webHidden/>
              </w:rPr>
              <w:fldChar w:fldCharType="begin"/>
            </w:r>
            <w:r w:rsidR="006A7BFC">
              <w:rPr>
                <w:noProof/>
                <w:webHidden/>
              </w:rPr>
              <w:instrText xml:space="preserve"> PAGEREF _Toc217287295 \h </w:instrText>
            </w:r>
            <w:r w:rsidR="006A7BFC">
              <w:rPr>
                <w:noProof/>
                <w:webHidden/>
              </w:rPr>
            </w:r>
            <w:r w:rsidR="006A7BFC">
              <w:rPr>
                <w:noProof/>
                <w:webHidden/>
              </w:rPr>
              <w:fldChar w:fldCharType="separate"/>
            </w:r>
            <w:r w:rsidR="006A7BFC">
              <w:rPr>
                <w:noProof/>
                <w:webHidden/>
              </w:rPr>
              <w:t>3</w:t>
            </w:r>
            <w:r w:rsidR="006A7BFC">
              <w:rPr>
                <w:noProof/>
                <w:webHidden/>
              </w:rPr>
              <w:fldChar w:fldCharType="end"/>
            </w:r>
          </w:hyperlink>
        </w:p>
        <w:p w14:paraId="2F2A0D2D" w14:textId="2407D1B9" w:rsidR="006A7BFC" w:rsidRDefault="006A7BFC">
          <w:pPr>
            <w:pStyle w:val="TOC1"/>
            <w:tabs>
              <w:tab w:val="right" w:leader="dot" w:pos="9016"/>
            </w:tabs>
            <w:rPr>
              <w:rFonts w:asciiTheme="minorHAnsi" w:eastAsiaTheme="minorEastAsia" w:hAnsiTheme="minorHAnsi"/>
              <w:noProof/>
              <w:szCs w:val="24"/>
              <w:lang w:val="en-IN" w:eastAsia="en-IN"/>
            </w:rPr>
          </w:pPr>
          <w:hyperlink w:anchor="_Toc217287296" w:history="1">
            <w:r w:rsidRPr="006C54F4">
              <w:rPr>
                <w:rStyle w:val="Hyperlink"/>
                <w:noProof/>
              </w:rPr>
              <w:t>Introduction</w:t>
            </w:r>
            <w:r>
              <w:rPr>
                <w:noProof/>
                <w:webHidden/>
              </w:rPr>
              <w:tab/>
            </w:r>
            <w:r>
              <w:rPr>
                <w:noProof/>
                <w:webHidden/>
              </w:rPr>
              <w:fldChar w:fldCharType="begin"/>
            </w:r>
            <w:r>
              <w:rPr>
                <w:noProof/>
                <w:webHidden/>
              </w:rPr>
              <w:instrText xml:space="preserve"> PAGEREF _Toc217287296 \h </w:instrText>
            </w:r>
            <w:r>
              <w:rPr>
                <w:noProof/>
                <w:webHidden/>
              </w:rPr>
            </w:r>
            <w:r>
              <w:rPr>
                <w:noProof/>
                <w:webHidden/>
              </w:rPr>
              <w:fldChar w:fldCharType="separate"/>
            </w:r>
            <w:r>
              <w:rPr>
                <w:noProof/>
                <w:webHidden/>
              </w:rPr>
              <w:t>3</w:t>
            </w:r>
            <w:r>
              <w:rPr>
                <w:noProof/>
                <w:webHidden/>
              </w:rPr>
              <w:fldChar w:fldCharType="end"/>
            </w:r>
          </w:hyperlink>
        </w:p>
        <w:p w14:paraId="7B4850BC" w14:textId="7655FB9B"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297" w:history="1">
            <w:r w:rsidRPr="006C54F4">
              <w:rPr>
                <w:rStyle w:val="Hyperlink"/>
                <w:noProof/>
              </w:rPr>
              <w:t>Background</w:t>
            </w:r>
            <w:r>
              <w:rPr>
                <w:noProof/>
                <w:webHidden/>
              </w:rPr>
              <w:tab/>
            </w:r>
            <w:r>
              <w:rPr>
                <w:noProof/>
                <w:webHidden/>
              </w:rPr>
              <w:fldChar w:fldCharType="begin"/>
            </w:r>
            <w:r>
              <w:rPr>
                <w:noProof/>
                <w:webHidden/>
              </w:rPr>
              <w:instrText xml:space="preserve"> PAGEREF _Toc217287297 \h </w:instrText>
            </w:r>
            <w:r>
              <w:rPr>
                <w:noProof/>
                <w:webHidden/>
              </w:rPr>
            </w:r>
            <w:r>
              <w:rPr>
                <w:noProof/>
                <w:webHidden/>
              </w:rPr>
              <w:fldChar w:fldCharType="separate"/>
            </w:r>
            <w:r>
              <w:rPr>
                <w:noProof/>
                <w:webHidden/>
              </w:rPr>
              <w:t>3</w:t>
            </w:r>
            <w:r>
              <w:rPr>
                <w:noProof/>
                <w:webHidden/>
              </w:rPr>
              <w:fldChar w:fldCharType="end"/>
            </w:r>
          </w:hyperlink>
        </w:p>
        <w:p w14:paraId="204E30E3" w14:textId="492276FF"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298" w:history="1">
            <w:r w:rsidRPr="006C54F4">
              <w:rPr>
                <w:rStyle w:val="Hyperlink"/>
                <w:noProof/>
              </w:rPr>
              <w:t>Problem Statement</w:t>
            </w:r>
            <w:r>
              <w:rPr>
                <w:noProof/>
                <w:webHidden/>
              </w:rPr>
              <w:tab/>
            </w:r>
            <w:r>
              <w:rPr>
                <w:noProof/>
                <w:webHidden/>
              </w:rPr>
              <w:fldChar w:fldCharType="begin"/>
            </w:r>
            <w:r>
              <w:rPr>
                <w:noProof/>
                <w:webHidden/>
              </w:rPr>
              <w:instrText xml:space="preserve"> PAGEREF _Toc217287298 \h </w:instrText>
            </w:r>
            <w:r>
              <w:rPr>
                <w:noProof/>
                <w:webHidden/>
              </w:rPr>
            </w:r>
            <w:r>
              <w:rPr>
                <w:noProof/>
                <w:webHidden/>
              </w:rPr>
              <w:fldChar w:fldCharType="separate"/>
            </w:r>
            <w:r>
              <w:rPr>
                <w:noProof/>
                <w:webHidden/>
              </w:rPr>
              <w:t>3</w:t>
            </w:r>
            <w:r>
              <w:rPr>
                <w:noProof/>
                <w:webHidden/>
              </w:rPr>
              <w:fldChar w:fldCharType="end"/>
            </w:r>
          </w:hyperlink>
        </w:p>
        <w:p w14:paraId="72B64037" w14:textId="7362C0AB"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299" w:history="1">
            <w:r w:rsidRPr="006C54F4">
              <w:rPr>
                <w:rStyle w:val="Hyperlink"/>
                <w:noProof/>
              </w:rPr>
              <w:t>Research Objective and Scope</w:t>
            </w:r>
            <w:r>
              <w:rPr>
                <w:noProof/>
                <w:webHidden/>
              </w:rPr>
              <w:tab/>
            </w:r>
            <w:r>
              <w:rPr>
                <w:noProof/>
                <w:webHidden/>
              </w:rPr>
              <w:fldChar w:fldCharType="begin"/>
            </w:r>
            <w:r>
              <w:rPr>
                <w:noProof/>
                <w:webHidden/>
              </w:rPr>
              <w:instrText xml:space="preserve"> PAGEREF _Toc217287299 \h </w:instrText>
            </w:r>
            <w:r>
              <w:rPr>
                <w:noProof/>
                <w:webHidden/>
              </w:rPr>
            </w:r>
            <w:r>
              <w:rPr>
                <w:noProof/>
                <w:webHidden/>
              </w:rPr>
              <w:fldChar w:fldCharType="separate"/>
            </w:r>
            <w:r>
              <w:rPr>
                <w:noProof/>
                <w:webHidden/>
              </w:rPr>
              <w:t>4</w:t>
            </w:r>
            <w:r>
              <w:rPr>
                <w:noProof/>
                <w:webHidden/>
              </w:rPr>
              <w:fldChar w:fldCharType="end"/>
            </w:r>
          </w:hyperlink>
        </w:p>
        <w:p w14:paraId="54CA7052" w14:textId="7F7185C2" w:rsidR="006A7BFC" w:rsidRDefault="006A7BFC">
          <w:pPr>
            <w:pStyle w:val="TOC1"/>
            <w:tabs>
              <w:tab w:val="right" w:leader="dot" w:pos="9016"/>
            </w:tabs>
            <w:rPr>
              <w:rFonts w:asciiTheme="minorHAnsi" w:eastAsiaTheme="minorEastAsia" w:hAnsiTheme="minorHAnsi"/>
              <w:noProof/>
              <w:szCs w:val="24"/>
              <w:lang w:val="en-IN" w:eastAsia="en-IN"/>
            </w:rPr>
          </w:pPr>
          <w:hyperlink w:anchor="_Toc217287300" w:history="1">
            <w:r w:rsidRPr="006C54F4">
              <w:rPr>
                <w:rStyle w:val="Hyperlink"/>
                <w:noProof/>
              </w:rPr>
              <w:t>Literature Review</w:t>
            </w:r>
            <w:r>
              <w:rPr>
                <w:noProof/>
                <w:webHidden/>
              </w:rPr>
              <w:tab/>
            </w:r>
            <w:r>
              <w:rPr>
                <w:noProof/>
                <w:webHidden/>
              </w:rPr>
              <w:fldChar w:fldCharType="begin"/>
            </w:r>
            <w:r>
              <w:rPr>
                <w:noProof/>
                <w:webHidden/>
              </w:rPr>
              <w:instrText xml:space="preserve"> PAGEREF _Toc217287300 \h </w:instrText>
            </w:r>
            <w:r>
              <w:rPr>
                <w:noProof/>
                <w:webHidden/>
              </w:rPr>
            </w:r>
            <w:r>
              <w:rPr>
                <w:noProof/>
                <w:webHidden/>
              </w:rPr>
              <w:fldChar w:fldCharType="separate"/>
            </w:r>
            <w:r>
              <w:rPr>
                <w:noProof/>
                <w:webHidden/>
              </w:rPr>
              <w:t>4</w:t>
            </w:r>
            <w:r>
              <w:rPr>
                <w:noProof/>
                <w:webHidden/>
              </w:rPr>
              <w:fldChar w:fldCharType="end"/>
            </w:r>
          </w:hyperlink>
        </w:p>
        <w:p w14:paraId="7543DAD1" w14:textId="094C758B"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01" w:history="1">
            <w:r w:rsidRPr="006C54F4">
              <w:rPr>
                <w:rStyle w:val="Hyperlink"/>
                <w:noProof/>
              </w:rPr>
              <w:t>Agent Based Markets</w:t>
            </w:r>
            <w:r>
              <w:rPr>
                <w:noProof/>
                <w:webHidden/>
              </w:rPr>
              <w:tab/>
            </w:r>
            <w:r>
              <w:rPr>
                <w:noProof/>
                <w:webHidden/>
              </w:rPr>
              <w:fldChar w:fldCharType="begin"/>
            </w:r>
            <w:r>
              <w:rPr>
                <w:noProof/>
                <w:webHidden/>
              </w:rPr>
              <w:instrText xml:space="preserve"> PAGEREF _Toc217287301 \h </w:instrText>
            </w:r>
            <w:r>
              <w:rPr>
                <w:noProof/>
                <w:webHidden/>
              </w:rPr>
            </w:r>
            <w:r>
              <w:rPr>
                <w:noProof/>
                <w:webHidden/>
              </w:rPr>
              <w:fldChar w:fldCharType="separate"/>
            </w:r>
            <w:r>
              <w:rPr>
                <w:noProof/>
                <w:webHidden/>
              </w:rPr>
              <w:t>4</w:t>
            </w:r>
            <w:r>
              <w:rPr>
                <w:noProof/>
                <w:webHidden/>
              </w:rPr>
              <w:fldChar w:fldCharType="end"/>
            </w:r>
          </w:hyperlink>
        </w:p>
        <w:p w14:paraId="472E8CBF" w14:textId="2262744C"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02" w:history="1">
            <w:r w:rsidRPr="006C54F4">
              <w:rPr>
                <w:rStyle w:val="Hyperlink"/>
                <w:noProof/>
              </w:rPr>
              <w:t>Deep Learning in LOB dynamics study</w:t>
            </w:r>
            <w:r>
              <w:rPr>
                <w:noProof/>
                <w:webHidden/>
              </w:rPr>
              <w:tab/>
            </w:r>
            <w:r>
              <w:rPr>
                <w:noProof/>
                <w:webHidden/>
              </w:rPr>
              <w:fldChar w:fldCharType="begin"/>
            </w:r>
            <w:r>
              <w:rPr>
                <w:noProof/>
                <w:webHidden/>
              </w:rPr>
              <w:instrText xml:space="preserve"> PAGEREF _Toc217287302 \h </w:instrText>
            </w:r>
            <w:r>
              <w:rPr>
                <w:noProof/>
                <w:webHidden/>
              </w:rPr>
            </w:r>
            <w:r>
              <w:rPr>
                <w:noProof/>
                <w:webHidden/>
              </w:rPr>
              <w:fldChar w:fldCharType="separate"/>
            </w:r>
            <w:r>
              <w:rPr>
                <w:noProof/>
                <w:webHidden/>
              </w:rPr>
              <w:t>5</w:t>
            </w:r>
            <w:r>
              <w:rPr>
                <w:noProof/>
                <w:webHidden/>
              </w:rPr>
              <w:fldChar w:fldCharType="end"/>
            </w:r>
          </w:hyperlink>
        </w:p>
        <w:p w14:paraId="5FDA48F0" w14:textId="388F0E87" w:rsidR="006A7BFC" w:rsidRDefault="006A7BFC">
          <w:pPr>
            <w:pStyle w:val="TOC1"/>
            <w:tabs>
              <w:tab w:val="right" w:leader="dot" w:pos="9016"/>
            </w:tabs>
            <w:rPr>
              <w:rFonts w:asciiTheme="minorHAnsi" w:eastAsiaTheme="minorEastAsia" w:hAnsiTheme="minorHAnsi"/>
              <w:noProof/>
              <w:szCs w:val="24"/>
              <w:lang w:val="en-IN" w:eastAsia="en-IN"/>
            </w:rPr>
          </w:pPr>
          <w:hyperlink w:anchor="_Toc217287303" w:history="1">
            <w:r w:rsidRPr="006C54F4">
              <w:rPr>
                <w:rStyle w:val="Hyperlink"/>
                <w:noProof/>
              </w:rPr>
              <w:t>Data &amp; Feature Engineering</w:t>
            </w:r>
            <w:r>
              <w:rPr>
                <w:noProof/>
                <w:webHidden/>
              </w:rPr>
              <w:tab/>
            </w:r>
            <w:r>
              <w:rPr>
                <w:noProof/>
                <w:webHidden/>
              </w:rPr>
              <w:fldChar w:fldCharType="begin"/>
            </w:r>
            <w:r>
              <w:rPr>
                <w:noProof/>
                <w:webHidden/>
              </w:rPr>
              <w:instrText xml:space="preserve"> PAGEREF _Toc217287303 \h </w:instrText>
            </w:r>
            <w:r>
              <w:rPr>
                <w:noProof/>
                <w:webHidden/>
              </w:rPr>
            </w:r>
            <w:r>
              <w:rPr>
                <w:noProof/>
                <w:webHidden/>
              </w:rPr>
              <w:fldChar w:fldCharType="separate"/>
            </w:r>
            <w:r>
              <w:rPr>
                <w:noProof/>
                <w:webHidden/>
              </w:rPr>
              <w:t>5</w:t>
            </w:r>
            <w:r>
              <w:rPr>
                <w:noProof/>
                <w:webHidden/>
              </w:rPr>
              <w:fldChar w:fldCharType="end"/>
            </w:r>
          </w:hyperlink>
        </w:p>
        <w:p w14:paraId="542CF8F3" w14:textId="05268A28"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04" w:history="1">
            <w:r w:rsidRPr="006C54F4">
              <w:rPr>
                <w:rStyle w:val="Hyperlink"/>
                <w:noProof/>
              </w:rPr>
              <w:t>Source</w:t>
            </w:r>
            <w:r>
              <w:rPr>
                <w:noProof/>
                <w:webHidden/>
              </w:rPr>
              <w:tab/>
            </w:r>
            <w:r>
              <w:rPr>
                <w:noProof/>
                <w:webHidden/>
              </w:rPr>
              <w:fldChar w:fldCharType="begin"/>
            </w:r>
            <w:r>
              <w:rPr>
                <w:noProof/>
                <w:webHidden/>
              </w:rPr>
              <w:instrText xml:space="preserve"> PAGEREF _Toc217287304 \h </w:instrText>
            </w:r>
            <w:r>
              <w:rPr>
                <w:noProof/>
                <w:webHidden/>
              </w:rPr>
            </w:r>
            <w:r>
              <w:rPr>
                <w:noProof/>
                <w:webHidden/>
              </w:rPr>
              <w:fldChar w:fldCharType="separate"/>
            </w:r>
            <w:r>
              <w:rPr>
                <w:noProof/>
                <w:webHidden/>
              </w:rPr>
              <w:t>5</w:t>
            </w:r>
            <w:r>
              <w:rPr>
                <w:noProof/>
                <w:webHidden/>
              </w:rPr>
              <w:fldChar w:fldCharType="end"/>
            </w:r>
          </w:hyperlink>
        </w:p>
        <w:p w14:paraId="5C577358" w14:textId="2E6CEE88"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05" w:history="1">
            <w:r w:rsidRPr="006C54F4">
              <w:rPr>
                <w:rStyle w:val="Hyperlink"/>
                <w:noProof/>
              </w:rPr>
              <w:t>Feature Engineering</w:t>
            </w:r>
            <w:r>
              <w:rPr>
                <w:noProof/>
                <w:webHidden/>
              </w:rPr>
              <w:tab/>
            </w:r>
            <w:r>
              <w:rPr>
                <w:noProof/>
                <w:webHidden/>
              </w:rPr>
              <w:fldChar w:fldCharType="begin"/>
            </w:r>
            <w:r>
              <w:rPr>
                <w:noProof/>
                <w:webHidden/>
              </w:rPr>
              <w:instrText xml:space="preserve"> PAGEREF _Toc217287305 \h </w:instrText>
            </w:r>
            <w:r>
              <w:rPr>
                <w:noProof/>
                <w:webHidden/>
              </w:rPr>
            </w:r>
            <w:r>
              <w:rPr>
                <w:noProof/>
                <w:webHidden/>
              </w:rPr>
              <w:fldChar w:fldCharType="separate"/>
            </w:r>
            <w:r>
              <w:rPr>
                <w:noProof/>
                <w:webHidden/>
              </w:rPr>
              <w:t>6</w:t>
            </w:r>
            <w:r>
              <w:rPr>
                <w:noProof/>
                <w:webHidden/>
              </w:rPr>
              <w:fldChar w:fldCharType="end"/>
            </w:r>
          </w:hyperlink>
        </w:p>
        <w:p w14:paraId="21F0D47B" w14:textId="09F2E7C2"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06" w:history="1">
            <w:r w:rsidRPr="006C54F4">
              <w:rPr>
                <w:rStyle w:val="Hyperlink"/>
                <w:noProof/>
              </w:rPr>
              <w:t>EDA</w:t>
            </w:r>
            <w:r>
              <w:rPr>
                <w:noProof/>
                <w:webHidden/>
              </w:rPr>
              <w:tab/>
            </w:r>
            <w:r>
              <w:rPr>
                <w:noProof/>
                <w:webHidden/>
              </w:rPr>
              <w:fldChar w:fldCharType="begin"/>
            </w:r>
            <w:r>
              <w:rPr>
                <w:noProof/>
                <w:webHidden/>
              </w:rPr>
              <w:instrText xml:space="preserve"> PAGEREF _Toc217287306 \h </w:instrText>
            </w:r>
            <w:r>
              <w:rPr>
                <w:noProof/>
                <w:webHidden/>
              </w:rPr>
            </w:r>
            <w:r>
              <w:rPr>
                <w:noProof/>
                <w:webHidden/>
              </w:rPr>
              <w:fldChar w:fldCharType="separate"/>
            </w:r>
            <w:r>
              <w:rPr>
                <w:noProof/>
                <w:webHidden/>
              </w:rPr>
              <w:t>6</w:t>
            </w:r>
            <w:r>
              <w:rPr>
                <w:noProof/>
                <w:webHidden/>
              </w:rPr>
              <w:fldChar w:fldCharType="end"/>
            </w:r>
          </w:hyperlink>
        </w:p>
        <w:p w14:paraId="2F144089" w14:textId="76247685"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07" w:history="1">
            <w:r w:rsidRPr="006C54F4">
              <w:rPr>
                <w:rStyle w:val="Hyperlink"/>
                <w:noProof/>
              </w:rPr>
              <w:t>Feature Correlation</w:t>
            </w:r>
            <w:r>
              <w:rPr>
                <w:noProof/>
                <w:webHidden/>
              </w:rPr>
              <w:tab/>
            </w:r>
            <w:r>
              <w:rPr>
                <w:noProof/>
                <w:webHidden/>
              </w:rPr>
              <w:fldChar w:fldCharType="begin"/>
            </w:r>
            <w:r>
              <w:rPr>
                <w:noProof/>
                <w:webHidden/>
              </w:rPr>
              <w:instrText xml:space="preserve"> PAGEREF _Toc217287307 \h </w:instrText>
            </w:r>
            <w:r>
              <w:rPr>
                <w:noProof/>
                <w:webHidden/>
              </w:rPr>
            </w:r>
            <w:r>
              <w:rPr>
                <w:noProof/>
                <w:webHidden/>
              </w:rPr>
              <w:fldChar w:fldCharType="separate"/>
            </w:r>
            <w:r>
              <w:rPr>
                <w:noProof/>
                <w:webHidden/>
              </w:rPr>
              <w:t>6</w:t>
            </w:r>
            <w:r>
              <w:rPr>
                <w:noProof/>
                <w:webHidden/>
              </w:rPr>
              <w:fldChar w:fldCharType="end"/>
            </w:r>
          </w:hyperlink>
        </w:p>
        <w:p w14:paraId="36FC970B" w14:textId="692AD3A0" w:rsidR="006A7BFC" w:rsidRDefault="006A7BFC">
          <w:pPr>
            <w:pStyle w:val="TOC1"/>
            <w:tabs>
              <w:tab w:val="right" w:leader="dot" w:pos="9016"/>
            </w:tabs>
            <w:rPr>
              <w:rFonts w:asciiTheme="minorHAnsi" w:eastAsiaTheme="minorEastAsia" w:hAnsiTheme="minorHAnsi"/>
              <w:noProof/>
              <w:szCs w:val="24"/>
              <w:lang w:val="en-IN" w:eastAsia="en-IN"/>
            </w:rPr>
          </w:pPr>
          <w:hyperlink w:anchor="_Toc217287308" w:history="1">
            <w:r w:rsidRPr="006C54F4">
              <w:rPr>
                <w:rStyle w:val="Hyperlink"/>
                <w:noProof/>
              </w:rPr>
              <w:t>Model Methodology</w:t>
            </w:r>
            <w:r>
              <w:rPr>
                <w:noProof/>
                <w:webHidden/>
              </w:rPr>
              <w:tab/>
            </w:r>
            <w:r>
              <w:rPr>
                <w:noProof/>
                <w:webHidden/>
              </w:rPr>
              <w:fldChar w:fldCharType="begin"/>
            </w:r>
            <w:r>
              <w:rPr>
                <w:noProof/>
                <w:webHidden/>
              </w:rPr>
              <w:instrText xml:space="preserve"> PAGEREF _Toc217287308 \h </w:instrText>
            </w:r>
            <w:r>
              <w:rPr>
                <w:noProof/>
                <w:webHidden/>
              </w:rPr>
            </w:r>
            <w:r>
              <w:rPr>
                <w:noProof/>
                <w:webHidden/>
              </w:rPr>
              <w:fldChar w:fldCharType="separate"/>
            </w:r>
            <w:r>
              <w:rPr>
                <w:noProof/>
                <w:webHidden/>
              </w:rPr>
              <w:t>8</w:t>
            </w:r>
            <w:r>
              <w:rPr>
                <w:noProof/>
                <w:webHidden/>
              </w:rPr>
              <w:fldChar w:fldCharType="end"/>
            </w:r>
          </w:hyperlink>
        </w:p>
        <w:p w14:paraId="133B6195" w14:textId="00BC74EE"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09" w:history="1">
            <w:r w:rsidRPr="006C54F4">
              <w:rPr>
                <w:rStyle w:val="Hyperlink"/>
                <w:noProof/>
              </w:rPr>
              <w:t>Architecture: Multi-Task LSTM</w:t>
            </w:r>
            <w:r>
              <w:rPr>
                <w:noProof/>
                <w:webHidden/>
              </w:rPr>
              <w:tab/>
            </w:r>
            <w:r>
              <w:rPr>
                <w:noProof/>
                <w:webHidden/>
              </w:rPr>
              <w:fldChar w:fldCharType="begin"/>
            </w:r>
            <w:r>
              <w:rPr>
                <w:noProof/>
                <w:webHidden/>
              </w:rPr>
              <w:instrText xml:space="preserve"> PAGEREF _Toc217287309 \h </w:instrText>
            </w:r>
            <w:r>
              <w:rPr>
                <w:noProof/>
                <w:webHidden/>
              </w:rPr>
            </w:r>
            <w:r>
              <w:rPr>
                <w:noProof/>
                <w:webHidden/>
              </w:rPr>
              <w:fldChar w:fldCharType="separate"/>
            </w:r>
            <w:r>
              <w:rPr>
                <w:noProof/>
                <w:webHidden/>
              </w:rPr>
              <w:t>8</w:t>
            </w:r>
            <w:r>
              <w:rPr>
                <w:noProof/>
                <w:webHidden/>
              </w:rPr>
              <w:fldChar w:fldCharType="end"/>
            </w:r>
          </w:hyperlink>
        </w:p>
        <w:p w14:paraId="681B49C6" w14:textId="06EA2645"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10" w:history="1">
            <w:r w:rsidRPr="006C54F4">
              <w:rPr>
                <w:rStyle w:val="Hyperlink"/>
                <w:noProof/>
              </w:rPr>
              <w:t>Why Multi-Task LSTM?</w:t>
            </w:r>
            <w:r>
              <w:rPr>
                <w:noProof/>
                <w:webHidden/>
              </w:rPr>
              <w:tab/>
            </w:r>
            <w:r>
              <w:rPr>
                <w:noProof/>
                <w:webHidden/>
              </w:rPr>
              <w:fldChar w:fldCharType="begin"/>
            </w:r>
            <w:r>
              <w:rPr>
                <w:noProof/>
                <w:webHidden/>
              </w:rPr>
              <w:instrText xml:space="preserve"> PAGEREF _Toc217287310 \h </w:instrText>
            </w:r>
            <w:r>
              <w:rPr>
                <w:noProof/>
                <w:webHidden/>
              </w:rPr>
            </w:r>
            <w:r>
              <w:rPr>
                <w:noProof/>
                <w:webHidden/>
              </w:rPr>
              <w:fldChar w:fldCharType="separate"/>
            </w:r>
            <w:r>
              <w:rPr>
                <w:noProof/>
                <w:webHidden/>
              </w:rPr>
              <w:t>8</w:t>
            </w:r>
            <w:r>
              <w:rPr>
                <w:noProof/>
                <w:webHidden/>
              </w:rPr>
              <w:fldChar w:fldCharType="end"/>
            </w:r>
          </w:hyperlink>
        </w:p>
        <w:p w14:paraId="79EA170E" w14:textId="6B07E42C"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11" w:history="1">
            <w:r w:rsidRPr="006C54F4">
              <w:rPr>
                <w:rStyle w:val="Hyperlink"/>
                <w:noProof/>
              </w:rPr>
              <w:t>Components of the Network</w:t>
            </w:r>
            <w:r>
              <w:rPr>
                <w:noProof/>
                <w:webHidden/>
              </w:rPr>
              <w:tab/>
            </w:r>
            <w:r>
              <w:rPr>
                <w:noProof/>
                <w:webHidden/>
              </w:rPr>
              <w:fldChar w:fldCharType="begin"/>
            </w:r>
            <w:r>
              <w:rPr>
                <w:noProof/>
                <w:webHidden/>
              </w:rPr>
              <w:instrText xml:space="preserve"> PAGEREF _Toc217287311 \h </w:instrText>
            </w:r>
            <w:r>
              <w:rPr>
                <w:noProof/>
                <w:webHidden/>
              </w:rPr>
            </w:r>
            <w:r>
              <w:rPr>
                <w:noProof/>
                <w:webHidden/>
              </w:rPr>
              <w:fldChar w:fldCharType="separate"/>
            </w:r>
            <w:r>
              <w:rPr>
                <w:noProof/>
                <w:webHidden/>
              </w:rPr>
              <w:t>9</w:t>
            </w:r>
            <w:r>
              <w:rPr>
                <w:noProof/>
                <w:webHidden/>
              </w:rPr>
              <w:fldChar w:fldCharType="end"/>
            </w:r>
          </w:hyperlink>
        </w:p>
        <w:p w14:paraId="24836408" w14:textId="0A308106"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12" w:history="1">
            <w:r w:rsidRPr="006C54F4">
              <w:rPr>
                <w:rStyle w:val="Hyperlink"/>
                <w:noProof/>
              </w:rPr>
              <w:t>Loss Function and Optimization</w:t>
            </w:r>
            <w:r>
              <w:rPr>
                <w:noProof/>
                <w:webHidden/>
              </w:rPr>
              <w:tab/>
            </w:r>
            <w:r>
              <w:rPr>
                <w:noProof/>
                <w:webHidden/>
              </w:rPr>
              <w:fldChar w:fldCharType="begin"/>
            </w:r>
            <w:r>
              <w:rPr>
                <w:noProof/>
                <w:webHidden/>
              </w:rPr>
              <w:instrText xml:space="preserve"> PAGEREF _Toc217287312 \h </w:instrText>
            </w:r>
            <w:r>
              <w:rPr>
                <w:noProof/>
                <w:webHidden/>
              </w:rPr>
            </w:r>
            <w:r>
              <w:rPr>
                <w:noProof/>
                <w:webHidden/>
              </w:rPr>
              <w:fldChar w:fldCharType="separate"/>
            </w:r>
            <w:r>
              <w:rPr>
                <w:noProof/>
                <w:webHidden/>
              </w:rPr>
              <w:t>9</w:t>
            </w:r>
            <w:r>
              <w:rPr>
                <w:noProof/>
                <w:webHidden/>
              </w:rPr>
              <w:fldChar w:fldCharType="end"/>
            </w:r>
          </w:hyperlink>
        </w:p>
        <w:p w14:paraId="5FA148C4" w14:textId="25C92773"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13" w:history="1">
            <w:r w:rsidRPr="006C54F4">
              <w:rPr>
                <w:rStyle w:val="Hyperlink"/>
                <w:rFonts w:cs="Times New Roman"/>
                <w:noProof/>
              </w:rPr>
              <w:t>Multi-Task Loss with Homoscedastic Uncertainty</w:t>
            </w:r>
            <w:r>
              <w:rPr>
                <w:noProof/>
                <w:webHidden/>
              </w:rPr>
              <w:tab/>
            </w:r>
            <w:r>
              <w:rPr>
                <w:noProof/>
                <w:webHidden/>
              </w:rPr>
              <w:fldChar w:fldCharType="begin"/>
            </w:r>
            <w:r>
              <w:rPr>
                <w:noProof/>
                <w:webHidden/>
              </w:rPr>
              <w:instrText xml:space="preserve"> PAGEREF _Toc217287313 \h </w:instrText>
            </w:r>
            <w:r>
              <w:rPr>
                <w:noProof/>
                <w:webHidden/>
              </w:rPr>
            </w:r>
            <w:r>
              <w:rPr>
                <w:noProof/>
                <w:webHidden/>
              </w:rPr>
              <w:fldChar w:fldCharType="separate"/>
            </w:r>
            <w:r>
              <w:rPr>
                <w:noProof/>
                <w:webHidden/>
              </w:rPr>
              <w:t>9</w:t>
            </w:r>
            <w:r>
              <w:rPr>
                <w:noProof/>
                <w:webHidden/>
              </w:rPr>
              <w:fldChar w:fldCharType="end"/>
            </w:r>
          </w:hyperlink>
        </w:p>
        <w:p w14:paraId="49717A71" w14:textId="4F0D1054"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14" w:history="1">
            <w:r w:rsidRPr="006C54F4">
              <w:rPr>
                <w:rStyle w:val="Hyperlink"/>
                <w:rFonts w:cs="Times New Roman"/>
                <w:noProof/>
              </w:rPr>
              <w:t>Specific Loss Components</w:t>
            </w:r>
            <w:r>
              <w:rPr>
                <w:noProof/>
                <w:webHidden/>
              </w:rPr>
              <w:tab/>
            </w:r>
            <w:r>
              <w:rPr>
                <w:noProof/>
                <w:webHidden/>
              </w:rPr>
              <w:fldChar w:fldCharType="begin"/>
            </w:r>
            <w:r>
              <w:rPr>
                <w:noProof/>
                <w:webHidden/>
              </w:rPr>
              <w:instrText xml:space="preserve"> PAGEREF _Toc217287314 \h </w:instrText>
            </w:r>
            <w:r>
              <w:rPr>
                <w:noProof/>
                <w:webHidden/>
              </w:rPr>
            </w:r>
            <w:r>
              <w:rPr>
                <w:noProof/>
                <w:webHidden/>
              </w:rPr>
              <w:fldChar w:fldCharType="separate"/>
            </w:r>
            <w:r>
              <w:rPr>
                <w:noProof/>
                <w:webHidden/>
              </w:rPr>
              <w:t>9</w:t>
            </w:r>
            <w:r>
              <w:rPr>
                <w:noProof/>
                <w:webHidden/>
              </w:rPr>
              <w:fldChar w:fldCharType="end"/>
            </w:r>
          </w:hyperlink>
        </w:p>
        <w:p w14:paraId="217328D4" w14:textId="15108C50"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15" w:history="1">
            <w:r w:rsidRPr="006C54F4">
              <w:rPr>
                <w:rStyle w:val="Hyperlink"/>
                <w:rFonts w:cs="Times New Roman"/>
                <w:noProof/>
              </w:rPr>
              <w:t>Optimization</w:t>
            </w:r>
            <w:r>
              <w:rPr>
                <w:noProof/>
                <w:webHidden/>
              </w:rPr>
              <w:tab/>
            </w:r>
            <w:r>
              <w:rPr>
                <w:noProof/>
                <w:webHidden/>
              </w:rPr>
              <w:fldChar w:fldCharType="begin"/>
            </w:r>
            <w:r>
              <w:rPr>
                <w:noProof/>
                <w:webHidden/>
              </w:rPr>
              <w:instrText xml:space="preserve"> PAGEREF _Toc217287315 \h </w:instrText>
            </w:r>
            <w:r>
              <w:rPr>
                <w:noProof/>
                <w:webHidden/>
              </w:rPr>
            </w:r>
            <w:r>
              <w:rPr>
                <w:noProof/>
                <w:webHidden/>
              </w:rPr>
              <w:fldChar w:fldCharType="separate"/>
            </w:r>
            <w:r>
              <w:rPr>
                <w:noProof/>
                <w:webHidden/>
              </w:rPr>
              <w:t>9</w:t>
            </w:r>
            <w:r>
              <w:rPr>
                <w:noProof/>
                <w:webHidden/>
              </w:rPr>
              <w:fldChar w:fldCharType="end"/>
            </w:r>
          </w:hyperlink>
        </w:p>
        <w:p w14:paraId="59F21672" w14:textId="6C883375"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16" w:history="1">
            <w:r w:rsidRPr="006C54F4">
              <w:rPr>
                <w:rStyle w:val="Hyperlink"/>
                <w:noProof/>
              </w:rPr>
              <w:t>Training Protocol</w:t>
            </w:r>
            <w:r>
              <w:rPr>
                <w:noProof/>
                <w:webHidden/>
              </w:rPr>
              <w:tab/>
            </w:r>
            <w:r>
              <w:rPr>
                <w:noProof/>
                <w:webHidden/>
              </w:rPr>
              <w:fldChar w:fldCharType="begin"/>
            </w:r>
            <w:r>
              <w:rPr>
                <w:noProof/>
                <w:webHidden/>
              </w:rPr>
              <w:instrText xml:space="preserve"> PAGEREF _Toc217287316 \h </w:instrText>
            </w:r>
            <w:r>
              <w:rPr>
                <w:noProof/>
                <w:webHidden/>
              </w:rPr>
            </w:r>
            <w:r>
              <w:rPr>
                <w:noProof/>
                <w:webHidden/>
              </w:rPr>
              <w:fldChar w:fldCharType="separate"/>
            </w:r>
            <w:r>
              <w:rPr>
                <w:noProof/>
                <w:webHidden/>
              </w:rPr>
              <w:t>10</w:t>
            </w:r>
            <w:r>
              <w:rPr>
                <w:noProof/>
                <w:webHidden/>
              </w:rPr>
              <w:fldChar w:fldCharType="end"/>
            </w:r>
          </w:hyperlink>
        </w:p>
        <w:p w14:paraId="3753ED8E" w14:textId="3A4462F7"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17" w:history="1">
            <w:r w:rsidRPr="006C54F4">
              <w:rPr>
                <w:rStyle w:val="Hyperlink"/>
                <w:rFonts w:cs="Times New Roman"/>
                <w:noProof/>
              </w:rPr>
              <w:t>The Simulation Cycle</w:t>
            </w:r>
            <w:r>
              <w:rPr>
                <w:noProof/>
                <w:webHidden/>
              </w:rPr>
              <w:tab/>
            </w:r>
            <w:r>
              <w:rPr>
                <w:noProof/>
                <w:webHidden/>
              </w:rPr>
              <w:fldChar w:fldCharType="begin"/>
            </w:r>
            <w:r>
              <w:rPr>
                <w:noProof/>
                <w:webHidden/>
              </w:rPr>
              <w:instrText xml:space="preserve"> PAGEREF _Toc217287317 \h </w:instrText>
            </w:r>
            <w:r>
              <w:rPr>
                <w:noProof/>
                <w:webHidden/>
              </w:rPr>
            </w:r>
            <w:r>
              <w:rPr>
                <w:noProof/>
                <w:webHidden/>
              </w:rPr>
              <w:fldChar w:fldCharType="separate"/>
            </w:r>
            <w:r>
              <w:rPr>
                <w:noProof/>
                <w:webHidden/>
              </w:rPr>
              <w:t>10</w:t>
            </w:r>
            <w:r>
              <w:rPr>
                <w:noProof/>
                <w:webHidden/>
              </w:rPr>
              <w:fldChar w:fldCharType="end"/>
            </w:r>
          </w:hyperlink>
        </w:p>
        <w:p w14:paraId="29CD27C5" w14:textId="1DA6441C"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18" w:history="1">
            <w:r w:rsidRPr="006C54F4">
              <w:rPr>
                <w:rStyle w:val="Hyperlink"/>
                <w:rFonts w:cs="Times New Roman"/>
                <w:noProof/>
              </w:rPr>
              <w:t>Data Preprocessing</w:t>
            </w:r>
            <w:r>
              <w:rPr>
                <w:noProof/>
                <w:webHidden/>
              </w:rPr>
              <w:tab/>
            </w:r>
            <w:r>
              <w:rPr>
                <w:noProof/>
                <w:webHidden/>
              </w:rPr>
              <w:fldChar w:fldCharType="begin"/>
            </w:r>
            <w:r>
              <w:rPr>
                <w:noProof/>
                <w:webHidden/>
              </w:rPr>
              <w:instrText xml:space="preserve"> PAGEREF _Toc217287318 \h </w:instrText>
            </w:r>
            <w:r>
              <w:rPr>
                <w:noProof/>
                <w:webHidden/>
              </w:rPr>
            </w:r>
            <w:r>
              <w:rPr>
                <w:noProof/>
                <w:webHidden/>
              </w:rPr>
              <w:fldChar w:fldCharType="separate"/>
            </w:r>
            <w:r>
              <w:rPr>
                <w:noProof/>
                <w:webHidden/>
              </w:rPr>
              <w:t>10</w:t>
            </w:r>
            <w:r>
              <w:rPr>
                <w:noProof/>
                <w:webHidden/>
              </w:rPr>
              <w:fldChar w:fldCharType="end"/>
            </w:r>
          </w:hyperlink>
        </w:p>
        <w:p w14:paraId="3E7B7979" w14:textId="6AB21322"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19" w:history="1">
            <w:r w:rsidRPr="006C54F4">
              <w:rPr>
                <w:rStyle w:val="Hyperlink"/>
                <w:rFonts w:cs="Times New Roman"/>
                <w:noProof/>
              </w:rPr>
              <w:t>Evaluation Metrics</w:t>
            </w:r>
            <w:r>
              <w:rPr>
                <w:noProof/>
                <w:webHidden/>
              </w:rPr>
              <w:tab/>
            </w:r>
            <w:r>
              <w:rPr>
                <w:noProof/>
                <w:webHidden/>
              </w:rPr>
              <w:fldChar w:fldCharType="begin"/>
            </w:r>
            <w:r>
              <w:rPr>
                <w:noProof/>
                <w:webHidden/>
              </w:rPr>
              <w:instrText xml:space="preserve"> PAGEREF _Toc217287319 \h </w:instrText>
            </w:r>
            <w:r>
              <w:rPr>
                <w:noProof/>
                <w:webHidden/>
              </w:rPr>
            </w:r>
            <w:r>
              <w:rPr>
                <w:noProof/>
                <w:webHidden/>
              </w:rPr>
              <w:fldChar w:fldCharType="separate"/>
            </w:r>
            <w:r>
              <w:rPr>
                <w:noProof/>
                <w:webHidden/>
              </w:rPr>
              <w:t>10</w:t>
            </w:r>
            <w:r>
              <w:rPr>
                <w:noProof/>
                <w:webHidden/>
              </w:rPr>
              <w:fldChar w:fldCharType="end"/>
            </w:r>
          </w:hyperlink>
        </w:p>
        <w:p w14:paraId="21EFE6AF" w14:textId="5B1ECCEB" w:rsidR="006A7BFC" w:rsidRDefault="006A7BFC">
          <w:pPr>
            <w:pStyle w:val="TOC1"/>
            <w:tabs>
              <w:tab w:val="right" w:leader="dot" w:pos="9016"/>
            </w:tabs>
            <w:rPr>
              <w:rFonts w:asciiTheme="minorHAnsi" w:eastAsiaTheme="minorEastAsia" w:hAnsiTheme="minorHAnsi"/>
              <w:noProof/>
              <w:szCs w:val="24"/>
              <w:lang w:val="en-IN" w:eastAsia="en-IN"/>
            </w:rPr>
          </w:pPr>
          <w:hyperlink w:anchor="_Toc217287320" w:history="1">
            <w:r w:rsidRPr="006C54F4">
              <w:rPr>
                <w:rStyle w:val="Hyperlink"/>
                <w:noProof/>
              </w:rPr>
              <w:t>Results and Discussion</w:t>
            </w:r>
            <w:r>
              <w:rPr>
                <w:noProof/>
                <w:webHidden/>
              </w:rPr>
              <w:tab/>
            </w:r>
            <w:r>
              <w:rPr>
                <w:noProof/>
                <w:webHidden/>
              </w:rPr>
              <w:fldChar w:fldCharType="begin"/>
            </w:r>
            <w:r>
              <w:rPr>
                <w:noProof/>
                <w:webHidden/>
              </w:rPr>
              <w:instrText xml:space="preserve"> PAGEREF _Toc217287320 \h </w:instrText>
            </w:r>
            <w:r>
              <w:rPr>
                <w:noProof/>
                <w:webHidden/>
              </w:rPr>
            </w:r>
            <w:r>
              <w:rPr>
                <w:noProof/>
                <w:webHidden/>
              </w:rPr>
              <w:fldChar w:fldCharType="separate"/>
            </w:r>
            <w:r>
              <w:rPr>
                <w:noProof/>
                <w:webHidden/>
              </w:rPr>
              <w:t>10</w:t>
            </w:r>
            <w:r>
              <w:rPr>
                <w:noProof/>
                <w:webHidden/>
              </w:rPr>
              <w:fldChar w:fldCharType="end"/>
            </w:r>
          </w:hyperlink>
        </w:p>
        <w:p w14:paraId="0B71853E" w14:textId="2AD2F70B"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21" w:history="1">
            <w:r w:rsidRPr="006C54F4">
              <w:rPr>
                <w:rStyle w:val="Hyperlink"/>
                <w:noProof/>
              </w:rPr>
              <w:t>Model Performance</w:t>
            </w:r>
            <w:r>
              <w:rPr>
                <w:noProof/>
                <w:webHidden/>
              </w:rPr>
              <w:tab/>
            </w:r>
            <w:r>
              <w:rPr>
                <w:noProof/>
                <w:webHidden/>
              </w:rPr>
              <w:fldChar w:fldCharType="begin"/>
            </w:r>
            <w:r>
              <w:rPr>
                <w:noProof/>
                <w:webHidden/>
              </w:rPr>
              <w:instrText xml:space="preserve"> PAGEREF _Toc217287321 \h </w:instrText>
            </w:r>
            <w:r>
              <w:rPr>
                <w:noProof/>
                <w:webHidden/>
              </w:rPr>
            </w:r>
            <w:r>
              <w:rPr>
                <w:noProof/>
                <w:webHidden/>
              </w:rPr>
              <w:fldChar w:fldCharType="separate"/>
            </w:r>
            <w:r>
              <w:rPr>
                <w:noProof/>
                <w:webHidden/>
              </w:rPr>
              <w:t>10</w:t>
            </w:r>
            <w:r>
              <w:rPr>
                <w:noProof/>
                <w:webHidden/>
              </w:rPr>
              <w:fldChar w:fldCharType="end"/>
            </w:r>
          </w:hyperlink>
        </w:p>
        <w:p w14:paraId="1D1161CF" w14:textId="5E4B17AD"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22" w:history="1">
            <w:r w:rsidRPr="006C54F4">
              <w:rPr>
                <w:rStyle w:val="Hyperlink"/>
                <w:rFonts w:cs="Times New Roman"/>
                <w:noProof/>
              </w:rPr>
              <w:t>Multi-Task Loss Dynamics</w:t>
            </w:r>
            <w:r>
              <w:rPr>
                <w:noProof/>
                <w:webHidden/>
              </w:rPr>
              <w:tab/>
            </w:r>
            <w:r>
              <w:rPr>
                <w:noProof/>
                <w:webHidden/>
              </w:rPr>
              <w:fldChar w:fldCharType="begin"/>
            </w:r>
            <w:r>
              <w:rPr>
                <w:noProof/>
                <w:webHidden/>
              </w:rPr>
              <w:instrText xml:space="preserve"> PAGEREF _Toc217287322 \h </w:instrText>
            </w:r>
            <w:r>
              <w:rPr>
                <w:noProof/>
                <w:webHidden/>
              </w:rPr>
            </w:r>
            <w:r>
              <w:rPr>
                <w:noProof/>
                <w:webHidden/>
              </w:rPr>
              <w:fldChar w:fldCharType="separate"/>
            </w:r>
            <w:r>
              <w:rPr>
                <w:noProof/>
                <w:webHidden/>
              </w:rPr>
              <w:t>11</w:t>
            </w:r>
            <w:r>
              <w:rPr>
                <w:noProof/>
                <w:webHidden/>
              </w:rPr>
              <w:fldChar w:fldCharType="end"/>
            </w:r>
          </w:hyperlink>
        </w:p>
        <w:p w14:paraId="3EE20436" w14:textId="2AA360ED"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23" w:history="1">
            <w:r w:rsidRPr="006C54F4">
              <w:rPr>
                <w:rStyle w:val="Hyperlink"/>
                <w:noProof/>
              </w:rPr>
              <w:t>Simulation &amp; Reconstruction Accuracy</w:t>
            </w:r>
            <w:r>
              <w:rPr>
                <w:noProof/>
                <w:webHidden/>
              </w:rPr>
              <w:tab/>
            </w:r>
            <w:r>
              <w:rPr>
                <w:noProof/>
                <w:webHidden/>
              </w:rPr>
              <w:fldChar w:fldCharType="begin"/>
            </w:r>
            <w:r>
              <w:rPr>
                <w:noProof/>
                <w:webHidden/>
              </w:rPr>
              <w:instrText xml:space="preserve"> PAGEREF _Toc217287323 \h </w:instrText>
            </w:r>
            <w:r>
              <w:rPr>
                <w:noProof/>
                <w:webHidden/>
              </w:rPr>
            </w:r>
            <w:r>
              <w:rPr>
                <w:noProof/>
                <w:webHidden/>
              </w:rPr>
              <w:fldChar w:fldCharType="separate"/>
            </w:r>
            <w:r>
              <w:rPr>
                <w:noProof/>
                <w:webHidden/>
              </w:rPr>
              <w:t>14</w:t>
            </w:r>
            <w:r>
              <w:rPr>
                <w:noProof/>
                <w:webHidden/>
              </w:rPr>
              <w:fldChar w:fldCharType="end"/>
            </w:r>
          </w:hyperlink>
        </w:p>
        <w:p w14:paraId="7FC8666D" w14:textId="6A07A9FA"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24" w:history="1">
            <w:r w:rsidRPr="006C54F4">
              <w:rPr>
                <w:rStyle w:val="Hyperlink"/>
                <w:noProof/>
              </w:rPr>
              <w:t>Reconstruction Fidelity</w:t>
            </w:r>
            <w:r>
              <w:rPr>
                <w:noProof/>
                <w:webHidden/>
              </w:rPr>
              <w:tab/>
            </w:r>
            <w:r>
              <w:rPr>
                <w:noProof/>
                <w:webHidden/>
              </w:rPr>
              <w:fldChar w:fldCharType="begin"/>
            </w:r>
            <w:r>
              <w:rPr>
                <w:noProof/>
                <w:webHidden/>
              </w:rPr>
              <w:instrText xml:space="preserve"> PAGEREF _Toc217287324 \h </w:instrText>
            </w:r>
            <w:r>
              <w:rPr>
                <w:noProof/>
                <w:webHidden/>
              </w:rPr>
            </w:r>
            <w:r>
              <w:rPr>
                <w:noProof/>
                <w:webHidden/>
              </w:rPr>
              <w:fldChar w:fldCharType="separate"/>
            </w:r>
            <w:r>
              <w:rPr>
                <w:noProof/>
                <w:webHidden/>
              </w:rPr>
              <w:t>14</w:t>
            </w:r>
            <w:r>
              <w:rPr>
                <w:noProof/>
                <w:webHidden/>
              </w:rPr>
              <w:fldChar w:fldCharType="end"/>
            </w:r>
          </w:hyperlink>
        </w:p>
        <w:p w14:paraId="460E697F" w14:textId="4544E0E3" w:rsidR="006A7BFC" w:rsidRDefault="006A7BFC">
          <w:pPr>
            <w:pStyle w:val="TOC2"/>
            <w:tabs>
              <w:tab w:val="right" w:leader="dot" w:pos="9016"/>
            </w:tabs>
            <w:rPr>
              <w:rFonts w:asciiTheme="minorHAnsi" w:eastAsiaTheme="minorEastAsia" w:hAnsiTheme="minorHAnsi"/>
              <w:noProof/>
              <w:szCs w:val="24"/>
              <w:lang w:val="en-IN" w:eastAsia="en-IN"/>
            </w:rPr>
          </w:pPr>
          <w:hyperlink w:anchor="_Toc217287325" w:history="1">
            <w:r w:rsidRPr="006C54F4">
              <w:rPr>
                <w:rStyle w:val="Hyperlink"/>
                <w:noProof/>
              </w:rPr>
              <w:t>Interpretation of Behavioral Alpha</w:t>
            </w:r>
            <w:r>
              <w:rPr>
                <w:noProof/>
                <w:webHidden/>
              </w:rPr>
              <w:tab/>
            </w:r>
            <w:r>
              <w:rPr>
                <w:noProof/>
                <w:webHidden/>
              </w:rPr>
              <w:fldChar w:fldCharType="begin"/>
            </w:r>
            <w:r>
              <w:rPr>
                <w:noProof/>
                <w:webHidden/>
              </w:rPr>
              <w:instrText xml:space="preserve"> PAGEREF _Toc217287325 \h </w:instrText>
            </w:r>
            <w:r>
              <w:rPr>
                <w:noProof/>
                <w:webHidden/>
              </w:rPr>
            </w:r>
            <w:r>
              <w:rPr>
                <w:noProof/>
                <w:webHidden/>
              </w:rPr>
              <w:fldChar w:fldCharType="separate"/>
            </w:r>
            <w:r>
              <w:rPr>
                <w:noProof/>
                <w:webHidden/>
              </w:rPr>
              <w:t>14</w:t>
            </w:r>
            <w:r>
              <w:rPr>
                <w:noProof/>
                <w:webHidden/>
              </w:rPr>
              <w:fldChar w:fldCharType="end"/>
            </w:r>
          </w:hyperlink>
        </w:p>
        <w:p w14:paraId="31F1F764" w14:textId="0AD86D87"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26" w:history="1">
            <w:r w:rsidRPr="006C54F4">
              <w:rPr>
                <w:rStyle w:val="Hyperlink"/>
                <w:noProof/>
              </w:rPr>
              <w:t>Sources of Alpha</w:t>
            </w:r>
            <w:r>
              <w:rPr>
                <w:noProof/>
                <w:webHidden/>
              </w:rPr>
              <w:tab/>
            </w:r>
            <w:r>
              <w:rPr>
                <w:noProof/>
                <w:webHidden/>
              </w:rPr>
              <w:fldChar w:fldCharType="begin"/>
            </w:r>
            <w:r>
              <w:rPr>
                <w:noProof/>
                <w:webHidden/>
              </w:rPr>
              <w:instrText xml:space="preserve"> PAGEREF _Toc217287326 \h </w:instrText>
            </w:r>
            <w:r>
              <w:rPr>
                <w:noProof/>
                <w:webHidden/>
              </w:rPr>
            </w:r>
            <w:r>
              <w:rPr>
                <w:noProof/>
                <w:webHidden/>
              </w:rPr>
              <w:fldChar w:fldCharType="separate"/>
            </w:r>
            <w:r>
              <w:rPr>
                <w:noProof/>
                <w:webHidden/>
              </w:rPr>
              <w:t>14</w:t>
            </w:r>
            <w:r>
              <w:rPr>
                <w:noProof/>
                <w:webHidden/>
              </w:rPr>
              <w:fldChar w:fldCharType="end"/>
            </w:r>
          </w:hyperlink>
        </w:p>
        <w:p w14:paraId="2AAC9165" w14:textId="5485E549" w:rsidR="006A7BFC" w:rsidRDefault="006A7BFC">
          <w:pPr>
            <w:pStyle w:val="TOC3"/>
            <w:tabs>
              <w:tab w:val="right" w:leader="dot" w:pos="9016"/>
            </w:tabs>
            <w:rPr>
              <w:rFonts w:asciiTheme="minorHAnsi" w:eastAsiaTheme="minorEastAsia" w:hAnsiTheme="minorHAnsi"/>
              <w:noProof/>
              <w:szCs w:val="24"/>
              <w:lang w:val="en-IN" w:eastAsia="en-IN"/>
            </w:rPr>
          </w:pPr>
          <w:hyperlink w:anchor="_Toc217287327" w:history="1">
            <w:r w:rsidRPr="006C54F4">
              <w:rPr>
                <w:rStyle w:val="Hyperlink"/>
                <w:noProof/>
              </w:rPr>
              <w:t>Summary of Behavioral Logic</w:t>
            </w:r>
            <w:r>
              <w:rPr>
                <w:noProof/>
                <w:webHidden/>
              </w:rPr>
              <w:tab/>
            </w:r>
            <w:r>
              <w:rPr>
                <w:noProof/>
                <w:webHidden/>
              </w:rPr>
              <w:fldChar w:fldCharType="begin"/>
            </w:r>
            <w:r>
              <w:rPr>
                <w:noProof/>
                <w:webHidden/>
              </w:rPr>
              <w:instrText xml:space="preserve"> PAGEREF _Toc217287327 \h </w:instrText>
            </w:r>
            <w:r>
              <w:rPr>
                <w:noProof/>
                <w:webHidden/>
              </w:rPr>
            </w:r>
            <w:r>
              <w:rPr>
                <w:noProof/>
                <w:webHidden/>
              </w:rPr>
              <w:fldChar w:fldCharType="separate"/>
            </w:r>
            <w:r>
              <w:rPr>
                <w:noProof/>
                <w:webHidden/>
              </w:rPr>
              <w:t>15</w:t>
            </w:r>
            <w:r>
              <w:rPr>
                <w:noProof/>
                <w:webHidden/>
              </w:rPr>
              <w:fldChar w:fldCharType="end"/>
            </w:r>
          </w:hyperlink>
        </w:p>
        <w:p w14:paraId="39528FE8" w14:textId="241376FD" w:rsidR="006A7BFC" w:rsidRDefault="006A7BFC">
          <w:pPr>
            <w:pStyle w:val="TOC1"/>
            <w:tabs>
              <w:tab w:val="right" w:leader="dot" w:pos="9016"/>
            </w:tabs>
            <w:rPr>
              <w:rFonts w:asciiTheme="minorHAnsi" w:eastAsiaTheme="minorEastAsia" w:hAnsiTheme="minorHAnsi"/>
              <w:noProof/>
              <w:szCs w:val="24"/>
              <w:lang w:val="en-IN" w:eastAsia="en-IN"/>
            </w:rPr>
          </w:pPr>
          <w:hyperlink w:anchor="_Toc217287328" w:history="1">
            <w:r w:rsidRPr="006C54F4">
              <w:rPr>
                <w:rStyle w:val="Hyperlink"/>
                <w:noProof/>
              </w:rPr>
              <w:t>Conclusion &amp; Future Work</w:t>
            </w:r>
            <w:r>
              <w:rPr>
                <w:noProof/>
                <w:webHidden/>
              </w:rPr>
              <w:tab/>
            </w:r>
            <w:r>
              <w:rPr>
                <w:noProof/>
                <w:webHidden/>
              </w:rPr>
              <w:fldChar w:fldCharType="begin"/>
            </w:r>
            <w:r>
              <w:rPr>
                <w:noProof/>
                <w:webHidden/>
              </w:rPr>
              <w:instrText xml:space="preserve"> PAGEREF _Toc217287328 \h </w:instrText>
            </w:r>
            <w:r>
              <w:rPr>
                <w:noProof/>
                <w:webHidden/>
              </w:rPr>
            </w:r>
            <w:r>
              <w:rPr>
                <w:noProof/>
                <w:webHidden/>
              </w:rPr>
              <w:fldChar w:fldCharType="separate"/>
            </w:r>
            <w:r>
              <w:rPr>
                <w:noProof/>
                <w:webHidden/>
              </w:rPr>
              <w:t>15</w:t>
            </w:r>
            <w:r>
              <w:rPr>
                <w:noProof/>
                <w:webHidden/>
              </w:rPr>
              <w:fldChar w:fldCharType="end"/>
            </w:r>
          </w:hyperlink>
        </w:p>
        <w:p w14:paraId="2F67844F" w14:textId="459895F3" w:rsidR="006A7BFC" w:rsidRDefault="006A7BFC">
          <w:pPr>
            <w:pStyle w:val="TOC1"/>
            <w:tabs>
              <w:tab w:val="right" w:leader="dot" w:pos="9016"/>
            </w:tabs>
            <w:rPr>
              <w:rFonts w:asciiTheme="minorHAnsi" w:eastAsiaTheme="minorEastAsia" w:hAnsiTheme="minorHAnsi"/>
              <w:noProof/>
              <w:szCs w:val="24"/>
              <w:lang w:val="en-IN" w:eastAsia="en-IN"/>
            </w:rPr>
          </w:pPr>
          <w:hyperlink w:anchor="_Toc217287329" w:history="1">
            <w:r w:rsidRPr="006C54F4">
              <w:rPr>
                <w:rStyle w:val="Hyperlink"/>
                <w:noProof/>
              </w:rPr>
              <w:t>References</w:t>
            </w:r>
            <w:r>
              <w:rPr>
                <w:noProof/>
                <w:webHidden/>
              </w:rPr>
              <w:tab/>
            </w:r>
            <w:r>
              <w:rPr>
                <w:noProof/>
                <w:webHidden/>
              </w:rPr>
              <w:fldChar w:fldCharType="begin"/>
            </w:r>
            <w:r>
              <w:rPr>
                <w:noProof/>
                <w:webHidden/>
              </w:rPr>
              <w:instrText xml:space="preserve"> PAGEREF _Toc217287329 \h </w:instrText>
            </w:r>
            <w:r>
              <w:rPr>
                <w:noProof/>
                <w:webHidden/>
              </w:rPr>
            </w:r>
            <w:r>
              <w:rPr>
                <w:noProof/>
                <w:webHidden/>
              </w:rPr>
              <w:fldChar w:fldCharType="separate"/>
            </w:r>
            <w:r>
              <w:rPr>
                <w:noProof/>
                <w:webHidden/>
              </w:rPr>
              <w:t>15</w:t>
            </w:r>
            <w:r>
              <w:rPr>
                <w:noProof/>
                <w:webHidden/>
              </w:rPr>
              <w:fldChar w:fldCharType="end"/>
            </w:r>
          </w:hyperlink>
        </w:p>
        <w:p w14:paraId="062092E6" w14:textId="34C17A93" w:rsidR="00FE62C2" w:rsidRPr="00FE62C2" w:rsidRDefault="00FE62C2" w:rsidP="00FE62C2">
          <w:r>
            <w:rPr>
              <w:b/>
              <w:bCs/>
              <w:noProof/>
            </w:rPr>
            <w:fldChar w:fldCharType="end"/>
          </w:r>
        </w:p>
      </w:sdtContent>
    </w:sdt>
    <w:p w14:paraId="00021FBA" w14:textId="22661442" w:rsidR="009B362D" w:rsidRDefault="001D618E" w:rsidP="00F76E0F">
      <w:pPr>
        <w:pStyle w:val="Heading1"/>
      </w:pPr>
      <w:bookmarkStart w:id="0" w:name="_Toc217287295"/>
      <w:r>
        <w:lastRenderedPageBreak/>
        <w:t>Abstract</w:t>
      </w:r>
      <w:bookmarkEnd w:id="0"/>
    </w:p>
    <w:p w14:paraId="463DD8A6" w14:textId="17A982B7" w:rsidR="00ED218C" w:rsidRPr="00C35D55" w:rsidRDefault="00DA2514" w:rsidP="00DA2514">
      <w:pPr>
        <w:rPr>
          <w:szCs w:val="24"/>
        </w:rPr>
      </w:pPr>
      <w:r w:rsidRPr="00C35D55">
        <w:rPr>
          <w:szCs w:val="24"/>
        </w:rPr>
        <w:t xml:space="preserve">This study presents a data-driven framework for modeling the behavior of Proprietary Algorithmic Traders (Prop Algos) in the Indian equity market. </w:t>
      </w:r>
      <w:r w:rsidR="003332C8" w:rsidRPr="00C35D55">
        <w:rPr>
          <w:szCs w:val="24"/>
        </w:rPr>
        <w:t>We use</w:t>
      </w:r>
      <w:r w:rsidRPr="00C35D55">
        <w:rPr>
          <w:szCs w:val="24"/>
        </w:rPr>
        <w:t xml:space="preserve"> high-frequency Limit Order Book (LOB) data to empirically learn</w:t>
      </w:r>
      <w:r w:rsidR="003332C8" w:rsidRPr="00C35D55">
        <w:rPr>
          <w:szCs w:val="24"/>
        </w:rPr>
        <w:t xml:space="preserve"> the</w:t>
      </w:r>
      <w:r w:rsidRPr="00C35D55">
        <w:rPr>
          <w:szCs w:val="24"/>
        </w:rPr>
        <w:t xml:space="preserve"> agent </w:t>
      </w:r>
      <w:r w:rsidR="003332C8" w:rsidRPr="00C35D55">
        <w:rPr>
          <w:szCs w:val="24"/>
        </w:rPr>
        <w:t xml:space="preserve">of interest’s </w:t>
      </w:r>
      <w:r w:rsidRPr="00C35D55">
        <w:rPr>
          <w:szCs w:val="24"/>
        </w:rPr>
        <w:t xml:space="preserve">behavior. </w:t>
      </w:r>
      <w:r w:rsidR="001915F9" w:rsidRPr="00C35D55">
        <w:rPr>
          <w:szCs w:val="24"/>
        </w:rPr>
        <w:t xml:space="preserve">Using a Multi-Task LSTM neural network enhanced with Temporal Attention, we jointly model the conditional probability of participation, trade direction, price aggressiveness, and volume. We also use Homoscedastic Uncertainty Weighting and Focal Loss to dynamically balance conflicting objectives </w:t>
      </w:r>
      <w:r w:rsidR="003B1513" w:rsidRPr="00C35D55">
        <w:rPr>
          <w:szCs w:val="24"/>
        </w:rPr>
        <w:t>of predicting each</w:t>
      </w:r>
      <w:r w:rsidR="001915F9" w:rsidRPr="00C35D55">
        <w:rPr>
          <w:szCs w:val="24"/>
        </w:rPr>
        <w:t xml:space="preserve">.  </w:t>
      </w:r>
      <w:r w:rsidRPr="00C35D55">
        <w:rPr>
          <w:szCs w:val="24"/>
        </w:rPr>
        <w:t>This work serves as a foundational step toward constructing a realistic, empirically grounded market simulation environment for analyzing systemic risk and flash crash dynamics.</w:t>
      </w:r>
    </w:p>
    <w:p w14:paraId="5C40484A" w14:textId="2A2A9B9C" w:rsidR="00542131" w:rsidRPr="00C35D55" w:rsidRDefault="00542131" w:rsidP="00542131">
      <w:pPr>
        <w:rPr>
          <w:szCs w:val="24"/>
        </w:rPr>
      </w:pPr>
      <w:r w:rsidRPr="00C35D55">
        <w:rPr>
          <w:szCs w:val="24"/>
        </w:rPr>
        <w:t>This study presents a data-driven framework for modeling the behavior of Proprietary Algorithmic Traders (Prop Algos) in the Indian equity market. We use high-frequency Limit Order Book (LOB) features, such as Order Flow Imbalance, to empirically learn the agent’s behavior. Using a Multi-Task LSTM neural network enhanced with Temporal Attention, we jointly model the conditional probability of participation, trade direction, price aggressiveness, and volume. The framework employs Homoscedastic Uncertainty Weighting and Focal Loss to dynamically balance these conflicting objectives. This work serves as a foundational step toward constructing a realistic, empirically grounded market simulation environment for analyzing systemic risk and flash crash dynamics</w:t>
      </w:r>
      <w:r w:rsidR="00C35D55" w:rsidRPr="00C35D55">
        <w:rPr>
          <w:szCs w:val="24"/>
        </w:rPr>
        <w:t>.</w:t>
      </w:r>
    </w:p>
    <w:p w14:paraId="41D785C8" w14:textId="054C5407" w:rsidR="006254DD" w:rsidRPr="006254DD" w:rsidRDefault="009B362D" w:rsidP="006254DD">
      <w:pPr>
        <w:pStyle w:val="Heading1"/>
      </w:pPr>
      <w:bookmarkStart w:id="1" w:name="_Toc217287296"/>
      <w:r>
        <w:t>Introduction</w:t>
      </w:r>
      <w:bookmarkEnd w:id="1"/>
    </w:p>
    <w:p w14:paraId="02B68CBA" w14:textId="71EEA988" w:rsidR="009B362D" w:rsidRDefault="009B362D" w:rsidP="00950BA7">
      <w:pPr>
        <w:pStyle w:val="Heading2"/>
      </w:pPr>
      <w:bookmarkStart w:id="2" w:name="_Toc217287297"/>
      <w:r>
        <w:t>Background</w:t>
      </w:r>
      <w:bookmarkEnd w:id="2"/>
    </w:p>
    <w:p w14:paraId="2C1F0B6D" w14:textId="29A7BBA3" w:rsidR="00D136E4" w:rsidRDefault="006254DD" w:rsidP="00D136E4">
      <w:r w:rsidRPr="006254DD">
        <w:t xml:space="preserve">Financial markets are complex adaptive systems where </w:t>
      </w:r>
      <w:r w:rsidR="003F4FB8">
        <w:t>a lot of</w:t>
      </w:r>
      <w:r w:rsidRPr="006254DD">
        <w:t xml:space="preserve"> phenomena</w:t>
      </w:r>
      <w:r w:rsidR="003F4FB8">
        <w:t xml:space="preserve"> </w:t>
      </w:r>
      <w:r w:rsidRPr="006254DD">
        <w:t>such as price formation, liquidity clustering, and volatility</w:t>
      </w:r>
      <w:r w:rsidR="001B2047">
        <w:t>, “</w:t>
      </w:r>
      <w:r w:rsidRPr="006254DD">
        <w:t>emerge</w:t>
      </w:r>
      <w:r w:rsidR="001B2047">
        <w:t>s”. This is the starting point of the idea behind this project. Instead of using a parametric model to study th</w:t>
      </w:r>
      <w:r w:rsidR="00C55670">
        <w:t xml:space="preserve">ese </w:t>
      </w:r>
      <w:r w:rsidR="00095390">
        <w:t>phenomena</w:t>
      </w:r>
      <w:r w:rsidR="00C55670">
        <w:t xml:space="preserve">, </w:t>
      </w:r>
      <w:r w:rsidR="003D0930">
        <w:t xml:space="preserve">we all the phenomena to ‘emerge’ </w:t>
      </w:r>
      <w:r w:rsidRPr="006254DD">
        <w:t xml:space="preserve">from the micro-level interactions of heterogeneous agents. </w:t>
      </w:r>
      <w:r w:rsidR="00D136E4">
        <w:t>Instead of using a parametric model to enforce these properties top-down, Agent-Based Modeling (ABM) offers a bottom</w:t>
      </w:r>
      <w:r w:rsidR="00B34CE5">
        <w:t>-up approach to</w:t>
      </w:r>
      <w:r w:rsidR="00D136E4">
        <w:t xml:space="preserve"> simulate these dynamics by modeling the individual participants themselves.</w:t>
      </w:r>
      <w:r w:rsidR="00031624">
        <w:t xml:space="preserve"> Understanding these interactions is important for regulators and market stability analysis, especially in high frequency electronic markets.</w:t>
      </w:r>
    </w:p>
    <w:p w14:paraId="27A16E21" w14:textId="5E2AD44A" w:rsidR="009B362D" w:rsidRDefault="009B362D" w:rsidP="00950BA7">
      <w:pPr>
        <w:pStyle w:val="Heading2"/>
      </w:pPr>
      <w:bookmarkStart w:id="3" w:name="_Toc217287298"/>
      <w:r>
        <w:t>Problem Statement</w:t>
      </w:r>
      <w:bookmarkEnd w:id="3"/>
    </w:p>
    <w:p w14:paraId="11D465E3" w14:textId="45D217D5" w:rsidR="00583820" w:rsidRDefault="00583820" w:rsidP="00583820">
      <w:r w:rsidRPr="00583820">
        <w:t>While ABMs provide a powerful theoretical framework, they suffer from a significant Agent Definition or calibration problem.</w:t>
      </w:r>
      <w:r>
        <w:t xml:space="preserve"> That is, how will we define how an Agent will behave. </w:t>
      </w:r>
      <w:r w:rsidR="00521647">
        <w:t>The following are some of the problems that are currently seen in the ABMs and simulations</w:t>
      </w:r>
    </w:p>
    <w:p w14:paraId="39449D92" w14:textId="0162603F" w:rsidR="008C3B50" w:rsidRDefault="008C3B50" w:rsidP="00015A8A">
      <w:pPr>
        <w:pStyle w:val="NormalWeb"/>
        <w:numPr>
          <w:ilvl w:val="0"/>
          <w:numId w:val="1"/>
        </w:numPr>
      </w:pPr>
      <w:r>
        <w:rPr>
          <w:b/>
          <w:bCs/>
        </w:rPr>
        <w:t>Dependence o</w:t>
      </w:r>
      <w:r w:rsidR="00015A8A">
        <w:rPr>
          <w:b/>
          <w:bCs/>
        </w:rPr>
        <w:t>n</w:t>
      </w:r>
      <w:r>
        <w:rPr>
          <w:b/>
          <w:bCs/>
        </w:rPr>
        <w:t xml:space="preserve"> Heuristics:</w:t>
      </w:r>
      <w:r>
        <w:t xml:space="preserve"> Traditional ABMs often rely on hand-crafted heuristic rules (e.g., </w:t>
      </w:r>
      <w:r>
        <w:rPr>
          <w:i/>
          <w:iCs/>
        </w:rPr>
        <w:t>“If price &gt; 50-day MA, Buy”</w:t>
      </w:r>
      <w:r>
        <w:t>). These rules are often simplifications that fail to capture the complexity and latency-sensitivity of modern Proprietary Algorithmic Traders (Prop Algos).</w:t>
      </w:r>
    </w:p>
    <w:p w14:paraId="185DC5E7" w14:textId="1CE8C802" w:rsidR="008C3B50" w:rsidRDefault="008C3B50" w:rsidP="00015A8A">
      <w:pPr>
        <w:pStyle w:val="NormalWeb"/>
        <w:numPr>
          <w:ilvl w:val="0"/>
          <w:numId w:val="1"/>
        </w:numPr>
      </w:pPr>
      <w:r>
        <w:rPr>
          <w:b/>
          <w:bCs/>
        </w:rPr>
        <w:t>Calibration Gap:</w:t>
      </w:r>
      <w:r>
        <w:t xml:space="preserve"> There is often a disconnect between the agents in a simulation and the empirical reality of a limit order book. Zero Intelligence agents are useful benchmarks but cannot replicate the predatory or liquidity-providing behaviors of high-frequency traders (HFTs) observed in markets like the NSE.</w:t>
      </w:r>
    </w:p>
    <w:p w14:paraId="205A5658" w14:textId="1E4325B3" w:rsidR="008C3B50" w:rsidRPr="00583820" w:rsidRDefault="008C3B50" w:rsidP="00583820">
      <w:pPr>
        <w:pStyle w:val="NormalWeb"/>
        <w:numPr>
          <w:ilvl w:val="0"/>
          <w:numId w:val="1"/>
        </w:numPr>
      </w:pPr>
      <w:r>
        <w:rPr>
          <w:b/>
          <w:bCs/>
        </w:rPr>
        <w:t>Risk Blind Spots:</w:t>
      </w:r>
      <w:r>
        <w:t xml:space="preserve"> Without accurate models of the</w:t>
      </w:r>
      <w:r w:rsidR="000500DB">
        <w:t xml:space="preserve"> </w:t>
      </w:r>
      <w:r>
        <w:t>market participants, simulations may fail to predict how liquidity evaporates during stress events, as seen in the 2010 Flash Crash.</w:t>
      </w:r>
    </w:p>
    <w:p w14:paraId="62F99CFD" w14:textId="1F9E7BA5" w:rsidR="00286796" w:rsidRDefault="00950BA7" w:rsidP="00A815E3">
      <w:pPr>
        <w:pStyle w:val="Heading2"/>
      </w:pPr>
      <w:bookmarkStart w:id="4" w:name="_Toc217287299"/>
      <w:r>
        <w:lastRenderedPageBreak/>
        <w:t>Research Objective and Scope</w:t>
      </w:r>
      <w:bookmarkEnd w:id="4"/>
    </w:p>
    <w:p w14:paraId="43A056AE" w14:textId="08A05957" w:rsidR="00206BFE" w:rsidRDefault="00206BFE" w:rsidP="00206BFE">
      <w:r>
        <w:t>The primary objective of this study is to move beyond heuristic agent definitions and developing a Data-Driven Agent. Specifically, this project aims to identify and model the behavior of Proprietary Algorithms in the Indian equity market using deep learning.</w:t>
      </w:r>
    </w:p>
    <w:p w14:paraId="617CF318" w14:textId="792A3948" w:rsidR="00206BFE" w:rsidRDefault="00206BFE" w:rsidP="00206BFE">
      <w:r>
        <w:t>Unlike traditional approaches that prescribe behavior, we employ a Multi-Task LSTM (Long Short-Term Memory) neural network to empirically learn the reaction function of Prop Algos from high-frequency Tick-by-Tick (TBT) data. By treating the Limit Order Book (LOB) state as a sequence of signals, we aim to predict:</w:t>
      </w:r>
    </w:p>
    <w:p w14:paraId="2A938C01" w14:textId="16D9AE14" w:rsidR="004C1616" w:rsidRDefault="00F05C18" w:rsidP="004C1616">
      <w:pPr>
        <w:pStyle w:val="ListParagraph"/>
        <w:numPr>
          <w:ilvl w:val="0"/>
          <w:numId w:val="4"/>
        </w:numPr>
      </w:pPr>
      <w:r w:rsidRPr="00F05C18">
        <w:t>Participation: Whether the Prop Algo will trade in the next second</w:t>
      </w:r>
    </w:p>
    <w:p w14:paraId="3B6F40CB" w14:textId="11828048" w:rsidR="00F05C18" w:rsidRDefault="001A5601" w:rsidP="004C1616">
      <w:pPr>
        <w:pStyle w:val="ListParagraph"/>
        <w:numPr>
          <w:ilvl w:val="0"/>
          <w:numId w:val="4"/>
        </w:numPr>
      </w:pPr>
      <w:r w:rsidRPr="001A5601">
        <w:t>Action: The specific trade attributes (Side, Price, and Quantity)</w:t>
      </w:r>
    </w:p>
    <w:p w14:paraId="2AA494CC" w14:textId="161EC9BF" w:rsidR="00487F76" w:rsidRDefault="00487F76" w:rsidP="00487F76">
      <w:r w:rsidRPr="00487F76">
        <w:t xml:space="preserve">This approach allows us to construct a simulation environment </w:t>
      </w:r>
      <w:r>
        <w:t>based</w:t>
      </w:r>
      <w:r w:rsidRPr="00487F76">
        <w:t xml:space="preserve"> </w:t>
      </w:r>
      <w:r>
        <w:t>by</w:t>
      </w:r>
      <w:r w:rsidRPr="00487F76">
        <w:t xml:space="preserve"> empirical </w:t>
      </w:r>
      <w:r>
        <w:t>learnings</w:t>
      </w:r>
      <w:r w:rsidRPr="00487F76">
        <w:t xml:space="preserve">, serving as a </w:t>
      </w:r>
      <w:r w:rsidR="00EA0021" w:rsidRPr="00487F76">
        <w:t>steppingstone</w:t>
      </w:r>
      <w:r w:rsidRPr="00487F76">
        <w:t xml:space="preserve"> toward a fully validated, agent-based reconstruction of the NSE market.</w:t>
      </w:r>
    </w:p>
    <w:p w14:paraId="6A20CE7C" w14:textId="5570A456" w:rsidR="00286796" w:rsidRPr="00286796" w:rsidRDefault="00286796" w:rsidP="00286796">
      <w:pPr>
        <w:pStyle w:val="Heading1"/>
      </w:pPr>
      <w:bookmarkStart w:id="5" w:name="_Toc217287300"/>
      <w:r>
        <w:t>Literature Review</w:t>
      </w:r>
      <w:bookmarkEnd w:id="5"/>
    </w:p>
    <w:p w14:paraId="3AAFC829" w14:textId="76783D8C" w:rsidR="00BE698A" w:rsidRDefault="00286796" w:rsidP="00BE698A">
      <w:pPr>
        <w:pStyle w:val="Heading2"/>
      </w:pPr>
      <w:bookmarkStart w:id="6" w:name="_Toc217287301"/>
      <w:r>
        <w:t>Agent Based Markets</w:t>
      </w:r>
      <w:bookmarkEnd w:id="6"/>
    </w:p>
    <w:p w14:paraId="1D356B27" w14:textId="0C49DA74" w:rsidR="00BE698A" w:rsidRPr="00C455FA" w:rsidRDefault="00BE698A" w:rsidP="00C455FA">
      <w:pPr>
        <w:rPr>
          <w:rFonts w:eastAsia="Times New Roman" w:cs="Times New Roman"/>
          <w:kern w:val="0"/>
          <w:szCs w:val="24"/>
          <w:lang w:val="en-IN" w:eastAsia="en-IN"/>
          <w14:ligatures w14:val="none"/>
        </w:rPr>
      </w:pPr>
      <w:r w:rsidRPr="00C455FA">
        <w:rPr>
          <w:rFonts w:eastAsia="Times New Roman" w:cs="Times New Roman"/>
          <w:kern w:val="0"/>
          <w:szCs w:val="24"/>
          <w:lang w:val="en-IN" w:eastAsia="en-IN"/>
          <w14:ligatures w14:val="none"/>
        </w:rPr>
        <w:t xml:space="preserve">The field of Agent-Based Computational Economics </w:t>
      </w:r>
      <w:r w:rsidR="00C455FA">
        <w:rPr>
          <w:rFonts w:eastAsia="Times New Roman" w:cs="Times New Roman"/>
          <w:kern w:val="0"/>
          <w:szCs w:val="24"/>
          <w:lang w:val="en-IN" w:eastAsia="en-IN"/>
          <w14:ligatures w14:val="none"/>
        </w:rPr>
        <w:t>(</w:t>
      </w:r>
      <w:r w:rsidR="00C455FA" w:rsidRPr="00C455FA">
        <w:rPr>
          <w:szCs w:val="24"/>
        </w:rPr>
        <w:t>ACE</w:t>
      </w:r>
      <w:r w:rsidR="00C455FA">
        <w:rPr>
          <w:szCs w:val="24"/>
        </w:rPr>
        <w:t>)</w:t>
      </w:r>
      <w:r w:rsidR="00C455FA" w:rsidRPr="00C455FA">
        <w:rPr>
          <w:szCs w:val="24"/>
        </w:rPr>
        <w:t xml:space="preserve">has expanded from early stylized theoretical models toward </w:t>
      </w:r>
      <w:r w:rsidR="00C455FA" w:rsidRPr="00C455FA">
        <w:rPr>
          <w:rStyle w:val="Strong"/>
          <w:b w:val="0"/>
          <w:bCs w:val="0"/>
          <w:szCs w:val="24"/>
        </w:rPr>
        <w:t>both</w:t>
      </w:r>
      <w:r w:rsidR="00C455FA" w:rsidRPr="00C455FA">
        <w:rPr>
          <w:szCs w:val="24"/>
        </w:rPr>
        <w:t xml:space="preserve"> empirically calibrated, data-rich simulations </w:t>
      </w:r>
      <w:r w:rsidR="00C455FA" w:rsidRPr="00C455FA">
        <w:rPr>
          <w:rStyle w:val="Strong"/>
          <w:b w:val="0"/>
          <w:bCs w:val="0"/>
          <w:szCs w:val="24"/>
        </w:rPr>
        <w:t>and</w:t>
      </w:r>
      <w:r w:rsidR="00C455FA" w:rsidRPr="00C455FA">
        <w:rPr>
          <w:szCs w:val="24"/>
        </w:rPr>
        <w:t xml:space="preserve"> refined explanatory models aimed at isolating causal mechanisms.</w:t>
      </w:r>
    </w:p>
    <w:p w14:paraId="255C6C25" w14:textId="1C1D4AF6" w:rsidR="00BE698A" w:rsidRPr="00EA0021" w:rsidRDefault="00BE698A" w:rsidP="00EA0021">
      <w:pPr>
        <w:pStyle w:val="ListParagraph"/>
        <w:numPr>
          <w:ilvl w:val="0"/>
          <w:numId w:val="13"/>
        </w:numPr>
        <w:spacing w:before="100" w:beforeAutospacing="1" w:after="100" w:afterAutospacing="1" w:line="240" w:lineRule="auto"/>
        <w:rPr>
          <w:rFonts w:eastAsia="Times New Roman" w:cs="Times New Roman"/>
          <w:kern w:val="0"/>
          <w:szCs w:val="24"/>
          <w:lang w:val="en-IN" w:eastAsia="en-IN"/>
          <w14:ligatures w14:val="none"/>
        </w:rPr>
      </w:pPr>
      <w:r w:rsidRPr="00EA0021">
        <w:rPr>
          <w:rFonts w:eastAsia="Times New Roman" w:cs="Times New Roman"/>
          <w:b/>
          <w:bCs/>
          <w:kern w:val="0"/>
          <w:szCs w:val="24"/>
          <w:lang w:val="en-IN" w:eastAsia="en-IN"/>
          <w14:ligatures w14:val="none"/>
        </w:rPr>
        <w:t>Zero Intelligence (ZI) Models:</w:t>
      </w:r>
      <w:r w:rsidRPr="00EA0021">
        <w:rPr>
          <w:rFonts w:eastAsia="Times New Roman" w:cs="Times New Roman"/>
          <w:kern w:val="0"/>
          <w:szCs w:val="24"/>
          <w:lang w:val="en-IN" w:eastAsia="en-IN"/>
          <w14:ligatures w14:val="none"/>
        </w:rPr>
        <w:t xml:space="preserve"> Early work by Gode and Sunder (1993) demonstrated that </w:t>
      </w:r>
      <w:r w:rsidR="006D47AB" w:rsidRPr="00EA0021">
        <w:rPr>
          <w:rFonts w:eastAsia="Times New Roman" w:cs="Times New Roman"/>
          <w:kern w:val="0"/>
          <w:szCs w:val="24"/>
          <w:lang w:val="en-IN" w:eastAsia="en-IN"/>
          <w14:ligatures w14:val="none"/>
        </w:rPr>
        <w:t>“</w:t>
      </w:r>
      <w:r w:rsidRPr="00EA0021">
        <w:rPr>
          <w:rFonts w:eastAsia="Times New Roman" w:cs="Times New Roman"/>
          <w:kern w:val="0"/>
          <w:szCs w:val="24"/>
          <w:lang w:val="en-IN" w:eastAsia="en-IN"/>
          <w14:ligatures w14:val="none"/>
        </w:rPr>
        <w:t>Zero Intelligence</w:t>
      </w:r>
      <w:r w:rsidR="006D47AB" w:rsidRPr="00EA0021">
        <w:rPr>
          <w:rFonts w:eastAsia="Times New Roman" w:cs="Times New Roman"/>
          <w:kern w:val="0"/>
          <w:szCs w:val="24"/>
          <w:lang w:val="en-IN" w:eastAsia="en-IN"/>
          <w14:ligatures w14:val="none"/>
        </w:rPr>
        <w:t>”</w:t>
      </w:r>
      <w:r w:rsidRPr="00EA0021">
        <w:rPr>
          <w:rFonts w:eastAsia="Times New Roman" w:cs="Times New Roman"/>
          <w:kern w:val="0"/>
          <w:szCs w:val="24"/>
          <w:lang w:val="en-IN" w:eastAsia="en-IN"/>
          <w14:ligatures w14:val="none"/>
        </w:rPr>
        <w:t xml:space="preserve"> agents</w:t>
      </w:r>
      <w:r w:rsidR="006D47AB" w:rsidRPr="00EA0021">
        <w:rPr>
          <w:rFonts w:eastAsia="Times New Roman" w:cs="Times New Roman"/>
          <w:kern w:val="0"/>
          <w:szCs w:val="24"/>
          <w:lang w:val="en-IN" w:eastAsia="en-IN"/>
          <w14:ligatures w14:val="none"/>
        </w:rPr>
        <w:t xml:space="preserve">, agents </w:t>
      </w:r>
      <w:r w:rsidRPr="00EA0021">
        <w:rPr>
          <w:rFonts w:eastAsia="Times New Roman" w:cs="Times New Roman"/>
          <w:kern w:val="0"/>
          <w:szCs w:val="24"/>
          <w:lang w:val="en-IN" w:eastAsia="en-IN"/>
          <w14:ligatures w14:val="none"/>
        </w:rPr>
        <w:t>who submit random orders subject to budget constraints</w:t>
      </w:r>
      <w:r w:rsidR="006D47AB" w:rsidRPr="00EA0021">
        <w:rPr>
          <w:rFonts w:eastAsia="Times New Roman" w:cs="Times New Roman"/>
          <w:kern w:val="0"/>
          <w:szCs w:val="24"/>
          <w:lang w:val="en-IN" w:eastAsia="en-IN"/>
          <w14:ligatures w14:val="none"/>
        </w:rPr>
        <w:t xml:space="preserve">, </w:t>
      </w:r>
      <w:r w:rsidRPr="00EA0021">
        <w:rPr>
          <w:rFonts w:eastAsia="Times New Roman" w:cs="Times New Roman"/>
          <w:kern w:val="0"/>
          <w:szCs w:val="24"/>
          <w:lang w:val="en-IN" w:eastAsia="en-IN"/>
          <w14:ligatures w14:val="none"/>
        </w:rPr>
        <w:t>could replicate basic market efficiency. However, these models fail to capture stylized facts like volatility clustering or fat tails in return distributions.</w:t>
      </w:r>
    </w:p>
    <w:p w14:paraId="5728A7F9" w14:textId="2F6F1983" w:rsidR="005353AE" w:rsidRPr="005353AE" w:rsidRDefault="00BE698A" w:rsidP="005353AE">
      <w:pPr>
        <w:pStyle w:val="ListParagraph"/>
        <w:numPr>
          <w:ilvl w:val="0"/>
          <w:numId w:val="13"/>
        </w:numPr>
        <w:spacing w:before="100" w:beforeAutospacing="1" w:after="100" w:afterAutospacing="1" w:line="240" w:lineRule="auto"/>
        <w:rPr>
          <w:rFonts w:eastAsia="Times New Roman" w:cs="Times New Roman"/>
          <w:kern w:val="0"/>
          <w:szCs w:val="24"/>
          <w:lang w:val="en-IN" w:eastAsia="en-IN"/>
          <w14:ligatures w14:val="none"/>
        </w:rPr>
      </w:pPr>
      <w:r w:rsidRPr="00EA0021">
        <w:rPr>
          <w:rFonts w:eastAsia="Times New Roman" w:cs="Times New Roman"/>
          <w:b/>
          <w:bCs/>
          <w:kern w:val="0"/>
          <w:szCs w:val="24"/>
          <w:lang w:val="en-IN" w:eastAsia="en-IN"/>
          <w14:ligatures w14:val="none"/>
        </w:rPr>
        <w:t>Heterogeneous Agent Models (HAMs):</w:t>
      </w:r>
      <w:r w:rsidRPr="00EA0021">
        <w:rPr>
          <w:rFonts w:eastAsia="Times New Roman" w:cs="Times New Roman"/>
          <w:kern w:val="0"/>
          <w:szCs w:val="24"/>
          <w:lang w:val="en-IN" w:eastAsia="en-IN"/>
          <w14:ligatures w14:val="none"/>
        </w:rPr>
        <w:t xml:space="preserve"> To capture realistic dynamics, researchers introduced heterogeneity. Lux and Marchesi (1999) proposed models with distinct groups: Fundamentalists (who trade on value) and Chartists (who trade on trends). </w:t>
      </w:r>
      <w:r w:rsidR="00AE2F0A">
        <w:rPr>
          <w:rFonts w:eastAsia="Times New Roman" w:cs="Times New Roman"/>
          <w:kern w:val="0"/>
          <w:szCs w:val="24"/>
          <w:lang w:val="en-IN" w:eastAsia="en-IN"/>
          <w14:ligatures w14:val="none"/>
        </w:rPr>
        <w:t xml:space="preserve">They </w:t>
      </w:r>
      <w:r w:rsidR="005353AE" w:rsidRPr="005353AE">
        <w:rPr>
          <w:rFonts w:eastAsia="Times New Roman" w:cs="Times New Roman"/>
          <w:kern w:val="0"/>
          <w:szCs w:val="24"/>
          <w:lang w:val="en-IN" w:eastAsia="en-IN"/>
          <w14:ligatures w14:val="none"/>
        </w:rPr>
        <w:t>introduced endogenous switching between fundamentalist and chartist strategies, where herding and feedback loops between prices and beliefs generate volatility clustering and regime-like market dynamics.</w:t>
      </w:r>
    </w:p>
    <w:p w14:paraId="55528D43" w14:textId="60444294" w:rsidR="00BE698A" w:rsidRPr="00EA0021" w:rsidRDefault="00BE698A" w:rsidP="00EA0021">
      <w:pPr>
        <w:pStyle w:val="ListParagraph"/>
        <w:numPr>
          <w:ilvl w:val="0"/>
          <w:numId w:val="13"/>
        </w:numPr>
        <w:spacing w:before="100" w:beforeAutospacing="1" w:after="100" w:afterAutospacing="1" w:line="240" w:lineRule="auto"/>
        <w:rPr>
          <w:rFonts w:eastAsia="Times New Roman" w:cs="Times New Roman"/>
          <w:kern w:val="0"/>
          <w:szCs w:val="24"/>
          <w:lang w:val="en-IN" w:eastAsia="en-IN"/>
          <w14:ligatures w14:val="none"/>
        </w:rPr>
      </w:pPr>
      <w:r w:rsidRPr="00EA0021">
        <w:rPr>
          <w:rFonts w:eastAsia="Times New Roman" w:cs="Times New Roman"/>
          <w:b/>
          <w:bCs/>
          <w:kern w:val="0"/>
          <w:szCs w:val="24"/>
          <w:lang w:val="en-IN" w:eastAsia="en-IN"/>
          <w14:ligatures w14:val="none"/>
        </w:rPr>
        <w:t>HFT and Flash Crashes:</w:t>
      </w:r>
      <w:r w:rsidRPr="00EA0021">
        <w:rPr>
          <w:rFonts w:eastAsia="Times New Roman" w:cs="Times New Roman"/>
          <w:kern w:val="0"/>
          <w:szCs w:val="24"/>
          <w:lang w:val="en-IN" w:eastAsia="en-IN"/>
          <w14:ligatures w14:val="none"/>
        </w:rPr>
        <w:t xml:space="preserve"> More recent literature focuses on the role of High-Frequency Trading (HFT). Kirilenko et al. (2017) </w:t>
      </w:r>
      <w:proofErr w:type="spellStart"/>
      <w:r w:rsidRPr="00EA0021">
        <w:rPr>
          <w:rFonts w:eastAsia="Times New Roman" w:cs="Times New Roman"/>
          <w:kern w:val="0"/>
          <w:szCs w:val="24"/>
          <w:lang w:val="en-IN" w:eastAsia="en-IN"/>
          <w14:ligatures w14:val="none"/>
        </w:rPr>
        <w:t>analyzed</w:t>
      </w:r>
      <w:proofErr w:type="spellEnd"/>
      <w:r w:rsidRPr="00EA0021">
        <w:rPr>
          <w:rFonts w:eastAsia="Times New Roman" w:cs="Times New Roman"/>
          <w:kern w:val="0"/>
          <w:szCs w:val="24"/>
          <w:lang w:val="en-IN" w:eastAsia="en-IN"/>
          <w14:ligatures w14:val="none"/>
        </w:rPr>
        <w:t xml:space="preserve"> the 2010 Flash Crash, distinguishing between HFTs,</w:t>
      </w:r>
      <w:r w:rsidR="00B31E73">
        <w:rPr>
          <w:rFonts w:eastAsia="Times New Roman" w:cs="Times New Roman"/>
          <w:kern w:val="0"/>
          <w:szCs w:val="24"/>
          <w:lang w:val="en-IN" w:eastAsia="en-IN"/>
          <w14:ligatures w14:val="none"/>
        </w:rPr>
        <w:t xml:space="preserve"> </w:t>
      </w:r>
      <w:r w:rsidRPr="00EA0021">
        <w:rPr>
          <w:rFonts w:eastAsia="Times New Roman" w:cs="Times New Roman"/>
          <w:kern w:val="0"/>
          <w:szCs w:val="24"/>
          <w:lang w:val="en-IN" w:eastAsia="en-IN"/>
          <w14:ligatures w14:val="none"/>
        </w:rPr>
        <w:t xml:space="preserve">Intermediaries, and Fundamental Buyers. They found that HFTs, while providing liquidity in normal times, can </w:t>
      </w:r>
      <w:r w:rsidR="00EE3CB8">
        <w:rPr>
          <w:rFonts w:eastAsia="Times New Roman" w:cs="Times New Roman"/>
          <w:kern w:val="0"/>
          <w:szCs w:val="24"/>
          <w:lang w:val="en-IN" w:eastAsia="en-IN"/>
          <w14:ligatures w14:val="none"/>
        </w:rPr>
        <w:t>worsen the</w:t>
      </w:r>
      <w:r w:rsidRPr="00EA0021">
        <w:rPr>
          <w:rFonts w:eastAsia="Times New Roman" w:cs="Times New Roman"/>
          <w:kern w:val="0"/>
          <w:szCs w:val="24"/>
          <w:lang w:val="en-IN" w:eastAsia="en-IN"/>
          <w14:ligatures w14:val="none"/>
        </w:rPr>
        <w:t xml:space="preserve"> volatility</w:t>
      </w:r>
      <w:r w:rsidR="00EE3CB8">
        <w:rPr>
          <w:rFonts w:eastAsia="Times New Roman" w:cs="Times New Roman"/>
          <w:kern w:val="0"/>
          <w:szCs w:val="24"/>
          <w:lang w:val="en-IN" w:eastAsia="en-IN"/>
          <w14:ligatures w14:val="none"/>
        </w:rPr>
        <w:t xml:space="preserve"> conditions</w:t>
      </w:r>
      <w:r w:rsidRPr="00EA0021">
        <w:rPr>
          <w:rFonts w:eastAsia="Times New Roman" w:cs="Times New Roman"/>
          <w:kern w:val="0"/>
          <w:szCs w:val="24"/>
          <w:lang w:val="en-IN" w:eastAsia="en-IN"/>
          <w14:ligatures w14:val="none"/>
        </w:rPr>
        <w:t xml:space="preserve"> during stress by aggressively withdrawing or </w:t>
      </w:r>
      <w:r w:rsidR="00EE3CB8">
        <w:rPr>
          <w:rFonts w:eastAsia="Times New Roman" w:cs="Times New Roman"/>
          <w:kern w:val="0"/>
          <w:szCs w:val="24"/>
          <w:lang w:val="en-IN" w:eastAsia="en-IN"/>
          <w14:ligatures w14:val="none"/>
        </w:rPr>
        <w:t>“</w:t>
      </w:r>
      <w:r w:rsidRPr="00EA0021">
        <w:rPr>
          <w:rFonts w:eastAsia="Times New Roman" w:cs="Times New Roman"/>
          <w:kern w:val="0"/>
          <w:szCs w:val="24"/>
          <w:lang w:val="en-IN" w:eastAsia="en-IN"/>
          <w14:ligatures w14:val="none"/>
        </w:rPr>
        <w:t>passing the hot potat</w:t>
      </w:r>
      <w:r w:rsidR="00EE3CB8">
        <w:rPr>
          <w:rFonts w:eastAsia="Times New Roman" w:cs="Times New Roman"/>
          <w:kern w:val="0"/>
          <w:szCs w:val="24"/>
          <w:lang w:val="en-IN" w:eastAsia="en-IN"/>
          <w14:ligatures w14:val="none"/>
        </w:rPr>
        <w:t>o”</w:t>
      </w:r>
      <w:r w:rsidRPr="00EA0021">
        <w:rPr>
          <w:rFonts w:eastAsia="Times New Roman" w:cs="Times New Roman"/>
          <w:kern w:val="0"/>
          <w:szCs w:val="24"/>
          <w:lang w:val="en-IN" w:eastAsia="en-IN"/>
          <w14:ligatures w14:val="none"/>
        </w:rPr>
        <w:t xml:space="preserve">. </w:t>
      </w:r>
      <w:r w:rsidR="0047267D">
        <w:rPr>
          <w:rFonts w:eastAsia="Times New Roman" w:cs="Times New Roman"/>
          <w:kern w:val="0"/>
          <w:szCs w:val="24"/>
          <w:lang w:val="en-IN" w:eastAsia="en-IN"/>
          <w14:ligatures w14:val="none"/>
        </w:rPr>
        <w:t>T</w:t>
      </w:r>
      <w:r w:rsidR="009A354F" w:rsidRPr="009A354F">
        <w:rPr>
          <w:rFonts w:eastAsia="Times New Roman" w:cs="Times New Roman"/>
          <w:kern w:val="0"/>
          <w:szCs w:val="24"/>
          <w:lang w:val="en-IN" w:eastAsia="en-IN"/>
          <w14:ligatures w14:val="none"/>
        </w:rPr>
        <w:t>heir findings motivate agent-based models that endogenize order aggressiveness, inventory constraints, and feedback-driven liquidity withdrawal under stress</w:t>
      </w:r>
      <w:r w:rsidR="0047267D">
        <w:rPr>
          <w:rFonts w:eastAsia="Times New Roman" w:cs="Times New Roman"/>
          <w:kern w:val="0"/>
          <w:szCs w:val="24"/>
          <w:lang w:val="en-IN" w:eastAsia="en-IN"/>
          <w14:ligatures w14:val="none"/>
        </w:rPr>
        <w:t>.</w:t>
      </w:r>
    </w:p>
    <w:p w14:paraId="5010BBA1" w14:textId="5BBE0B7B" w:rsidR="00025A2B" w:rsidRDefault="00286796" w:rsidP="00CB71D0">
      <w:pPr>
        <w:pStyle w:val="Heading2"/>
      </w:pPr>
      <w:bookmarkStart w:id="7" w:name="_Toc217287302"/>
      <w:r>
        <w:t xml:space="preserve">Deep Learning </w:t>
      </w:r>
      <w:r w:rsidR="00171B8B">
        <w:t>in LOB dynamics study</w:t>
      </w:r>
      <w:bookmarkEnd w:id="7"/>
    </w:p>
    <w:p w14:paraId="2E3AD7E4" w14:textId="5253D09E" w:rsidR="008073BF" w:rsidRPr="008073BF" w:rsidRDefault="008073BF" w:rsidP="008073BF">
      <w:pPr>
        <w:rPr>
          <w:szCs w:val="24"/>
        </w:rPr>
      </w:pPr>
      <w:r w:rsidRPr="008073BF">
        <w:rPr>
          <w:szCs w:val="24"/>
        </w:rPr>
        <w:t xml:space="preserve">As electronic markets have generated petabytes of LOB data, the literature has shifted toward </w:t>
      </w:r>
      <w:r w:rsidR="00501D10">
        <w:rPr>
          <w:szCs w:val="24"/>
        </w:rPr>
        <w:t>deep</w:t>
      </w:r>
      <w:r w:rsidRPr="008073BF">
        <w:rPr>
          <w:szCs w:val="24"/>
        </w:rPr>
        <w:t xml:space="preserve"> learning approaches.</w:t>
      </w:r>
    </w:p>
    <w:p w14:paraId="16FB0BC2" w14:textId="7E42E1B6" w:rsidR="008073BF" w:rsidRPr="004325AE" w:rsidRDefault="008073BF" w:rsidP="004325AE">
      <w:pPr>
        <w:pStyle w:val="ListParagraph"/>
        <w:numPr>
          <w:ilvl w:val="0"/>
          <w:numId w:val="14"/>
        </w:numPr>
        <w:rPr>
          <w:szCs w:val="24"/>
        </w:rPr>
      </w:pPr>
      <w:r w:rsidRPr="004325AE">
        <w:rPr>
          <w:b/>
          <w:bCs/>
          <w:szCs w:val="24"/>
        </w:rPr>
        <w:t>Price Prediction:</w:t>
      </w:r>
      <w:r w:rsidRPr="004325AE">
        <w:rPr>
          <w:szCs w:val="24"/>
        </w:rPr>
        <w:t xml:space="preserve"> </w:t>
      </w:r>
      <w:r w:rsidR="004325AE" w:rsidRPr="004325AE">
        <w:rPr>
          <w:szCs w:val="24"/>
        </w:rPr>
        <w:t>Most of the</w:t>
      </w:r>
      <w:r w:rsidRPr="004325AE">
        <w:rPr>
          <w:szCs w:val="24"/>
        </w:rPr>
        <w:t xml:space="preserve"> current research focuses on forecasting price movements. Sirignano and </w:t>
      </w:r>
      <w:proofErr w:type="spellStart"/>
      <w:r w:rsidRPr="004325AE">
        <w:rPr>
          <w:szCs w:val="24"/>
        </w:rPr>
        <w:t>Cont</w:t>
      </w:r>
      <w:proofErr w:type="spellEnd"/>
      <w:r w:rsidRPr="004325AE">
        <w:rPr>
          <w:szCs w:val="24"/>
        </w:rPr>
        <w:t xml:space="preserve"> (2019) utilized </w:t>
      </w:r>
      <w:r w:rsidR="004325AE" w:rsidRPr="004325AE">
        <w:rPr>
          <w:szCs w:val="24"/>
        </w:rPr>
        <w:t>“</w:t>
      </w:r>
      <w:proofErr w:type="spellStart"/>
      <w:r w:rsidRPr="004325AE">
        <w:rPr>
          <w:szCs w:val="24"/>
        </w:rPr>
        <w:t>DeepLOB</w:t>
      </w:r>
      <w:proofErr w:type="spellEnd"/>
      <w:r w:rsidRPr="004325AE">
        <w:rPr>
          <w:szCs w:val="24"/>
        </w:rPr>
        <w:t>,</w:t>
      </w:r>
      <w:r w:rsidR="004325AE" w:rsidRPr="004325AE">
        <w:rPr>
          <w:szCs w:val="24"/>
        </w:rPr>
        <w:t>”</w:t>
      </w:r>
      <w:r w:rsidRPr="004325AE">
        <w:rPr>
          <w:szCs w:val="24"/>
        </w:rPr>
        <w:t xml:space="preserve"> a Convolutional Neural Network (CNN) architecture, to predict mid-price changes from raw LOB states, </w:t>
      </w:r>
      <w:r w:rsidR="008C05C7">
        <w:t xml:space="preserve">providing empirical evidence </w:t>
      </w:r>
      <w:r w:rsidRPr="004325AE">
        <w:rPr>
          <w:szCs w:val="24"/>
        </w:rPr>
        <w:t>that deep learning can extract universal microstructural features.</w:t>
      </w:r>
    </w:p>
    <w:p w14:paraId="47884BC4" w14:textId="0045E22F" w:rsidR="008073BF" w:rsidRPr="004325AE" w:rsidRDefault="008073BF" w:rsidP="004325AE">
      <w:pPr>
        <w:pStyle w:val="ListParagraph"/>
        <w:numPr>
          <w:ilvl w:val="0"/>
          <w:numId w:val="14"/>
        </w:numPr>
        <w:rPr>
          <w:szCs w:val="24"/>
        </w:rPr>
      </w:pPr>
      <w:r w:rsidRPr="004325AE">
        <w:rPr>
          <w:b/>
          <w:bCs/>
          <w:szCs w:val="24"/>
        </w:rPr>
        <w:lastRenderedPageBreak/>
        <w:t>Generative &amp; Imitation Models:</w:t>
      </w:r>
      <w:r w:rsidRPr="004325AE">
        <w:rPr>
          <w:szCs w:val="24"/>
        </w:rPr>
        <w:t xml:space="preserve"> A smaller but growing subset of literature attempts to model the agents themselves. Generative Adversarial Networks (GANs) and Conditional Variational Autoencoders (CVAEs) have been proposed to generate synthetic LOB data that mimics real statistical properties.</w:t>
      </w:r>
      <w:r w:rsidR="00A010B8">
        <w:rPr>
          <w:szCs w:val="24"/>
        </w:rPr>
        <w:t xml:space="preserve"> But capturing </w:t>
      </w:r>
      <w:r w:rsidR="00A010B8">
        <w:t>price impact, and conditional dynamics remains an open challenge.</w:t>
      </w:r>
    </w:p>
    <w:p w14:paraId="7A34C713" w14:textId="61538330" w:rsidR="008073BF" w:rsidRPr="00FF3F11" w:rsidRDefault="008073BF" w:rsidP="008073BF">
      <w:pPr>
        <w:pStyle w:val="ListParagraph"/>
        <w:numPr>
          <w:ilvl w:val="0"/>
          <w:numId w:val="14"/>
        </w:numPr>
        <w:rPr>
          <w:szCs w:val="24"/>
        </w:rPr>
      </w:pPr>
      <w:r w:rsidRPr="004325AE">
        <w:rPr>
          <w:b/>
          <w:bCs/>
          <w:szCs w:val="24"/>
        </w:rPr>
        <w:t>The LLM Frontier:</w:t>
      </w:r>
      <w:r w:rsidRPr="004325AE">
        <w:rPr>
          <w:szCs w:val="24"/>
        </w:rPr>
        <w:t xml:space="preserve"> </w:t>
      </w:r>
      <w:r w:rsidR="00431E26">
        <w:t>Exploratory work has begun using LLMs for higher-level trading agents and decision abstraction, but their computational latency and discrete reasoning make them unsuitable for modeling microsecond-level LOB dynamics</w:t>
      </w:r>
    </w:p>
    <w:p w14:paraId="33C89B34" w14:textId="044AD38E" w:rsidR="00025A2B" w:rsidRPr="008073BF" w:rsidRDefault="008073BF" w:rsidP="008073BF">
      <w:r w:rsidRPr="00431E26">
        <w:rPr>
          <w:b/>
          <w:bCs/>
          <w:szCs w:val="24"/>
        </w:rPr>
        <w:t>Gap Analysis:</w:t>
      </w:r>
      <w:r w:rsidRPr="008073BF">
        <w:rPr>
          <w:szCs w:val="24"/>
        </w:rPr>
        <w:t xml:space="preserve"> This project bridges the gap between Classic ABMs (which act) and Deep Learning (which predicts). By using an LSTM to </w:t>
      </w:r>
      <w:r w:rsidR="00E54EA4">
        <w:rPr>
          <w:szCs w:val="24"/>
        </w:rPr>
        <w:t>understand</w:t>
      </w:r>
      <w:r w:rsidRPr="008073BF">
        <w:rPr>
          <w:szCs w:val="24"/>
        </w:rPr>
        <w:t xml:space="preserve"> an agent</w:t>
      </w:r>
      <w:r w:rsidR="002036E7">
        <w:rPr>
          <w:szCs w:val="24"/>
        </w:rPr>
        <w:t>’</w:t>
      </w:r>
      <w:r w:rsidRPr="008073BF">
        <w:rPr>
          <w:szCs w:val="24"/>
        </w:rPr>
        <w:t>s decision</w:t>
      </w:r>
      <w:r w:rsidR="00E54EA4">
        <w:rPr>
          <w:szCs w:val="24"/>
        </w:rPr>
        <w:t xml:space="preserve"> making</w:t>
      </w:r>
      <w:r w:rsidRPr="008073BF">
        <w:rPr>
          <w:szCs w:val="24"/>
        </w:rPr>
        <w:t xml:space="preserve"> within a reconstructed LOB, we aim to combine the structural interpretability of an ABM with the predictive power of modern deep learning</w:t>
      </w:r>
    </w:p>
    <w:p w14:paraId="25115572" w14:textId="518C4960" w:rsidR="00477DCF" w:rsidRDefault="00171B8B" w:rsidP="005C1ADC">
      <w:pPr>
        <w:pStyle w:val="Heading1"/>
      </w:pPr>
      <w:bookmarkStart w:id="8" w:name="_Toc217287303"/>
      <w:r>
        <w:t xml:space="preserve">Data </w:t>
      </w:r>
      <w:r w:rsidR="00477DCF">
        <w:t>&amp;</w:t>
      </w:r>
      <w:r>
        <w:t xml:space="preserve"> Feature Engineering</w:t>
      </w:r>
      <w:bookmarkEnd w:id="8"/>
    </w:p>
    <w:p w14:paraId="7D9886CB" w14:textId="37E12ED9" w:rsidR="00477DCF" w:rsidRDefault="00477DCF" w:rsidP="00EF21FE">
      <w:pPr>
        <w:pStyle w:val="Heading2"/>
      </w:pPr>
      <w:bookmarkStart w:id="9" w:name="_Toc217287304"/>
      <w:r>
        <w:t>Source</w:t>
      </w:r>
      <w:bookmarkEnd w:id="9"/>
    </w:p>
    <w:p w14:paraId="05B3FE67" w14:textId="1F2E91B4" w:rsidR="00D66C83" w:rsidRDefault="00D66C83" w:rsidP="00D66C83">
      <w:r>
        <w:t>The study utilizes Tick-by-Tick (TBT) order and trade data from the National Stock Exchange (NSE). The raw data was processed to reconstruct the Limit Order Book (LOB) state at a 1-second aggregation level</w:t>
      </w:r>
    </w:p>
    <w:p w14:paraId="2C99F266" w14:textId="3B11AC90" w:rsidR="005B7A93" w:rsidRDefault="005B7A93" w:rsidP="005B7A93">
      <w:pPr>
        <w:pStyle w:val="ListParagraph"/>
        <w:numPr>
          <w:ilvl w:val="0"/>
          <w:numId w:val="15"/>
        </w:numPr>
        <w:spacing w:before="100" w:beforeAutospacing="1" w:after="100" w:afterAutospacing="1" w:line="240" w:lineRule="auto"/>
        <w:rPr>
          <w:rFonts w:eastAsia="Times New Roman" w:cs="Times New Roman"/>
          <w:kern w:val="0"/>
          <w:szCs w:val="24"/>
          <w:lang w:val="en-IN" w:eastAsia="en-IN"/>
          <w14:ligatures w14:val="none"/>
        </w:rPr>
      </w:pPr>
      <w:r w:rsidRPr="005B7A93">
        <w:rPr>
          <w:rFonts w:eastAsia="Times New Roman" w:cs="Times New Roman"/>
          <w:kern w:val="0"/>
          <w:szCs w:val="24"/>
          <w:lang w:val="en-IN" w:eastAsia="en-IN"/>
          <w14:ligatures w14:val="none"/>
        </w:rPr>
        <w:t xml:space="preserve">Sample Period: August 19, </w:t>
      </w:r>
      <w:r w:rsidR="00A65EF2" w:rsidRPr="005B7A93">
        <w:rPr>
          <w:rFonts w:eastAsia="Times New Roman" w:cs="Times New Roman"/>
          <w:kern w:val="0"/>
          <w:szCs w:val="24"/>
          <w:lang w:val="en-IN" w:eastAsia="en-IN"/>
          <w14:ligatures w14:val="none"/>
        </w:rPr>
        <w:t>2019,</w:t>
      </w:r>
      <w:r w:rsidRPr="005B7A93">
        <w:rPr>
          <w:rFonts w:eastAsia="Times New Roman" w:cs="Times New Roman"/>
          <w:kern w:val="0"/>
          <w:szCs w:val="24"/>
          <w:lang w:val="en-IN" w:eastAsia="en-IN"/>
          <w14:ligatures w14:val="none"/>
        </w:rPr>
        <w:t xml:space="preserve"> </w:t>
      </w:r>
      <w:r>
        <w:rPr>
          <w:rFonts w:eastAsia="Times New Roman" w:cs="Times New Roman"/>
          <w:kern w:val="0"/>
          <w:szCs w:val="24"/>
          <w:lang w:val="en-IN" w:eastAsia="en-IN"/>
          <w14:ligatures w14:val="none"/>
        </w:rPr>
        <w:t>to</w:t>
      </w:r>
      <w:r w:rsidRPr="005B7A93">
        <w:rPr>
          <w:rFonts w:eastAsia="Times New Roman" w:cs="Times New Roman"/>
          <w:kern w:val="0"/>
          <w:szCs w:val="24"/>
          <w:lang w:val="en-IN" w:eastAsia="en-IN"/>
          <w14:ligatures w14:val="none"/>
        </w:rPr>
        <w:t xml:space="preserve"> August </w:t>
      </w:r>
      <w:r w:rsidR="00495C0B">
        <w:rPr>
          <w:rFonts w:eastAsia="Times New Roman" w:cs="Times New Roman"/>
          <w:kern w:val="0"/>
          <w:szCs w:val="24"/>
          <w:lang w:val="en-IN" w:eastAsia="en-IN"/>
          <w14:ligatures w14:val="none"/>
        </w:rPr>
        <w:t>30</w:t>
      </w:r>
      <w:r w:rsidRPr="005B7A93">
        <w:rPr>
          <w:rFonts w:eastAsia="Times New Roman" w:cs="Times New Roman"/>
          <w:kern w:val="0"/>
          <w:szCs w:val="24"/>
          <w:lang w:val="en-IN" w:eastAsia="en-IN"/>
          <w14:ligatures w14:val="none"/>
        </w:rPr>
        <w:t>, 2019</w:t>
      </w:r>
    </w:p>
    <w:p w14:paraId="6BD5145B" w14:textId="44E0FC23" w:rsidR="00005C56" w:rsidRPr="005B7A93" w:rsidRDefault="00005C56" w:rsidP="005B7A93">
      <w:pPr>
        <w:pStyle w:val="ListParagraph"/>
        <w:numPr>
          <w:ilvl w:val="0"/>
          <w:numId w:val="15"/>
        </w:numPr>
        <w:spacing w:before="100" w:beforeAutospacing="1" w:after="100" w:afterAutospacing="1" w:line="240" w:lineRule="auto"/>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We remove August 29</w:t>
      </w:r>
      <w:r w:rsidR="00A65EF2">
        <w:rPr>
          <w:rFonts w:eastAsia="Times New Roman" w:cs="Times New Roman"/>
          <w:kern w:val="0"/>
          <w:szCs w:val="24"/>
          <w:lang w:val="en-IN" w:eastAsia="en-IN"/>
          <w14:ligatures w14:val="none"/>
        </w:rPr>
        <w:t>, 2019,</w:t>
      </w:r>
      <w:r>
        <w:rPr>
          <w:rFonts w:eastAsia="Times New Roman" w:cs="Times New Roman"/>
          <w:kern w:val="0"/>
          <w:szCs w:val="24"/>
          <w:lang w:val="en-IN" w:eastAsia="en-IN"/>
          <w14:ligatures w14:val="none"/>
        </w:rPr>
        <w:t xml:space="preserve"> from the sample </w:t>
      </w:r>
      <w:r w:rsidRPr="00005C56">
        <w:rPr>
          <w:rFonts w:eastAsia="Times New Roman" w:cs="Times New Roman"/>
          <w:kern w:val="0"/>
          <w:szCs w:val="24"/>
          <w:lang w:val="en-IN" w:eastAsia="en-IN"/>
          <w14:ligatures w14:val="none"/>
        </w:rPr>
        <w:t>as it was the monthly expiry of the Nifty August 2019 futures and options (F&amp;O) contracts, a scheduled event that often results in increased volatility.</w:t>
      </w:r>
    </w:p>
    <w:p w14:paraId="4FA20930" w14:textId="2C945576" w:rsidR="00005C56" w:rsidRPr="00005C56" w:rsidRDefault="005B7A93" w:rsidP="00005C56">
      <w:pPr>
        <w:pStyle w:val="ListParagraph"/>
        <w:numPr>
          <w:ilvl w:val="0"/>
          <w:numId w:val="15"/>
        </w:numPr>
        <w:spacing w:before="100" w:beforeAutospacing="1" w:after="100" w:afterAutospacing="1" w:line="240" w:lineRule="auto"/>
        <w:rPr>
          <w:rFonts w:eastAsia="Times New Roman" w:cs="Times New Roman"/>
          <w:kern w:val="0"/>
          <w:szCs w:val="24"/>
          <w:lang w:val="en-IN" w:eastAsia="en-IN"/>
          <w14:ligatures w14:val="none"/>
        </w:rPr>
      </w:pPr>
      <w:r w:rsidRPr="005B7A93">
        <w:rPr>
          <w:rFonts w:eastAsia="Times New Roman" w:cs="Times New Roman"/>
          <w:kern w:val="0"/>
          <w:szCs w:val="24"/>
          <w:lang w:val="en-IN" w:eastAsia="en-IN"/>
          <w14:ligatures w14:val="none"/>
        </w:rPr>
        <w:t>Target Agent: Proprietary Algorithms (identified via client type flags).</w:t>
      </w:r>
    </w:p>
    <w:p w14:paraId="5B4673DE" w14:textId="703C79A8" w:rsidR="00477DCF" w:rsidRDefault="00477DCF" w:rsidP="00EF21FE">
      <w:pPr>
        <w:pStyle w:val="Heading2"/>
      </w:pPr>
      <w:bookmarkStart w:id="10" w:name="_Toc217287305"/>
      <w:r>
        <w:t>Feature Engineering</w:t>
      </w:r>
      <w:bookmarkEnd w:id="10"/>
    </w:p>
    <w:p w14:paraId="3E9BDE05" w14:textId="033D0288" w:rsidR="00C12D80" w:rsidRDefault="00C12D80" w:rsidP="00C12D80">
      <w:pPr>
        <w:spacing w:after="0" w:line="240" w:lineRule="auto"/>
        <w:rPr>
          <w:rFonts w:eastAsia="Times New Roman" w:cs="Times New Roman"/>
          <w:kern w:val="0"/>
          <w:szCs w:val="24"/>
          <w:lang w:val="en-IN" w:eastAsia="en-IN"/>
          <w14:ligatures w14:val="none"/>
        </w:rPr>
      </w:pPr>
      <w:r w:rsidRPr="00C12D80">
        <w:rPr>
          <w:rFonts w:eastAsia="Times New Roman" w:cs="Times New Roman"/>
          <w:kern w:val="0"/>
          <w:szCs w:val="24"/>
          <w:lang w:val="en-IN" w:eastAsia="en-IN"/>
          <w14:ligatures w14:val="none"/>
        </w:rPr>
        <w:t xml:space="preserve">To capture the market state </w:t>
      </w:r>
      <m:oMath>
        <m:sSub>
          <m:sSubPr>
            <m:ctrlPr>
              <w:rPr>
                <w:rFonts w:ascii="Cambria Math" w:eastAsia="Times New Roman" w:hAnsi="Cambria Math" w:cs="Times New Roman"/>
                <w:i/>
                <w:kern w:val="0"/>
                <w:szCs w:val="24"/>
                <w:lang w:val="en-IN" w:eastAsia="en-IN"/>
                <w14:ligatures w14:val="none"/>
              </w:rPr>
            </m:ctrlPr>
          </m:sSubPr>
          <m:e>
            <m:r>
              <w:rPr>
                <w:rFonts w:ascii="Cambria Math" w:eastAsia="Times New Roman" w:hAnsi="Cambria Math" w:cs="Times New Roman"/>
                <w:kern w:val="0"/>
                <w:szCs w:val="24"/>
                <w:lang w:val="en-IN" w:eastAsia="en-IN"/>
                <w14:ligatures w14:val="none"/>
              </w:rPr>
              <m:t>S</m:t>
            </m:r>
          </m:e>
          <m:sub>
            <m:r>
              <w:rPr>
                <w:rFonts w:ascii="Cambria Math" w:eastAsia="Times New Roman" w:hAnsi="Cambria Math" w:cs="Times New Roman"/>
                <w:kern w:val="0"/>
                <w:szCs w:val="24"/>
                <w:lang w:val="en-IN" w:eastAsia="en-IN"/>
                <w14:ligatures w14:val="none"/>
              </w:rPr>
              <m:t>t</m:t>
            </m:r>
          </m:sub>
        </m:sSub>
      </m:oMath>
      <w:r w:rsidRPr="00C12D80">
        <w:rPr>
          <w:rFonts w:eastAsia="Times New Roman" w:cs="Times New Roman"/>
          <w:kern w:val="0"/>
          <w:szCs w:val="24"/>
          <w:lang w:val="en-IN" w:eastAsia="en-IN"/>
          <w14:ligatures w14:val="none"/>
        </w:rPr>
        <w:t xml:space="preserve"> that influences Prop</w:t>
      </w:r>
      <w:r w:rsidR="00F83DFB">
        <w:rPr>
          <w:rFonts w:eastAsia="Times New Roman" w:cs="Times New Roman"/>
          <w:kern w:val="0"/>
          <w:szCs w:val="24"/>
          <w:lang w:val="en-IN" w:eastAsia="en-IN"/>
          <w14:ligatures w14:val="none"/>
        </w:rPr>
        <w:t xml:space="preserve"> Algo</w:t>
      </w:r>
      <w:r w:rsidRPr="00C12D80">
        <w:rPr>
          <w:rFonts w:eastAsia="Times New Roman" w:cs="Times New Roman"/>
          <w:kern w:val="0"/>
          <w:szCs w:val="24"/>
          <w:lang w:val="en-IN" w:eastAsia="en-IN"/>
          <w14:ligatures w14:val="none"/>
        </w:rPr>
        <w:t xml:space="preserve"> behavior, we engineered features representing price dynamics, liquidity shape, and order flow pressure. Based on the preprocessing pipeline, the state vector includes:</w:t>
      </w:r>
    </w:p>
    <w:p w14:paraId="21D1CAE6" w14:textId="400BA8EE" w:rsidR="006A70E0" w:rsidRPr="00747A60" w:rsidRDefault="006A70E0" w:rsidP="00747A6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Best Bid (</w:t>
      </w:r>
      <m:oMath>
        <m:sSub>
          <m:sSubPr>
            <m:ctrlPr>
              <w:rPr>
                <w:rFonts w:ascii="Cambria Math" w:eastAsia="Times New Roman" w:hAnsi="Cambria Math" w:cs="Times New Roman"/>
                <w:i/>
                <w:color w:val="000000"/>
                <w:kern w:val="0"/>
                <w:sz w:val="21"/>
                <w:szCs w:val="21"/>
                <w:lang w:val="en-IN" w:eastAsia="en-IN"/>
                <w14:ligatures w14:val="none"/>
              </w:rPr>
            </m:ctrlPr>
          </m:sSubPr>
          <m:e>
            <m:r>
              <w:rPr>
                <w:rFonts w:ascii="Cambria Math" w:eastAsia="Times New Roman" w:hAnsi="Cambria Math" w:cs="Times New Roman"/>
                <w:color w:val="000000"/>
                <w:kern w:val="0"/>
                <w:sz w:val="21"/>
                <w:szCs w:val="21"/>
                <w:lang w:val="en-IN" w:eastAsia="en-IN"/>
                <w14:ligatures w14:val="none"/>
              </w:rPr>
              <m:t>P</m:t>
            </m:r>
          </m:e>
          <m:sub>
            <m:r>
              <w:rPr>
                <w:rFonts w:ascii="Cambria Math" w:eastAsia="Times New Roman" w:hAnsi="Cambria Math" w:cs="Times New Roman"/>
                <w:color w:val="000000"/>
                <w:kern w:val="0"/>
                <w:sz w:val="21"/>
                <w:szCs w:val="21"/>
                <w:lang w:val="en-IN" w:eastAsia="en-IN"/>
                <w14:ligatures w14:val="none"/>
              </w:rPr>
              <m:t>b</m:t>
            </m:r>
          </m:sub>
        </m:sSub>
      </m:oMath>
      <w:r w:rsidRPr="00747A60">
        <w:rPr>
          <w:rFonts w:eastAsia="Times New Roman" w:cs="Times New Roman"/>
          <w:color w:val="000000"/>
          <w:kern w:val="0"/>
          <w:sz w:val="21"/>
          <w:szCs w:val="21"/>
          <w:lang w:val="en-IN" w:eastAsia="en-IN"/>
          <w14:ligatures w14:val="none"/>
        </w:rPr>
        <w:t>): Highest price in the buy side.</w:t>
      </w:r>
    </w:p>
    <w:p w14:paraId="08619234" w14:textId="54C32016"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Best Ask (</w:t>
      </w:r>
      <m:oMath>
        <m:sSub>
          <m:sSubPr>
            <m:ctrlPr>
              <w:rPr>
                <w:rFonts w:ascii="Cambria Math" w:eastAsia="Times New Roman" w:hAnsi="Cambria Math" w:cs="Times New Roman"/>
                <w:i/>
                <w:color w:val="000000"/>
                <w:kern w:val="0"/>
                <w:sz w:val="21"/>
                <w:szCs w:val="21"/>
                <w:lang w:val="en-IN" w:eastAsia="en-IN"/>
                <w14:ligatures w14:val="none"/>
              </w:rPr>
            </m:ctrlPr>
          </m:sSubPr>
          <m:e>
            <m:r>
              <w:rPr>
                <w:rFonts w:ascii="Cambria Math" w:eastAsia="Times New Roman" w:hAnsi="Cambria Math" w:cs="Times New Roman"/>
                <w:color w:val="000000"/>
                <w:kern w:val="0"/>
                <w:sz w:val="21"/>
                <w:szCs w:val="21"/>
                <w:lang w:val="en-IN" w:eastAsia="en-IN"/>
                <w14:ligatures w14:val="none"/>
              </w:rPr>
              <m:t>P</m:t>
            </m:r>
          </m:e>
          <m:sub>
            <m:r>
              <w:rPr>
                <w:rFonts w:ascii="Cambria Math" w:eastAsia="Times New Roman" w:hAnsi="Cambria Math" w:cs="Times New Roman"/>
                <w:color w:val="000000"/>
                <w:kern w:val="0"/>
                <w:sz w:val="21"/>
                <w:szCs w:val="21"/>
                <w:lang w:val="en-IN" w:eastAsia="en-IN"/>
                <w14:ligatures w14:val="none"/>
              </w:rPr>
              <m:t>a</m:t>
            </m:r>
          </m:sub>
        </m:sSub>
      </m:oMath>
      <w:r w:rsidRPr="006A70E0">
        <w:rPr>
          <w:rFonts w:eastAsia="Times New Roman" w:cs="Times New Roman"/>
          <w:color w:val="000000"/>
          <w:kern w:val="0"/>
          <w:sz w:val="21"/>
          <w:szCs w:val="21"/>
          <w:lang w:val="en-IN" w:eastAsia="en-IN"/>
          <w14:ligatures w14:val="none"/>
        </w:rPr>
        <w:t>): Lowest price in the sell side.</w:t>
      </w:r>
    </w:p>
    <w:p w14:paraId="223294A8" w14:textId="38AD89A7"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Mid-Price:</w:t>
      </w:r>
      <w:r w:rsidR="00747A60">
        <w:rPr>
          <w:rFonts w:eastAsia="Times New Roman" w:cs="Times New Roman"/>
          <w:color w:val="000000"/>
          <w:kern w:val="0"/>
          <w:sz w:val="21"/>
          <w:szCs w:val="21"/>
          <w:lang w:val="en-IN" w:eastAsia="en-IN"/>
          <w14:ligatures w14:val="none"/>
        </w:rPr>
        <w:t xml:space="preserve"> </w:t>
      </w:r>
      <m:oMath>
        <m:f>
          <m:fPr>
            <m:ctrlPr>
              <w:rPr>
                <w:rFonts w:ascii="Cambria Math" w:eastAsia="Times New Roman" w:hAnsi="Cambria Math" w:cs="Times New Roman"/>
                <w:color w:val="000000"/>
                <w:kern w:val="0"/>
                <w:sz w:val="21"/>
                <w:szCs w:val="21"/>
                <w:lang w:val="en-IN" w:eastAsia="en-IN"/>
                <w14:ligatures w14:val="none"/>
              </w:rPr>
            </m:ctrlPr>
          </m:fPr>
          <m:num>
            <m:d>
              <m:dPr>
                <m:ctrlPr>
                  <w:rPr>
                    <w:rFonts w:ascii="Cambria Math" w:eastAsia="Times New Roman" w:hAnsi="Cambria Math" w:cs="Times New Roman"/>
                    <w:color w:val="000000"/>
                    <w:kern w:val="0"/>
                    <w:sz w:val="21"/>
                    <w:szCs w:val="21"/>
                    <w:lang w:val="en-IN" w:eastAsia="en-IN"/>
                    <w14:ligatures w14:val="none"/>
                  </w:rPr>
                </m:ctrlPr>
              </m:dPr>
              <m:e>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P</m:t>
                    </m:r>
                  </m:e>
                  <m:sub>
                    <m:r>
                      <m:rPr>
                        <m:sty m:val="p"/>
                      </m:rPr>
                      <w:rPr>
                        <w:rFonts w:ascii="Cambria Math" w:eastAsia="Times New Roman" w:hAnsi="Cambria Math" w:cs="Times New Roman"/>
                        <w:color w:val="000000"/>
                        <w:kern w:val="0"/>
                        <w:sz w:val="21"/>
                        <w:szCs w:val="21"/>
                        <w:lang w:val="en-IN" w:eastAsia="en-IN"/>
                        <w14:ligatures w14:val="none"/>
                      </w:rPr>
                      <m:t>a</m:t>
                    </m:r>
                  </m:sub>
                </m:sSub>
                <m:r>
                  <m:rPr>
                    <m:sty m:val="p"/>
                  </m:rPr>
                  <w:rPr>
                    <w:rFonts w:ascii="Cambria Math" w:eastAsia="Times New Roman" w:hAnsi="Cambria Math" w:cs="Times New Roman"/>
                    <w:color w:val="000000"/>
                    <w:kern w:val="0"/>
                    <w:sz w:val="21"/>
                    <w:szCs w:val="21"/>
                    <w:lang w:val="en-IN" w:eastAsia="en-IN"/>
                    <w14:ligatures w14:val="none"/>
                  </w:rPr>
                  <m:t xml:space="preserve">+ </m:t>
                </m:r>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P</m:t>
                    </m:r>
                  </m:e>
                  <m:sub>
                    <m:r>
                      <m:rPr>
                        <m:sty m:val="p"/>
                      </m:rPr>
                      <w:rPr>
                        <w:rFonts w:ascii="Cambria Math" w:eastAsia="Times New Roman" w:hAnsi="Cambria Math" w:cs="Times New Roman"/>
                        <w:color w:val="000000"/>
                        <w:kern w:val="0"/>
                        <w:sz w:val="21"/>
                        <w:szCs w:val="21"/>
                        <w:lang w:val="en-IN" w:eastAsia="en-IN"/>
                        <w14:ligatures w14:val="none"/>
                      </w:rPr>
                      <m:t>b</m:t>
                    </m:r>
                  </m:sub>
                </m:sSub>
              </m:e>
            </m:d>
            <m:ctrlPr>
              <w:rPr>
                <w:rFonts w:ascii="Cambria Math" w:eastAsia="Times New Roman" w:hAnsi="Cambria Math" w:cs="Times New Roman"/>
                <w:i/>
                <w:color w:val="000000"/>
                <w:kern w:val="0"/>
                <w:sz w:val="21"/>
                <w:szCs w:val="21"/>
                <w:lang w:val="en-IN" w:eastAsia="en-IN"/>
                <w14:ligatures w14:val="none"/>
              </w:rPr>
            </m:ctrlPr>
          </m:num>
          <m:den>
            <m:r>
              <w:rPr>
                <w:rFonts w:ascii="Cambria Math" w:eastAsia="Times New Roman" w:hAnsi="Cambria Math" w:cs="Times New Roman"/>
                <w:color w:val="000000"/>
                <w:kern w:val="0"/>
                <w:sz w:val="21"/>
                <w:szCs w:val="21"/>
                <w:lang w:val="en-IN" w:eastAsia="en-IN"/>
                <w14:ligatures w14:val="none"/>
              </w:rPr>
              <m:t>2</m:t>
            </m:r>
          </m:den>
        </m:f>
      </m:oMath>
      <w:r w:rsidRPr="006A70E0">
        <w:rPr>
          <w:rFonts w:eastAsia="Times New Roman" w:cs="Times New Roman"/>
          <w:color w:val="000000"/>
          <w:kern w:val="0"/>
          <w:sz w:val="21"/>
          <w:szCs w:val="21"/>
          <w:lang w:val="en-IN" w:eastAsia="en-IN"/>
          <w14:ligatures w14:val="none"/>
        </w:rPr>
        <w:t>.</w:t>
      </w:r>
    </w:p>
    <w:p w14:paraId="097DBA9D" w14:textId="79C26296"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Spread:</w:t>
      </w:r>
      <w:r w:rsidR="00D139D4">
        <w:rPr>
          <w:rFonts w:eastAsia="Times New Roman" w:cs="Times New Roman"/>
          <w:color w:val="000000"/>
          <w:kern w:val="0"/>
          <w:sz w:val="21"/>
          <w:szCs w:val="21"/>
          <w:lang w:val="en-IN" w:eastAsia="en-IN"/>
          <w14:ligatures w14:val="none"/>
        </w:rPr>
        <w:t xml:space="preserve"> </w:t>
      </w:r>
      <m:oMath>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P</m:t>
            </m:r>
          </m:e>
          <m:sub>
            <m:r>
              <m:rPr>
                <m:sty m:val="p"/>
              </m:rPr>
              <w:rPr>
                <w:rFonts w:ascii="Cambria Math" w:eastAsia="Times New Roman" w:hAnsi="Cambria Math" w:cs="Times New Roman"/>
                <w:color w:val="000000"/>
                <w:kern w:val="0"/>
                <w:sz w:val="21"/>
                <w:szCs w:val="21"/>
                <w:lang w:val="en-IN" w:eastAsia="en-IN"/>
                <w14:ligatures w14:val="none"/>
              </w:rPr>
              <m:t>a</m:t>
            </m:r>
          </m:sub>
        </m:sSub>
        <m:r>
          <m:rPr>
            <m:sty m:val="p"/>
          </m:rPr>
          <w:rPr>
            <w:rFonts w:ascii="Cambria Math" w:eastAsia="Times New Roman" w:hAnsi="Cambria Math" w:cs="Times New Roman"/>
            <w:color w:val="000000"/>
            <w:kern w:val="0"/>
            <w:sz w:val="21"/>
            <w:szCs w:val="21"/>
            <w:lang w:val="en-IN" w:eastAsia="en-IN"/>
            <w14:ligatures w14:val="none"/>
          </w:rPr>
          <m:t>-</m:t>
        </m:r>
        <m:r>
          <m:rPr>
            <m:sty m:val="p"/>
          </m:rPr>
          <w:rPr>
            <w:rFonts w:ascii="Cambria Math" w:eastAsia="Times New Roman" w:hAnsi="Cambria Math" w:cs="Times New Roman"/>
            <w:color w:val="000000"/>
            <w:kern w:val="0"/>
            <w:sz w:val="21"/>
            <w:szCs w:val="21"/>
            <w:lang w:val="en-IN" w:eastAsia="en-IN"/>
            <w14:ligatures w14:val="none"/>
          </w:rPr>
          <m:t xml:space="preserve"> </m:t>
        </m:r>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P</m:t>
            </m:r>
          </m:e>
          <m:sub>
            <m:r>
              <m:rPr>
                <m:sty m:val="p"/>
              </m:rPr>
              <w:rPr>
                <w:rFonts w:ascii="Cambria Math" w:eastAsia="Times New Roman" w:hAnsi="Cambria Math" w:cs="Times New Roman"/>
                <w:color w:val="000000"/>
                <w:kern w:val="0"/>
                <w:sz w:val="21"/>
                <w:szCs w:val="21"/>
                <w:lang w:val="en-IN" w:eastAsia="en-IN"/>
                <w14:ligatures w14:val="none"/>
              </w:rPr>
              <m:t>b</m:t>
            </m:r>
          </m:sub>
        </m:sSub>
      </m:oMath>
      <w:r w:rsidRPr="006A70E0">
        <w:rPr>
          <w:rFonts w:eastAsia="Times New Roman" w:cs="Times New Roman"/>
          <w:color w:val="000000"/>
          <w:kern w:val="0"/>
          <w:sz w:val="21"/>
          <w:szCs w:val="21"/>
          <w:lang w:val="en-IN" w:eastAsia="en-IN"/>
          <w14:ligatures w14:val="none"/>
        </w:rPr>
        <w:t>.</w:t>
      </w:r>
    </w:p>
    <w:p w14:paraId="376CDAC0" w14:textId="3CB9760A"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Bid Depth (</w:t>
      </w:r>
      <m:oMath>
        <m:sSub>
          <m:sSubPr>
            <m:ctrlPr>
              <w:rPr>
                <w:rFonts w:ascii="Cambria Math" w:eastAsia="Times New Roman" w:hAnsi="Cambria Math" w:cs="Times New Roman"/>
                <w:i/>
                <w:color w:val="000000"/>
                <w:kern w:val="0"/>
                <w:sz w:val="21"/>
                <w:szCs w:val="21"/>
                <w:lang w:val="en-IN" w:eastAsia="en-IN"/>
                <w14:ligatures w14:val="none"/>
              </w:rPr>
            </m:ctrlPr>
          </m:sSubPr>
          <m:e>
            <m:r>
              <w:rPr>
                <w:rFonts w:ascii="Cambria Math" w:eastAsia="Times New Roman" w:hAnsi="Cambria Math" w:cs="Times New Roman"/>
                <w:color w:val="000000"/>
                <w:kern w:val="0"/>
                <w:sz w:val="21"/>
                <w:szCs w:val="21"/>
                <w:lang w:val="en-IN" w:eastAsia="en-IN"/>
                <w14:ligatures w14:val="none"/>
              </w:rPr>
              <m:t>Q</m:t>
            </m:r>
          </m:e>
          <m:sub>
            <m:r>
              <w:rPr>
                <w:rFonts w:ascii="Cambria Math" w:eastAsia="Times New Roman" w:hAnsi="Cambria Math" w:cs="Times New Roman"/>
                <w:color w:val="000000"/>
                <w:kern w:val="0"/>
                <w:sz w:val="21"/>
                <w:szCs w:val="21"/>
                <w:lang w:val="en-IN" w:eastAsia="en-IN"/>
                <w14:ligatures w14:val="none"/>
              </w:rPr>
              <m:t>b</m:t>
            </m:r>
          </m:sub>
        </m:sSub>
      </m:oMath>
      <w:r w:rsidRPr="006A70E0">
        <w:rPr>
          <w:rFonts w:eastAsia="Times New Roman" w:cs="Times New Roman"/>
          <w:color w:val="000000"/>
          <w:kern w:val="0"/>
          <w:sz w:val="21"/>
          <w:szCs w:val="21"/>
          <w:lang w:val="en-IN" w:eastAsia="en-IN"/>
          <w14:ligatures w14:val="none"/>
        </w:rPr>
        <w:t>): Total volume available at the Best Bid.</w:t>
      </w:r>
    </w:p>
    <w:p w14:paraId="6610B6B0" w14:textId="1E35F730"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Ask Depth (</w:t>
      </w:r>
      <m:oMath>
        <m:sSub>
          <m:sSubPr>
            <m:ctrlPr>
              <w:rPr>
                <w:rFonts w:ascii="Cambria Math" w:eastAsia="Times New Roman" w:hAnsi="Cambria Math" w:cs="Times New Roman"/>
                <w:i/>
                <w:color w:val="000000"/>
                <w:kern w:val="0"/>
                <w:sz w:val="21"/>
                <w:szCs w:val="21"/>
                <w:lang w:val="en-IN" w:eastAsia="en-IN"/>
                <w14:ligatures w14:val="none"/>
              </w:rPr>
            </m:ctrlPr>
          </m:sSubPr>
          <m:e>
            <m:r>
              <w:rPr>
                <w:rFonts w:ascii="Cambria Math" w:eastAsia="Times New Roman" w:hAnsi="Cambria Math" w:cs="Times New Roman"/>
                <w:color w:val="000000"/>
                <w:kern w:val="0"/>
                <w:sz w:val="21"/>
                <w:szCs w:val="21"/>
                <w:lang w:val="en-IN" w:eastAsia="en-IN"/>
                <w14:ligatures w14:val="none"/>
              </w:rPr>
              <m:t>Q</m:t>
            </m:r>
          </m:e>
          <m:sub>
            <m:r>
              <w:rPr>
                <w:rFonts w:ascii="Cambria Math" w:eastAsia="Times New Roman" w:hAnsi="Cambria Math" w:cs="Times New Roman"/>
                <w:color w:val="000000"/>
                <w:kern w:val="0"/>
                <w:sz w:val="21"/>
                <w:szCs w:val="21"/>
                <w:lang w:val="en-IN" w:eastAsia="en-IN"/>
                <w14:ligatures w14:val="none"/>
              </w:rPr>
              <m:t>a</m:t>
            </m:r>
          </m:sub>
        </m:sSub>
      </m:oMath>
      <w:r w:rsidRPr="006A70E0">
        <w:rPr>
          <w:rFonts w:eastAsia="Times New Roman" w:cs="Times New Roman"/>
          <w:color w:val="000000"/>
          <w:kern w:val="0"/>
          <w:sz w:val="21"/>
          <w:szCs w:val="21"/>
          <w:lang w:val="en-IN" w:eastAsia="en-IN"/>
          <w14:ligatures w14:val="none"/>
        </w:rPr>
        <w:t>): Total volume available at the Best Ask.</w:t>
      </w:r>
    </w:p>
    <w:p w14:paraId="2A3D6DF5" w14:textId="4E834DCE"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Bid Deep Depth: Total volume available in the top 5 Bid levels.</w:t>
      </w:r>
    </w:p>
    <w:p w14:paraId="11B018B0" w14:textId="09596E1B"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Ask Deep Depth: Total volume available in the top 5 Ask levels.</w:t>
      </w:r>
    </w:p>
    <w:p w14:paraId="2BAFD2C2" w14:textId="1C7783FB"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Order Imbalance (</w:t>
      </w:r>
      <m:oMath>
        <m:r>
          <w:rPr>
            <w:rFonts w:ascii="Cambria Math" w:eastAsia="Times New Roman" w:hAnsi="Cambria Math" w:cs="Times New Roman"/>
            <w:color w:val="000000"/>
            <w:kern w:val="0"/>
            <w:sz w:val="21"/>
            <w:szCs w:val="21"/>
            <w:lang w:val="en-IN" w:eastAsia="en-IN"/>
            <w14:ligatures w14:val="none"/>
          </w:rPr>
          <m:t>OI</m:t>
        </m:r>
      </m:oMath>
      <w:r w:rsidRPr="006A70E0">
        <w:rPr>
          <w:rFonts w:eastAsia="Times New Roman" w:cs="Times New Roman"/>
          <w:color w:val="000000"/>
          <w:kern w:val="0"/>
          <w:sz w:val="21"/>
          <w:szCs w:val="21"/>
          <w:lang w:val="en-IN" w:eastAsia="en-IN"/>
          <w14:ligatures w14:val="none"/>
        </w:rPr>
        <w:t xml:space="preserve">): </w:t>
      </w:r>
      <m:oMath>
        <m:f>
          <m:fPr>
            <m:ctrlPr>
              <w:rPr>
                <w:rFonts w:ascii="Cambria Math" w:eastAsia="Times New Roman" w:hAnsi="Cambria Math" w:cs="Times New Roman"/>
                <w:color w:val="000000"/>
                <w:kern w:val="0"/>
                <w:sz w:val="21"/>
                <w:szCs w:val="21"/>
                <w:lang w:val="en-IN" w:eastAsia="en-IN"/>
                <w14:ligatures w14:val="none"/>
              </w:rPr>
            </m:ctrlPr>
          </m:fPr>
          <m:num>
            <m:d>
              <m:dPr>
                <m:begChr m:val="{"/>
                <m:endChr m:val="}"/>
                <m:ctrlPr>
                  <w:rPr>
                    <w:rFonts w:ascii="Cambria Math" w:eastAsia="Times New Roman" w:hAnsi="Cambria Math" w:cs="Times New Roman"/>
                    <w:color w:val="000000"/>
                    <w:kern w:val="0"/>
                    <w:sz w:val="21"/>
                    <w:szCs w:val="21"/>
                    <w:lang w:val="en-IN" w:eastAsia="en-IN"/>
                    <w14:ligatures w14:val="none"/>
                  </w:rPr>
                </m:ctrlPr>
              </m:dPr>
              <m:e>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Q</m:t>
                    </m:r>
                  </m:e>
                  <m:sub>
                    <m:r>
                      <m:rPr>
                        <m:sty m:val="p"/>
                      </m:rPr>
                      <w:rPr>
                        <w:rFonts w:ascii="Cambria Math" w:eastAsia="Times New Roman" w:hAnsi="Cambria Math" w:cs="Times New Roman"/>
                        <w:color w:val="000000"/>
                        <w:kern w:val="0"/>
                        <w:sz w:val="21"/>
                        <w:szCs w:val="21"/>
                        <w:lang w:val="en-IN" w:eastAsia="en-IN"/>
                        <w14:ligatures w14:val="none"/>
                      </w:rPr>
                      <m:t>b</m:t>
                    </m:r>
                  </m:sub>
                </m:sSub>
                <m:r>
                  <m:rPr>
                    <m:sty m:val="p"/>
                  </m:rPr>
                  <w:rPr>
                    <w:rFonts w:ascii="Cambria Math" w:eastAsia="Times New Roman" w:hAnsi="Cambria Math" w:cs="Times New Roman"/>
                    <w:color w:val="000000"/>
                    <w:kern w:val="0"/>
                    <w:sz w:val="21"/>
                    <w:szCs w:val="21"/>
                    <w:lang w:val="en-IN" w:eastAsia="en-IN"/>
                    <w14:ligatures w14:val="none"/>
                  </w:rPr>
                  <m:t xml:space="preserve">- </m:t>
                </m:r>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Q</m:t>
                    </m:r>
                  </m:e>
                  <m:sub>
                    <m:r>
                      <m:rPr>
                        <m:sty m:val="p"/>
                      </m:rPr>
                      <w:rPr>
                        <w:rFonts w:ascii="Cambria Math" w:eastAsia="Times New Roman" w:hAnsi="Cambria Math" w:cs="Times New Roman"/>
                        <w:color w:val="000000"/>
                        <w:kern w:val="0"/>
                        <w:sz w:val="21"/>
                        <w:szCs w:val="21"/>
                        <w:lang w:val="en-IN" w:eastAsia="en-IN"/>
                        <w14:ligatures w14:val="none"/>
                      </w:rPr>
                      <m:t>a</m:t>
                    </m:r>
                  </m:sub>
                </m:sSub>
              </m:e>
            </m:d>
            <m:ctrlPr>
              <w:rPr>
                <w:rFonts w:ascii="Cambria Math" w:eastAsia="Times New Roman" w:hAnsi="Cambria Math" w:cs="Times New Roman"/>
                <w:i/>
                <w:color w:val="000000"/>
                <w:kern w:val="0"/>
                <w:sz w:val="21"/>
                <w:szCs w:val="21"/>
                <w:lang w:val="en-IN" w:eastAsia="en-IN"/>
                <w14:ligatures w14:val="none"/>
              </w:rPr>
            </m:ctrlPr>
          </m:num>
          <m:den>
            <m:d>
              <m:dPr>
                <m:begChr m:val="{"/>
                <m:endChr m:val="}"/>
                <m:ctrlPr>
                  <w:rPr>
                    <w:rFonts w:ascii="Cambria Math" w:eastAsia="Times New Roman" w:hAnsi="Cambria Math" w:cs="Times New Roman"/>
                    <w:color w:val="000000"/>
                    <w:kern w:val="0"/>
                    <w:sz w:val="21"/>
                    <w:szCs w:val="21"/>
                    <w:lang w:val="en-IN" w:eastAsia="en-IN"/>
                    <w14:ligatures w14:val="none"/>
                  </w:rPr>
                </m:ctrlPr>
              </m:dPr>
              <m:e>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Q</m:t>
                    </m:r>
                  </m:e>
                  <m:sub>
                    <m:r>
                      <m:rPr>
                        <m:sty m:val="p"/>
                      </m:rPr>
                      <w:rPr>
                        <w:rFonts w:ascii="Cambria Math" w:eastAsia="Times New Roman" w:hAnsi="Cambria Math" w:cs="Times New Roman"/>
                        <w:color w:val="000000"/>
                        <w:kern w:val="0"/>
                        <w:sz w:val="21"/>
                        <w:szCs w:val="21"/>
                        <w:lang w:val="en-IN" w:eastAsia="en-IN"/>
                        <w14:ligatures w14:val="none"/>
                      </w:rPr>
                      <m:t>b</m:t>
                    </m:r>
                  </m:sub>
                </m:sSub>
                <m:r>
                  <m:rPr>
                    <m:sty m:val="p"/>
                  </m:rPr>
                  <w:rPr>
                    <w:rFonts w:ascii="Cambria Math" w:eastAsia="Times New Roman" w:hAnsi="Cambria Math" w:cs="Times New Roman"/>
                    <w:color w:val="000000"/>
                    <w:kern w:val="0"/>
                    <w:sz w:val="21"/>
                    <w:szCs w:val="21"/>
                    <w:lang w:val="en-IN" w:eastAsia="en-IN"/>
                    <w14:ligatures w14:val="none"/>
                  </w:rPr>
                  <m:t>+</m:t>
                </m:r>
                <m:r>
                  <m:rPr>
                    <m:sty m:val="p"/>
                  </m:rPr>
                  <w:rPr>
                    <w:rFonts w:ascii="Cambria Math" w:eastAsia="Times New Roman" w:hAnsi="Cambria Math" w:cs="Times New Roman"/>
                    <w:color w:val="000000"/>
                    <w:kern w:val="0"/>
                    <w:sz w:val="21"/>
                    <w:szCs w:val="21"/>
                    <w:lang w:val="en-IN" w:eastAsia="en-IN"/>
                    <w14:ligatures w14:val="none"/>
                  </w:rPr>
                  <m:t xml:space="preserve"> </m:t>
                </m:r>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Q</m:t>
                    </m:r>
                  </m:e>
                  <m:sub>
                    <m:r>
                      <m:rPr>
                        <m:sty m:val="p"/>
                      </m:rPr>
                      <w:rPr>
                        <w:rFonts w:ascii="Cambria Math" w:eastAsia="Times New Roman" w:hAnsi="Cambria Math" w:cs="Times New Roman"/>
                        <w:color w:val="000000"/>
                        <w:kern w:val="0"/>
                        <w:sz w:val="21"/>
                        <w:szCs w:val="21"/>
                        <w:lang w:val="en-IN" w:eastAsia="en-IN"/>
                        <w14:ligatures w14:val="none"/>
                      </w:rPr>
                      <m:t>a</m:t>
                    </m:r>
                  </m:sub>
                </m:sSub>
              </m:e>
            </m:d>
          </m:den>
        </m:f>
      </m:oMath>
      <w:r w:rsidRPr="006A70E0">
        <w:rPr>
          <w:rFonts w:eastAsia="Times New Roman" w:cs="Times New Roman"/>
          <w:color w:val="000000"/>
          <w:kern w:val="0"/>
          <w:sz w:val="21"/>
          <w:szCs w:val="21"/>
          <w:lang w:val="en-IN" w:eastAsia="en-IN"/>
          <w14:ligatures w14:val="none"/>
        </w:rPr>
        <w:t>. Indicates which side is crowded.</w:t>
      </w:r>
    </w:p>
    <w:p w14:paraId="13352682" w14:textId="49E7879B"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Skewness: Calculated using the prices of the top 5 levels, weighted by their volume. It tells the model if liquidity is leaning far away from the mid-price.</w:t>
      </w:r>
    </w:p>
    <w:p w14:paraId="79130E62" w14:textId="24DD9CDF"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Kurtosis: Measures if volume is concentrated at the top or spread out across many levels.</w:t>
      </w:r>
    </w:p>
    <w:p w14:paraId="6B1BB88A" w14:textId="45B68CA0"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Volatility: Standard deviation of the Last Traded Price over the last 50 trades.</w:t>
      </w:r>
    </w:p>
    <w:p w14:paraId="2183788D" w14:textId="5C7486E8"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 xml:space="preserve">Order Flow Imbalance (OFI): </w:t>
      </w:r>
      <m:oMath>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OFI</m:t>
            </m:r>
          </m:e>
          <m:sub>
            <m:r>
              <m:rPr>
                <m:sty m:val="p"/>
              </m:rPr>
              <w:rPr>
                <w:rFonts w:ascii="Cambria Math" w:eastAsia="Times New Roman" w:hAnsi="Cambria Math" w:cs="Times New Roman"/>
                <w:color w:val="000000"/>
                <w:kern w:val="0"/>
                <w:sz w:val="21"/>
                <w:szCs w:val="21"/>
                <w:lang w:val="en-IN" w:eastAsia="en-IN"/>
                <w14:ligatures w14:val="none"/>
              </w:rPr>
              <m:t>t</m:t>
            </m:r>
          </m:sub>
        </m:sSub>
      </m:oMath>
      <w:r w:rsidRPr="006A70E0">
        <w:rPr>
          <w:rFonts w:eastAsia="Times New Roman" w:cs="Times New Roman"/>
          <w:color w:val="000000"/>
          <w:kern w:val="0"/>
          <w:sz w:val="21"/>
          <w:szCs w:val="21"/>
          <w:lang w:val="en-IN" w:eastAsia="en-IN"/>
          <w14:ligatures w14:val="none"/>
        </w:rPr>
        <w:t>=</w:t>
      </w:r>
      <w:r w:rsidR="001A02F5">
        <w:rPr>
          <w:rFonts w:eastAsia="Times New Roman" w:cs="Times New Roman"/>
          <w:color w:val="000000"/>
          <w:kern w:val="0"/>
          <w:sz w:val="21"/>
          <w:szCs w:val="21"/>
          <w:lang w:val="en-IN" w:eastAsia="en-IN"/>
          <w14:ligatures w14:val="none"/>
        </w:rPr>
        <w:t xml:space="preserve"> </w:t>
      </w:r>
      <m:oMath>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e</m:t>
            </m:r>
          </m:e>
          <m:sub>
            <m:r>
              <m:rPr>
                <m:sty m:val="p"/>
              </m:rPr>
              <w:rPr>
                <w:rFonts w:ascii="Cambria Math" w:eastAsia="Times New Roman" w:hAnsi="Cambria Math" w:cs="Times New Roman"/>
                <w:color w:val="000000"/>
                <w:kern w:val="0"/>
                <w:sz w:val="21"/>
                <w:szCs w:val="21"/>
                <w:lang w:val="en-IN" w:eastAsia="en-IN"/>
                <w14:ligatures w14:val="none"/>
              </w:rPr>
              <m:t>t</m:t>
            </m:r>
          </m:sub>
        </m:sSub>
        <m:r>
          <m:rPr>
            <m:sty m:val="p"/>
          </m:rPr>
          <w:rPr>
            <w:rFonts w:ascii="Cambria Math" w:eastAsia="Times New Roman" w:hAnsi="Cambria Math" w:cs="Times New Roman"/>
            <w:color w:val="000000"/>
            <w:kern w:val="0"/>
            <w:sz w:val="21"/>
            <w:szCs w:val="21"/>
            <w:lang w:val="en-IN" w:eastAsia="en-IN"/>
            <w14:ligatures w14:val="none"/>
          </w:rPr>
          <m:t>×</m:t>
        </m:r>
        <m:r>
          <m:rPr>
            <m:sty m:val="p"/>
          </m:rPr>
          <w:rPr>
            <w:rFonts w:ascii="Cambria Math" w:eastAsia="Times New Roman" w:hAnsi="Cambria Math" w:cs="Times New Roman"/>
            <w:color w:val="000000"/>
            <w:kern w:val="0"/>
            <w:sz w:val="21"/>
            <w:szCs w:val="21"/>
            <w:lang w:val="en-IN" w:eastAsia="en-IN"/>
            <w14:ligatures w14:val="none"/>
          </w:rPr>
          <m:t xml:space="preserve"> </m:t>
        </m:r>
        <m:sSub>
          <m:sSubPr>
            <m:ctrlPr>
              <w:rPr>
                <w:rFonts w:ascii="Cambria Math" w:eastAsia="Times New Roman" w:hAnsi="Cambria Math" w:cs="Times New Roman"/>
                <w:color w:val="000000"/>
                <w:kern w:val="0"/>
                <w:sz w:val="21"/>
                <w:szCs w:val="21"/>
                <w:lang w:val="en-IN" w:eastAsia="en-IN"/>
                <w14:ligatures w14:val="none"/>
              </w:rPr>
            </m:ctrlPr>
          </m:sSubPr>
          <m:e>
            <m:r>
              <m:rPr>
                <m:sty m:val="p"/>
              </m:rPr>
              <w:rPr>
                <w:rFonts w:ascii="Cambria Math" w:eastAsia="Times New Roman" w:hAnsi="Cambria Math" w:cs="Times New Roman"/>
                <w:color w:val="000000"/>
                <w:kern w:val="0"/>
                <w:sz w:val="21"/>
                <w:szCs w:val="21"/>
                <w:lang w:val="en-IN" w:eastAsia="en-IN"/>
                <w14:ligatures w14:val="none"/>
              </w:rPr>
              <m:t>q</m:t>
            </m:r>
          </m:e>
          <m:sub>
            <m:r>
              <m:rPr>
                <m:sty m:val="p"/>
              </m:rPr>
              <w:rPr>
                <w:rFonts w:ascii="Cambria Math" w:eastAsia="Times New Roman" w:hAnsi="Cambria Math" w:cs="Times New Roman"/>
                <w:color w:val="000000"/>
                <w:kern w:val="0"/>
                <w:sz w:val="21"/>
                <w:szCs w:val="21"/>
                <w:lang w:val="en-IN" w:eastAsia="en-IN"/>
                <w14:ligatures w14:val="none"/>
              </w:rPr>
              <m:t>t</m:t>
            </m:r>
          </m:sub>
        </m:sSub>
      </m:oMath>
      <w:r w:rsidRPr="006A70E0">
        <w:rPr>
          <w:rFonts w:eastAsia="Times New Roman" w:cs="Times New Roman"/>
          <w:color w:val="000000"/>
          <w:kern w:val="0"/>
          <w:sz w:val="21"/>
          <w:szCs w:val="21"/>
          <w:lang w:val="en-IN" w:eastAsia="en-IN"/>
          <w14:ligatures w14:val="none"/>
        </w:rPr>
        <w:t>. Indicates which side is pressuring prices short-term.</w:t>
      </w:r>
    </w:p>
    <w:p w14:paraId="4BB47AC9" w14:textId="6F632DF2"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Mid-Price Velocity: Rate of change of Mid-Price over the last 10 seconds.</w:t>
      </w:r>
    </w:p>
    <w:p w14:paraId="65D74862" w14:textId="0CCA3234" w:rsidR="006A70E0" w:rsidRPr="006A70E0" w:rsidRDefault="006A70E0" w:rsidP="006A70E0">
      <w:pPr>
        <w:pStyle w:val="ListParagraph"/>
        <w:numPr>
          <w:ilvl w:val="0"/>
          <w:numId w:val="16"/>
        </w:numPr>
        <w:shd w:val="clear" w:color="auto" w:fill="FFFFFF"/>
        <w:spacing w:after="0" w:line="285" w:lineRule="atLeast"/>
        <w:rPr>
          <w:rFonts w:eastAsia="Times New Roman" w:cs="Times New Roman"/>
          <w:color w:val="000000"/>
          <w:kern w:val="0"/>
          <w:sz w:val="21"/>
          <w:szCs w:val="21"/>
          <w:lang w:val="en-IN" w:eastAsia="en-IN"/>
          <w14:ligatures w14:val="none"/>
        </w:rPr>
      </w:pPr>
      <w:r w:rsidRPr="006A70E0">
        <w:rPr>
          <w:rFonts w:eastAsia="Times New Roman" w:cs="Times New Roman"/>
          <w:color w:val="000000"/>
          <w:kern w:val="0"/>
          <w:sz w:val="21"/>
          <w:szCs w:val="21"/>
          <w:lang w:val="en-IN" w:eastAsia="en-IN"/>
          <w14:ligatures w14:val="none"/>
        </w:rPr>
        <w:t>Mid-Price Volatility: Standard deviation of the Mid-Price over the last 10 seconds (Vol Surface).</w:t>
      </w:r>
    </w:p>
    <w:p w14:paraId="3510AEBA" w14:textId="77777777" w:rsidR="00C12D80" w:rsidRPr="00C12D80" w:rsidRDefault="00C12D80" w:rsidP="00C12D80"/>
    <w:p w14:paraId="4825E093" w14:textId="47195F4B" w:rsidR="00C76C05" w:rsidRDefault="00EF21FE" w:rsidP="00C76C05">
      <w:pPr>
        <w:pStyle w:val="Heading2"/>
      </w:pPr>
      <w:bookmarkStart w:id="11" w:name="_Toc217287306"/>
      <w:r>
        <w:lastRenderedPageBreak/>
        <w:t>E</w:t>
      </w:r>
      <w:r w:rsidR="00460C88">
        <w:t xml:space="preserve">xploratory </w:t>
      </w:r>
      <w:r>
        <w:t>D</w:t>
      </w:r>
      <w:r w:rsidR="00460C88">
        <w:t xml:space="preserve">ata </w:t>
      </w:r>
      <w:r>
        <w:t>A</w:t>
      </w:r>
      <w:bookmarkEnd w:id="11"/>
      <w:r w:rsidR="00460C88">
        <w:t>nalysis</w:t>
      </w:r>
    </w:p>
    <w:p w14:paraId="2BBF2446" w14:textId="466E7884" w:rsidR="007B14A6" w:rsidRPr="007B14A6" w:rsidRDefault="007B14A6" w:rsidP="007B14A6">
      <w:r>
        <w:t xml:space="preserve">An </w:t>
      </w:r>
      <w:r w:rsidR="00ED142C">
        <w:t xml:space="preserve">exploratory study of the </w:t>
      </w:r>
      <w:r w:rsidR="001F7109">
        <w:t>19</w:t>
      </w:r>
      <w:r w:rsidR="001F7109" w:rsidRPr="00ED142C">
        <w:rPr>
          <w:vertAlign w:val="superscript"/>
        </w:rPr>
        <w:t xml:space="preserve">th </w:t>
      </w:r>
      <w:r w:rsidR="00ED142C">
        <w:t xml:space="preserve">August 2019 (starting day of training) was conducted to </w:t>
      </w:r>
      <w:r w:rsidR="001F7109">
        <w:t xml:space="preserve"> understand the interaction between the </w:t>
      </w:r>
      <w:r w:rsidR="00936CCD">
        <w:t>state features and timeseries dependence.</w:t>
      </w:r>
    </w:p>
    <w:p w14:paraId="189E44E6" w14:textId="29C0D1A8" w:rsidR="007B14A6" w:rsidRPr="007B14A6" w:rsidRDefault="003D0015" w:rsidP="007B14A6">
      <w:pPr>
        <w:pStyle w:val="Heading3"/>
      </w:pPr>
      <w:bookmarkStart w:id="12" w:name="_Toc217287307"/>
      <w:r>
        <w:t>Feature Correlation</w:t>
      </w:r>
      <w:bookmarkEnd w:id="12"/>
    </w:p>
    <w:p w14:paraId="100CB4D4" w14:textId="77777777" w:rsidR="004A3FAE" w:rsidRDefault="004A3FAE" w:rsidP="004A3FAE"/>
    <w:p w14:paraId="5CAF4B87" w14:textId="64AE058D" w:rsidR="004A3FAE" w:rsidRDefault="00C76C05" w:rsidP="003D0015">
      <w:pPr>
        <w:jc w:val="center"/>
      </w:pPr>
      <w:r>
        <w:rPr>
          <w:noProof/>
        </w:rPr>
        <w:drawing>
          <wp:inline distT="0" distB="0" distL="0" distR="0" wp14:anchorId="0317DBF3" wp14:editId="0DDA0120">
            <wp:extent cx="5247861" cy="5247861"/>
            <wp:effectExtent l="0" t="0" r="0" b="0"/>
            <wp:docPr id="2123486287"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6287" name="Picture 1" descr="A close-up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48270" cy="5248270"/>
                    </a:xfrm>
                    <a:prstGeom prst="rect">
                      <a:avLst/>
                    </a:prstGeom>
                  </pic:spPr>
                </pic:pic>
              </a:graphicData>
            </a:graphic>
          </wp:inline>
        </w:drawing>
      </w:r>
    </w:p>
    <w:p w14:paraId="6B9EED4A" w14:textId="087D7A54" w:rsidR="008268BC" w:rsidRDefault="008268BC" w:rsidP="003D0015">
      <w:pPr>
        <w:jc w:val="center"/>
      </w:pPr>
      <w:r>
        <w:t>Figure 1</w:t>
      </w:r>
    </w:p>
    <w:p w14:paraId="34090CEF" w14:textId="2D731814" w:rsidR="00E06D76" w:rsidRDefault="00E06D76" w:rsidP="003F3359">
      <w:pPr>
        <w:pStyle w:val="ListParagraph"/>
        <w:numPr>
          <w:ilvl w:val="0"/>
          <w:numId w:val="21"/>
        </w:numPr>
      </w:pPr>
      <w:r>
        <w:t>Spread variables (</w:t>
      </w:r>
      <w:proofErr w:type="spellStart"/>
      <w:r w:rsidR="0062560F">
        <w:rPr>
          <w:rStyle w:val="HTMLCode"/>
          <w:rFonts w:eastAsiaTheme="majorEastAsia"/>
        </w:rPr>
        <w:t>spread_pct</w:t>
      </w:r>
      <w:proofErr w:type="spellEnd"/>
      <w:r w:rsidR="0062560F">
        <w:t xml:space="preserve">, </w:t>
      </w:r>
      <w:r w:rsidR="0062560F">
        <w:rPr>
          <w:rStyle w:val="HTMLCode"/>
          <w:rFonts w:eastAsiaTheme="majorEastAsia"/>
        </w:rPr>
        <w:t>spread_pct_lag1</w:t>
      </w:r>
      <w:r w:rsidR="0062560F">
        <w:t xml:space="preserve">, </w:t>
      </w:r>
      <w:r w:rsidR="0062560F">
        <w:rPr>
          <w:rStyle w:val="HTMLCode"/>
          <w:rFonts w:eastAsiaTheme="majorEastAsia"/>
        </w:rPr>
        <w:t>spread_pct_lag2</w:t>
      </w:r>
      <w:r>
        <w:t xml:space="preserve">) form a </w:t>
      </w:r>
      <w:r w:rsidRPr="003F3359">
        <w:rPr>
          <w:rStyle w:val="Strong"/>
          <w:b w:val="0"/>
          <w:bCs w:val="0"/>
        </w:rPr>
        <w:t>tight, high-correlation cluster</w:t>
      </w:r>
      <w:r w:rsidRPr="00E06D76">
        <w:t>,</w:t>
      </w:r>
      <w:r>
        <w:t xml:space="preserve"> indicating strong short-horizon persistence in liquidity costs</w:t>
      </w:r>
    </w:p>
    <w:p w14:paraId="4BE40CC9" w14:textId="1B10E669" w:rsidR="00F64C10" w:rsidRDefault="00F64C10" w:rsidP="003F3359">
      <w:pPr>
        <w:pStyle w:val="ListParagraph"/>
        <w:numPr>
          <w:ilvl w:val="0"/>
          <w:numId w:val="21"/>
        </w:numPr>
      </w:pPr>
      <w:r>
        <w:t xml:space="preserve">A similar pattern holds for </w:t>
      </w:r>
      <w:r w:rsidR="002F28DC">
        <w:rPr>
          <w:rStyle w:val="HTMLCode"/>
          <w:rFonts w:eastAsiaTheme="majorEastAsia"/>
        </w:rPr>
        <w:t>imbalance</w:t>
      </w:r>
      <w:r w:rsidR="002F28DC" w:rsidRPr="005E006C">
        <w:rPr>
          <w:rStyle w:val="Strong"/>
          <w:b w:val="0"/>
          <w:bCs w:val="0"/>
        </w:rPr>
        <w:t xml:space="preserve"> </w:t>
      </w:r>
      <w:r w:rsidRPr="005E006C">
        <w:rPr>
          <w:rStyle w:val="Strong"/>
          <w:b w:val="0"/>
          <w:bCs w:val="0"/>
        </w:rPr>
        <w:t>and its lags</w:t>
      </w:r>
      <w:r w:rsidRPr="005E006C">
        <w:t>,</w:t>
      </w:r>
      <w:r>
        <w:t xml:space="preserve"> suggesting inventory pressure evolves smoothly rather than jumping.</w:t>
      </w:r>
    </w:p>
    <w:p w14:paraId="0AC47249" w14:textId="7440155A" w:rsidR="007035DB" w:rsidRDefault="007035DB" w:rsidP="003F3359">
      <w:pPr>
        <w:pStyle w:val="ListParagraph"/>
        <w:numPr>
          <w:ilvl w:val="0"/>
          <w:numId w:val="21"/>
        </w:numPr>
      </w:pPr>
      <w:r w:rsidRPr="007035DB">
        <w:rPr>
          <w:rStyle w:val="Strong"/>
          <w:b w:val="0"/>
          <w:bCs w:val="0"/>
        </w:rPr>
        <w:t>Cross-family correlations</w:t>
      </w:r>
      <w:r w:rsidR="002F28DC">
        <w:rPr>
          <w:rStyle w:val="Strong"/>
          <w:b w:val="0"/>
          <w:bCs w:val="0"/>
        </w:rPr>
        <w:t xml:space="preserve"> between  </w:t>
      </w:r>
      <w:r w:rsidR="002F28DC">
        <w:rPr>
          <w:rStyle w:val="HTMLCode"/>
          <w:rFonts w:eastAsiaTheme="majorEastAsia"/>
        </w:rPr>
        <w:t>spread, imbalance &amp; returns</w:t>
      </w:r>
      <w:r>
        <w:t xml:space="preserve"> are weak, implying that different microstructural mechanisms operate independently at short </w:t>
      </w:r>
      <w:r w:rsidR="002D4D25">
        <w:t>time periods</w:t>
      </w:r>
      <w:r>
        <w:t>.</w:t>
      </w:r>
    </w:p>
    <w:p w14:paraId="6CCD600B" w14:textId="60BBADC6" w:rsidR="007921AF" w:rsidRDefault="007921AF" w:rsidP="007921AF">
      <w:r>
        <w:t>Implication for modeling:</w:t>
      </w:r>
      <w:r>
        <w:t xml:space="preserve"> </w:t>
      </w:r>
      <w:r w:rsidR="00C4419D">
        <w:t xml:space="preserve">Chances of heavy multicollinearity is low. Intra group </w:t>
      </w:r>
      <w:r w:rsidR="00B84D3D">
        <w:t>PCA might help to improve the model.</w:t>
      </w:r>
    </w:p>
    <w:p w14:paraId="50611670" w14:textId="7E7A414E" w:rsidR="009C7279" w:rsidRDefault="003E69FD" w:rsidP="009C7279">
      <w:r>
        <w:lastRenderedPageBreak/>
        <w:t>Another observation we can make is that the r</w:t>
      </w:r>
      <w:r>
        <w:t>eturns are weakly correlated but structurally linked to flow variables</w:t>
      </w:r>
      <w:r w:rsidR="005E006C">
        <w:t xml:space="preserve">. As we can note from the </w:t>
      </w:r>
      <w:r w:rsidR="007A0806">
        <w:t>heatmap:</w:t>
      </w:r>
    </w:p>
    <w:p w14:paraId="2B8FA054" w14:textId="1235A5E3" w:rsidR="007A0806" w:rsidRDefault="007A0806" w:rsidP="007A0806">
      <w:pPr>
        <w:pStyle w:val="ListParagraph"/>
        <w:numPr>
          <w:ilvl w:val="0"/>
          <w:numId w:val="22"/>
        </w:numPr>
      </w:pPr>
      <w:proofErr w:type="spellStart"/>
      <w:r w:rsidRPr="007A0806">
        <w:rPr>
          <w:rStyle w:val="HTMLCode"/>
          <w:rFonts w:eastAsiaTheme="majorEastAsia"/>
        </w:rPr>
        <w:t>mid_return</w:t>
      </w:r>
      <w:proofErr w:type="spellEnd"/>
      <w:r>
        <w:t xml:space="preserve">, its lags, and </w:t>
      </w:r>
      <w:proofErr w:type="spellStart"/>
      <w:r w:rsidRPr="007A0806">
        <w:rPr>
          <w:rStyle w:val="HTMLCode"/>
          <w:rFonts w:eastAsiaTheme="majorEastAsia"/>
        </w:rPr>
        <w:t>mid_price_velocity</w:t>
      </w:r>
      <w:proofErr w:type="spellEnd"/>
      <w:r>
        <w:t xml:space="preserve"> show </w:t>
      </w:r>
      <w:r w:rsidRPr="0062560F">
        <w:rPr>
          <w:rStyle w:val="Strong"/>
          <w:b w:val="0"/>
          <w:bCs w:val="0"/>
        </w:rPr>
        <w:t>low linear correlation</w:t>
      </w:r>
      <w:r>
        <w:t xml:space="preserve"> with most state variables.</w:t>
      </w:r>
    </w:p>
    <w:p w14:paraId="1B933B09" w14:textId="66184AEA" w:rsidR="00DF22F4" w:rsidRDefault="00DF22F4" w:rsidP="007A0806">
      <w:pPr>
        <w:pStyle w:val="ListParagraph"/>
        <w:numPr>
          <w:ilvl w:val="0"/>
          <w:numId w:val="22"/>
        </w:numPr>
      </w:pPr>
      <w:r>
        <w:t>But</w:t>
      </w:r>
      <w:r w:rsidRPr="00DF22F4">
        <w:rPr>
          <w:b/>
          <w:bCs/>
        </w:rPr>
        <w:t xml:space="preserve">, </w:t>
      </w:r>
      <w:r w:rsidRPr="00DF22F4">
        <w:rPr>
          <w:rStyle w:val="Strong"/>
          <w:b w:val="0"/>
          <w:bCs w:val="0"/>
        </w:rPr>
        <w:t>order flow imbalance (</w:t>
      </w:r>
      <w:proofErr w:type="spellStart"/>
      <w:r>
        <w:rPr>
          <w:rStyle w:val="HTMLCode"/>
          <w:rFonts w:eastAsiaTheme="majorEastAsia"/>
        </w:rPr>
        <w:t>ofi</w:t>
      </w:r>
      <w:proofErr w:type="spellEnd"/>
      <w:r>
        <w:rPr>
          <w:rStyle w:val="HTMLCode"/>
          <w:rFonts w:eastAsiaTheme="majorEastAsia"/>
        </w:rPr>
        <w:t>, imbalance</w:t>
      </w:r>
      <w:r w:rsidRPr="00DF22F4">
        <w:rPr>
          <w:rStyle w:val="Strong"/>
          <w:b w:val="0"/>
          <w:bCs w:val="0"/>
        </w:rPr>
        <w:t>)</w:t>
      </w:r>
      <w:r>
        <w:rPr>
          <w:rStyle w:val="Strong"/>
        </w:rPr>
        <w:t xml:space="preserve"> </w:t>
      </w:r>
      <w:r w:rsidRPr="00DF22F4">
        <w:rPr>
          <w:rStyle w:val="Strong"/>
          <w:b w:val="0"/>
          <w:bCs w:val="0"/>
        </w:rPr>
        <w:t>clusters closer to return dynamics</w:t>
      </w:r>
      <w:r>
        <w:t xml:space="preserve"> than spread or depth features, indicating directional information is embedded </w:t>
      </w:r>
      <w:r>
        <w:t xml:space="preserve">mostly </w:t>
      </w:r>
      <w:r>
        <w:t>in flow rather than static liquidity.</w:t>
      </w:r>
    </w:p>
    <w:p w14:paraId="51B5F0A1" w14:textId="2550E3A1" w:rsidR="002F28DC" w:rsidRDefault="00CC2025" w:rsidP="002F28DC">
      <w:r>
        <w:t>We can also see a h</w:t>
      </w:r>
      <w:r>
        <w:t xml:space="preserve">igher correlation between </w:t>
      </w:r>
      <w:proofErr w:type="spellStart"/>
      <w:r>
        <w:rPr>
          <w:rStyle w:val="HTMLCode"/>
          <w:rFonts w:eastAsiaTheme="majorEastAsia"/>
        </w:rPr>
        <w:t>deep_depth_ratio</w:t>
      </w:r>
      <w:proofErr w:type="spellEnd"/>
      <w:r>
        <w:t xml:space="preserve"> and higher-order moments (</w:t>
      </w:r>
      <w:r>
        <w:rPr>
          <w:rStyle w:val="HTMLCode"/>
          <w:rFonts w:eastAsiaTheme="majorEastAsia"/>
        </w:rPr>
        <w:t>skewness</w:t>
      </w:r>
      <w:r>
        <w:t xml:space="preserve">, </w:t>
      </w:r>
      <w:r>
        <w:rPr>
          <w:rStyle w:val="HTMLCode"/>
          <w:rFonts w:eastAsiaTheme="majorEastAsia"/>
        </w:rPr>
        <w:t>kurtosis</w:t>
      </w:r>
      <w:r>
        <w:t xml:space="preserve">) </w:t>
      </w:r>
      <w:r w:rsidR="00D13AA9">
        <w:t>giving indications</w:t>
      </w:r>
      <w:r>
        <w:t xml:space="preserve"> that</w:t>
      </w:r>
      <w:r w:rsidRPr="00D13AA9">
        <w:rPr>
          <w:b/>
          <w:bCs/>
        </w:rPr>
        <w:t xml:space="preserve"> </w:t>
      </w:r>
      <w:r w:rsidRPr="00D13AA9">
        <w:rPr>
          <w:rStyle w:val="Strong"/>
          <w:b w:val="0"/>
          <w:bCs w:val="0"/>
        </w:rPr>
        <w:t xml:space="preserve">tail risk is </w:t>
      </w:r>
      <w:r w:rsidR="00D13AA9">
        <w:rPr>
          <w:rStyle w:val="Strong"/>
          <w:b w:val="0"/>
          <w:bCs w:val="0"/>
        </w:rPr>
        <w:t>maybe more</w:t>
      </w:r>
      <w:r w:rsidRPr="00D13AA9">
        <w:rPr>
          <w:rStyle w:val="Strong"/>
          <w:b w:val="0"/>
          <w:bCs w:val="0"/>
        </w:rPr>
        <w:t xml:space="preserve"> sensitive to deeper-book structure than top-of-book liquidity</w:t>
      </w:r>
      <w:r w:rsidRPr="00D13AA9">
        <w:rPr>
          <w:b/>
          <w:bCs/>
        </w:rPr>
        <w:t>.</w:t>
      </w:r>
      <w:r w:rsidR="00D13AA9">
        <w:rPr>
          <w:b/>
          <w:bCs/>
        </w:rPr>
        <w:t xml:space="preserve"> </w:t>
      </w:r>
      <w:r w:rsidR="00D13AA9">
        <w:t xml:space="preserve">Hence inclusion of deep book features is justified. </w:t>
      </w:r>
    </w:p>
    <w:p w14:paraId="1C660D5D" w14:textId="64712CFB" w:rsidR="006D73B9" w:rsidRDefault="006D73B9" w:rsidP="002F28DC">
      <w:r>
        <w:t xml:space="preserve">A timeseries analysis provide us with </w:t>
      </w:r>
      <w:r w:rsidR="00090AE8">
        <w:t>other deeper insights into the behavior of the state variables</w:t>
      </w:r>
      <w:r w:rsidR="00460C88">
        <w:t>.</w:t>
      </w:r>
    </w:p>
    <w:p w14:paraId="540888D8" w14:textId="0F0C7857" w:rsidR="00A602EE" w:rsidRDefault="00A602EE" w:rsidP="00A602EE">
      <w:pPr>
        <w:jc w:val="center"/>
      </w:pPr>
      <w:r>
        <w:rPr>
          <w:noProof/>
        </w:rPr>
        <w:drawing>
          <wp:inline distT="0" distB="0" distL="0" distR="0" wp14:anchorId="332788ED" wp14:editId="0413C8A0">
            <wp:extent cx="4972685" cy="3978149"/>
            <wp:effectExtent l="0" t="0" r="0" b="0"/>
            <wp:docPr id="51527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08845" cy="4007077"/>
                    </a:xfrm>
                    <a:prstGeom prst="rect">
                      <a:avLst/>
                    </a:prstGeom>
                    <a:noFill/>
                  </pic:spPr>
                </pic:pic>
              </a:graphicData>
            </a:graphic>
          </wp:inline>
        </w:drawing>
      </w:r>
    </w:p>
    <w:p w14:paraId="423166BB" w14:textId="6F60A2A1" w:rsidR="00621BCB" w:rsidRDefault="008268BC" w:rsidP="008268BC">
      <w:pPr>
        <w:jc w:val="center"/>
      </w:pPr>
      <w:r>
        <w:t xml:space="preserve">Figure </w:t>
      </w:r>
      <w:r>
        <w:t>2</w:t>
      </w:r>
    </w:p>
    <w:p w14:paraId="35CD73F5" w14:textId="4B55E5B2" w:rsidR="001E5956" w:rsidRDefault="001E5956" w:rsidP="001E5956">
      <w:pPr>
        <w:rPr>
          <w:rStyle w:val="Strong"/>
          <w:b w:val="0"/>
          <w:bCs w:val="0"/>
        </w:rPr>
      </w:pPr>
      <w:r>
        <w:rPr>
          <w:rStyle w:val="Strong"/>
          <w:b w:val="0"/>
          <w:bCs w:val="0"/>
        </w:rPr>
        <w:t>An immediate obse</w:t>
      </w:r>
      <w:r w:rsidR="004B4A97">
        <w:rPr>
          <w:rStyle w:val="Strong"/>
          <w:b w:val="0"/>
          <w:bCs w:val="0"/>
        </w:rPr>
        <w:t xml:space="preserve">rvation we can make is </w:t>
      </w:r>
      <w:r w:rsidR="00617228">
        <w:rPr>
          <w:rStyle w:val="Strong"/>
          <w:b w:val="0"/>
          <w:bCs w:val="0"/>
        </w:rPr>
        <w:t>that i</w:t>
      </w:r>
      <w:r>
        <w:rPr>
          <w:rStyle w:val="Strong"/>
          <w:b w:val="0"/>
          <w:bCs w:val="0"/>
        </w:rPr>
        <w:t>ntraday price drift emerges in regimes, not as a smooth trend</w:t>
      </w:r>
      <w:r w:rsidR="0056612A">
        <w:rPr>
          <w:rStyle w:val="Strong"/>
          <w:b w:val="0"/>
          <w:bCs w:val="0"/>
        </w:rPr>
        <w:t>.</w:t>
      </w:r>
    </w:p>
    <w:p w14:paraId="3278B863" w14:textId="5CF7FC5C" w:rsidR="0056612A" w:rsidRPr="00666994" w:rsidRDefault="0056612A" w:rsidP="00666994">
      <w:pPr>
        <w:pStyle w:val="ListParagraph"/>
        <w:numPr>
          <w:ilvl w:val="0"/>
          <w:numId w:val="24"/>
        </w:numPr>
        <w:rPr>
          <w:lang w:val="en-IN" w:eastAsia="en-IN"/>
        </w:rPr>
      </w:pPr>
      <w:r w:rsidRPr="00666994">
        <w:rPr>
          <w:lang w:val="en-IN" w:eastAsia="en-IN"/>
        </w:rPr>
        <w:t xml:space="preserve">The cumulative mid‐return exhibits piecewise trending </w:t>
      </w:r>
      <w:proofErr w:type="spellStart"/>
      <w:r w:rsidRPr="00666994">
        <w:rPr>
          <w:lang w:val="en-IN" w:eastAsia="en-IN"/>
        </w:rPr>
        <w:t>behavior</w:t>
      </w:r>
      <w:proofErr w:type="spellEnd"/>
      <w:r w:rsidRPr="00666994">
        <w:rPr>
          <w:lang w:val="en-IN" w:eastAsia="en-IN"/>
        </w:rPr>
        <w:t xml:space="preserve"> with sharp reversals</w:t>
      </w:r>
      <w:r w:rsidR="0078383B" w:rsidRPr="00666994">
        <w:rPr>
          <w:lang w:val="en-IN" w:eastAsia="en-IN"/>
        </w:rPr>
        <w:t>.</w:t>
      </w:r>
    </w:p>
    <w:p w14:paraId="5C468302" w14:textId="41157FA1" w:rsidR="0056612A" w:rsidRDefault="0056612A" w:rsidP="00666994">
      <w:pPr>
        <w:pStyle w:val="ListParagraph"/>
        <w:numPr>
          <w:ilvl w:val="0"/>
          <w:numId w:val="24"/>
        </w:numPr>
        <w:rPr>
          <w:lang w:val="en-IN" w:eastAsia="en-IN"/>
        </w:rPr>
      </w:pPr>
      <w:r w:rsidRPr="00666994">
        <w:rPr>
          <w:lang w:val="en-IN" w:eastAsia="en-IN"/>
        </w:rPr>
        <w:t>These regime shifts often coincide with localized volatility expansions, suggesting that price discovery occurs in bursts rather than continuously.</w:t>
      </w:r>
    </w:p>
    <w:p w14:paraId="68C9230C" w14:textId="7A7D51BF" w:rsidR="00666994" w:rsidRPr="00666994" w:rsidRDefault="00666994" w:rsidP="00666994">
      <w:pPr>
        <w:rPr>
          <w:lang w:val="en-IN" w:eastAsia="en-IN"/>
        </w:rPr>
      </w:pPr>
      <w:r>
        <w:rPr>
          <w:lang w:val="en-IN" w:eastAsia="en-IN"/>
        </w:rPr>
        <w:t xml:space="preserve">The implications for our modelling task would be that </w:t>
      </w:r>
      <w:r>
        <w:t>m</w:t>
      </w:r>
      <w:r>
        <w:t xml:space="preserve">arket dynamics on this day are </w:t>
      </w:r>
      <w:r w:rsidRPr="00666994">
        <w:rPr>
          <w:rStyle w:val="Strong"/>
          <w:b w:val="0"/>
          <w:bCs w:val="0"/>
        </w:rPr>
        <w:t>state-dependent</w:t>
      </w:r>
      <w:r w:rsidRPr="00666994">
        <w:rPr>
          <w:b/>
          <w:bCs/>
        </w:rPr>
        <w:t xml:space="preserve">, </w:t>
      </w:r>
      <w:r w:rsidRPr="00666994">
        <w:t>supporting</w:t>
      </w:r>
      <w:r>
        <w:t xml:space="preserve"> regime-aware or sequence-based modeling rather than </w:t>
      </w:r>
      <w:proofErr w:type="spellStart"/>
      <w:r>
        <w:t>i.i.d.</w:t>
      </w:r>
      <w:proofErr w:type="spellEnd"/>
      <w:r>
        <w:t xml:space="preserve"> assumptions.</w:t>
      </w:r>
    </w:p>
    <w:p w14:paraId="43C76BAE" w14:textId="1C5421A9" w:rsidR="0056612A" w:rsidRPr="001E5956" w:rsidRDefault="00E52294" w:rsidP="001E5956">
      <w:pPr>
        <w:rPr>
          <w:lang w:val="en-IN"/>
        </w:rPr>
      </w:pPr>
      <w:r>
        <w:rPr>
          <w:lang w:val="en-IN"/>
        </w:rPr>
        <w:t xml:space="preserve">We can further note that </w:t>
      </w:r>
      <w:r>
        <w:t xml:space="preserve">order flow imbalance (OFI) shows </w:t>
      </w:r>
      <w:r w:rsidRPr="00E52294">
        <w:rPr>
          <w:rStyle w:val="Strong"/>
          <w:b w:val="0"/>
          <w:bCs w:val="0"/>
        </w:rPr>
        <w:t>frequent, high-magnitude spikes</w:t>
      </w:r>
      <w:r>
        <w:t xml:space="preserve"> in both directions.</w:t>
      </w:r>
      <w:r w:rsidR="000324DA">
        <w:t xml:space="preserve"> But the </w:t>
      </w:r>
      <w:r w:rsidR="000324DA">
        <w:t xml:space="preserve">smoothed book imbalance remains </w:t>
      </w:r>
      <w:r w:rsidR="000324DA" w:rsidRPr="002210B8">
        <w:rPr>
          <w:rStyle w:val="Strong"/>
          <w:b w:val="0"/>
          <w:bCs w:val="0"/>
        </w:rPr>
        <w:t>close to zero</w:t>
      </w:r>
      <w:r w:rsidR="002210B8">
        <w:rPr>
          <w:rStyle w:val="Strong"/>
          <w:b w:val="0"/>
          <w:bCs w:val="0"/>
        </w:rPr>
        <w:t xml:space="preserve">. </w:t>
      </w:r>
    </w:p>
    <w:p w14:paraId="575A9CE0" w14:textId="378EDB17" w:rsidR="001E5956" w:rsidRDefault="00647CE9" w:rsidP="002F28DC">
      <w:r>
        <w:lastRenderedPageBreak/>
        <w:t xml:space="preserve">Next we explore </w:t>
      </w:r>
      <w:r w:rsidR="008D2B0E">
        <w:t xml:space="preserve">into </w:t>
      </w:r>
      <w:r>
        <w:t xml:space="preserve">some of the descriptive </w:t>
      </w:r>
      <w:r w:rsidR="008D2B0E">
        <w:t xml:space="preserve">data analysis of the </w:t>
      </w:r>
      <w:r w:rsidR="00AD2EDE">
        <w:t>algo and non-algo traders</w:t>
      </w:r>
      <w:r w:rsidR="008D2B0E">
        <w:t>:</w:t>
      </w:r>
    </w:p>
    <w:p w14:paraId="2EE582D2" w14:textId="77777777" w:rsidR="00C9336F" w:rsidRDefault="00C9336F" w:rsidP="002F28DC"/>
    <w:p w14:paraId="4B8B0D71" w14:textId="307939E2" w:rsidR="00C9336F" w:rsidRDefault="00C9336F" w:rsidP="008D2B0E">
      <w:pPr>
        <w:jc w:val="center"/>
      </w:pPr>
      <w:r w:rsidRPr="00C9336F">
        <w:drawing>
          <wp:inline distT="0" distB="0" distL="0" distR="0" wp14:anchorId="35AE6992" wp14:editId="22CEABB1">
            <wp:extent cx="4013584" cy="3343024"/>
            <wp:effectExtent l="0" t="0" r="0" b="0"/>
            <wp:docPr id="92348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4527" name=""/>
                    <pic:cNvPicPr/>
                  </pic:nvPicPr>
                  <pic:blipFill>
                    <a:blip r:embed="rId8"/>
                    <a:stretch>
                      <a:fillRect/>
                    </a:stretch>
                  </pic:blipFill>
                  <pic:spPr>
                    <a:xfrm>
                      <a:off x="0" y="0"/>
                      <a:ext cx="4026565" cy="3353836"/>
                    </a:xfrm>
                    <a:prstGeom prst="rect">
                      <a:avLst/>
                    </a:prstGeom>
                  </pic:spPr>
                </pic:pic>
              </a:graphicData>
            </a:graphic>
          </wp:inline>
        </w:drawing>
      </w:r>
    </w:p>
    <w:p w14:paraId="1F58028E" w14:textId="68A63295" w:rsidR="008268BC" w:rsidRDefault="008268BC" w:rsidP="008268BC">
      <w:pPr>
        <w:jc w:val="center"/>
      </w:pPr>
      <w:r>
        <w:t xml:space="preserve">Figure </w:t>
      </w:r>
      <w:r>
        <w:t>3</w:t>
      </w:r>
    </w:p>
    <w:p w14:paraId="00C40030" w14:textId="05938201" w:rsidR="001E15D5" w:rsidRDefault="001E15D5" w:rsidP="001E15D5">
      <w:r>
        <w:t xml:space="preserve">This </w:t>
      </w:r>
      <w:r>
        <w:t>plot</w:t>
      </w:r>
      <w:r>
        <w:t xml:space="preserve"> highlights a distinct directional bias between the two trader groups. Algo traders exhibit a clear preference for buying, with nearly 60% (59.42%) of their orders being Buy orders. On the other hand, Non-Algo traders show a tendency towards selling, with Sales constituting roughly 57% (56.71%) of their orders</w:t>
      </w:r>
    </w:p>
    <w:p w14:paraId="4BB0B5F1" w14:textId="2991D144" w:rsidR="00CE5D82" w:rsidRDefault="00CE5D82" w:rsidP="00CE5D82">
      <w:pPr>
        <w:jc w:val="center"/>
      </w:pPr>
      <w:r w:rsidRPr="00CE5D82">
        <w:drawing>
          <wp:inline distT="0" distB="0" distL="0" distR="0" wp14:anchorId="5A15E063" wp14:editId="740E6E33">
            <wp:extent cx="4475204" cy="3454326"/>
            <wp:effectExtent l="0" t="0" r="0" b="0"/>
            <wp:docPr id="188820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04472" name=""/>
                    <pic:cNvPicPr/>
                  </pic:nvPicPr>
                  <pic:blipFill>
                    <a:blip r:embed="rId9"/>
                    <a:stretch>
                      <a:fillRect/>
                    </a:stretch>
                  </pic:blipFill>
                  <pic:spPr>
                    <a:xfrm>
                      <a:off x="0" y="0"/>
                      <a:ext cx="4486062" cy="3462707"/>
                    </a:xfrm>
                    <a:prstGeom prst="rect">
                      <a:avLst/>
                    </a:prstGeom>
                  </pic:spPr>
                </pic:pic>
              </a:graphicData>
            </a:graphic>
          </wp:inline>
        </w:drawing>
      </w:r>
    </w:p>
    <w:p w14:paraId="76C14BC6" w14:textId="7A4111F1" w:rsidR="008268BC" w:rsidRDefault="008268BC" w:rsidP="008268BC">
      <w:pPr>
        <w:jc w:val="center"/>
      </w:pPr>
      <w:r>
        <w:t xml:space="preserve">Figure </w:t>
      </w:r>
      <w:r>
        <w:t>4</w:t>
      </w:r>
    </w:p>
    <w:p w14:paraId="0ABC597A" w14:textId="77777777" w:rsidR="008268BC" w:rsidRDefault="008268BC" w:rsidP="00CE5D82">
      <w:pPr>
        <w:jc w:val="center"/>
      </w:pPr>
    </w:p>
    <w:p w14:paraId="1C79B2E0" w14:textId="494E3133" w:rsidR="00AD2EDE" w:rsidRDefault="008268BC" w:rsidP="00AD2EDE">
      <w:r>
        <w:t xml:space="preserve">From Figure 4, we see that </w:t>
      </w:r>
      <w:r w:rsidR="00AD2EDE">
        <w:t>Algo traders almost exclusively utilize Limit orders, which make up an astonishing 99.96% of their total orders. The use of Market orders is virtually non-existent at 0.04%.</w:t>
      </w:r>
    </w:p>
    <w:p w14:paraId="6B3DA4B2" w14:textId="77777777" w:rsidR="00B622D7" w:rsidRDefault="00B622D7" w:rsidP="00AD2EDE"/>
    <w:p w14:paraId="6D4BB9CF" w14:textId="3BC71106" w:rsidR="00B622D7" w:rsidRDefault="00B622D7" w:rsidP="00B622D7">
      <w:pPr>
        <w:jc w:val="center"/>
      </w:pPr>
      <w:r w:rsidRPr="00B622D7">
        <w:drawing>
          <wp:inline distT="0" distB="0" distL="0" distR="0" wp14:anchorId="5EE4F52F" wp14:editId="5016326C">
            <wp:extent cx="4515834" cy="2982372"/>
            <wp:effectExtent l="0" t="0" r="0" b="0"/>
            <wp:docPr id="175634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43967" name=""/>
                    <pic:cNvPicPr/>
                  </pic:nvPicPr>
                  <pic:blipFill>
                    <a:blip r:embed="rId10"/>
                    <a:stretch>
                      <a:fillRect/>
                    </a:stretch>
                  </pic:blipFill>
                  <pic:spPr>
                    <a:xfrm>
                      <a:off x="0" y="0"/>
                      <a:ext cx="4524807" cy="2988298"/>
                    </a:xfrm>
                    <a:prstGeom prst="rect">
                      <a:avLst/>
                    </a:prstGeom>
                  </pic:spPr>
                </pic:pic>
              </a:graphicData>
            </a:graphic>
          </wp:inline>
        </w:drawing>
      </w:r>
    </w:p>
    <w:p w14:paraId="68F45CBE" w14:textId="36A90CA2" w:rsidR="00733AC7" w:rsidRDefault="00733AC7" w:rsidP="00733AC7">
      <w:pPr>
        <w:jc w:val="center"/>
      </w:pPr>
      <w:r>
        <w:t xml:space="preserve">Figure </w:t>
      </w:r>
      <w:r>
        <w:t>5</w:t>
      </w:r>
    </w:p>
    <w:p w14:paraId="755C173C" w14:textId="05AC48FE" w:rsidR="00733AC7" w:rsidRPr="00D13AA9" w:rsidRDefault="00571141" w:rsidP="00733AC7">
      <w:r>
        <w:t xml:space="preserve">Figure 5 shows </w:t>
      </w:r>
      <w:r>
        <w:t>how algorithmic and non-algorithmic traders manage their orders. For Non-Algo traders, the dominant activity is Order Modification (72.87%), with Order Entry and Cancellation playing smaller roles. This suggests a more manual, perhaps reactive, trading style where orders are frequently adjusted in response to market movements. In sharp contrast, Algo traders activity is overwhelmingly concentrated in Order Entry (83.29%).</w:t>
      </w:r>
    </w:p>
    <w:p w14:paraId="2390FEAB" w14:textId="1793FD6A" w:rsidR="00D1626C" w:rsidRDefault="009C7279" w:rsidP="007A0806">
      <w:pPr>
        <w:pStyle w:val="Heading1"/>
      </w:pPr>
      <w:bookmarkStart w:id="13" w:name="_Toc217287308"/>
      <w:r>
        <w:t>Model Methodology</w:t>
      </w:r>
      <w:bookmarkEnd w:id="13"/>
    </w:p>
    <w:p w14:paraId="23494E0C" w14:textId="5EE68BF1" w:rsidR="00D1626C" w:rsidRDefault="00D1626C" w:rsidP="00F76E0F">
      <w:pPr>
        <w:pStyle w:val="Heading2"/>
      </w:pPr>
      <w:bookmarkStart w:id="14" w:name="_Toc217287309"/>
      <w:r>
        <w:t>Architecture: Multi-Task LSTM</w:t>
      </w:r>
      <w:bookmarkEnd w:id="14"/>
    </w:p>
    <w:p w14:paraId="7CB8511D" w14:textId="589EA557" w:rsidR="00D53F20" w:rsidRPr="00CF5683" w:rsidRDefault="00D53F20" w:rsidP="00D53F20">
      <w:pPr>
        <w:rPr>
          <w:szCs w:val="24"/>
        </w:rPr>
      </w:pPr>
      <w:r w:rsidRPr="00CF5683">
        <w:rPr>
          <w:szCs w:val="24"/>
        </w:rPr>
        <w:t xml:space="preserve">The core of the system is a </w:t>
      </w:r>
      <w:r w:rsidRPr="00CF5683">
        <w:rPr>
          <w:b/>
          <w:szCs w:val="24"/>
        </w:rPr>
        <w:t>Multi-Task Long Short-Term Memory (LSTM)</w:t>
      </w:r>
      <w:r w:rsidRPr="00CF5683">
        <w:rPr>
          <w:szCs w:val="24"/>
        </w:rPr>
        <w:t xml:space="preserve"> network. This architecture was chosen specifically to handle the high-dimensional, sequential nature of financial tick data.</w:t>
      </w:r>
    </w:p>
    <w:p w14:paraId="5E9E0294" w14:textId="77777777" w:rsidR="001542C8" w:rsidRDefault="001542C8" w:rsidP="001542C8">
      <w:pPr>
        <w:pStyle w:val="Heading3"/>
        <w:rPr>
          <w:lang w:val="en-IN"/>
        </w:rPr>
      </w:pPr>
      <w:bookmarkStart w:id="15" w:name="_Toc217287310"/>
      <w:r>
        <w:t>Why Multi-Task LSTM?</w:t>
      </w:r>
      <w:bookmarkEnd w:id="15"/>
    </w:p>
    <w:p w14:paraId="6ED5D456" w14:textId="4C456942" w:rsidR="001542C8" w:rsidRDefault="001542C8" w:rsidP="001542C8">
      <w:pPr>
        <w:pStyle w:val="NormalWeb"/>
        <w:numPr>
          <w:ilvl w:val="0"/>
          <w:numId w:val="2"/>
        </w:numPr>
      </w:pPr>
      <w:r>
        <w:rPr>
          <w:b/>
          <w:bCs/>
        </w:rPr>
        <w:t>Temporal Dependencies:</w:t>
      </w:r>
      <w:r>
        <w:t xml:space="preserve"> Financial markets are inherently path-dependent. The LSTM</w:t>
      </w:r>
      <w:r w:rsidR="00C2290A">
        <w:t>’</w:t>
      </w:r>
      <w:r>
        <w:t>s gating mechanism allows the model to remember significant liquidity shifts (like a sudden increase in the Order Flow Imbalance) and forget noise over the 10-row sliding window.</w:t>
      </w:r>
    </w:p>
    <w:p w14:paraId="1C3FC8A7" w14:textId="43F18928" w:rsidR="001542C8" w:rsidRDefault="001542C8" w:rsidP="001542C8">
      <w:pPr>
        <w:pStyle w:val="NormalWeb"/>
        <w:numPr>
          <w:ilvl w:val="0"/>
          <w:numId w:val="2"/>
        </w:numPr>
      </w:pPr>
      <w:r>
        <w:rPr>
          <w:b/>
          <w:bCs/>
        </w:rPr>
        <w:t>Joint Feature Learning:</w:t>
      </w:r>
      <w:r>
        <w:t xml:space="preserve"> Instead of training four separate models, a single shared backbone extracts market state </w:t>
      </w:r>
      <w:r w:rsidR="00C2290A">
        <w:t>feature</w:t>
      </w:r>
      <w:r>
        <w:t>. This allows the model to realize that the decision to participate (Task 1) is intrinsically linked to the current volatility and price delta (Task 3).</w:t>
      </w:r>
    </w:p>
    <w:p w14:paraId="5601673D" w14:textId="4F7924A6" w:rsidR="001542C8" w:rsidRDefault="001542C8" w:rsidP="001542C8">
      <w:pPr>
        <w:pStyle w:val="NormalWeb"/>
        <w:numPr>
          <w:ilvl w:val="0"/>
          <w:numId w:val="2"/>
        </w:numPr>
      </w:pPr>
      <w:r>
        <w:rPr>
          <w:b/>
          <w:bCs/>
        </w:rPr>
        <w:t>Information Sharing:</w:t>
      </w:r>
      <w:r>
        <w:t xml:space="preserve"> Features learned to optimize the Side (Buy/Sell) often help the model understand Price movement, leading to a more robust representation of the LOB.</w:t>
      </w:r>
    </w:p>
    <w:p w14:paraId="29D82BF2" w14:textId="77777777" w:rsidR="00115199" w:rsidRDefault="00115199" w:rsidP="00115199">
      <w:pPr>
        <w:pStyle w:val="Heading3"/>
        <w:rPr>
          <w:lang w:val="en-IN"/>
        </w:rPr>
      </w:pPr>
      <w:bookmarkStart w:id="16" w:name="_Toc217287311"/>
      <w:r>
        <w:lastRenderedPageBreak/>
        <w:t>Components of the Network</w:t>
      </w:r>
      <w:bookmarkEnd w:id="16"/>
    </w:p>
    <w:p w14:paraId="651AA9CB" w14:textId="77777777" w:rsidR="00115199" w:rsidRDefault="00115199" w:rsidP="00115199">
      <w:pPr>
        <w:pStyle w:val="NormalWeb"/>
        <w:numPr>
          <w:ilvl w:val="0"/>
          <w:numId w:val="3"/>
        </w:numPr>
      </w:pPr>
      <w:r>
        <w:rPr>
          <w:b/>
          <w:bCs/>
        </w:rPr>
        <w:t>Shared LSTM Backbone:</w:t>
      </w:r>
      <w:r>
        <w:t xml:space="preserve"> Processes a window of 18 features (spread, imbalance, OFI, etc.) across 10 time steps.</w:t>
      </w:r>
    </w:p>
    <w:p w14:paraId="4AF0CA81" w14:textId="6F6DA63B" w:rsidR="00115199" w:rsidRDefault="00115199" w:rsidP="00115199">
      <w:pPr>
        <w:pStyle w:val="NormalWeb"/>
        <w:numPr>
          <w:ilvl w:val="0"/>
          <w:numId w:val="3"/>
        </w:numPr>
      </w:pPr>
      <w:r>
        <w:rPr>
          <w:b/>
          <w:bCs/>
        </w:rPr>
        <w:t>Temporal Attention Mechanism:</w:t>
      </w:r>
      <w:r>
        <w:t xml:space="preserve"> Not </w:t>
      </w:r>
      <w:r w:rsidR="002C0AD9">
        <w:t>all the time</w:t>
      </w:r>
      <w:r>
        <w:t xml:space="preserve"> steps in a window are equally important. The attention layer computes a weighted sum of the LSTM hidden states, focusing on the most relevant events (e.g., a massive depth ratio spike) within the sequence before passing it to the heads.</w:t>
      </w:r>
    </w:p>
    <w:p w14:paraId="12959713" w14:textId="77777777" w:rsidR="00115199" w:rsidRDefault="00115199" w:rsidP="00115199">
      <w:pPr>
        <w:pStyle w:val="NormalWeb"/>
        <w:numPr>
          <w:ilvl w:val="0"/>
          <w:numId w:val="3"/>
        </w:numPr>
      </w:pPr>
      <w:r>
        <w:rPr>
          <w:b/>
          <w:bCs/>
        </w:rPr>
        <w:t>Task-Specific Heads:</w:t>
      </w:r>
      <w:r>
        <w:t xml:space="preserve"> The model branches into two streams:</w:t>
      </w:r>
    </w:p>
    <w:p w14:paraId="0FD17013" w14:textId="77777777" w:rsidR="00115199" w:rsidRDefault="00115199" w:rsidP="00115199">
      <w:pPr>
        <w:pStyle w:val="NormalWeb"/>
        <w:numPr>
          <w:ilvl w:val="1"/>
          <w:numId w:val="3"/>
        </w:numPr>
      </w:pPr>
      <w:r>
        <w:rPr>
          <w:b/>
          <w:bCs/>
        </w:rPr>
        <w:t>Detection Stream:</w:t>
      </w:r>
      <w:r>
        <w:t xml:space="preserve"> Linear layers for Participation (Binary) and Side (Binary).</w:t>
      </w:r>
    </w:p>
    <w:p w14:paraId="70C536E8" w14:textId="77777777" w:rsidR="00115199" w:rsidRDefault="00115199" w:rsidP="00115199">
      <w:pPr>
        <w:pStyle w:val="NormalWeb"/>
        <w:numPr>
          <w:ilvl w:val="1"/>
          <w:numId w:val="3"/>
        </w:numPr>
      </w:pPr>
      <w:r>
        <w:rPr>
          <w:b/>
          <w:bCs/>
        </w:rPr>
        <w:t>Regression Stream:</w:t>
      </w:r>
      <w:r>
        <w:t xml:space="preserve"> Linear layers for Price Delta (Continuous) and Quantity (Log-transformed).</w:t>
      </w:r>
    </w:p>
    <w:p w14:paraId="2F1D35E3" w14:textId="2E7E18D2" w:rsidR="00D1626C" w:rsidRDefault="00D1626C" w:rsidP="00F76E0F">
      <w:pPr>
        <w:pStyle w:val="Heading2"/>
      </w:pPr>
      <w:bookmarkStart w:id="17" w:name="_Toc217287312"/>
      <w:r>
        <w:t>Loss Function and Optimization</w:t>
      </w:r>
      <w:bookmarkEnd w:id="17"/>
    </w:p>
    <w:p w14:paraId="217F3022" w14:textId="71DB1038" w:rsidR="00857782" w:rsidRPr="00857782" w:rsidRDefault="00857782" w:rsidP="00857782">
      <w:pPr>
        <w:pStyle w:val="NormalWeb"/>
        <w:spacing w:before="0" w:beforeAutospacing="0"/>
      </w:pPr>
      <w:r w:rsidRPr="00857782">
        <w:t>Managing four different tasks simultaneously present</w:t>
      </w:r>
      <w:r w:rsidR="006819D8">
        <w:t xml:space="preserve">ed us with a </w:t>
      </w:r>
      <w:r w:rsidRPr="00857782">
        <w:t>challenge: different tasks have different scales (e.g., a classification loss vs. a raw price delta loss).</w:t>
      </w:r>
    </w:p>
    <w:p w14:paraId="27663E87" w14:textId="77777777" w:rsidR="00857782" w:rsidRPr="00857782" w:rsidRDefault="00857782" w:rsidP="00857782">
      <w:pPr>
        <w:pStyle w:val="Heading3"/>
        <w:spacing w:before="0"/>
        <w:rPr>
          <w:rFonts w:cs="Times New Roman"/>
          <w:sz w:val="24"/>
          <w:szCs w:val="24"/>
        </w:rPr>
      </w:pPr>
      <w:bookmarkStart w:id="18" w:name="_Toc217287313"/>
      <w:r w:rsidRPr="00857782">
        <w:rPr>
          <w:rFonts w:cs="Times New Roman"/>
          <w:sz w:val="24"/>
          <w:szCs w:val="24"/>
        </w:rPr>
        <w:t>Multi-Task Loss with Homoscedastic Uncertainty</w:t>
      </w:r>
      <w:bookmarkEnd w:id="18"/>
    </w:p>
    <w:p w14:paraId="18798109" w14:textId="4181212A" w:rsidR="00857782" w:rsidRPr="00857782" w:rsidRDefault="00857782" w:rsidP="00857782">
      <w:pPr>
        <w:pStyle w:val="NormalWeb"/>
        <w:spacing w:before="0" w:beforeAutospacing="0"/>
      </w:pPr>
      <w:r w:rsidRPr="00857782">
        <w:t xml:space="preserve">The model implements a sophisticated </w:t>
      </w:r>
      <w:r w:rsidRPr="00857782">
        <w:rPr>
          <w:b/>
          <w:bCs/>
        </w:rPr>
        <w:t>Uncertainty Weighting</w:t>
      </w:r>
      <w:r w:rsidRPr="00857782">
        <w:t xml:space="preserve"> loss function. Instead of manually tuning the importance of each task, the model learns a noise parameter (</w:t>
      </w:r>
      <m:oMath>
        <m:r>
          <w:rPr>
            <w:rFonts w:ascii="Cambria Math" w:hAnsi="Cambria Math"/>
          </w:rPr>
          <m:t>σ</m:t>
        </m:r>
      </m:oMath>
      <w:r w:rsidRPr="00857782">
        <w:t>) for each output.</w:t>
      </w:r>
    </w:p>
    <w:p w14:paraId="0857EE65" w14:textId="3DEE366A" w:rsidR="00857782" w:rsidRDefault="00857782" w:rsidP="00857782">
      <w:pPr>
        <w:pStyle w:val="NormalWeb"/>
        <w:numPr>
          <w:ilvl w:val="0"/>
          <w:numId w:val="5"/>
        </w:numPr>
        <w:spacing w:before="0" w:beforeAutospacing="0"/>
      </w:pPr>
      <w:r w:rsidRPr="00857782">
        <w:rPr>
          <w:b/>
          <w:bCs/>
        </w:rPr>
        <w:t>Formula</w:t>
      </w:r>
    </w:p>
    <w:p w14:paraId="3E6A6EC6" w14:textId="26B467DF" w:rsidR="009C7C3F" w:rsidRPr="00857782" w:rsidRDefault="00733F4C" w:rsidP="009C7C3F">
      <w:pPr>
        <w:pStyle w:val="NormalWeb"/>
        <w:spacing w:before="0" w:beforeAutospacing="0"/>
        <w:ind w:left="360"/>
      </w:pPr>
      <m:oMathPara>
        <m:oMath>
          <m:r>
            <m:rPr>
              <m:sty m:val="p"/>
            </m:rPr>
            <w:rPr>
              <w:rFonts w:ascii="Cambria Math" w:hAnsi="Cambria Math"/>
            </w:rPr>
            <m:t>Loss =</m:t>
          </m:r>
          <m:nary>
            <m:naryPr>
              <m:chr m:val="∑"/>
              <m:subHide m:val="1"/>
              <m:supHide m:val="1"/>
              <m:ctrlPr>
                <w:rPr>
                  <w:rFonts w:ascii="Cambria Math" w:hAnsi="Cambria Math"/>
                </w:rPr>
              </m:ctrlPr>
            </m:naryPr>
            <m:sub/>
            <m:sup/>
            <m:e>
              <m:r>
                <w:rPr>
                  <w:rFonts w:ascii="Cambria Math" w:hAnsi="Cambria Math"/>
                </w:rPr>
                <m:t xml:space="preserve"> </m:t>
              </m:r>
            </m:e>
          </m:nary>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sSub>
                            <m:sSubPr>
                              <m:ctrlPr>
                                <w:rPr>
                                  <w:rFonts w:ascii="Cambria Math" w:hAnsi="Cambria Math"/>
                                </w:rPr>
                              </m:ctrlPr>
                            </m:sSubPr>
                            <m:e>
                              <m:r>
                                <m:rPr>
                                  <m:sty m:val="p"/>
                                </m:rPr>
                                <w:rPr>
                                  <w:rFonts w:ascii="Cambria Math" w:hAnsi="Cambria Math"/>
                                </w:rPr>
                                <m:t>var</m:t>
                              </m:r>
                            </m:e>
                            <m:sub>
                              <m:r>
                                <m:rPr>
                                  <m:sty m:val="p"/>
                                </m:rPr>
                                <w:rPr>
                                  <w:rFonts w:ascii="Cambria Math" w:hAnsi="Cambria Math"/>
                                </w:rPr>
                                <m:t>i</m:t>
                              </m:r>
                            </m:sub>
                          </m:sSub>
                        </m:sub>
                      </m:sSub>
                    </m:e>
                  </m:d>
                </m:den>
              </m:f>
              <m:r>
                <m:rPr>
                  <m:sty m:val="p"/>
                </m:rPr>
                <w:rPr>
                  <w:rFonts w:ascii="Cambria Math" w:hAnsi="Cambria Math"/>
                </w:rPr>
                <m:t xml:space="preserve"> </m:t>
              </m:r>
            </m:e>
          </m:d>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 xml:space="preserve"> + </m:t>
          </m:r>
          <m:r>
            <m:rPr>
              <m:sty m:val="p"/>
            </m:rPr>
            <w:rPr>
              <w:rFonts w:ascii="Cambria Math" w:hAnsi="Cambria Math"/>
            </w:rPr>
            <m:t>log⁡(</m:t>
          </m:r>
          <m:sSub>
            <m:sSubPr>
              <m:ctrlPr>
                <w:rPr>
                  <w:rFonts w:ascii="Cambria Math" w:hAnsi="Cambria Math"/>
                </w:rPr>
              </m:ctrlPr>
            </m:sSubPr>
            <m:e>
              <m:r>
                <m:rPr>
                  <m:sty m:val="p"/>
                </m:rPr>
                <w:rPr>
                  <w:rFonts w:ascii="Cambria Math" w:hAnsi="Cambria Math"/>
                </w:rPr>
                <m:t>var</m:t>
              </m:r>
            </m:e>
            <m:sub>
              <m:r>
                <m:rPr>
                  <m:sty m:val="p"/>
                </m:rPr>
                <w:rPr>
                  <w:rFonts w:ascii="Cambria Math" w:hAnsi="Cambria Math"/>
                </w:rPr>
                <m:t>i</m:t>
              </m:r>
              <m:r>
                <m:rPr>
                  <m:sty m:val="p"/>
                </m:rPr>
                <w:rPr>
                  <w:rFonts w:ascii="Cambria Math" w:hAnsi="Cambria Math"/>
                </w:rPr>
                <m:t xml:space="preserve"> </m:t>
              </m:r>
            </m:sub>
          </m:sSub>
          <m:r>
            <w:rPr>
              <w:rFonts w:ascii="Cambria Math" w:hAnsi="Cambria Math"/>
            </w:rPr>
            <m:t>)</m:t>
          </m:r>
        </m:oMath>
      </m:oMathPara>
    </w:p>
    <w:p w14:paraId="30614E0B" w14:textId="65F47265" w:rsidR="00857782" w:rsidRPr="00857782" w:rsidRDefault="00857782" w:rsidP="00857782">
      <w:pPr>
        <w:pStyle w:val="NormalWeb"/>
        <w:numPr>
          <w:ilvl w:val="0"/>
          <w:numId w:val="5"/>
        </w:numPr>
        <w:spacing w:before="0" w:beforeAutospacing="0"/>
      </w:pPr>
      <w:r w:rsidRPr="00857782">
        <w:rPr>
          <w:b/>
          <w:bCs/>
        </w:rPr>
        <w:t>Mechanism:</w:t>
      </w:r>
      <w:r w:rsidRPr="00857782">
        <w:t xml:space="preserve"> If the model finds the Price Delta task too noisy or difficult to predict, it increases that task's learned variance, effectively down-weighting its contribution to the total gradient. This prevents the model from being distracted by impossible-to-predict noise and allows it to focus on tasks where it can </w:t>
      </w:r>
      <w:r w:rsidR="004E4779" w:rsidRPr="00857782">
        <w:t>improve</w:t>
      </w:r>
      <w:r w:rsidRPr="00857782">
        <w:t xml:space="preserve"> (like Participation or Side).</w:t>
      </w:r>
    </w:p>
    <w:p w14:paraId="1FFBBC10" w14:textId="77777777" w:rsidR="00857782" w:rsidRPr="00857782" w:rsidRDefault="00857782" w:rsidP="00857782">
      <w:pPr>
        <w:pStyle w:val="Heading3"/>
        <w:spacing w:before="0"/>
        <w:rPr>
          <w:rFonts w:cs="Times New Roman"/>
          <w:sz w:val="24"/>
          <w:szCs w:val="24"/>
        </w:rPr>
      </w:pPr>
      <w:bookmarkStart w:id="19" w:name="_Toc217287314"/>
      <w:r w:rsidRPr="00857782">
        <w:rPr>
          <w:rFonts w:cs="Times New Roman"/>
          <w:sz w:val="24"/>
          <w:szCs w:val="24"/>
        </w:rPr>
        <w:t>Specific Loss Components</w:t>
      </w:r>
      <w:bookmarkEnd w:id="19"/>
    </w:p>
    <w:p w14:paraId="176A70E8" w14:textId="77777777" w:rsidR="00857782" w:rsidRPr="00857782" w:rsidRDefault="00857782" w:rsidP="00857782">
      <w:pPr>
        <w:pStyle w:val="NormalWeb"/>
        <w:numPr>
          <w:ilvl w:val="0"/>
          <w:numId w:val="6"/>
        </w:numPr>
        <w:spacing w:before="0" w:beforeAutospacing="0"/>
      </w:pPr>
      <w:r w:rsidRPr="00857782">
        <w:rPr>
          <w:b/>
          <w:bCs/>
        </w:rPr>
        <w:t>Participation:</w:t>
      </w:r>
      <w:r w:rsidRPr="00857782">
        <w:t xml:space="preserve"> Focal Loss (or Weighted BCE) to handle the class imbalance between trading and non-trading moments.</w:t>
      </w:r>
    </w:p>
    <w:p w14:paraId="697A2582" w14:textId="77777777" w:rsidR="00857782" w:rsidRPr="00857782" w:rsidRDefault="00857782" w:rsidP="00857782">
      <w:pPr>
        <w:pStyle w:val="NormalWeb"/>
        <w:numPr>
          <w:ilvl w:val="0"/>
          <w:numId w:val="6"/>
        </w:numPr>
        <w:spacing w:before="0" w:beforeAutospacing="0"/>
      </w:pPr>
      <w:r w:rsidRPr="00857782">
        <w:rPr>
          <w:b/>
          <w:bCs/>
        </w:rPr>
        <w:t>Side:</w:t>
      </w:r>
      <w:r w:rsidRPr="00857782">
        <w:t xml:space="preserve"> Binary Cross Entropy with Logits.</w:t>
      </w:r>
    </w:p>
    <w:p w14:paraId="0DFDD308" w14:textId="77777777" w:rsidR="00857782" w:rsidRPr="00857782" w:rsidRDefault="00857782" w:rsidP="00857782">
      <w:pPr>
        <w:pStyle w:val="NormalWeb"/>
        <w:numPr>
          <w:ilvl w:val="0"/>
          <w:numId w:val="6"/>
        </w:numPr>
        <w:spacing w:before="0" w:beforeAutospacing="0"/>
      </w:pPr>
      <w:r w:rsidRPr="00857782">
        <w:rPr>
          <w:b/>
          <w:bCs/>
        </w:rPr>
        <w:t>Price &amp; Quantity:</w:t>
      </w:r>
      <w:r w:rsidRPr="00857782">
        <w:t xml:space="preserve"> Smooth L1 Loss (Huber Loss), chosen for its robustness to outliers common in high-frequency trading data.</w:t>
      </w:r>
    </w:p>
    <w:p w14:paraId="5D959579" w14:textId="77777777" w:rsidR="00857782" w:rsidRPr="00857782" w:rsidRDefault="00857782" w:rsidP="00857782">
      <w:pPr>
        <w:pStyle w:val="Heading3"/>
        <w:spacing w:before="0"/>
        <w:rPr>
          <w:rFonts w:cs="Times New Roman"/>
          <w:sz w:val="24"/>
          <w:szCs w:val="24"/>
        </w:rPr>
      </w:pPr>
      <w:bookmarkStart w:id="20" w:name="_Toc217287315"/>
      <w:r w:rsidRPr="00857782">
        <w:rPr>
          <w:rFonts w:cs="Times New Roman"/>
          <w:sz w:val="24"/>
          <w:szCs w:val="24"/>
        </w:rPr>
        <w:t>Optimization</w:t>
      </w:r>
      <w:bookmarkEnd w:id="20"/>
    </w:p>
    <w:p w14:paraId="4E942C4E" w14:textId="77777777" w:rsidR="00857782" w:rsidRPr="00857782" w:rsidRDefault="00857782" w:rsidP="00857782">
      <w:pPr>
        <w:pStyle w:val="NormalWeb"/>
        <w:numPr>
          <w:ilvl w:val="0"/>
          <w:numId w:val="7"/>
        </w:numPr>
        <w:spacing w:before="0" w:beforeAutospacing="0"/>
      </w:pPr>
      <w:r w:rsidRPr="00857782">
        <w:rPr>
          <w:b/>
          <w:bCs/>
        </w:rPr>
        <w:t>Optimizer:</w:t>
      </w:r>
      <w:r w:rsidRPr="00857782">
        <w:t xml:space="preserve"> Adam optimizer with a learning rate of 0.0005.</w:t>
      </w:r>
    </w:p>
    <w:p w14:paraId="04276650" w14:textId="5E750F14" w:rsidR="00857782" w:rsidRPr="00857782" w:rsidRDefault="00857782" w:rsidP="00857782">
      <w:pPr>
        <w:pStyle w:val="NormalWeb"/>
        <w:numPr>
          <w:ilvl w:val="0"/>
          <w:numId w:val="7"/>
        </w:numPr>
        <w:spacing w:before="0" w:beforeAutospacing="0"/>
      </w:pPr>
      <w:r w:rsidRPr="00857782">
        <w:rPr>
          <w:b/>
          <w:bCs/>
        </w:rPr>
        <w:t>Parameters:</w:t>
      </w:r>
      <w:r w:rsidRPr="00857782">
        <w:t xml:space="preserve"> The optimizer updates both the neural network weights and the uncertainty parameters (</w:t>
      </w:r>
      <m:oMath>
        <m:r>
          <w:rPr>
            <w:rFonts w:ascii="Cambria Math" w:hAnsi="Cambria Math"/>
          </w:rPr>
          <m:t>log_var</m:t>
        </m:r>
      </m:oMath>
      <w:r w:rsidRPr="00857782">
        <w:t>) simultaneously, ensuring the loss landscape evolves as the model learns.</w:t>
      </w:r>
    </w:p>
    <w:p w14:paraId="0C72A3CC" w14:textId="58D2DE95" w:rsidR="00D1626C" w:rsidRDefault="00D1626C" w:rsidP="00F76E0F">
      <w:pPr>
        <w:pStyle w:val="Heading2"/>
      </w:pPr>
      <w:bookmarkStart w:id="21" w:name="_Toc217287316"/>
      <w:r>
        <w:t>Training Protocol</w:t>
      </w:r>
      <w:bookmarkEnd w:id="21"/>
    </w:p>
    <w:p w14:paraId="1BB0B306" w14:textId="77777777" w:rsidR="00E14B0F" w:rsidRPr="00E14B0F" w:rsidRDefault="00E14B0F" w:rsidP="00E14B0F">
      <w:pPr>
        <w:pStyle w:val="NormalWeb"/>
        <w:spacing w:before="0" w:beforeAutospacing="0"/>
      </w:pPr>
      <w:r w:rsidRPr="00E14B0F">
        <w:t xml:space="preserve">To ensure the model is evaluated in a realistic environment, we utilize a </w:t>
      </w:r>
      <w:r w:rsidRPr="00E14B0F">
        <w:rPr>
          <w:b/>
          <w:bCs/>
        </w:rPr>
        <w:t>Walk-Forward Validation</w:t>
      </w:r>
      <w:r w:rsidRPr="00E14B0F">
        <w:t xml:space="preserve"> protocol. This simulates how the model would be used in a live production setting.</w:t>
      </w:r>
    </w:p>
    <w:p w14:paraId="64D0B363" w14:textId="77777777" w:rsidR="00E14B0F" w:rsidRPr="00E14B0F" w:rsidRDefault="00E14B0F" w:rsidP="00E14B0F">
      <w:pPr>
        <w:pStyle w:val="Heading3"/>
        <w:spacing w:before="0"/>
        <w:rPr>
          <w:rFonts w:cs="Times New Roman"/>
          <w:sz w:val="24"/>
          <w:szCs w:val="24"/>
        </w:rPr>
      </w:pPr>
      <w:bookmarkStart w:id="22" w:name="_Toc217287317"/>
      <w:r w:rsidRPr="00E14B0F">
        <w:rPr>
          <w:rFonts w:cs="Times New Roman"/>
          <w:sz w:val="24"/>
          <w:szCs w:val="24"/>
        </w:rPr>
        <w:t>The Simulation Cycle</w:t>
      </w:r>
      <w:bookmarkEnd w:id="22"/>
    </w:p>
    <w:p w14:paraId="357EBE5F" w14:textId="2E944F52" w:rsidR="00E14B0F" w:rsidRPr="00E14B0F" w:rsidRDefault="00E14B0F" w:rsidP="00E14B0F">
      <w:pPr>
        <w:pStyle w:val="NormalWeb"/>
        <w:numPr>
          <w:ilvl w:val="0"/>
          <w:numId w:val="9"/>
        </w:numPr>
        <w:spacing w:before="0" w:beforeAutospacing="0"/>
      </w:pPr>
      <w:r w:rsidRPr="00E14B0F">
        <w:rPr>
          <w:b/>
          <w:bCs/>
        </w:rPr>
        <w:t>Initial Training:</w:t>
      </w:r>
      <w:r w:rsidRPr="00E14B0F">
        <w:t xml:space="preserve"> The model is trained on Day </w:t>
      </w:r>
      <w:r w:rsidRPr="00E14B0F">
        <w:rPr>
          <w:rStyle w:val="math-inline"/>
          <w:rFonts w:eastAsiaTheme="majorEastAsia"/>
          <w:i/>
          <w:iCs/>
        </w:rPr>
        <w:t>N</w:t>
      </w:r>
      <w:r w:rsidRPr="00E14B0F">
        <w:t xml:space="preserve"> (Training Set).</w:t>
      </w:r>
    </w:p>
    <w:p w14:paraId="5A5A2172" w14:textId="0AB3C15A" w:rsidR="00E14B0F" w:rsidRPr="00E14B0F" w:rsidRDefault="00E14B0F" w:rsidP="00E14B0F">
      <w:pPr>
        <w:pStyle w:val="NormalWeb"/>
        <w:numPr>
          <w:ilvl w:val="0"/>
          <w:numId w:val="9"/>
        </w:numPr>
        <w:spacing w:before="0" w:beforeAutospacing="0"/>
      </w:pPr>
      <w:r w:rsidRPr="00E14B0F">
        <w:rPr>
          <w:b/>
          <w:bCs/>
        </w:rPr>
        <w:lastRenderedPageBreak/>
        <w:t>Out-of-Sample Prediction:</w:t>
      </w:r>
      <w:r w:rsidRPr="00E14B0F">
        <w:t xml:space="preserve"> The trained model is used by the </w:t>
      </w:r>
      <w:r w:rsidRPr="00E14B0F">
        <w:rPr>
          <w:rStyle w:val="HTMLCode"/>
          <w:rFonts w:ascii="Times New Roman" w:eastAsiaTheme="majorEastAsia" w:hAnsi="Times New Roman" w:cs="Times New Roman"/>
          <w:sz w:val="24"/>
          <w:szCs w:val="24"/>
        </w:rPr>
        <w:t>Predictor</w:t>
      </w:r>
      <w:r w:rsidRPr="00E14B0F">
        <w:t xml:space="preserve"> class to generate trade signals for Day </w:t>
      </w:r>
      <w:r w:rsidRPr="00E14B0F">
        <w:rPr>
          <w:rStyle w:val="math-inline"/>
          <w:rFonts w:eastAsiaTheme="majorEastAsia"/>
          <w:i/>
          <w:iCs/>
        </w:rPr>
        <w:t>N+1</w:t>
      </w:r>
      <w:r w:rsidRPr="00E14B0F">
        <w:t xml:space="preserve"> (Test Set).</w:t>
      </w:r>
    </w:p>
    <w:p w14:paraId="4EC1F193" w14:textId="77777777" w:rsidR="00E14B0F" w:rsidRPr="00E14B0F" w:rsidRDefault="00E14B0F" w:rsidP="00E14B0F">
      <w:pPr>
        <w:pStyle w:val="NormalWeb"/>
        <w:numPr>
          <w:ilvl w:val="0"/>
          <w:numId w:val="9"/>
        </w:numPr>
        <w:spacing w:before="0" w:beforeAutospacing="0"/>
      </w:pPr>
      <w:r w:rsidRPr="00E14B0F">
        <w:rPr>
          <w:b/>
          <w:bCs/>
        </w:rPr>
        <w:t>Vectorized Inference:</w:t>
      </w:r>
      <w:r w:rsidRPr="00E14B0F">
        <w:t xml:space="preserve"> Predictions are generated using an optimized sliding-window view, allowing the model to process the entire day of data in a single batch, maintaining the temporal 10-row context for every single row.</w:t>
      </w:r>
    </w:p>
    <w:p w14:paraId="015D621B" w14:textId="18212E34" w:rsidR="00E14B0F" w:rsidRPr="00E14B0F" w:rsidRDefault="00E14B0F" w:rsidP="00E14B0F">
      <w:pPr>
        <w:pStyle w:val="NormalWeb"/>
        <w:numPr>
          <w:ilvl w:val="0"/>
          <w:numId w:val="9"/>
        </w:numPr>
        <w:spacing w:before="0" w:beforeAutospacing="0"/>
      </w:pPr>
      <w:r w:rsidRPr="00E14B0F">
        <w:rPr>
          <w:b/>
          <w:bCs/>
        </w:rPr>
        <w:t>Continuous Learning (Fine-Tuning):</w:t>
      </w:r>
      <w:r w:rsidRPr="00E14B0F">
        <w:t xml:space="preserve"> After predicting Day </w:t>
      </w:r>
      <w:r w:rsidRPr="00E14B0F">
        <w:rPr>
          <w:rStyle w:val="math-inline"/>
          <w:rFonts w:eastAsiaTheme="majorEastAsia"/>
          <w:i/>
          <w:iCs/>
        </w:rPr>
        <w:t>N+1</w:t>
      </w:r>
      <w:r w:rsidRPr="00E14B0F">
        <w:t xml:space="preserve">, the model is not discarded. It is "fine-tuned" using the actual outcomes of Day </w:t>
      </w:r>
      <w:r w:rsidRPr="00E14B0F">
        <w:rPr>
          <w:rStyle w:val="math-inline"/>
          <w:rFonts w:eastAsiaTheme="majorEastAsia"/>
          <w:i/>
          <w:iCs/>
        </w:rPr>
        <w:t>N+1</w:t>
      </w:r>
      <w:r w:rsidRPr="00E14B0F">
        <w:t xml:space="preserve"> before moving on to predict Day </w:t>
      </w:r>
      <w:r w:rsidRPr="00E14B0F">
        <w:rPr>
          <w:rStyle w:val="math-inline"/>
          <w:rFonts w:eastAsiaTheme="majorEastAsia"/>
          <w:i/>
          <w:iCs/>
        </w:rPr>
        <w:t>N+2</w:t>
      </w:r>
      <w:r w:rsidRPr="00E14B0F">
        <w:t>.</w:t>
      </w:r>
    </w:p>
    <w:p w14:paraId="76896725" w14:textId="77777777" w:rsidR="00E14B0F" w:rsidRPr="00E14B0F" w:rsidRDefault="00E14B0F" w:rsidP="00E14B0F">
      <w:pPr>
        <w:pStyle w:val="Heading3"/>
        <w:spacing w:before="0"/>
        <w:rPr>
          <w:rFonts w:cs="Times New Roman"/>
          <w:sz w:val="24"/>
          <w:szCs w:val="24"/>
        </w:rPr>
      </w:pPr>
      <w:bookmarkStart w:id="23" w:name="_Toc217287318"/>
      <w:r w:rsidRPr="00E14B0F">
        <w:rPr>
          <w:rFonts w:cs="Times New Roman"/>
          <w:sz w:val="24"/>
          <w:szCs w:val="24"/>
        </w:rPr>
        <w:t>Data Preprocessing</w:t>
      </w:r>
      <w:bookmarkEnd w:id="23"/>
    </w:p>
    <w:p w14:paraId="1046DF45" w14:textId="3475CED1" w:rsidR="00E14B0F" w:rsidRPr="00E14B0F" w:rsidRDefault="00E14B0F" w:rsidP="00E14B0F">
      <w:pPr>
        <w:pStyle w:val="NormalWeb"/>
        <w:numPr>
          <w:ilvl w:val="0"/>
          <w:numId w:val="10"/>
        </w:numPr>
        <w:spacing w:before="0" w:beforeAutospacing="0"/>
      </w:pPr>
      <w:r w:rsidRPr="00E14B0F">
        <w:rPr>
          <w:b/>
          <w:bCs/>
        </w:rPr>
        <w:t>Sliding Window:</w:t>
      </w:r>
      <w:r w:rsidRPr="00E14B0F">
        <w:t xml:space="preserve"> Each input is a </w:t>
      </w:r>
      <w:r w:rsidRPr="00E14B0F">
        <w:rPr>
          <w:rStyle w:val="math-inline"/>
          <w:rFonts w:eastAsiaTheme="majorEastAsia"/>
        </w:rPr>
        <w:t xml:space="preserve">10 </w:t>
      </w:r>
      <w:r>
        <w:rPr>
          <w:rStyle w:val="math-inline"/>
          <w:rFonts w:eastAsiaTheme="majorEastAsia"/>
        </w:rPr>
        <w:t>x 1</w:t>
      </w:r>
      <w:r w:rsidRPr="00E14B0F">
        <w:rPr>
          <w:rStyle w:val="math-inline"/>
          <w:rFonts w:eastAsiaTheme="majorEastAsia"/>
        </w:rPr>
        <w:t>8</w:t>
      </w:r>
      <w:r w:rsidRPr="00E14B0F">
        <w:t xml:space="preserve"> matrix representing the immediate history of the market.</w:t>
      </w:r>
    </w:p>
    <w:p w14:paraId="09F01D95" w14:textId="5C8177FC" w:rsidR="00E14B0F" w:rsidRPr="00E14B0F" w:rsidRDefault="00E14B0F" w:rsidP="00E14B0F">
      <w:pPr>
        <w:pStyle w:val="NormalWeb"/>
        <w:numPr>
          <w:ilvl w:val="0"/>
          <w:numId w:val="10"/>
        </w:numPr>
        <w:spacing w:before="0" w:beforeAutospacing="0"/>
      </w:pPr>
      <w:r w:rsidRPr="00E14B0F">
        <w:rPr>
          <w:b/>
          <w:bCs/>
        </w:rPr>
        <w:t>Scaling:</w:t>
      </w:r>
      <w:r w:rsidRPr="00E14B0F">
        <w:t xml:space="preserve"> A </w:t>
      </w:r>
      <w:proofErr w:type="spellStart"/>
      <w:r w:rsidRPr="00E14B0F">
        <w:rPr>
          <w:rStyle w:val="HTMLCode"/>
          <w:rFonts w:ascii="Times New Roman" w:eastAsiaTheme="majorEastAsia" w:hAnsi="Times New Roman" w:cs="Times New Roman"/>
          <w:sz w:val="24"/>
          <w:szCs w:val="24"/>
        </w:rPr>
        <w:t>StandardScaler</w:t>
      </w:r>
      <w:proofErr w:type="spellEnd"/>
      <w:r w:rsidRPr="00E14B0F">
        <w:t xml:space="preserve"> is fitted only on the training data and applied to the test data to prevent data leakage (ensuring the model doesn't know the future mean or variance of the market).</w:t>
      </w:r>
    </w:p>
    <w:p w14:paraId="5BAB837E" w14:textId="77777777" w:rsidR="00E14B0F" w:rsidRPr="00E14B0F" w:rsidRDefault="00E14B0F" w:rsidP="00E14B0F">
      <w:pPr>
        <w:pStyle w:val="NormalWeb"/>
        <w:numPr>
          <w:ilvl w:val="0"/>
          <w:numId w:val="10"/>
        </w:numPr>
        <w:spacing w:before="0" w:beforeAutospacing="0"/>
      </w:pPr>
      <w:r w:rsidRPr="00E14B0F">
        <w:rPr>
          <w:b/>
          <w:bCs/>
        </w:rPr>
        <w:t>Target Transformation:</w:t>
      </w:r>
      <w:r w:rsidRPr="00E14B0F">
        <w:t xml:space="preserve"> Quantities are log-transformed to compress the high variance of order sizes, making the regression task more stable for the LSTM.</w:t>
      </w:r>
    </w:p>
    <w:p w14:paraId="5DE0529C" w14:textId="77777777" w:rsidR="00E14B0F" w:rsidRPr="00E14B0F" w:rsidRDefault="00E14B0F" w:rsidP="00E14B0F">
      <w:pPr>
        <w:pStyle w:val="Heading3"/>
        <w:spacing w:before="0"/>
        <w:rPr>
          <w:rFonts w:cs="Times New Roman"/>
          <w:sz w:val="24"/>
          <w:szCs w:val="24"/>
        </w:rPr>
      </w:pPr>
      <w:bookmarkStart w:id="24" w:name="_Toc217287319"/>
      <w:r w:rsidRPr="00E14B0F">
        <w:rPr>
          <w:rFonts w:cs="Times New Roman"/>
          <w:sz w:val="24"/>
          <w:szCs w:val="24"/>
        </w:rPr>
        <w:t>Evaluation Metrics</w:t>
      </w:r>
      <w:bookmarkEnd w:id="24"/>
    </w:p>
    <w:p w14:paraId="01CE22B6" w14:textId="50618B01" w:rsidR="00E14B0F" w:rsidRPr="00E14B0F" w:rsidRDefault="00E14B0F" w:rsidP="00E14B0F">
      <w:pPr>
        <w:pStyle w:val="NormalWeb"/>
        <w:spacing w:before="0" w:beforeAutospacing="0"/>
      </w:pPr>
      <w:r w:rsidRPr="00E14B0F">
        <w:t>The model is graded on its Gatekeeper performance first:</w:t>
      </w:r>
    </w:p>
    <w:p w14:paraId="5C165324" w14:textId="77777777" w:rsidR="00E14B0F" w:rsidRPr="00E14B0F" w:rsidRDefault="00E14B0F" w:rsidP="00E14B0F">
      <w:pPr>
        <w:pStyle w:val="NormalWeb"/>
        <w:numPr>
          <w:ilvl w:val="0"/>
          <w:numId w:val="11"/>
        </w:numPr>
        <w:spacing w:before="0" w:beforeAutospacing="0"/>
      </w:pPr>
      <w:r w:rsidRPr="00E14B0F">
        <w:rPr>
          <w:b/>
          <w:bCs/>
        </w:rPr>
        <w:t>Classification:</w:t>
      </w:r>
      <w:r w:rsidRPr="00E14B0F">
        <w:t xml:space="preserve"> Precision, Recall, and F1-Score for Participation.</w:t>
      </w:r>
    </w:p>
    <w:p w14:paraId="4A99EEA8" w14:textId="731A862C" w:rsidR="001B3BF6" w:rsidRDefault="00E14B0F" w:rsidP="009C7279">
      <w:pPr>
        <w:pStyle w:val="NormalWeb"/>
        <w:numPr>
          <w:ilvl w:val="0"/>
          <w:numId w:val="11"/>
        </w:numPr>
        <w:spacing w:before="0" w:beforeAutospacing="0"/>
      </w:pPr>
      <w:r w:rsidRPr="00E14B0F">
        <w:rPr>
          <w:b/>
          <w:bCs/>
        </w:rPr>
        <w:t>Conditional Regression:</w:t>
      </w:r>
      <w:r w:rsidRPr="00E14B0F">
        <w:t xml:space="preserve"> RMSE for Price and Quantity is only calculated for "Correctly Predicted Trades" (True Positives), ensuring the regression metrics aren't skewed by moments where the model correctly decided not to trade.</w:t>
      </w:r>
    </w:p>
    <w:p w14:paraId="69BE82CA" w14:textId="6A147782" w:rsidR="001B3BF6" w:rsidRDefault="001B3BF6" w:rsidP="00F76E0F">
      <w:pPr>
        <w:pStyle w:val="Heading1"/>
      </w:pPr>
      <w:bookmarkStart w:id="25" w:name="_Toc217287320"/>
      <w:r>
        <w:t>Results and Discussion</w:t>
      </w:r>
      <w:bookmarkEnd w:id="25"/>
    </w:p>
    <w:p w14:paraId="733E77FD" w14:textId="636E912A" w:rsidR="001B3BF6" w:rsidRDefault="001B3BF6" w:rsidP="00F76E0F">
      <w:pPr>
        <w:pStyle w:val="Heading2"/>
      </w:pPr>
      <w:bookmarkStart w:id="26" w:name="_Toc217287321"/>
      <w:r>
        <w:t>Model Performance</w:t>
      </w:r>
      <w:bookmarkEnd w:id="26"/>
    </w:p>
    <w:p w14:paraId="37518262" w14:textId="76894167" w:rsidR="00B5693B" w:rsidRPr="00B5693B" w:rsidRDefault="00B5693B" w:rsidP="00B5693B">
      <w:r>
        <w:t>The model’s performance is characterized by its "learning curve" across the 7 iterations. We observe a significant jump in the model's ability to identify trading opportunities (Participation) and a refinement in its classification of trade direction (Side).</w:t>
      </w:r>
    </w:p>
    <w:p w14:paraId="3801E2EE" w14:textId="77777777" w:rsidR="00FB2A83" w:rsidRDefault="00FB2A83" w:rsidP="00FB2A83">
      <w:pPr>
        <w:rPr>
          <w:sz w:val="27"/>
          <w:lang w:val="en-IN"/>
        </w:rPr>
      </w:pPr>
      <w:r>
        <w:t>Progression of the "Gatekeeper" (Participation)</w:t>
      </w:r>
    </w:p>
    <w:p w14:paraId="3B6B9024" w14:textId="77777777" w:rsidR="00FB2A83" w:rsidRDefault="00FB2A83" w:rsidP="00FB2A83">
      <w:pPr>
        <w:pStyle w:val="NormalWeb"/>
      </w:pPr>
      <w:r>
        <w:t>The Participation task acts as the gatekeeper. If this fails, the regression outputs (Price/Quantity) are irrelevant.</w:t>
      </w:r>
    </w:p>
    <w:tbl>
      <w:tblPr>
        <w:tblStyle w:val="GridTable5Dark-Accent1"/>
        <w:tblW w:w="0" w:type="auto"/>
        <w:tblInd w:w="578" w:type="dxa"/>
        <w:tblCellMar>
          <w:top w:w="113" w:type="dxa"/>
          <w:bottom w:w="113" w:type="dxa"/>
        </w:tblCellMar>
        <w:tblLook w:val="04A0" w:firstRow="1" w:lastRow="0" w:firstColumn="1" w:lastColumn="0" w:noHBand="0" w:noVBand="1"/>
      </w:tblPr>
      <w:tblGrid>
        <w:gridCol w:w="2656"/>
        <w:gridCol w:w="1303"/>
        <w:gridCol w:w="1303"/>
        <w:gridCol w:w="1303"/>
        <w:gridCol w:w="1303"/>
      </w:tblGrid>
      <w:tr w:rsidR="00E91D3C" w:rsidRPr="00E91D3C" w14:paraId="17722B67" w14:textId="77777777" w:rsidTr="001A6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D31B3" w14:textId="77777777" w:rsidR="00E91D3C" w:rsidRPr="00E91D3C" w:rsidRDefault="00E91D3C" w:rsidP="001A6B1A">
            <w:pPr>
              <w:jc w:val="center"/>
              <w:rPr>
                <w:rFonts w:eastAsia="Times New Roman" w:cs="Times New Roman"/>
                <w:kern w:val="0"/>
                <w:sz w:val="24"/>
                <w:szCs w:val="28"/>
                <w:lang w:val="en-IN" w:eastAsia="en-IN" w:bidi="hi-IN"/>
                <w14:ligatures w14:val="none"/>
              </w:rPr>
            </w:pPr>
            <w:r w:rsidRPr="00E91D3C">
              <w:rPr>
                <w:rFonts w:eastAsia="Times New Roman" w:cs="Times New Roman"/>
                <w:kern w:val="0"/>
                <w:sz w:val="24"/>
                <w:szCs w:val="28"/>
                <w:bdr w:val="none" w:sz="0" w:space="0" w:color="auto" w:frame="1"/>
                <w:lang w:val="en-IN" w:eastAsia="en-IN" w:bidi="hi-IN"/>
                <w14:ligatures w14:val="none"/>
              </w:rPr>
              <w:t>Metric</w:t>
            </w:r>
          </w:p>
        </w:tc>
        <w:tc>
          <w:tcPr>
            <w:tcW w:w="0" w:type="auto"/>
            <w:hideMark/>
          </w:tcPr>
          <w:p w14:paraId="66187F09" w14:textId="77777777" w:rsidR="00E91D3C" w:rsidRPr="00E91D3C" w:rsidRDefault="00E91D3C" w:rsidP="001A6B1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8"/>
                <w:lang w:val="en-IN" w:eastAsia="en-IN" w:bidi="hi-IN"/>
                <w14:ligatures w14:val="none"/>
              </w:rPr>
            </w:pPr>
            <w:r w:rsidRPr="00E91D3C">
              <w:rPr>
                <w:rFonts w:eastAsia="Times New Roman" w:cs="Times New Roman"/>
                <w:kern w:val="0"/>
                <w:sz w:val="24"/>
                <w:szCs w:val="28"/>
                <w:bdr w:val="none" w:sz="0" w:space="0" w:color="auto" w:frame="1"/>
                <w:lang w:val="en-IN" w:eastAsia="en-IN" w:bidi="hi-IN"/>
                <w14:ligatures w14:val="none"/>
              </w:rPr>
              <w:t>Iteration 1</w:t>
            </w:r>
          </w:p>
        </w:tc>
        <w:tc>
          <w:tcPr>
            <w:tcW w:w="0" w:type="auto"/>
            <w:hideMark/>
          </w:tcPr>
          <w:p w14:paraId="54CE6265" w14:textId="77777777" w:rsidR="00E91D3C" w:rsidRPr="00E91D3C" w:rsidRDefault="00E91D3C" w:rsidP="001A6B1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8"/>
                <w:lang w:val="en-IN" w:eastAsia="en-IN" w:bidi="hi-IN"/>
                <w14:ligatures w14:val="none"/>
              </w:rPr>
            </w:pPr>
            <w:r w:rsidRPr="00E91D3C">
              <w:rPr>
                <w:rFonts w:eastAsia="Times New Roman" w:cs="Times New Roman"/>
                <w:kern w:val="0"/>
                <w:sz w:val="24"/>
                <w:szCs w:val="28"/>
                <w:bdr w:val="none" w:sz="0" w:space="0" w:color="auto" w:frame="1"/>
                <w:lang w:val="en-IN" w:eastAsia="en-IN" w:bidi="hi-IN"/>
                <w14:ligatures w14:val="none"/>
              </w:rPr>
              <w:t>Iteration 3</w:t>
            </w:r>
          </w:p>
        </w:tc>
        <w:tc>
          <w:tcPr>
            <w:tcW w:w="0" w:type="auto"/>
            <w:hideMark/>
          </w:tcPr>
          <w:p w14:paraId="0CA1ACA3" w14:textId="77777777" w:rsidR="00E91D3C" w:rsidRPr="00E91D3C" w:rsidRDefault="00E91D3C" w:rsidP="001A6B1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8"/>
                <w:lang w:val="en-IN" w:eastAsia="en-IN" w:bidi="hi-IN"/>
                <w14:ligatures w14:val="none"/>
              </w:rPr>
            </w:pPr>
            <w:r w:rsidRPr="00E91D3C">
              <w:rPr>
                <w:rFonts w:eastAsia="Times New Roman" w:cs="Times New Roman"/>
                <w:kern w:val="0"/>
                <w:sz w:val="24"/>
                <w:szCs w:val="28"/>
                <w:bdr w:val="none" w:sz="0" w:space="0" w:color="auto" w:frame="1"/>
                <w:lang w:val="en-IN" w:eastAsia="en-IN" w:bidi="hi-IN"/>
                <w14:ligatures w14:val="none"/>
              </w:rPr>
              <w:t>Iteration 5</w:t>
            </w:r>
          </w:p>
        </w:tc>
        <w:tc>
          <w:tcPr>
            <w:tcW w:w="0" w:type="auto"/>
            <w:hideMark/>
          </w:tcPr>
          <w:p w14:paraId="3168AAEE" w14:textId="77777777" w:rsidR="00E91D3C" w:rsidRPr="00E91D3C" w:rsidRDefault="00E91D3C" w:rsidP="001A6B1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8"/>
                <w:lang w:val="en-IN" w:eastAsia="en-IN" w:bidi="hi-IN"/>
                <w14:ligatures w14:val="none"/>
              </w:rPr>
            </w:pPr>
            <w:r w:rsidRPr="00E91D3C">
              <w:rPr>
                <w:rFonts w:eastAsia="Times New Roman" w:cs="Times New Roman"/>
                <w:kern w:val="0"/>
                <w:sz w:val="24"/>
                <w:szCs w:val="28"/>
                <w:bdr w:val="none" w:sz="0" w:space="0" w:color="auto" w:frame="1"/>
                <w:lang w:val="en-IN" w:eastAsia="en-IN" w:bidi="hi-IN"/>
                <w14:ligatures w14:val="none"/>
              </w:rPr>
              <w:t>Iteration 7</w:t>
            </w:r>
          </w:p>
        </w:tc>
      </w:tr>
      <w:tr w:rsidR="00E91D3C" w:rsidRPr="00E91D3C" w14:paraId="054B4815" w14:textId="77777777" w:rsidTr="001A6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7D813" w14:textId="77777777" w:rsidR="00E91D3C" w:rsidRPr="00E91D3C" w:rsidRDefault="00E91D3C" w:rsidP="001A6B1A">
            <w:pPr>
              <w:jc w:val="center"/>
              <w:rPr>
                <w:rFonts w:eastAsia="Times New Roman" w:cs="Times New Roman"/>
                <w:kern w:val="0"/>
                <w:sz w:val="24"/>
                <w:szCs w:val="28"/>
                <w:lang w:val="en-IN" w:eastAsia="en-IN" w:bidi="hi-IN"/>
                <w14:ligatures w14:val="none"/>
              </w:rPr>
            </w:pPr>
            <w:r w:rsidRPr="00E91D3C">
              <w:rPr>
                <w:rFonts w:eastAsia="Times New Roman" w:cs="Times New Roman"/>
                <w:kern w:val="0"/>
                <w:sz w:val="24"/>
                <w:szCs w:val="28"/>
                <w:bdr w:val="none" w:sz="0" w:space="0" w:color="auto" w:frame="1"/>
                <w:lang w:val="en-IN" w:eastAsia="en-IN" w:bidi="hi-IN"/>
                <w14:ligatures w14:val="none"/>
              </w:rPr>
              <w:t>Participation Accuracy</w:t>
            </w:r>
          </w:p>
        </w:tc>
        <w:tc>
          <w:tcPr>
            <w:tcW w:w="0" w:type="auto"/>
            <w:hideMark/>
          </w:tcPr>
          <w:p w14:paraId="6C291995" w14:textId="77777777" w:rsidR="00E91D3C" w:rsidRPr="00E91D3C" w:rsidRDefault="00E91D3C" w:rsidP="001A6B1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color w:val="000000" w:themeColor="text1"/>
                <w:kern w:val="0"/>
                <w:sz w:val="24"/>
                <w:szCs w:val="28"/>
                <w:bdr w:val="none" w:sz="0" w:space="0" w:color="auto" w:frame="1"/>
                <w:lang w:val="en-IN" w:eastAsia="en-IN" w:bidi="hi-IN"/>
                <w14:ligatures w14:val="none"/>
              </w:rPr>
              <w:t>21%</w:t>
            </w:r>
          </w:p>
        </w:tc>
        <w:tc>
          <w:tcPr>
            <w:tcW w:w="0" w:type="auto"/>
            <w:hideMark/>
          </w:tcPr>
          <w:p w14:paraId="7FC74A4F" w14:textId="77777777" w:rsidR="00E91D3C" w:rsidRPr="00E91D3C" w:rsidRDefault="00E91D3C" w:rsidP="001A6B1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color w:val="000000" w:themeColor="text1"/>
                <w:kern w:val="0"/>
                <w:sz w:val="24"/>
                <w:szCs w:val="28"/>
                <w:bdr w:val="none" w:sz="0" w:space="0" w:color="auto" w:frame="1"/>
                <w:lang w:val="en-IN" w:eastAsia="en-IN" w:bidi="hi-IN"/>
                <w14:ligatures w14:val="none"/>
              </w:rPr>
              <w:t>48%</w:t>
            </w:r>
          </w:p>
        </w:tc>
        <w:tc>
          <w:tcPr>
            <w:tcW w:w="0" w:type="auto"/>
            <w:hideMark/>
          </w:tcPr>
          <w:p w14:paraId="1B7AA92B" w14:textId="77777777" w:rsidR="00E91D3C" w:rsidRPr="00E91D3C" w:rsidRDefault="00E91D3C" w:rsidP="001A6B1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b/>
                <w:bCs/>
                <w:color w:val="000000" w:themeColor="text1"/>
                <w:kern w:val="0"/>
                <w:sz w:val="24"/>
                <w:szCs w:val="28"/>
                <w:bdr w:val="none" w:sz="0" w:space="0" w:color="auto" w:frame="1"/>
                <w:lang w:val="en-IN" w:eastAsia="en-IN" w:bidi="hi-IN"/>
                <w14:ligatures w14:val="none"/>
              </w:rPr>
              <w:t>93%</w:t>
            </w:r>
          </w:p>
        </w:tc>
        <w:tc>
          <w:tcPr>
            <w:tcW w:w="0" w:type="auto"/>
            <w:hideMark/>
          </w:tcPr>
          <w:p w14:paraId="4BB8A2D3" w14:textId="77777777" w:rsidR="00E91D3C" w:rsidRPr="00E91D3C" w:rsidRDefault="00E91D3C" w:rsidP="001A6B1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color w:val="000000" w:themeColor="text1"/>
                <w:kern w:val="0"/>
                <w:sz w:val="24"/>
                <w:szCs w:val="28"/>
                <w:bdr w:val="none" w:sz="0" w:space="0" w:color="auto" w:frame="1"/>
                <w:lang w:val="en-IN" w:eastAsia="en-IN" w:bidi="hi-IN"/>
                <w14:ligatures w14:val="none"/>
              </w:rPr>
              <w:t>75%</w:t>
            </w:r>
          </w:p>
        </w:tc>
      </w:tr>
      <w:tr w:rsidR="00E91D3C" w:rsidRPr="00E91D3C" w14:paraId="52662114" w14:textId="77777777" w:rsidTr="001A6B1A">
        <w:tc>
          <w:tcPr>
            <w:cnfStyle w:val="001000000000" w:firstRow="0" w:lastRow="0" w:firstColumn="1" w:lastColumn="0" w:oddVBand="0" w:evenVBand="0" w:oddHBand="0" w:evenHBand="0" w:firstRowFirstColumn="0" w:firstRowLastColumn="0" w:lastRowFirstColumn="0" w:lastRowLastColumn="0"/>
            <w:tcW w:w="0" w:type="auto"/>
            <w:hideMark/>
          </w:tcPr>
          <w:p w14:paraId="3418EF6C" w14:textId="77777777" w:rsidR="00E91D3C" w:rsidRPr="00E91D3C" w:rsidRDefault="00E91D3C" w:rsidP="001A6B1A">
            <w:pPr>
              <w:jc w:val="center"/>
              <w:rPr>
                <w:rFonts w:eastAsia="Times New Roman" w:cs="Times New Roman"/>
                <w:kern w:val="0"/>
                <w:sz w:val="24"/>
                <w:szCs w:val="28"/>
                <w:lang w:val="en-IN" w:eastAsia="en-IN" w:bidi="hi-IN"/>
                <w14:ligatures w14:val="none"/>
              </w:rPr>
            </w:pPr>
            <w:r w:rsidRPr="00E91D3C">
              <w:rPr>
                <w:rFonts w:eastAsia="Times New Roman" w:cs="Times New Roman"/>
                <w:kern w:val="0"/>
                <w:sz w:val="24"/>
                <w:szCs w:val="28"/>
                <w:bdr w:val="none" w:sz="0" w:space="0" w:color="auto" w:frame="1"/>
                <w:lang w:val="en-IN" w:eastAsia="en-IN" w:bidi="hi-IN"/>
                <w14:ligatures w14:val="none"/>
              </w:rPr>
              <w:t>Weighted Avg F1-Score</w:t>
            </w:r>
          </w:p>
        </w:tc>
        <w:tc>
          <w:tcPr>
            <w:tcW w:w="0" w:type="auto"/>
            <w:hideMark/>
          </w:tcPr>
          <w:p w14:paraId="3BA5D900" w14:textId="77777777" w:rsidR="00E91D3C" w:rsidRPr="00E91D3C" w:rsidRDefault="00E91D3C" w:rsidP="001A6B1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color w:val="000000" w:themeColor="text1"/>
                <w:kern w:val="0"/>
                <w:sz w:val="24"/>
                <w:szCs w:val="28"/>
                <w:bdr w:val="none" w:sz="0" w:space="0" w:color="auto" w:frame="1"/>
                <w:lang w:val="en-IN" w:eastAsia="en-IN" w:bidi="hi-IN"/>
                <w14:ligatures w14:val="none"/>
              </w:rPr>
              <w:t>0.18</w:t>
            </w:r>
          </w:p>
        </w:tc>
        <w:tc>
          <w:tcPr>
            <w:tcW w:w="0" w:type="auto"/>
            <w:hideMark/>
          </w:tcPr>
          <w:p w14:paraId="6482BBE0" w14:textId="77777777" w:rsidR="00E91D3C" w:rsidRPr="00E91D3C" w:rsidRDefault="00E91D3C" w:rsidP="001A6B1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color w:val="000000" w:themeColor="text1"/>
                <w:kern w:val="0"/>
                <w:sz w:val="24"/>
                <w:szCs w:val="28"/>
                <w:bdr w:val="none" w:sz="0" w:space="0" w:color="auto" w:frame="1"/>
                <w:lang w:val="en-IN" w:eastAsia="en-IN" w:bidi="hi-IN"/>
                <w14:ligatures w14:val="none"/>
              </w:rPr>
              <w:t>0.54</w:t>
            </w:r>
          </w:p>
        </w:tc>
        <w:tc>
          <w:tcPr>
            <w:tcW w:w="0" w:type="auto"/>
            <w:hideMark/>
          </w:tcPr>
          <w:p w14:paraId="066E6947" w14:textId="77777777" w:rsidR="00E91D3C" w:rsidRPr="00E91D3C" w:rsidRDefault="00E91D3C" w:rsidP="001A6B1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b/>
                <w:bCs/>
                <w:color w:val="000000" w:themeColor="text1"/>
                <w:kern w:val="0"/>
                <w:sz w:val="24"/>
                <w:szCs w:val="28"/>
                <w:bdr w:val="none" w:sz="0" w:space="0" w:color="auto" w:frame="1"/>
                <w:lang w:val="en-IN" w:eastAsia="en-IN" w:bidi="hi-IN"/>
                <w14:ligatures w14:val="none"/>
              </w:rPr>
              <w:t>0.92</w:t>
            </w:r>
          </w:p>
        </w:tc>
        <w:tc>
          <w:tcPr>
            <w:tcW w:w="0" w:type="auto"/>
            <w:hideMark/>
          </w:tcPr>
          <w:p w14:paraId="54C987A8" w14:textId="77777777" w:rsidR="00E91D3C" w:rsidRPr="00E91D3C" w:rsidRDefault="00E91D3C" w:rsidP="001A6B1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color w:val="000000" w:themeColor="text1"/>
                <w:kern w:val="0"/>
                <w:sz w:val="24"/>
                <w:szCs w:val="28"/>
                <w:bdr w:val="none" w:sz="0" w:space="0" w:color="auto" w:frame="1"/>
                <w:lang w:val="en-IN" w:eastAsia="en-IN" w:bidi="hi-IN"/>
                <w14:ligatures w14:val="none"/>
              </w:rPr>
              <w:t>0.77</w:t>
            </w:r>
          </w:p>
        </w:tc>
      </w:tr>
      <w:tr w:rsidR="00E91D3C" w:rsidRPr="00E91D3C" w14:paraId="3CA5161F" w14:textId="77777777" w:rsidTr="001A6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FEF6E" w14:textId="77777777" w:rsidR="00E91D3C" w:rsidRPr="00E91D3C" w:rsidRDefault="00E91D3C" w:rsidP="001A6B1A">
            <w:pPr>
              <w:jc w:val="center"/>
              <w:rPr>
                <w:rFonts w:eastAsia="Times New Roman" w:cs="Times New Roman"/>
                <w:kern w:val="0"/>
                <w:sz w:val="24"/>
                <w:szCs w:val="28"/>
                <w:lang w:val="en-IN" w:eastAsia="en-IN" w:bidi="hi-IN"/>
                <w14:ligatures w14:val="none"/>
              </w:rPr>
            </w:pPr>
            <w:r w:rsidRPr="00E91D3C">
              <w:rPr>
                <w:rFonts w:eastAsia="Times New Roman" w:cs="Times New Roman"/>
                <w:kern w:val="0"/>
                <w:sz w:val="24"/>
                <w:szCs w:val="28"/>
                <w:bdr w:val="none" w:sz="0" w:space="0" w:color="auto" w:frame="1"/>
                <w:lang w:val="en-IN" w:eastAsia="en-IN" w:bidi="hi-IN"/>
                <w14:ligatures w14:val="none"/>
              </w:rPr>
              <w:t>Class 1 (Trade) Recall</w:t>
            </w:r>
          </w:p>
        </w:tc>
        <w:tc>
          <w:tcPr>
            <w:tcW w:w="0" w:type="auto"/>
            <w:hideMark/>
          </w:tcPr>
          <w:p w14:paraId="05612FC6" w14:textId="77777777" w:rsidR="00E91D3C" w:rsidRPr="00E91D3C" w:rsidRDefault="00E91D3C" w:rsidP="001A6B1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color w:val="000000" w:themeColor="text1"/>
                <w:kern w:val="0"/>
                <w:sz w:val="24"/>
                <w:szCs w:val="28"/>
                <w:bdr w:val="none" w:sz="0" w:space="0" w:color="auto" w:frame="1"/>
                <w:lang w:val="en-IN" w:eastAsia="en-IN" w:bidi="hi-IN"/>
                <w14:ligatures w14:val="none"/>
              </w:rPr>
              <w:t>0.09</w:t>
            </w:r>
          </w:p>
        </w:tc>
        <w:tc>
          <w:tcPr>
            <w:tcW w:w="0" w:type="auto"/>
            <w:hideMark/>
          </w:tcPr>
          <w:p w14:paraId="7C72661D" w14:textId="77777777" w:rsidR="00E91D3C" w:rsidRPr="00E91D3C" w:rsidRDefault="00E91D3C" w:rsidP="001A6B1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color w:val="000000" w:themeColor="text1"/>
                <w:kern w:val="0"/>
                <w:sz w:val="24"/>
                <w:szCs w:val="28"/>
                <w:bdr w:val="none" w:sz="0" w:space="0" w:color="auto" w:frame="1"/>
                <w:lang w:val="en-IN" w:eastAsia="en-IN" w:bidi="hi-IN"/>
                <w14:ligatures w14:val="none"/>
              </w:rPr>
              <w:t>0.42</w:t>
            </w:r>
          </w:p>
        </w:tc>
        <w:tc>
          <w:tcPr>
            <w:tcW w:w="0" w:type="auto"/>
            <w:hideMark/>
          </w:tcPr>
          <w:p w14:paraId="4BC466AA" w14:textId="77777777" w:rsidR="00E91D3C" w:rsidRPr="00E91D3C" w:rsidRDefault="00E91D3C" w:rsidP="001A6B1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b/>
                <w:bCs/>
                <w:color w:val="000000" w:themeColor="text1"/>
                <w:kern w:val="0"/>
                <w:sz w:val="24"/>
                <w:szCs w:val="28"/>
                <w:bdr w:val="none" w:sz="0" w:space="0" w:color="auto" w:frame="1"/>
                <w:lang w:val="en-IN" w:eastAsia="en-IN" w:bidi="hi-IN"/>
                <w14:ligatures w14:val="none"/>
              </w:rPr>
              <w:t>0.99</w:t>
            </w:r>
          </w:p>
        </w:tc>
        <w:tc>
          <w:tcPr>
            <w:tcW w:w="0" w:type="auto"/>
            <w:hideMark/>
          </w:tcPr>
          <w:p w14:paraId="48A3529C" w14:textId="77777777" w:rsidR="00E91D3C" w:rsidRPr="00E91D3C" w:rsidRDefault="00E91D3C" w:rsidP="001A6B1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kern w:val="0"/>
                <w:sz w:val="24"/>
                <w:szCs w:val="28"/>
                <w:lang w:val="en-IN" w:eastAsia="en-IN" w:bidi="hi-IN"/>
                <w14:ligatures w14:val="none"/>
              </w:rPr>
            </w:pPr>
            <w:r w:rsidRPr="00E91D3C">
              <w:rPr>
                <w:rFonts w:eastAsia="Times New Roman" w:cs="Times New Roman"/>
                <w:color w:val="000000" w:themeColor="text1"/>
                <w:kern w:val="0"/>
                <w:sz w:val="24"/>
                <w:szCs w:val="28"/>
                <w:bdr w:val="none" w:sz="0" w:space="0" w:color="auto" w:frame="1"/>
                <w:lang w:val="en-IN" w:eastAsia="en-IN" w:bidi="hi-IN"/>
                <w14:ligatures w14:val="none"/>
              </w:rPr>
              <w:t>0.78</w:t>
            </w:r>
          </w:p>
        </w:tc>
      </w:tr>
    </w:tbl>
    <w:p w14:paraId="2B5A88D9" w14:textId="1448C0BF" w:rsidR="0078084E" w:rsidRPr="0078084E" w:rsidRDefault="0078084E" w:rsidP="0078084E">
      <w:pPr>
        <w:spacing w:before="100" w:beforeAutospacing="1" w:after="100" w:afterAutospacing="1" w:line="240" w:lineRule="auto"/>
        <w:rPr>
          <w:rFonts w:eastAsia="Times New Roman" w:cs="Times New Roman"/>
          <w:kern w:val="0"/>
          <w:szCs w:val="24"/>
          <w:lang w:val="en-IN" w:eastAsia="en-IN" w:bidi="hi-IN"/>
          <w14:ligatures w14:val="none"/>
        </w:rPr>
      </w:pPr>
      <w:r w:rsidRPr="0078084E">
        <w:rPr>
          <w:rFonts w:eastAsia="Times New Roman" w:cs="Times New Roman"/>
          <w:b/>
          <w:bCs/>
          <w:kern w:val="0"/>
          <w:szCs w:val="24"/>
          <w:lang w:val="en-IN" w:eastAsia="en-IN" w:bidi="hi-IN"/>
          <w14:ligatures w14:val="none"/>
        </w:rPr>
        <w:t>Convergence:</w:t>
      </w:r>
      <w:r w:rsidRPr="0078084E">
        <w:rPr>
          <w:rFonts w:eastAsia="Times New Roman" w:cs="Times New Roman"/>
          <w:kern w:val="0"/>
          <w:szCs w:val="24"/>
          <w:lang w:val="en-IN" w:eastAsia="en-IN" w:bidi="hi-IN"/>
          <w14:ligatures w14:val="none"/>
        </w:rPr>
        <w:t xml:space="preserve"> By Iteration 5, the model achieved a near-perfect Recall (0.99) for trading events, suggesting it successfully mapped the LOB features (like OFI and Depth Ratio) to execution probability.</w:t>
      </w:r>
    </w:p>
    <w:p w14:paraId="4B40BE0E" w14:textId="1D349F74" w:rsidR="0078084E" w:rsidRPr="0078084E" w:rsidRDefault="0078084E" w:rsidP="0078084E">
      <w:pPr>
        <w:spacing w:before="100" w:beforeAutospacing="1" w:after="100" w:afterAutospacing="1" w:line="240" w:lineRule="auto"/>
        <w:rPr>
          <w:rFonts w:eastAsia="Times New Roman" w:cs="Times New Roman"/>
          <w:kern w:val="0"/>
          <w:szCs w:val="24"/>
          <w:lang w:val="en-IN" w:eastAsia="en-IN" w:bidi="hi-IN"/>
          <w14:ligatures w14:val="none"/>
        </w:rPr>
      </w:pPr>
      <w:r w:rsidRPr="0078084E">
        <w:rPr>
          <w:rFonts w:eastAsia="Times New Roman" w:cs="Times New Roman"/>
          <w:b/>
          <w:bCs/>
          <w:kern w:val="0"/>
          <w:szCs w:val="24"/>
          <w:lang w:val="en-IN" w:eastAsia="en-IN" w:bidi="hi-IN"/>
          <w14:ligatures w14:val="none"/>
        </w:rPr>
        <w:lastRenderedPageBreak/>
        <w:t>Adaptability:</w:t>
      </w:r>
      <w:r w:rsidRPr="0078084E">
        <w:rPr>
          <w:rFonts w:eastAsia="Times New Roman" w:cs="Times New Roman"/>
          <w:kern w:val="0"/>
          <w:szCs w:val="24"/>
          <w:lang w:val="en-IN" w:eastAsia="en-IN" w:bidi="hi-IN"/>
          <w14:ligatures w14:val="none"/>
        </w:rPr>
        <w:t xml:space="preserve"> The dip in Iteration 7 (75% accuracy) </w:t>
      </w:r>
      <w:r>
        <w:rPr>
          <w:rFonts w:eastAsia="Times New Roman" w:cs="Times New Roman"/>
          <w:kern w:val="0"/>
          <w:szCs w:val="24"/>
          <w:lang w:val="en-IN" w:eastAsia="en-IN" w:bidi="hi-IN"/>
          <w14:ligatures w14:val="none"/>
        </w:rPr>
        <w:t>might be due to</w:t>
      </w:r>
      <w:r w:rsidRPr="0078084E">
        <w:rPr>
          <w:rFonts w:eastAsia="Times New Roman" w:cs="Times New Roman"/>
          <w:kern w:val="0"/>
          <w:szCs w:val="24"/>
          <w:lang w:val="en-IN" w:eastAsia="en-IN" w:bidi="hi-IN"/>
          <w14:ligatures w14:val="none"/>
        </w:rPr>
        <w:t xml:space="preserve"> a shift in market regime on that specific day, yet the model maintained a high precision (0.91) for trades, showing it preferred to be "correct" rather than just "active."</w:t>
      </w:r>
    </w:p>
    <w:p w14:paraId="5C2F5C5F" w14:textId="77777777" w:rsidR="00341382" w:rsidRPr="00341382" w:rsidRDefault="00341382" w:rsidP="00341382">
      <w:pPr>
        <w:pStyle w:val="Heading3"/>
        <w:spacing w:before="0"/>
        <w:rPr>
          <w:rFonts w:cs="Times New Roman"/>
          <w:sz w:val="24"/>
          <w:szCs w:val="24"/>
          <w:lang w:val="en-IN"/>
        </w:rPr>
      </w:pPr>
      <w:bookmarkStart w:id="27" w:name="_Toc217287322"/>
      <w:r w:rsidRPr="00341382">
        <w:rPr>
          <w:rFonts w:cs="Times New Roman"/>
          <w:sz w:val="24"/>
          <w:szCs w:val="24"/>
        </w:rPr>
        <w:t>Multi-Task Loss Dynamics</w:t>
      </w:r>
      <w:bookmarkEnd w:id="27"/>
    </w:p>
    <w:p w14:paraId="1FF79922" w14:textId="540DB489" w:rsidR="00341382" w:rsidRPr="00341382" w:rsidRDefault="00341382" w:rsidP="00341382">
      <w:pPr>
        <w:pStyle w:val="NormalWeb"/>
        <w:spacing w:before="0" w:beforeAutospacing="0"/>
      </w:pPr>
      <w:r w:rsidRPr="00341382">
        <w:t xml:space="preserve">The </w:t>
      </w:r>
      <w:r w:rsidRPr="00341382">
        <w:rPr>
          <w:b/>
          <w:bCs/>
        </w:rPr>
        <w:t>Uncertainty Weights (</w:t>
      </w:r>
      <w:r w:rsidRPr="00341382">
        <w:rPr>
          <w:rStyle w:val="math-inline"/>
          <w:rFonts w:eastAsiaTheme="majorEastAsia"/>
          <w:b/>
          <w:bCs/>
        </w:rPr>
        <w:t>W</w:t>
      </w:r>
      <w:r w:rsidRPr="00341382">
        <w:rPr>
          <w:b/>
          <w:bCs/>
        </w:rPr>
        <w:t>)</w:t>
      </w:r>
      <w:r w:rsidRPr="00341382">
        <w:t xml:space="preserve"> provide a window into what the model finds "predictable":</w:t>
      </w:r>
    </w:p>
    <w:p w14:paraId="78BA610D" w14:textId="355AA17A" w:rsidR="00341382" w:rsidRPr="00341382" w:rsidRDefault="00341382" w:rsidP="00341382">
      <w:pPr>
        <w:pStyle w:val="NormalWeb"/>
        <w:numPr>
          <w:ilvl w:val="0"/>
          <w:numId w:val="17"/>
        </w:numPr>
        <w:spacing w:before="0" w:beforeAutospacing="0"/>
      </w:pPr>
      <w:r w:rsidRPr="00341382">
        <w:rPr>
          <w:b/>
          <w:bCs/>
        </w:rPr>
        <w:t>Price Delta (</w:t>
      </w:r>
      <w:r w:rsidRPr="00341382">
        <w:rPr>
          <w:rStyle w:val="math-inline"/>
          <w:rFonts w:eastAsiaTheme="majorEastAsia"/>
          <w:b/>
          <w:bCs/>
        </w:rPr>
        <w:t>W</w:t>
      </w:r>
      <w:r w:rsidRPr="00DA2764">
        <w:rPr>
          <w:rStyle w:val="math-inline"/>
          <w:rFonts w:eastAsiaTheme="majorEastAsia"/>
          <w:b/>
          <w:bCs/>
          <w:vertAlign w:val="subscript"/>
        </w:rPr>
        <w:t>2</w:t>
      </w:r>
      <w:r w:rsidRPr="00341382">
        <w:rPr>
          <w:b/>
          <w:bCs/>
        </w:rPr>
        <w:t>):</w:t>
      </w:r>
      <w:r w:rsidRPr="00341382">
        <w:t xml:space="preserve"> Exploded from ~1.0 to </w:t>
      </w:r>
      <w:r w:rsidRPr="00341382">
        <w:rPr>
          <w:b/>
          <w:bCs/>
        </w:rPr>
        <w:t>749.52</w:t>
      </w:r>
      <w:r w:rsidRPr="00341382">
        <w:t>. This confirms that raw price deltas at a tick-by-tick level are highly stochastic (noisy). The model correctly "de-prioritized" this task to prevent gradients from being dominated by noise.</w:t>
      </w:r>
    </w:p>
    <w:p w14:paraId="212A164D" w14:textId="78D3E9D5" w:rsidR="00341382" w:rsidRPr="00341382" w:rsidRDefault="00341382" w:rsidP="00341382">
      <w:pPr>
        <w:pStyle w:val="NormalWeb"/>
        <w:numPr>
          <w:ilvl w:val="0"/>
          <w:numId w:val="17"/>
        </w:numPr>
        <w:spacing w:before="0" w:beforeAutospacing="0"/>
      </w:pPr>
      <w:r w:rsidRPr="00341382">
        <w:rPr>
          <w:b/>
          <w:bCs/>
        </w:rPr>
        <w:t>Quantity (</w:t>
      </w:r>
      <w:r w:rsidRPr="00341382">
        <w:rPr>
          <w:rStyle w:val="math-inline"/>
          <w:rFonts w:eastAsiaTheme="majorEastAsia"/>
          <w:b/>
          <w:bCs/>
        </w:rPr>
        <w:t>W</w:t>
      </w:r>
      <w:r w:rsidRPr="00DA2764">
        <w:rPr>
          <w:rStyle w:val="math-inline"/>
          <w:rFonts w:eastAsiaTheme="majorEastAsia"/>
          <w:b/>
          <w:bCs/>
          <w:vertAlign w:val="subscript"/>
        </w:rPr>
        <w:t>3</w:t>
      </w:r>
      <w:r w:rsidRPr="00341382">
        <w:rPr>
          <w:b/>
          <w:bCs/>
        </w:rPr>
        <w:t>):</w:t>
      </w:r>
      <w:r w:rsidRPr="00341382">
        <w:t xml:space="preserve"> Remained low (~0.20), indicating that order size is highly correlated with LOB state and is a "stable" feature for the LSTM to learn.</w:t>
      </w:r>
    </w:p>
    <w:p w14:paraId="61A932FE" w14:textId="222C84ED" w:rsidR="00785649" w:rsidRDefault="001A1CD9" w:rsidP="001A1CD9">
      <w:r>
        <w:rPr>
          <w:noProof/>
        </w:rPr>
        <w:drawing>
          <wp:inline distT="0" distB="0" distL="0" distR="0" wp14:anchorId="07518E0E" wp14:editId="45791F39">
            <wp:extent cx="2887980" cy="1732915"/>
            <wp:effectExtent l="0" t="0" r="0" b="0"/>
            <wp:docPr id="2142169279" name="Picture 1" descr="A graph of a weight ev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69279" name="Picture 1" descr="A graph of a weight evoluti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3116" cy="1753998"/>
                    </a:xfrm>
                    <a:prstGeom prst="rect">
                      <a:avLst/>
                    </a:prstGeom>
                  </pic:spPr>
                </pic:pic>
              </a:graphicData>
            </a:graphic>
          </wp:inline>
        </w:drawing>
      </w:r>
      <w:r w:rsidR="00785649">
        <w:rPr>
          <w:noProof/>
        </w:rPr>
        <w:drawing>
          <wp:inline distT="0" distB="0" distL="0" distR="0" wp14:anchorId="70AD609E" wp14:editId="32320F13">
            <wp:extent cx="2842260" cy="1705483"/>
            <wp:effectExtent l="0" t="0" r="0" b="0"/>
            <wp:docPr id="1082283127" name="Picture 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83127" name="Picture 7" descr="A graph of a number of peop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5790" cy="1755605"/>
                    </a:xfrm>
                    <a:prstGeom prst="rect">
                      <a:avLst/>
                    </a:prstGeom>
                  </pic:spPr>
                </pic:pic>
              </a:graphicData>
            </a:graphic>
          </wp:inline>
        </w:drawing>
      </w:r>
    </w:p>
    <w:p w14:paraId="31B8A112" w14:textId="0BB27241" w:rsidR="007E252A" w:rsidRPr="007E252A" w:rsidRDefault="007E252A" w:rsidP="007E252A">
      <w:pPr>
        <w:spacing w:after="100" w:afterAutospacing="1" w:line="240" w:lineRule="auto"/>
        <w:rPr>
          <w:rFonts w:eastAsia="Times New Roman" w:cs="Times New Roman"/>
          <w:kern w:val="0"/>
          <w:szCs w:val="24"/>
          <w:lang w:val="en-IN" w:eastAsia="en-IN" w:bidi="hi-IN"/>
          <w14:ligatures w14:val="none"/>
        </w:rPr>
      </w:pPr>
      <w:r w:rsidRPr="007E252A">
        <w:rPr>
          <w:rFonts w:eastAsia="Times New Roman" w:cs="Times New Roman"/>
          <w:b/>
          <w:bCs/>
          <w:kern w:val="0"/>
          <w:szCs w:val="24"/>
          <w:lang w:val="en-IN" w:eastAsia="en-IN" w:bidi="hi-IN"/>
          <w14:ligatures w14:val="none"/>
        </w:rPr>
        <w:t>The Price Delta De-prioritization(W</w:t>
      </w:r>
      <w:r w:rsidRPr="007E252A">
        <w:rPr>
          <w:rFonts w:eastAsia="Times New Roman" w:cs="Times New Roman"/>
          <w:b/>
          <w:bCs/>
          <w:kern w:val="0"/>
          <w:szCs w:val="24"/>
          <w:vertAlign w:val="subscript"/>
          <w:lang w:val="en-IN" w:eastAsia="en-IN" w:bidi="hi-IN"/>
          <w14:ligatures w14:val="none"/>
        </w:rPr>
        <w:t>2</w:t>
      </w:r>
      <w:r w:rsidRPr="007E252A">
        <w:rPr>
          <w:rFonts w:eastAsia="Times New Roman" w:cs="Times New Roman"/>
          <w:b/>
          <w:bCs/>
          <w:kern w:val="0"/>
          <w:szCs w:val="24"/>
          <w:lang w:val="en-IN" w:eastAsia="en-IN" w:bidi="hi-IN"/>
          <w14:ligatures w14:val="none"/>
        </w:rPr>
        <w:t>):</w:t>
      </w:r>
      <w:r w:rsidRPr="007E252A">
        <w:rPr>
          <w:rFonts w:eastAsia="Times New Roman" w:cs="Times New Roman"/>
          <w:kern w:val="0"/>
          <w:szCs w:val="24"/>
          <w:lang w:val="en-IN" w:eastAsia="en-IN" w:bidi="hi-IN"/>
          <w14:ligatures w14:val="none"/>
        </w:rPr>
        <w:t xml:space="preserve"> The weight for Price Delta exploded from </w:t>
      </w:r>
      <w:r w:rsidRPr="007E252A">
        <w:rPr>
          <w:rFonts w:eastAsia="Times New Roman" w:cs="Times New Roman"/>
          <w:b/>
          <w:bCs/>
          <w:kern w:val="0"/>
          <w:szCs w:val="24"/>
          <w:lang w:val="en-IN" w:eastAsia="en-IN" w:bidi="hi-IN"/>
          <w14:ligatures w14:val="none"/>
        </w:rPr>
        <w:t>1.09 to 749.52</w:t>
      </w:r>
      <w:r w:rsidRPr="007E252A">
        <w:rPr>
          <w:rFonts w:eastAsia="Times New Roman" w:cs="Times New Roman"/>
          <w:kern w:val="0"/>
          <w:szCs w:val="24"/>
          <w:lang w:val="en-IN" w:eastAsia="en-IN" w:bidi="hi-IN"/>
          <w14:ligatures w14:val="none"/>
        </w:rPr>
        <w:t xml:space="preserve">. </w:t>
      </w:r>
      <w:r w:rsidR="00763D89">
        <w:rPr>
          <w:rFonts w:eastAsia="Times New Roman" w:cs="Times New Roman"/>
          <w:kern w:val="0"/>
          <w:szCs w:val="24"/>
          <w:lang w:val="en-IN" w:eastAsia="en-IN" w:bidi="hi-IN"/>
          <w14:ligatures w14:val="none"/>
        </w:rPr>
        <w:t>T</w:t>
      </w:r>
      <w:r w:rsidRPr="007E252A">
        <w:rPr>
          <w:rFonts w:eastAsia="Times New Roman" w:cs="Times New Roman"/>
          <w:kern w:val="0"/>
          <w:szCs w:val="24"/>
          <w:lang w:val="en-IN" w:eastAsia="en-IN" w:bidi="hi-IN"/>
          <w14:ligatures w14:val="none"/>
        </w:rPr>
        <w:t>he model mathematically recognized that tick-by-tick price changes are mostly noise. By increasing the "uncertainty" (and thus lowering the weight), the model prevented price-prediction errors from ruining the rest of the network.</w:t>
      </w:r>
    </w:p>
    <w:p w14:paraId="7A294483" w14:textId="77777777" w:rsidR="008138CE" w:rsidRDefault="007E252A" w:rsidP="007E252A">
      <w:pPr>
        <w:spacing w:after="100" w:afterAutospacing="1" w:line="240" w:lineRule="auto"/>
        <w:rPr>
          <w:rFonts w:eastAsia="Times New Roman" w:cs="Times New Roman"/>
          <w:kern w:val="0"/>
          <w:szCs w:val="24"/>
          <w:lang w:val="en-IN" w:eastAsia="en-IN" w:bidi="hi-IN"/>
          <w14:ligatures w14:val="none"/>
        </w:rPr>
      </w:pPr>
      <w:r w:rsidRPr="007E252A">
        <w:rPr>
          <w:rFonts w:eastAsia="Times New Roman" w:cs="Times New Roman"/>
          <w:b/>
          <w:bCs/>
          <w:kern w:val="0"/>
          <w:szCs w:val="24"/>
          <w:lang w:val="en-IN" w:eastAsia="en-IN" w:bidi="hi-IN"/>
          <w14:ligatures w14:val="none"/>
        </w:rPr>
        <w:t>The Quantity Focus (W</w:t>
      </w:r>
      <w:r w:rsidRPr="007E252A">
        <w:rPr>
          <w:rFonts w:eastAsia="Times New Roman" w:cs="Times New Roman"/>
          <w:b/>
          <w:bCs/>
          <w:kern w:val="0"/>
          <w:szCs w:val="24"/>
          <w:vertAlign w:val="subscript"/>
          <w:lang w:val="en-IN" w:eastAsia="en-IN" w:bidi="hi-IN"/>
          <w14:ligatures w14:val="none"/>
        </w:rPr>
        <w:t>3</w:t>
      </w:r>
      <w:r w:rsidRPr="007E252A">
        <w:rPr>
          <w:rFonts w:eastAsia="Times New Roman" w:cs="Times New Roman"/>
          <w:b/>
          <w:bCs/>
          <w:kern w:val="0"/>
          <w:szCs w:val="24"/>
          <w:lang w:val="en-IN" w:eastAsia="en-IN" w:bidi="hi-IN"/>
          <w14:ligatures w14:val="none"/>
        </w:rPr>
        <w:t>):</w:t>
      </w:r>
      <w:r w:rsidRPr="007E252A">
        <w:rPr>
          <w:rFonts w:eastAsia="Times New Roman" w:cs="Times New Roman"/>
          <w:kern w:val="0"/>
          <w:szCs w:val="24"/>
          <w:lang w:val="en-IN" w:eastAsia="en-IN" w:bidi="hi-IN"/>
          <w14:ligatures w14:val="none"/>
        </w:rPr>
        <w:t xml:space="preserve"> The weight for Quantity decreased and stabilized at a low level (~0.20). This means the model found Quantity prediction to be very "stable" and reliable. </w:t>
      </w:r>
    </w:p>
    <w:p w14:paraId="335A4292" w14:textId="39001807" w:rsidR="007E252A" w:rsidRPr="007E252A" w:rsidRDefault="007E252A" w:rsidP="007E252A">
      <w:pPr>
        <w:spacing w:after="100" w:afterAutospacing="1" w:line="240" w:lineRule="auto"/>
        <w:rPr>
          <w:rFonts w:eastAsia="Times New Roman" w:cs="Times New Roman"/>
          <w:kern w:val="0"/>
          <w:szCs w:val="24"/>
          <w:lang w:val="en-IN" w:eastAsia="en-IN" w:bidi="hi-IN"/>
          <w14:ligatures w14:val="none"/>
        </w:rPr>
      </w:pPr>
      <w:r w:rsidRPr="007E252A">
        <w:rPr>
          <w:rFonts w:eastAsia="Times New Roman" w:cs="Times New Roman"/>
          <w:b/>
          <w:bCs/>
          <w:kern w:val="0"/>
          <w:szCs w:val="24"/>
          <w:lang w:val="en-IN" w:eastAsia="en-IN" w:bidi="hi-IN"/>
          <w14:ligatures w14:val="none"/>
        </w:rPr>
        <w:t>Side &amp; Part Balance:</w:t>
      </w:r>
      <w:r w:rsidRPr="007E252A">
        <w:rPr>
          <w:rFonts w:eastAsia="Times New Roman" w:cs="Times New Roman"/>
          <w:kern w:val="0"/>
          <w:szCs w:val="24"/>
          <w:lang w:val="en-IN" w:eastAsia="en-IN" w:bidi="hi-IN"/>
          <w14:ligatures w14:val="none"/>
        </w:rPr>
        <w:t xml:space="preserve"> These weights remained relatively balanced, allowing the "Gatekeeper" functions to remain the primary drivers of the model's logic.</w:t>
      </w:r>
    </w:p>
    <w:p w14:paraId="4EE8EE2A" w14:textId="77777777" w:rsidR="007E252A" w:rsidRDefault="007E252A" w:rsidP="001A1CD9"/>
    <w:p w14:paraId="3E71F537" w14:textId="77777777" w:rsidR="00DB2664" w:rsidRDefault="00DB2664" w:rsidP="001A1CD9">
      <w:r>
        <w:rPr>
          <w:noProof/>
        </w:rPr>
        <w:lastRenderedPageBreak/>
        <w:drawing>
          <wp:inline distT="0" distB="0" distL="0" distR="0" wp14:anchorId="03C14FE9" wp14:editId="3B7FE32E">
            <wp:extent cx="5731510" cy="3439160"/>
            <wp:effectExtent l="0" t="0" r="0" b="0"/>
            <wp:docPr id="569083590" name="Picture 3" descr="A graph of a support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83590" name="Picture 3" descr="A graph of a support distributio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256926B1" w14:textId="0B12F0BF" w:rsidR="00302D93" w:rsidRDefault="00302D93" w:rsidP="001A1CD9">
      <w:r>
        <w:t xml:space="preserve">In each iteration, the </w:t>
      </w:r>
      <w:r w:rsidR="0089322C">
        <w:t>participation</w:t>
      </w:r>
      <w:r>
        <w:t xml:space="preserve"> </w:t>
      </w:r>
      <w:r w:rsidR="00851D85">
        <w:t xml:space="preserve">of Prop-Algos have been </w:t>
      </w:r>
      <w:r w:rsidR="0030157B">
        <w:t>more than 80%, when sampled in intervals of 1 second each.</w:t>
      </w:r>
    </w:p>
    <w:p w14:paraId="7CE4AF16" w14:textId="794DF30B" w:rsidR="00CF5BB3" w:rsidRDefault="001A1CD9" w:rsidP="001A1CD9">
      <w:r>
        <w:rPr>
          <w:noProof/>
        </w:rPr>
        <w:drawing>
          <wp:inline distT="0" distB="0" distL="0" distR="0" wp14:anchorId="392F3456" wp14:editId="08E772F6">
            <wp:extent cx="2842260" cy="1705482"/>
            <wp:effectExtent l="0" t="0" r="0" b="0"/>
            <wp:docPr id="1937204263"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04263" name="Picture 2" descr="A graph with blue and orange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6912" cy="1732275"/>
                    </a:xfrm>
                    <a:prstGeom prst="rect">
                      <a:avLst/>
                    </a:prstGeom>
                  </pic:spPr>
                </pic:pic>
              </a:graphicData>
            </a:graphic>
          </wp:inline>
        </w:drawing>
      </w:r>
      <w:r>
        <w:rPr>
          <w:noProof/>
        </w:rPr>
        <w:drawing>
          <wp:inline distT="0" distB="0" distL="0" distR="0" wp14:anchorId="4FB69B50" wp14:editId="34D92183">
            <wp:extent cx="2842260" cy="1705482"/>
            <wp:effectExtent l="0" t="0" r="0" b="0"/>
            <wp:docPr id="351467638" name="Picture 4"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67638" name="Picture 4" descr="A graph with a purple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0201" cy="1716247"/>
                    </a:xfrm>
                    <a:prstGeom prst="rect">
                      <a:avLst/>
                    </a:prstGeom>
                  </pic:spPr>
                </pic:pic>
              </a:graphicData>
            </a:graphic>
          </wp:inline>
        </w:drawing>
      </w:r>
    </w:p>
    <w:p w14:paraId="35FD1B96" w14:textId="77777777" w:rsidR="00CF5BB3" w:rsidRPr="00CF5BB3" w:rsidRDefault="00CF5BB3" w:rsidP="00CF5BB3">
      <w:pPr>
        <w:spacing w:after="100" w:afterAutospacing="1" w:line="240" w:lineRule="auto"/>
        <w:rPr>
          <w:rFonts w:eastAsia="Times New Roman" w:cs="Times New Roman"/>
          <w:kern w:val="0"/>
          <w:szCs w:val="24"/>
          <w:lang w:val="en-IN" w:eastAsia="en-IN" w:bidi="hi-IN"/>
          <w14:ligatures w14:val="none"/>
        </w:rPr>
      </w:pPr>
      <w:r w:rsidRPr="00CF5BB3">
        <w:rPr>
          <w:rFonts w:eastAsia="Times New Roman" w:cs="Times New Roman"/>
          <w:kern w:val="0"/>
          <w:szCs w:val="24"/>
          <w:lang w:val="en-IN" w:eastAsia="en-IN" w:bidi="hi-IN"/>
          <w14:ligatures w14:val="none"/>
        </w:rPr>
        <w:t xml:space="preserve">In every iteration, the loss drops sharply in the first 3 epochs and plateaus, indicating that the </w:t>
      </w:r>
      <w:r w:rsidRPr="00CF5BB3">
        <w:rPr>
          <w:rFonts w:eastAsia="Times New Roman" w:cs="Times New Roman"/>
          <w:b/>
          <w:bCs/>
          <w:kern w:val="0"/>
          <w:szCs w:val="24"/>
          <w:lang w:val="en-IN" w:eastAsia="en-IN" w:bidi="hi-IN"/>
          <w14:ligatures w14:val="none"/>
        </w:rPr>
        <w:t>Adam optimizer</w:t>
      </w:r>
      <w:r w:rsidRPr="00CF5BB3">
        <w:rPr>
          <w:rFonts w:eastAsia="Times New Roman" w:cs="Times New Roman"/>
          <w:kern w:val="0"/>
          <w:szCs w:val="24"/>
          <w:lang w:val="en-IN" w:eastAsia="en-IN" w:bidi="hi-IN"/>
          <w14:ligatures w14:val="none"/>
        </w:rPr>
        <w:t xml:space="preserve"> and the </w:t>
      </w:r>
      <w:r w:rsidRPr="00CF5BB3">
        <w:rPr>
          <w:rFonts w:eastAsia="Times New Roman" w:cs="Times New Roman"/>
          <w:b/>
          <w:bCs/>
          <w:kern w:val="0"/>
          <w:szCs w:val="24"/>
          <w:lang w:val="en-IN" w:eastAsia="en-IN" w:bidi="hi-IN"/>
          <w14:ligatures w14:val="none"/>
        </w:rPr>
        <w:t>Learning Rate (0.0005)</w:t>
      </w:r>
      <w:r w:rsidRPr="00CF5BB3">
        <w:rPr>
          <w:rFonts w:eastAsia="Times New Roman" w:cs="Times New Roman"/>
          <w:kern w:val="0"/>
          <w:szCs w:val="24"/>
          <w:lang w:val="en-IN" w:eastAsia="en-IN" w:bidi="hi-IN"/>
          <w14:ligatures w14:val="none"/>
        </w:rPr>
        <w:t xml:space="preserve"> are well-tuned for this architecture.</w:t>
      </w:r>
    </w:p>
    <w:p w14:paraId="4A1808BB" w14:textId="1FA5F463" w:rsidR="00CF5BB3" w:rsidRPr="00CF5BB3" w:rsidRDefault="00CF5BB3" w:rsidP="00CF5BB3">
      <w:pPr>
        <w:numPr>
          <w:ilvl w:val="0"/>
          <w:numId w:val="20"/>
        </w:numPr>
        <w:spacing w:after="100" w:afterAutospacing="1" w:line="240" w:lineRule="auto"/>
        <w:rPr>
          <w:rFonts w:eastAsia="Times New Roman" w:cs="Times New Roman"/>
          <w:kern w:val="0"/>
          <w:szCs w:val="24"/>
          <w:lang w:val="en-IN" w:eastAsia="en-IN" w:bidi="hi-IN"/>
          <w14:ligatures w14:val="none"/>
        </w:rPr>
      </w:pPr>
      <w:r w:rsidRPr="00CF5BB3">
        <w:rPr>
          <w:rFonts w:eastAsia="Times New Roman" w:cs="Times New Roman"/>
          <w:b/>
          <w:bCs/>
          <w:kern w:val="0"/>
          <w:szCs w:val="24"/>
          <w:lang w:val="en-IN" w:eastAsia="en-IN" w:bidi="hi-IN"/>
          <w14:ligatures w14:val="none"/>
        </w:rPr>
        <w:t>Transfer Learning Efficiency:</w:t>
      </w:r>
      <w:r w:rsidRPr="00CF5BB3">
        <w:rPr>
          <w:rFonts w:eastAsia="Times New Roman" w:cs="Times New Roman"/>
          <w:kern w:val="0"/>
          <w:szCs w:val="24"/>
          <w:lang w:val="en-IN" w:eastAsia="en-IN" w:bidi="hi-IN"/>
          <w14:ligatures w14:val="none"/>
        </w:rPr>
        <w:t xml:space="preserve"> </w:t>
      </w:r>
      <w:r w:rsidR="00381B1F">
        <w:rPr>
          <w:rFonts w:eastAsia="Times New Roman" w:cs="Times New Roman"/>
          <w:kern w:val="0"/>
          <w:szCs w:val="24"/>
          <w:lang w:val="en-IN" w:eastAsia="en-IN" w:bidi="hi-IN"/>
          <w14:ligatures w14:val="none"/>
        </w:rPr>
        <w:t>I</w:t>
      </w:r>
      <w:r w:rsidRPr="00CF5BB3">
        <w:rPr>
          <w:rFonts w:eastAsia="Times New Roman" w:cs="Times New Roman"/>
          <w:kern w:val="0"/>
          <w:szCs w:val="24"/>
          <w:lang w:val="en-IN" w:eastAsia="en-IN" w:bidi="hi-IN"/>
          <w14:ligatures w14:val="none"/>
        </w:rPr>
        <w:t>n later iterations (like Iteration 6 and 7), the "Starting Loss" is much lower than in Iteration 1. This proves that the model is successfully carrying over knowledge from previous days, requiring less "effort" to adapt to the new day's data.</w:t>
      </w:r>
    </w:p>
    <w:p w14:paraId="1713D377" w14:textId="6FAEFD1D" w:rsidR="00CF5BB3" w:rsidRPr="00CF5BB3" w:rsidRDefault="00CF5BB3" w:rsidP="00CF5BB3">
      <w:pPr>
        <w:numPr>
          <w:ilvl w:val="0"/>
          <w:numId w:val="20"/>
        </w:numPr>
        <w:spacing w:after="100" w:afterAutospacing="1" w:line="240" w:lineRule="auto"/>
        <w:rPr>
          <w:rFonts w:eastAsia="Times New Roman" w:cs="Times New Roman"/>
          <w:kern w:val="0"/>
          <w:szCs w:val="24"/>
          <w:lang w:val="en-IN" w:eastAsia="en-IN" w:bidi="hi-IN"/>
          <w14:ligatures w14:val="none"/>
        </w:rPr>
      </w:pPr>
      <w:r w:rsidRPr="00CF5BB3">
        <w:rPr>
          <w:rFonts w:eastAsia="Times New Roman" w:cs="Times New Roman"/>
          <w:b/>
          <w:bCs/>
          <w:kern w:val="0"/>
          <w:szCs w:val="24"/>
          <w:lang w:val="en-IN" w:eastAsia="en-IN" w:bidi="hi-IN"/>
          <w14:ligatures w14:val="none"/>
        </w:rPr>
        <w:t>Negative Loss Values:</w:t>
      </w:r>
      <w:r w:rsidRPr="00CF5BB3">
        <w:rPr>
          <w:rFonts w:eastAsia="Times New Roman" w:cs="Times New Roman"/>
          <w:kern w:val="0"/>
          <w:szCs w:val="24"/>
          <w:lang w:val="en-IN" w:eastAsia="en-IN" w:bidi="hi-IN"/>
          <w14:ligatures w14:val="none"/>
        </w:rPr>
        <w:t xml:space="preserve"> </w:t>
      </w:r>
      <w:r w:rsidR="00381B1F">
        <w:rPr>
          <w:rFonts w:eastAsia="Times New Roman" w:cs="Times New Roman"/>
          <w:kern w:val="0"/>
          <w:szCs w:val="24"/>
          <w:lang w:val="en-IN" w:eastAsia="en-IN" w:bidi="hi-IN"/>
          <w14:ligatures w14:val="none"/>
        </w:rPr>
        <w:t>T</w:t>
      </w:r>
      <w:r w:rsidRPr="00CF5BB3">
        <w:rPr>
          <w:rFonts w:eastAsia="Times New Roman" w:cs="Times New Roman"/>
          <w:kern w:val="0"/>
          <w:szCs w:val="24"/>
          <w:lang w:val="en-IN" w:eastAsia="en-IN" w:bidi="hi-IN"/>
          <w14:ligatures w14:val="none"/>
        </w:rPr>
        <w:t xml:space="preserve">he total loss </w:t>
      </w:r>
      <w:r w:rsidR="00381B1F">
        <w:rPr>
          <w:rFonts w:eastAsia="Times New Roman" w:cs="Times New Roman"/>
          <w:kern w:val="0"/>
          <w:szCs w:val="24"/>
          <w:lang w:val="en-IN" w:eastAsia="en-IN" w:bidi="hi-IN"/>
          <w14:ligatures w14:val="none"/>
        </w:rPr>
        <w:t xml:space="preserve">has </w:t>
      </w:r>
      <w:r w:rsidRPr="00CF5BB3">
        <w:rPr>
          <w:rFonts w:eastAsia="Times New Roman" w:cs="Times New Roman"/>
          <w:kern w:val="0"/>
          <w:szCs w:val="24"/>
          <w:lang w:val="en-IN" w:eastAsia="en-IN" w:bidi="hi-IN"/>
          <w14:ligatures w14:val="none"/>
        </w:rPr>
        <w:t>go</w:t>
      </w:r>
      <w:r w:rsidR="00381B1F">
        <w:rPr>
          <w:rFonts w:eastAsia="Times New Roman" w:cs="Times New Roman"/>
          <w:kern w:val="0"/>
          <w:szCs w:val="24"/>
          <w:lang w:val="en-IN" w:eastAsia="en-IN" w:bidi="hi-IN"/>
          <w14:ligatures w14:val="none"/>
        </w:rPr>
        <w:t>ne</w:t>
      </w:r>
      <w:r w:rsidRPr="00CF5BB3">
        <w:rPr>
          <w:rFonts w:eastAsia="Times New Roman" w:cs="Times New Roman"/>
          <w:kern w:val="0"/>
          <w:szCs w:val="24"/>
          <w:lang w:val="en-IN" w:eastAsia="en-IN" w:bidi="hi-IN"/>
          <w14:ligatures w14:val="none"/>
        </w:rPr>
        <w:t xml:space="preserve"> below zero (e.g., -2.94 in Iteration 7). This is normal for </w:t>
      </w:r>
      <w:r w:rsidRPr="00CF5BB3">
        <w:rPr>
          <w:rFonts w:eastAsia="Times New Roman" w:cs="Times New Roman"/>
          <w:b/>
          <w:bCs/>
          <w:kern w:val="0"/>
          <w:szCs w:val="24"/>
          <w:lang w:val="en-IN" w:eastAsia="en-IN" w:bidi="hi-IN"/>
          <w14:ligatures w14:val="none"/>
        </w:rPr>
        <w:t>Uncertainty-Weighted Loss</w:t>
      </w:r>
      <w:r w:rsidRPr="00CF5BB3">
        <w:rPr>
          <w:rFonts w:eastAsia="Times New Roman" w:cs="Times New Roman"/>
          <w:kern w:val="0"/>
          <w:szCs w:val="24"/>
          <w:lang w:val="en-IN" w:eastAsia="en-IN" w:bidi="hi-IN"/>
          <w14:ligatures w14:val="none"/>
        </w:rPr>
        <w:t xml:space="preserve"> because the logarithmic noise terms (</w:t>
      </w:r>
      <m:oMath>
        <m:func>
          <m:funcPr>
            <m:ctrlPr>
              <w:rPr>
                <w:rFonts w:ascii="Cambria Math" w:eastAsia="Times New Roman" w:hAnsi="Cambria Math" w:cs="Times New Roman"/>
                <w:i/>
                <w:kern w:val="0"/>
                <w:szCs w:val="24"/>
                <w:lang w:val="en-IN" w:eastAsia="en-IN" w:bidi="hi-IN"/>
                <w14:ligatures w14:val="none"/>
              </w:rPr>
            </m:ctrlPr>
          </m:funcPr>
          <m:fName>
            <m:r>
              <m:rPr>
                <m:sty m:val="p"/>
              </m:rPr>
              <w:rPr>
                <w:rFonts w:ascii="Cambria Math" w:eastAsia="Times New Roman" w:hAnsi="Cambria Math" w:cs="Times New Roman"/>
                <w:kern w:val="0"/>
                <w:szCs w:val="24"/>
                <w:lang w:val="en-IN" w:eastAsia="en-IN" w:bidi="hi-IN"/>
                <w14:ligatures w14:val="none"/>
              </w:rPr>
              <m:t>log</m:t>
            </m:r>
          </m:fName>
          <m:e>
            <m:r>
              <w:rPr>
                <w:rFonts w:ascii="Cambria Math" w:eastAsia="Times New Roman" w:hAnsi="Cambria Math" w:cs="Times New Roman"/>
                <w:kern w:val="0"/>
                <w:szCs w:val="24"/>
                <w:lang w:val="en-IN" w:eastAsia="en-IN" w:bidi="hi-IN"/>
                <w14:ligatures w14:val="none"/>
              </w:rPr>
              <m:t>σ</m:t>
            </m:r>
          </m:e>
        </m:func>
      </m:oMath>
      <w:r w:rsidRPr="00CF5BB3">
        <w:rPr>
          <w:rFonts w:eastAsia="Times New Roman" w:cs="Times New Roman"/>
          <w:kern w:val="0"/>
          <w:szCs w:val="24"/>
          <w:lang w:val="en-IN" w:eastAsia="en-IN" w:bidi="hi-IN"/>
          <w14:ligatures w14:val="none"/>
        </w:rPr>
        <w:t>) can become negative as the model becomes more confident in certain tasks.</w:t>
      </w:r>
    </w:p>
    <w:p w14:paraId="1C424927" w14:textId="77777777" w:rsidR="00CF5BB3" w:rsidRDefault="00CF5BB3" w:rsidP="001A1CD9"/>
    <w:p w14:paraId="5B14D6CC" w14:textId="77777777" w:rsidR="000B2A16" w:rsidRDefault="001A1CD9" w:rsidP="001A1CD9">
      <w:r>
        <w:rPr>
          <w:noProof/>
        </w:rPr>
        <w:lastRenderedPageBreak/>
        <w:drawing>
          <wp:inline distT="0" distB="0" distL="0" distR="0" wp14:anchorId="7A2C9C92" wp14:editId="3633435B">
            <wp:extent cx="5731510" cy="3439160"/>
            <wp:effectExtent l="0" t="0" r="0" b="0"/>
            <wp:docPr id="2074596211" name="Picture 5"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6211" name="Picture 5" descr="A graph with red and blue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D868536" w14:textId="3A586872" w:rsidR="000B2A16" w:rsidRPr="000B2A16" w:rsidRDefault="000B2A16" w:rsidP="000B2A16">
      <w:pPr>
        <w:spacing w:before="100" w:beforeAutospacing="1" w:after="100" w:afterAutospacing="1" w:line="240" w:lineRule="auto"/>
        <w:rPr>
          <w:rFonts w:eastAsia="Times New Roman" w:cs="Times New Roman"/>
          <w:kern w:val="0"/>
          <w:szCs w:val="24"/>
          <w:lang w:val="en-IN" w:eastAsia="en-IN" w:bidi="hi-IN"/>
          <w14:ligatures w14:val="none"/>
        </w:rPr>
      </w:pPr>
      <w:r w:rsidRPr="000B2A16">
        <w:rPr>
          <w:rFonts w:eastAsia="Times New Roman" w:cs="Times New Roman"/>
          <w:b/>
          <w:bCs/>
          <w:kern w:val="0"/>
          <w:szCs w:val="24"/>
          <w:lang w:val="en-IN" w:eastAsia="en-IN" w:bidi="hi-IN"/>
          <w14:ligatures w14:val="none"/>
        </w:rPr>
        <w:t>Quantity RMSE (log scale):</w:t>
      </w:r>
      <w:r w:rsidRPr="000B2A16">
        <w:rPr>
          <w:rFonts w:eastAsia="Times New Roman" w:cs="Times New Roman"/>
          <w:kern w:val="0"/>
          <w:szCs w:val="24"/>
          <w:lang w:val="en-IN" w:eastAsia="en-IN" w:bidi="hi-IN"/>
          <w14:ligatures w14:val="none"/>
        </w:rPr>
        <w:t xml:space="preserve"> This remained remarkably stable (between </w:t>
      </w:r>
      <w:r w:rsidRPr="000B2A16">
        <w:rPr>
          <w:rFonts w:eastAsia="Times New Roman" w:cs="Times New Roman"/>
          <w:b/>
          <w:bCs/>
          <w:kern w:val="0"/>
          <w:szCs w:val="24"/>
          <w:lang w:val="en-IN" w:eastAsia="en-IN" w:bidi="hi-IN"/>
          <w14:ligatures w14:val="none"/>
        </w:rPr>
        <w:t>1.35 and 1.71</w:t>
      </w:r>
      <w:r w:rsidRPr="000B2A16">
        <w:rPr>
          <w:rFonts w:eastAsia="Times New Roman" w:cs="Times New Roman"/>
          <w:kern w:val="0"/>
          <w:szCs w:val="24"/>
          <w:lang w:val="en-IN" w:eastAsia="en-IN" w:bidi="hi-IN"/>
          <w14:ligatures w14:val="none"/>
        </w:rPr>
        <w:t>). Since the quantity is log-transformed, this consistency means the model is reliably predicting the "tier" of the trade size.</w:t>
      </w:r>
    </w:p>
    <w:p w14:paraId="7C5573E2" w14:textId="71BBA89D" w:rsidR="000B2A16" w:rsidRPr="000B2A16" w:rsidRDefault="000B2A16" w:rsidP="000B2A16">
      <w:pPr>
        <w:spacing w:before="100" w:beforeAutospacing="1" w:after="100" w:afterAutospacing="1" w:line="240" w:lineRule="auto"/>
        <w:rPr>
          <w:rFonts w:eastAsia="Times New Roman" w:cs="Times New Roman"/>
          <w:kern w:val="0"/>
          <w:szCs w:val="24"/>
          <w:lang w:val="en-IN" w:eastAsia="en-IN" w:bidi="hi-IN"/>
          <w14:ligatures w14:val="none"/>
        </w:rPr>
      </w:pPr>
      <w:r w:rsidRPr="000B2A16">
        <w:rPr>
          <w:rFonts w:eastAsia="Times New Roman" w:cs="Times New Roman"/>
          <w:b/>
          <w:bCs/>
          <w:kern w:val="0"/>
          <w:szCs w:val="24"/>
          <w:lang w:val="en-IN" w:eastAsia="en-IN" w:bidi="hi-IN"/>
          <w14:ligatures w14:val="none"/>
        </w:rPr>
        <w:t>Price Delta RMSE:</w:t>
      </w:r>
      <w:r w:rsidRPr="000B2A16">
        <w:rPr>
          <w:rFonts w:eastAsia="Times New Roman" w:cs="Times New Roman"/>
          <w:kern w:val="0"/>
          <w:szCs w:val="24"/>
          <w:lang w:val="en-IN" w:eastAsia="en-IN" w:bidi="hi-IN"/>
          <w14:ligatures w14:val="none"/>
        </w:rPr>
        <w:t xml:space="preserve"> While the values look tiny (0.003 to 0.012), the fluctuations match the "Participation" accuracy. When the market becomes more volatile (higher RMSE), the model's ability to "Participate" correctly also becomes more challenged.</w:t>
      </w:r>
    </w:p>
    <w:p w14:paraId="3E893BB2" w14:textId="47C13B82" w:rsidR="00BE5737" w:rsidRDefault="001A1CD9" w:rsidP="001A1CD9">
      <w:r>
        <w:rPr>
          <w:noProof/>
        </w:rPr>
        <w:drawing>
          <wp:inline distT="0" distB="0" distL="0" distR="0" wp14:anchorId="3DC3C703" wp14:editId="04FE3960">
            <wp:extent cx="5731510" cy="3439160"/>
            <wp:effectExtent l="0" t="0" r="0" b="0"/>
            <wp:docPr id="355704656" name="Picture 6"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04656" name="Picture 6" descr="A graph with lines and do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0F7F2871" w14:textId="77777777" w:rsidR="0031727D" w:rsidRDefault="00BE5737" w:rsidP="00BE5737">
      <w:pPr>
        <w:spacing w:before="100" w:beforeAutospacing="1" w:after="100" w:afterAutospacing="1" w:line="240" w:lineRule="auto"/>
        <w:rPr>
          <w:rFonts w:eastAsia="Times New Roman" w:cs="Times New Roman"/>
          <w:kern w:val="0"/>
          <w:szCs w:val="24"/>
          <w:lang w:val="en-IN" w:eastAsia="en-IN" w:bidi="hi-IN"/>
          <w14:ligatures w14:val="none"/>
        </w:rPr>
      </w:pPr>
      <w:r w:rsidRPr="00BE5737">
        <w:rPr>
          <w:rFonts w:eastAsia="Times New Roman" w:cs="Times New Roman"/>
          <w:b/>
          <w:bCs/>
          <w:kern w:val="0"/>
          <w:szCs w:val="24"/>
          <w:lang w:val="en-IN" w:eastAsia="en-IN" w:bidi="hi-IN"/>
          <w14:ligatures w14:val="none"/>
        </w:rPr>
        <w:lastRenderedPageBreak/>
        <w:t>Iteration 1</w:t>
      </w:r>
      <w:r w:rsidRPr="00BE5737">
        <w:rPr>
          <w:rFonts w:eastAsia="Times New Roman" w:cs="Times New Roman"/>
          <w:kern w:val="0"/>
          <w:szCs w:val="24"/>
          <w:lang w:val="en-IN" w:eastAsia="en-IN" w:bidi="hi-IN"/>
          <w14:ligatures w14:val="none"/>
        </w:rPr>
        <w:t xml:space="preserve"> was poor (21% accuracy), likely because the model started with random weights and hadn't yet "seen" the specific market regime of the 19th.</w:t>
      </w:r>
    </w:p>
    <w:p w14:paraId="44388320" w14:textId="5CD26BD1" w:rsidR="00BE5737" w:rsidRPr="00BE5737" w:rsidRDefault="00BE5737" w:rsidP="00BE5737">
      <w:pPr>
        <w:spacing w:before="100" w:beforeAutospacing="1" w:after="100" w:afterAutospacing="1" w:line="240" w:lineRule="auto"/>
        <w:rPr>
          <w:rFonts w:eastAsia="Times New Roman" w:cs="Times New Roman"/>
          <w:kern w:val="0"/>
          <w:szCs w:val="24"/>
          <w:lang w:val="en-IN" w:eastAsia="en-IN" w:bidi="hi-IN"/>
          <w14:ligatures w14:val="none"/>
        </w:rPr>
      </w:pPr>
      <w:r w:rsidRPr="00BE5737">
        <w:rPr>
          <w:rFonts w:eastAsia="Times New Roman" w:cs="Times New Roman"/>
          <w:b/>
          <w:bCs/>
          <w:kern w:val="0"/>
          <w:szCs w:val="24"/>
          <w:lang w:val="en-IN" w:eastAsia="en-IN" w:bidi="hi-IN"/>
          <w14:ligatures w14:val="none"/>
        </w:rPr>
        <w:t>Iteration 5</w:t>
      </w:r>
      <w:r w:rsidRPr="00BE5737">
        <w:rPr>
          <w:rFonts w:eastAsia="Times New Roman" w:cs="Times New Roman"/>
          <w:kern w:val="0"/>
          <w:szCs w:val="24"/>
          <w:lang w:val="en-IN" w:eastAsia="en-IN" w:bidi="hi-IN"/>
          <w14:ligatures w14:val="none"/>
        </w:rPr>
        <w:t xml:space="preserve"> represents the "Golden Day" (93% accuracy, 0.92 F1-score), where the model achieved near-perfect recall (0.99) for trades. This suggests the features (OFI, Spread, Imbalance) were highly predictive of participant behavior on that day.</w:t>
      </w:r>
    </w:p>
    <w:p w14:paraId="470B375E" w14:textId="0DA9A1BA" w:rsidR="00BE5737" w:rsidRPr="00BE5737" w:rsidRDefault="00BE5737" w:rsidP="00BE5737">
      <w:pPr>
        <w:spacing w:before="100" w:beforeAutospacing="1" w:after="100" w:afterAutospacing="1" w:line="240" w:lineRule="auto"/>
        <w:rPr>
          <w:rFonts w:eastAsia="Times New Roman" w:cs="Times New Roman"/>
          <w:kern w:val="0"/>
          <w:szCs w:val="24"/>
          <w:lang w:val="en-IN" w:eastAsia="en-IN" w:bidi="hi-IN"/>
          <w14:ligatures w14:val="none"/>
        </w:rPr>
      </w:pPr>
      <w:r w:rsidRPr="00BE5737">
        <w:rPr>
          <w:rFonts w:eastAsia="Times New Roman" w:cs="Times New Roman"/>
          <w:b/>
          <w:bCs/>
          <w:kern w:val="0"/>
          <w:szCs w:val="24"/>
          <w:lang w:val="en-IN" w:eastAsia="en-IN" w:bidi="hi-IN"/>
          <w14:ligatures w14:val="none"/>
        </w:rPr>
        <w:t>The Fluctuation:</w:t>
      </w:r>
      <w:r w:rsidRPr="00BE5737">
        <w:rPr>
          <w:rFonts w:eastAsia="Times New Roman" w:cs="Times New Roman"/>
          <w:kern w:val="0"/>
          <w:szCs w:val="24"/>
          <w:lang w:val="en-IN" w:eastAsia="en-IN" w:bidi="hi-IN"/>
          <w14:ligatures w14:val="none"/>
        </w:rPr>
        <w:t xml:space="preserve"> The dip in Iteration 7 (75%) suggests a </w:t>
      </w:r>
      <w:r w:rsidRPr="00BE5737">
        <w:rPr>
          <w:rFonts w:eastAsia="Times New Roman" w:cs="Times New Roman"/>
          <w:b/>
          <w:bCs/>
          <w:kern w:val="0"/>
          <w:szCs w:val="24"/>
          <w:lang w:val="en-IN" w:eastAsia="en-IN" w:bidi="hi-IN"/>
          <w14:ligatures w14:val="none"/>
        </w:rPr>
        <w:t>Regime Shift</w:t>
      </w:r>
      <w:r w:rsidRPr="00BE5737">
        <w:rPr>
          <w:rFonts w:eastAsia="Times New Roman" w:cs="Times New Roman"/>
          <w:kern w:val="0"/>
          <w:szCs w:val="24"/>
          <w:lang w:val="en-IN" w:eastAsia="en-IN" w:bidi="hi-IN"/>
          <w14:ligatures w14:val="none"/>
        </w:rPr>
        <w:t>. The model encountered market conditions it hadn't seen in the previous 6 days, proving that LOB dynamics are non-stationary and require this continuous "walk-forward" fine-tuning.</w:t>
      </w:r>
    </w:p>
    <w:p w14:paraId="72644029" w14:textId="1E32FAAC" w:rsidR="002D128F" w:rsidRPr="00BE5737" w:rsidRDefault="004D4E35" w:rsidP="00BE5737">
      <w:pPr>
        <w:spacing w:before="100" w:beforeAutospacing="1" w:after="100" w:afterAutospacing="1" w:line="240" w:lineRule="auto"/>
        <w:rPr>
          <w:rFonts w:eastAsia="Times New Roman" w:cs="Times New Roman"/>
          <w:kern w:val="0"/>
          <w:szCs w:val="24"/>
          <w:lang w:val="en-IN" w:eastAsia="en-IN" w:bidi="hi-IN"/>
          <w14:ligatures w14:val="none"/>
        </w:rPr>
      </w:pPr>
      <w:r>
        <w:rPr>
          <w:rFonts w:eastAsia="Times New Roman" w:cs="Times New Roman"/>
          <w:kern w:val="0"/>
          <w:szCs w:val="24"/>
          <w:lang w:val="en-IN" w:eastAsia="en-IN" w:bidi="hi-IN"/>
          <w14:ligatures w14:val="none"/>
        </w:rPr>
        <w:t>As for Side F1,</w:t>
      </w:r>
      <w:r w:rsidR="002D128F" w:rsidRPr="002D128F">
        <w:rPr>
          <w:rFonts w:eastAsia="Times New Roman" w:cs="Times New Roman"/>
          <w:kern w:val="0"/>
          <w:szCs w:val="24"/>
          <w:lang w:val="en-IN" w:eastAsia="en-IN" w:bidi="hi-IN"/>
          <w14:ligatures w14:val="none"/>
        </w:rPr>
        <w:t xml:space="preserve"> Iteration 1 and 2 had a </w:t>
      </w:r>
      <w:r w:rsidR="002D128F" w:rsidRPr="002D128F">
        <w:rPr>
          <w:rFonts w:eastAsia="Times New Roman" w:cs="Times New Roman"/>
          <w:b/>
          <w:bCs/>
          <w:kern w:val="0"/>
          <w:szCs w:val="24"/>
          <w:lang w:val="en-IN" w:eastAsia="en-IN" w:bidi="hi-IN"/>
          <w14:ligatures w14:val="none"/>
        </w:rPr>
        <w:t>0.00 F1-score</w:t>
      </w:r>
      <w:r w:rsidR="002D128F" w:rsidRPr="002D128F">
        <w:rPr>
          <w:rFonts w:eastAsia="Times New Roman" w:cs="Times New Roman"/>
          <w:kern w:val="0"/>
          <w:szCs w:val="24"/>
          <w:lang w:val="en-IN" w:eastAsia="en-IN" w:bidi="hi-IN"/>
          <w14:ligatures w14:val="none"/>
        </w:rPr>
        <w:t xml:space="preserve">, meaning the model was essentially biased toward one side. By Iteration 3, the score jumped to </w:t>
      </w:r>
      <w:r w:rsidR="002D128F" w:rsidRPr="002D128F">
        <w:rPr>
          <w:rFonts w:eastAsia="Times New Roman" w:cs="Times New Roman"/>
          <w:b/>
          <w:bCs/>
          <w:kern w:val="0"/>
          <w:szCs w:val="24"/>
          <w:lang w:val="en-IN" w:eastAsia="en-IN" w:bidi="hi-IN"/>
          <w14:ligatures w14:val="none"/>
        </w:rPr>
        <w:t>0.6642</w:t>
      </w:r>
      <w:r w:rsidR="002D128F" w:rsidRPr="002D128F">
        <w:rPr>
          <w:rFonts w:eastAsia="Times New Roman" w:cs="Times New Roman"/>
          <w:kern w:val="0"/>
          <w:szCs w:val="24"/>
          <w:lang w:val="en-IN" w:eastAsia="en-IN" w:bidi="hi-IN"/>
          <w14:ligatures w14:val="none"/>
        </w:rPr>
        <w:t xml:space="preserve">, and peaked at </w:t>
      </w:r>
      <w:r w:rsidR="002D128F" w:rsidRPr="002D128F">
        <w:rPr>
          <w:rFonts w:eastAsia="Times New Roman" w:cs="Times New Roman"/>
          <w:b/>
          <w:bCs/>
          <w:kern w:val="0"/>
          <w:szCs w:val="24"/>
          <w:lang w:val="en-IN" w:eastAsia="en-IN" w:bidi="hi-IN"/>
          <w14:ligatures w14:val="none"/>
        </w:rPr>
        <w:t>0.7126</w:t>
      </w:r>
      <w:r w:rsidR="002D128F" w:rsidRPr="002D128F">
        <w:rPr>
          <w:rFonts w:eastAsia="Times New Roman" w:cs="Times New Roman"/>
          <w:kern w:val="0"/>
          <w:szCs w:val="24"/>
          <w:lang w:val="en-IN" w:eastAsia="en-IN" w:bidi="hi-IN"/>
          <w14:ligatures w14:val="none"/>
        </w:rPr>
        <w:t xml:space="preserve"> in Iteration 6. An F1-score of 0.71 in high-frequency trading is exceptional. It indicates that the Multi-Task LSTM successfully extracted "Directional Intent" from the Order Flow Imbalance (OFI) and Price Velocity features. </w:t>
      </w:r>
    </w:p>
    <w:p w14:paraId="2EE92682" w14:textId="29C2A479" w:rsidR="001B3BF6" w:rsidRDefault="001B3BF6" w:rsidP="00F76E0F">
      <w:pPr>
        <w:pStyle w:val="Heading2"/>
      </w:pPr>
      <w:bookmarkStart w:id="28" w:name="_Toc217287323"/>
      <w:r>
        <w:t>Simulation &amp; Reconstruction Accuracy</w:t>
      </w:r>
      <w:bookmarkEnd w:id="28"/>
    </w:p>
    <w:p w14:paraId="3FF16EAD" w14:textId="6745BA18" w:rsidR="00295A8E" w:rsidRDefault="00295A8E" w:rsidP="00295A8E">
      <w:pPr>
        <w:pStyle w:val="NormalWeb"/>
      </w:pPr>
      <w:r>
        <w:t xml:space="preserve">The simulation relies on the model’s ability to reconstruct the </w:t>
      </w:r>
      <w:r w:rsidR="00EF4CD7">
        <w:t>“</w:t>
      </w:r>
      <w:proofErr w:type="spellStart"/>
      <w:r>
        <w:t>Behavioral</w:t>
      </w:r>
      <w:proofErr w:type="spellEnd"/>
      <w:r>
        <w:t xml:space="preserve"> State</w:t>
      </w:r>
      <w:r w:rsidR="00EF4CD7">
        <w:t>”</w:t>
      </w:r>
      <w:r>
        <w:t xml:space="preserve"> of the market—deciding not just </w:t>
      </w:r>
      <w:r>
        <w:rPr>
          <w:i/>
          <w:iCs/>
        </w:rPr>
        <w:t>what</w:t>
      </w:r>
      <w:r>
        <w:t xml:space="preserve"> will happen, but </w:t>
      </w:r>
      <w:r>
        <w:rPr>
          <w:i/>
          <w:iCs/>
        </w:rPr>
        <w:t>when</w:t>
      </w:r>
      <w:r>
        <w:t xml:space="preserve"> a participant will act.</w:t>
      </w:r>
    </w:p>
    <w:p w14:paraId="2C2FC109" w14:textId="77777777" w:rsidR="00295A8E" w:rsidRDefault="00295A8E" w:rsidP="00295A8E">
      <w:pPr>
        <w:pStyle w:val="Heading3"/>
      </w:pPr>
      <w:bookmarkStart w:id="29" w:name="_Toc217287324"/>
      <w:r>
        <w:t>Reconstruction Fidelity</w:t>
      </w:r>
      <w:bookmarkEnd w:id="29"/>
    </w:p>
    <w:p w14:paraId="3F0D361C" w14:textId="41AD5CA9" w:rsidR="00295A8E" w:rsidRDefault="00295A8E" w:rsidP="00295A8E">
      <w:pPr>
        <w:pStyle w:val="NormalWeb"/>
        <w:numPr>
          <w:ilvl w:val="0"/>
          <w:numId w:val="18"/>
        </w:numPr>
      </w:pPr>
      <w:r>
        <w:rPr>
          <w:b/>
          <w:bCs/>
        </w:rPr>
        <w:t>Trade Density:</w:t>
      </w:r>
      <w:r>
        <w:t xml:space="preserve"> In Iteration 5, the model predicted 21,085 trades out of 24,209 windows. This high density suggests the simulation effectively captures the </w:t>
      </w:r>
      <w:r w:rsidR="00EF4CD7">
        <w:t>“</w:t>
      </w:r>
      <w:r>
        <w:t>high-frequency</w:t>
      </w:r>
      <w:r w:rsidR="00EF4CD7">
        <w:t>”</w:t>
      </w:r>
      <w:r>
        <w:t xml:space="preserve"> nature of the underlying data.</w:t>
      </w:r>
    </w:p>
    <w:p w14:paraId="78E1A0B7" w14:textId="77777777" w:rsidR="00295A8E" w:rsidRDefault="00295A8E" w:rsidP="00295A8E">
      <w:pPr>
        <w:pStyle w:val="NormalWeb"/>
        <w:numPr>
          <w:ilvl w:val="0"/>
          <w:numId w:val="18"/>
        </w:numPr>
      </w:pPr>
      <w:r>
        <w:rPr>
          <w:b/>
          <w:bCs/>
        </w:rPr>
        <w:t>Directional Consistency:</w:t>
      </w:r>
      <w:r>
        <w:t xml:space="preserve"> The </w:t>
      </w:r>
      <w:r>
        <w:rPr>
          <w:b/>
          <w:bCs/>
        </w:rPr>
        <w:t>Side F1-Score</w:t>
      </w:r>
      <w:r>
        <w:t xml:space="preserve"> peaked at </w:t>
      </w:r>
      <w:r>
        <w:rPr>
          <w:b/>
          <w:bCs/>
        </w:rPr>
        <w:t>0.7126</w:t>
      </w:r>
      <w:r>
        <w:t xml:space="preserve"> (Iteration 6). In the context of high-frequency trading, an F1-score above 0.65 for trade direction is a strong indicator of a predictive edge, as it significantly outperforms a random 0.50 baseline.</w:t>
      </w:r>
    </w:p>
    <w:p w14:paraId="02DF96CD" w14:textId="77777777" w:rsidR="00295A8E" w:rsidRDefault="00295A8E" w:rsidP="00295A8E">
      <w:pPr>
        <w:pStyle w:val="NormalWeb"/>
        <w:numPr>
          <w:ilvl w:val="0"/>
          <w:numId w:val="18"/>
        </w:numPr>
      </w:pPr>
      <w:r>
        <w:rPr>
          <w:b/>
          <w:bCs/>
        </w:rPr>
        <w:t>Quantity Precision:</w:t>
      </w:r>
      <w:r>
        <w:t xml:space="preserve"> The </w:t>
      </w:r>
      <w:r>
        <w:rPr>
          <w:b/>
          <w:bCs/>
        </w:rPr>
        <w:t>Quantity RMSE (log)</w:t>
      </w:r>
      <w:r>
        <w:t xml:space="preserve"> remained stable between 1.35 and 1.71. Because this is on a log scale, the model is successfully predicting the </w:t>
      </w:r>
      <w:r>
        <w:rPr>
          <w:i/>
          <w:iCs/>
        </w:rPr>
        <w:t>order of magnitude</w:t>
      </w:r>
      <w:r>
        <w:t xml:space="preserve"> of liquidity being taken, which is critical for calculating realistic market impact.</w:t>
      </w:r>
    </w:p>
    <w:p w14:paraId="6342A892" w14:textId="3C9BBB8F" w:rsidR="001B3BF6" w:rsidRDefault="001B3BF6" w:rsidP="00F76E0F">
      <w:pPr>
        <w:pStyle w:val="Heading2"/>
      </w:pPr>
      <w:bookmarkStart w:id="30" w:name="_Toc217287325"/>
      <w:r>
        <w:t>Interpretation of Behavioral Alpha</w:t>
      </w:r>
      <w:bookmarkEnd w:id="30"/>
    </w:p>
    <w:p w14:paraId="0A5EFD29" w14:textId="77777777" w:rsidR="00275334" w:rsidRDefault="00275334" w:rsidP="00275334">
      <w:pPr>
        <w:pStyle w:val="NormalWeb"/>
      </w:pPr>
      <w:r>
        <w:t xml:space="preserve">The "Alpha" generated by this model is not a simple price-prediction signal; it is a </w:t>
      </w:r>
      <w:r>
        <w:rPr>
          <w:b/>
          <w:bCs/>
        </w:rPr>
        <w:t>Behavioural Alpha</w:t>
      </w:r>
      <w:r>
        <w:t xml:space="preserve"> derived from the latent patterns of market participants.</w:t>
      </w:r>
    </w:p>
    <w:p w14:paraId="7922BDD8" w14:textId="77777777" w:rsidR="00275334" w:rsidRDefault="00275334" w:rsidP="00275334">
      <w:pPr>
        <w:pStyle w:val="Heading3"/>
      </w:pPr>
      <w:bookmarkStart w:id="31" w:name="_Toc217287326"/>
      <w:r>
        <w:t>Sources of Alpha</w:t>
      </w:r>
      <w:bookmarkEnd w:id="31"/>
    </w:p>
    <w:p w14:paraId="44DA1143" w14:textId="33535246" w:rsidR="00275334" w:rsidRDefault="00275334" w:rsidP="00275334">
      <w:pPr>
        <w:pStyle w:val="NormalWeb"/>
        <w:numPr>
          <w:ilvl w:val="0"/>
          <w:numId w:val="19"/>
        </w:numPr>
      </w:pPr>
      <w:r>
        <w:rPr>
          <w:b/>
          <w:bCs/>
        </w:rPr>
        <w:t>Liquidity Propensity:</w:t>
      </w:r>
      <w:r>
        <w:t xml:space="preserve"> The model identifies </w:t>
      </w:r>
      <w:r w:rsidR="00EF4CD7">
        <w:t>p</w:t>
      </w:r>
      <w:r>
        <w:t xml:space="preserve">re-trade environments. It recognizes that a specific combination of </w:t>
      </w:r>
      <w:r>
        <w:rPr>
          <w:b/>
          <w:bCs/>
        </w:rPr>
        <w:t>Order Flow Imbalance (OFI)</w:t>
      </w:r>
      <w:r>
        <w:t xml:space="preserve"> and </w:t>
      </w:r>
      <w:r>
        <w:rPr>
          <w:b/>
          <w:bCs/>
        </w:rPr>
        <w:t>Spread Compression</w:t>
      </w:r>
      <w:r>
        <w:t xml:space="preserve"> creates a high probability of a trade occurring in the next 100ms.</w:t>
      </w:r>
    </w:p>
    <w:p w14:paraId="7CD512AD" w14:textId="77777777" w:rsidR="00275334" w:rsidRDefault="00275334" w:rsidP="00275334">
      <w:pPr>
        <w:pStyle w:val="NormalWeb"/>
        <w:numPr>
          <w:ilvl w:val="0"/>
          <w:numId w:val="19"/>
        </w:numPr>
      </w:pPr>
      <w:r>
        <w:rPr>
          <w:b/>
          <w:bCs/>
        </w:rPr>
        <w:t>Order Flow Information:</w:t>
      </w:r>
      <w:r>
        <w:t xml:space="preserve"> By using a 10-row lookback, the LSTM captures the </w:t>
      </w:r>
      <w:r>
        <w:rPr>
          <w:i/>
          <w:iCs/>
        </w:rPr>
        <w:t>velocity</w:t>
      </w:r>
      <w:r>
        <w:t xml:space="preserve"> of the book. The alpha comes from identifying "exhaustion" or "aggression" in the limit orders before it reflects in the mid-price.</w:t>
      </w:r>
    </w:p>
    <w:p w14:paraId="153A60CD" w14:textId="77777777" w:rsidR="00275334" w:rsidRDefault="00275334" w:rsidP="00275334">
      <w:pPr>
        <w:pStyle w:val="NormalWeb"/>
        <w:numPr>
          <w:ilvl w:val="0"/>
          <w:numId w:val="19"/>
        </w:numPr>
      </w:pPr>
      <w:r>
        <w:rPr>
          <w:b/>
          <w:bCs/>
        </w:rPr>
        <w:t>Non-Linear Interaction:</w:t>
      </w:r>
      <w:r>
        <w:t xml:space="preserve"> Traditional linear models often fail to link "Side" and "Price" effectively. Our Multi-Task approach captures the alpha inherent in the relationship where a large "Buy" quantity prediction often precedes a positive "Price Delta," even if the individual price prediction is noisy.</w:t>
      </w:r>
    </w:p>
    <w:p w14:paraId="7BA045F3" w14:textId="77777777" w:rsidR="00275334" w:rsidRDefault="00275334" w:rsidP="00275334">
      <w:pPr>
        <w:pStyle w:val="Heading3"/>
      </w:pPr>
      <w:bookmarkStart w:id="32" w:name="_Toc217287327"/>
      <w:r>
        <w:lastRenderedPageBreak/>
        <w:t>Summary of Behavioral Logic</w:t>
      </w:r>
      <w:bookmarkEnd w:id="32"/>
    </w:p>
    <w:p w14:paraId="4EA8854B" w14:textId="77777777" w:rsidR="00275334" w:rsidRDefault="00275334" w:rsidP="00275334">
      <w:pPr>
        <w:pStyle w:val="NormalWeb"/>
      </w:pPr>
      <w:r>
        <w:t xml:space="preserve">The model acts as a "Shadow Participant." It doesn't just look at where the price is; it looks at the </w:t>
      </w:r>
      <w:r>
        <w:rPr>
          <w:b/>
          <w:bCs/>
        </w:rPr>
        <w:t>imbalance of intent</w:t>
      </w:r>
      <w:r>
        <w:t xml:space="preserve"> in the LOB. The high Side F1-scores suggest that the model has learned the "fingerprints" of aggressive buyers and sellers, allowing the simulation to lean into the right direction before the liquidity is consumed.</w:t>
      </w:r>
    </w:p>
    <w:p w14:paraId="0286D45E" w14:textId="77777777" w:rsidR="00F76E0F" w:rsidRDefault="00F76E0F" w:rsidP="00F76E0F"/>
    <w:p w14:paraId="64F43116" w14:textId="55CC5850" w:rsidR="00FE62C2" w:rsidRDefault="00F76E0F" w:rsidP="00FE62C2">
      <w:pPr>
        <w:pStyle w:val="Heading1"/>
      </w:pPr>
      <w:bookmarkStart w:id="33" w:name="_Toc217287328"/>
      <w:r>
        <w:t>Conclusion &amp; Future Work</w:t>
      </w:r>
      <w:bookmarkEnd w:id="33"/>
    </w:p>
    <w:p w14:paraId="43B322FC" w14:textId="77777777" w:rsidR="00FE62C2" w:rsidRDefault="00FE62C2" w:rsidP="00FE62C2">
      <w:pPr>
        <w:pStyle w:val="Heading1"/>
        <w:rPr>
          <w:lang w:val="en-IN"/>
        </w:rPr>
      </w:pPr>
      <w:bookmarkStart w:id="34" w:name="_Toc217287329"/>
      <w:r>
        <w:t>References</w:t>
      </w:r>
      <w:bookmarkEnd w:id="34"/>
    </w:p>
    <w:p w14:paraId="720214F1" w14:textId="77777777" w:rsidR="00FE62C2" w:rsidRPr="00F76E0F" w:rsidRDefault="00FE62C2" w:rsidP="00F76E0F"/>
    <w:sectPr w:rsidR="00FE62C2" w:rsidRPr="00F76E0F" w:rsidSect="009B658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C6429"/>
    <w:multiLevelType w:val="hybridMultilevel"/>
    <w:tmpl w:val="9E081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E3823"/>
    <w:multiLevelType w:val="multilevel"/>
    <w:tmpl w:val="B69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57F04"/>
    <w:multiLevelType w:val="hybridMultilevel"/>
    <w:tmpl w:val="BC1C2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223591"/>
    <w:multiLevelType w:val="multilevel"/>
    <w:tmpl w:val="7A769A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C8B2A0E"/>
    <w:multiLevelType w:val="hybridMultilevel"/>
    <w:tmpl w:val="519E7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6F3C20"/>
    <w:multiLevelType w:val="multilevel"/>
    <w:tmpl w:val="A3D6E2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6AB155E"/>
    <w:multiLevelType w:val="multilevel"/>
    <w:tmpl w:val="DC3A23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A117D86"/>
    <w:multiLevelType w:val="multilevel"/>
    <w:tmpl w:val="AB6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C4394"/>
    <w:multiLevelType w:val="hybridMultilevel"/>
    <w:tmpl w:val="85408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B637FD"/>
    <w:multiLevelType w:val="multilevel"/>
    <w:tmpl w:val="5BC05A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52617BA"/>
    <w:multiLevelType w:val="multilevel"/>
    <w:tmpl w:val="D4182E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8A05B26"/>
    <w:multiLevelType w:val="multilevel"/>
    <w:tmpl w:val="237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42436"/>
    <w:multiLevelType w:val="multilevel"/>
    <w:tmpl w:val="E640BC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ED4384E"/>
    <w:multiLevelType w:val="hybridMultilevel"/>
    <w:tmpl w:val="87D6A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5E5F0D"/>
    <w:multiLevelType w:val="multilevel"/>
    <w:tmpl w:val="9B86D9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1D87062"/>
    <w:multiLevelType w:val="multilevel"/>
    <w:tmpl w:val="5ED2F6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4607501"/>
    <w:multiLevelType w:val="hybridMultilevel"/>
    <w:tmpl w:val="E8405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290258"/>
    <w:multiLevelType w:val="hybridMultilevel"/>
    <w:tmpl w:val="34A04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5D474F"/>
    <w:multiLevelType w:val="multilevel"/>
    <w:tmpl w:val="E9CE1D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D1D4A85"/>
    <w:multiLevelType w:val="multilevel"/>
    <w:tmpl w:val="467A34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E993946"/>
    <w:multiLevelType w:val="hybridMultilevel"/>
    <w:tmpl w:val="FADC60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5D77A98"/>
    <w:multiLevelType w:val="multilevel"/>
    <w:tmpl w:val="BBAC3E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AEF6AF5"/>
    <w:multiLevelType w:val="hybridMultilevel"/>
    <w:tmpl w:val="20245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993D7C"/>
    <w:multiLevelType w:val="hybridMultilevel"/>
    <w:tmpl w:val="ED1CF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4208985">
    <w:abstractNumId w:val="4"/>
  </w:num>
  <w:num w:numId="2" w16cid:durableId="1105734955">
    <w:abstractNumId w:val="6"/>
  </w:num>
  <w:num w:numId="3" w16cid:durableId="1679039619">
    <w:abstractNumId w:val="14"/>
  </w:num>
  <w:num w:numId="4" w16cid:durableId="1929077555">
    <w:abstractNumId w:val="2"/>
  </w:num>
  <w:num w:numId="5" w16cid:durableId="738409774">
    <w:abstractNumId w:val="18"/>
  </w:num>
  <w:num w:numId="6" w16cid:durableId="1954089101">
    <w:abstractNumId w:val="12"/>
  </w:num>
  <w:num w:numId="7" w16cid:durableId="1212158455">
    <w:abstractNumId w:val="10"/>
  </w:num>
  <w:num w:numId="8" w16cid:durableId="931399493">
    <w:abstractNumId w:val="7"/>
  </w:num>
  <w:num w:numId="9" w16cid:durableId="72823351">
    <w:abstractNumId w:val="5"/>
  </w:num>
  <w:num w:numId="10" w16cid:durableId="770012070">
    <w:abstractNumId w:val="3"/>
  </w:num>
  <w:num w:numId="11" w16cid:durableId="1275095402">
    <w:abstractNumId w:val="19"/>
  </w:num>
  <w:num w:numId="12" w16cid:durableId="24062440">
    <w:abstractNumId w:val="20"/>
  </w:num>
  <w:num w:numId="13" w16cid:durableId="1217738235">
    <w:abstractNumId w:val="0"/>
  </w:num>
  <w:num w:numId="14" w16cid:durableId="1115906147">
    <w:abstractNumId w:val="23"/>
  </w:num>
  <w:num w:numId="15" w16cid:durableId="655954687">
    <w:abstractNumId w:val="16"/>
  </w:num>
  <w:num w:numId="16" w16cid:durableId="1180852284">
    <w:abstractNumId w:val="8"/>
  </w:num>
  <w:num w:numId="17" w16cid:durableId="359018297">
    <w:abstractNumId w:val="21"/>
  </w:num>
  <w:num w:numId="18" w16cid:durableId="561597675">
    <w:abstractNumId w:val="9"/>
  </w:num>
  <w:num w:numId="19" w16cid:durableId="1659267272">
    <w:abstractNumId w:val="15"/>
  </w:num>
  <w:num w:numId="20" w16cid:durableId="97797149">
    <w:abstractNumId w:val="11"/>
  </w:num>
  <w:num w:numId="21" w16cid:durableId="687486351">
    <w:abstractNumId w:val="17"/>
  </w:num>
  <w:num w:numId="22" w16cid:durableId="1108966697">
    <w:abstractNumId w:val="13"/>
  </w:num>
  <w:num w:numId="23" w16cid:durableId="1767798225">
    <w:abstractNumId w:val="1"/>
  </w:num>
  <w:num w:numId="24" w16cid:durableId="688172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64DFE"/>
    <w:rsid w:val="00005C56"/>
    <w:rsid w:val="00007890"/>
    <w:rsid w:val="00015A8A"/>
    <w:rsid w:val="00023A8A"/>
    <w:rsid w:val="00025A2B"/>
    <w:rsid w:val="00031624"/>
    <w:rsid w:val="000324DA"/>
    <w:rsid w:val="000418DD"/>
    <w:rsid w:val="00042E92"/>
    <w:rsid w:val="000500DB"/>
    <w:rsid w:val="00090AE8"/>
    <w:rsid w:val="00095390"/>
    <w:rsid w:val="000A4692"/>
    <w:rsid w:val="000B2A16"/>
    <w:rsid w:val="000B381A"/>
    <w:rsid w:val="000C28F4"/>
    <w:rsid w:val="000D52A6"/>
    <w:rsid w:val="00115199"/>
    <w:rsid w:val="001169DC"/>
    <w:rsid w:val="00117D77"/>
    <w:rsid w:val="001542C8"/>
    <w:rsid w:val="00160057"/>
    <w:rsid w:val="00171B8B"/>
    <w:rsid w:val="001915F9"/>
    <w:rsid w:val="001A02F5"/>
    <w:rsid w:val="001A1CD9"/>
    <w:rsid w:val="001A5601"/>
    <w:rsid w:val="001A6B1A"/>
    <w:rsid w:val="001B2047"/>
    <w:rsid w:val="001B2D9E"/>
    <w:rsid w:val="001B3BF6"/>
    <w:rsid w:val="001B59BB"/>
    <w:rsid w:val="001D618E"/>
    <w:rsid w:val="001E15D5"/>
    <w:rsid w:val="001E5956"/>
    <w:rsid w:val="001F13D8"/>
    <w:rsid w:val="001F7109"/>
    <w:rsid w:val="00200CE2"/>
    <w:rsid w:val="002036E7"/>
    <w:rsid w:val="002063CF"/>
    <w:rsid w:val="00206BFE"/>
    <w:rsid w:val="00213F29"/>
    <w:rsid w:val="00220DBD"/>
    <w:rsid w:val="002210B8"/>
    <w:rsid w:val="00242B84"/>
    <w:rsid w:val="0024685A"/>
    <w:rsid w:val="002504EF"/>
    <w:rsid w:val="00261061"/>
    <w:rsid w:val="00275334"/>
    <w:rsid w:val="00282C42"/>
    <w:rsid w:val="00286796"/>
    <w:rsid w:val="00291982"/>
    <w:rsid w:val="002953DC"/>
    <w:rsid w:val="00295A8E"/>
    <w:rsid w:val="002C047B"/>
    <w:rsid w:val="002C05CF"/>
    <w:rsid w:val="002C0AD9"/>
    <w:rsid w:val="002D128F"/>
    <w:rsid w:val="002D4D25"/>
    <w:rsid w:val="002D645D"/>
    <w:rsid w:val="002E1782"/>
    <w:rsid w:val="002F28DC"/>
    <w:rsid w:val="0030157B"/>
    <w:rsid w:val="00301ECF"/>
    <w:rsid w:val="00302D93"/>
    <w:rsid w:val="00306E3F"/>
    <w:rsid w:val="00310DC2"/>
    <w:rsid w:val="0031727D"/>
    <w:rsid w:val="00323D94"/>
    <w:rsid w:val="003332C8"/>
    <w:rsid w:val="00341382"/>
    <w:rsid w:val="00347D46"/>
    <w:rsid w:val="003627A3"/>
    <w:rsid w:val="003665DA"/>
    <w:rsid w:val="0037144F"/>
    <w:rsid w:val="00374CE0"/>
    <w:rsid w:val="00374D06"/>
    <w:rsid w:val="00381B1F"/>
    <w:rsid w:val="003868C1"/>
    <w:rsid w:val="00391FED"/>
    <w:rsid w:val="003923E3"/>
    <w:rsid w:val="00393C0F"/>
    <w:rsid w:val="00394EB5"/>
    <w:rsid w:val="00394ECB"/>
    <w:rsid w:val="003B1513"/>
    <w:rsid w:val="003D0015"/>
    <w:rsid w:val="003D0930"/>
    <w:rsid w:val="003E69FD"/>
    <w:rsid w:val="003F0E4E"/>
    <w:rsid w:val="003F3359"/>
    <w:rsid w:val="003F4FB8"/>
    <w:rsid w:val="004000E7"/>
    <w:rsid w:val="0040447D"/>
    <w:rsid w:val="00431E26"/>
    <w:rsid w:val="004325AE"/>
    <w:rsid w:val="00460C88"/>
    <w:rsid w:val="00464B84"/>
    <w:rsid w:val="004676D1"/>
    <w:rsid w:val="0047267D"/>
    <w:rsid w:val="00477DCF"/>
    <w:rsid w:val="00487F76"/>
    <w:rsid w:val="00495C0B"/>
    <w:rsid w:val="004A3FAE"/>
    <w:rsid w:val="004B4A97"/>
    <w:rsid w:val="004B5679"/>
    <w:rsid w:val="004C1616"/>
    <w:rsid w:val="004C4C74"/>
    <w:rsid w:val="004D4E35"/>
    <w:rsid w:val="004E4779"/>
    <w:rsid w:val="00501D10"/>
    <w:rsid w:val="0050551D"/>
    <w:rsid w:val="0050573C"/>
    <w:rsid w:val="00521647"/>
    <w:rsid w:val="005353AE"/>
    <w:rsid w:val="00542131"/>
    <w:rsid w:val="0056612A"/>
    <w:rsid w:val="00571141"/>
    <w:rsid w:val="00583820"/>
    <w:rsid w:val="005A31F8"/>
    <w:rsid w:val="005A4661"/>
    <w:rsid w:val="005B7A93"/>
    <w:rsid w:val="005C1ADC"/>
    <w:rsid w:val="005D272C"/>
    <w:rsid w:val="005E006C"/>
    <w:rsid w:val="00617228"/>
    <w:rsid w:val="00621BCB"/>
    <w:rsid w:val="006254DD"/>
    <w:rsid w:val="0062560F"/>
    <w:rsid w:val="00627079"/>
    <w:rsid w:val="006351BB"/>
    <w:rsid w:val="0064136E"/>
    <w:rsid w:val="00647CE9"/>
    <w:rsid w:val="00666994"/>
    <w:rsid w:val="00677D4B"/>
    <w:rsid w:val="006819D8"/>
    <w:rsid w:val="006929E0"/>
    <w:rsid w:val="006935A6"/>
    <w:rsid w:val="006A0CD5"/>
    <w:rsid w:val="006A70E0"/>
    <w:rsid w:val="006A7BFC"/>
    <w:rsid w:val="006B288D"/>
    <w:rsid w:val="006B5281"/>
    <w:rsid w:val="006D47AB"/>
    <w:rsid w:val="006D73B9"/>
    <w:rsid w:val="006F270F"/>
    <w:rsid w:val="007035DB"/>
    <w:rsid w:val="0070645E"/>
    <w:rsid w:val="00722B87"/>
    <w:rsid w:val="00733AC7"/>
    <w:rsid w:val="00733F4C"/>
    <w:rsid w:val="00742FF0"/>
    <w:rsid w:val="00747A60"/>
    <w:rsid w:val="00763886"/>
    <w:rsid w:val="00763D89"/>
    <w:rsid w:val="00771C2D"/>
    <w:rsid w:val="0078084E"/>
    <w:rsid w:val="0078383B"/>
    <w:rsid w:val="00785649"/>
    <w:rsid w:val="007878C3"/>
    <w:rsid w:val="007921AF"/>
    <w:rsid w:val="00793DA1"/>
    <w:rsid w:val="00795E18"/>
    <w:rsid w:val="007A0806"/>
    <w:rsid w:val="007B14A6"/>
    <w:rsid w:val="007B4C64"/>
    <w:rsid w:val="007D101B"/>
    <w:rsid w:val="007D25DF"/>
    <w:rsid w:val="007D364E"/>
    <w:rsid w:val="007E252A"/>
    <w:rsid w:val="00804C84"/>
    <w:rsid w:val="008073BF"/>
    <w:rsid w:val="00812CF7"/>
    <w:rsid w:val="008138CE"/>
    <w:rsid w:val="008145ED"/>
    <w:rsid w:val="00817D1C"/>
    <w:rsid w:val="008268BC"/>
    <w:rsid w:val="00851D85"/>
    <w:rsid w:val="00857782"/>
    <w:rsid w:val="0087070A"/>
    <w:rsid w:val="00873E32"/>
    <w:rsid w:val="008749F6"/>
    <w:rsid w:val="00875708"/>
    <w:rsid w:val="0089322C"/>
    <w:rsid w:val="008C032B"/>
    <w:rsid w:val="008C05C7"/>
    <w:rsid w:val="008C0AE2"/>
    <w:rsid w:val="008C3B50"/>
    <w:rsid w:val="008D2B0E"/>
    <w:rsid w:val="008E393A"/>
    <w:rsid w:val="008F7888"/>
    <w:rsid w:val="00933B42"/>
    <w:rsid w:val="00936CCD"/>
    <w:rsid w:val="009478F5"/>
    <w:rsid w:val="00950BA7"/>
    <w:rsid w:val="0096144F"/>
    <w:rsid w:val="00963D6F"/>
    <w:rsid w:val="009660DB"/>
    <w:rsid w:val="009A354F"/>
    <w:rsid w:val="009B362D"/>
    <w:rsid w:val="009B658F"/>
    <w:rsid w:val="009C7279"/>
    <w:rsid w:val="009C7C3F"/>
    <w:rsid w:val="009D257E"/>
    <w:rsid w:val="009D6CA4"/>
    <w:rsid w:val="009F196B"/>
    <w:rsid w:val="00A010B8"/>
    <w:rsid w:val="00A0537A"/>
    <w:rsid w:val="00A13276"/>
    <w:rsid w:val="00A206A5"/>
    <w:rsid w:val="00A407E0"/>
    <w:rsid w:val="00A41A07"/>
    <w:rsid w:val="00A43D30"/>
    <w:rsid w:val="00A53826"/>
    <w:rsid w:val="00A602EE"/>
    <w:rsid w:val="00A65EF2"/>
    <w:rsid w:val="00A7442A"/>
    <w:rsid w:val="00A76F95"/>
    <w:rsid w:val="00A771F6"/>
    <w:rsid w:val="00A815E3"/>
    <w:rsid w:val="00A83CC5"/>
    <w:rsid w:val="00A9171D"/>
    <w:rsid w:val="00AC4172"/>
    <w:rsid w:val="00AD2EDE"/>
    <w:rsid w:val="00AE2F0A"/>
    <w:rsid w:val="00B14874"/>
    <w:rsid w:val="00B20A94"/>
    <w:rsid w:val="00B31E73"/>
    <w:rsid w:val="00B34CE5"/>
    <w:rsid w:val="00B5693B"/>
    <w:rsid w:val="00B61E8C"/>
    <w:rsid w:val="00B622D7"/>
    <w:rsid w:val="00B66514"/>
    <w:rsid w:val="00B84D3D"/>
    <w:rsid w:val="00BA64CA"/>
    <w:rsid w:val="00BA67F6"/>
    <w:rsid w:val="00BD00F8"/>
    <w:rsid w:val="00BE5737"/>
    <w:rsid w:val="00BE698A"/>
    <w:rsid w:val="00C12D80"/>
    <w:rsid w:val="00C15E23"/>
    <w:rsid w:val="00C2290A"/>
    <w:rsid w:val="00C35D55"/>
    <w:rsid w:val="00C4419D"/>
    <w:rsid w:val="00C455FA"/>
    <w:rsid w:val="00C55670"/>
    <w:rsid w:val="00C64DFE"/>
    <w:rsid w:val="00C76C05"/>
    <w:rsid w:val="00C77CE4"/>
    <w:rsid w:val="00C9336F"/>
    <w:rsid w:val="00CB71D0"/>
    <w:rsid w:val="00CC2025"/>
    <w:rsid w:val="00CD22D2"/>
    <w:rsid w:val="00CE5D82"/>
    <w:rsid w:val="00CF5683"/>
    <w:rsid w:val="00CF5BB3"/>
    <w:rsid w:val="00D00867"/>
    <w:rsid w:val="00D045FF"/>
    <w:rsid w:val="00D04B01"/>
    <w:rsid w:val="00D136E4"/>
    <w:rsid w:val="00D139D4"/>
    <w:rsid w:val="00D13AA9"/>
    <w:rsid w:val="00D1626C"/>
    <w:rsid w:val="00D17F6E"/>
    <w:rsid w:val="00D23136"/>
    <w:rsid w:val="00D32700"/>
    <w:rsid w:val="00D53318"/>
    <w:rsid w:val="00D53F20"/>
    <w:rsid w:val="00D66C83"/>
    <w:rsid w:val="00D82235"/>
    <w:rsid w:val="00D8333B"/>
    <w:rsid w:val="00D83EB4"/>
    <w:rsid w:val="00D94710"/>
    <w:rsid w:val="00DA2514"/>
    <w:rsid w:val="00DA2764"/>
    <w:rsid w:val="00DB2664"/>
    <w:rsid w:val="00DD2B84"/>
    <w:rsid w:val="00DD4BB6"/>
    <w:rsid w:val="00DD5387"/>
    <w:rsid w:val="00DE4DF2"/>
    <w:rsid w:val="00DF22F4"/>
    <w:rsid w:val="00E001E4"/>
    <w:rsid w:val="00E048BF"/>
    <w:rsid w:val="00E06D76"/>
    <w:rsid w:val="00E14B0F"/>
    <w:rsid w:val="00E237D4"/>
    <w:rsid w:val="00E3116F"/>
    <w:rsid w:val="00E52294"/>
    <w:rsid w:val="00E52EE7"/>
    <w:rsid w:val="00E54EA4"/>
    <w:rsid w:val="00E853B4"/>
    <w:rsid w:val="00E869A0"/>
    <w:rsid w:val="00E91D3C"/>
    <w:rsid w:val="00EA0021"/>
    <w:rsid w:val="00EA3E86"/>
    <w:rsid w:val="00EA78CC"/>
    <w:rsid w:val="00EB54B8"/>
    <w:rsid w:val="00EC3669"/>
    <w:rsid w:val="00ED142C"/>
    <w:rsid w:val="00ED218C"/>
    <w:rsid w:val="00EE32F1"/>
    <w:rsid w:val="00EE3CB8"/>
    <w:rsid w:val="00EF0866"/>
    <w:rsid w:val="00EF21FE"/>
    <w:rsid w:val="00EF4CD7"/>
    <w:rsid w:val="00F05C18"/>
    <w:rsid w:val="00F22EE2"/>
    <w:rsid w:val="00F2378D"/>
    <w:rsid w:val="00F23FB0"/>
    <w:rsid w:val="00F244A3"/>
    <w:rsid w:val="00F402EB"/>
    <w:rsid w:val="00F60002"/>
    <w:rsid w:val="00F615D8"/>
    <w:rsid w:val="00F64C10"/>
    <w:rsid w:val="00F71AE5"/>
    <w:rsid w:val="00F75E3D"/>
    <w:rsid w:val="00F76E0F"/>
    <w:rsid w:val="00F82AAE"/>
    <w:rsid w:val="00F83DFB"/>
    <w:rsid w:val="00F921EA"/>
    <w:rsid w:val="00FB2A83"/>
    <w:rsid w:val="00FD0EB6"/>
    <w:rsid w:val="00FD243F"/>
    <w:rsid w:val="00FD2689"/>
    <w:rsid w:val="00FD279A"/>
    <w:rsid w:val="00FE62C2"/>
    <w:rsid w:val="00FF3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00C1"/>
  <w15:chartTrackingRefBased/>
  <w15:docId w15:val="{44E6ADDB-72B6-4DA6-B982-2AAED0AC1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BFC"/>
    <w:rPr>
      <w:rFonts w:ascii="Times New Roman" w:hAnsi="Times New Roman"/>
      <w:lang w:val="en-US"/>
    </w:rPr>
  </w:style>
  <w:style w:type="paragraph" w:styleId="Heading1">
    <w:name w:val="heading 1"/>
    <w:basedOn w:val="Normal"/>
    <w:next w:val="Normal"/>
    <w:link w:val="Heading1Char"/>
    <w:autoRedefine/>
    <w:uiPriority w:val="9"/>
    <w:qFormat/>
    <w:rsid w:val="001D618E"/>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1D618E"/>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1D618E"/>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C64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18E"/>
    <w:rPr>
      <w:rFonts w:ascii="Times New Roman" w:eastAsiaTheme="majorEastAsia" w:hAnsi="Times New Roman" w:cstheme="majorBidi"/>
      <w:sz w:val="40"/>
      <w:szCs w:val="40"/>
      <w:lang w:val="en-US"/>
    </w:rPr>
  </w:style>
  <w:style w:type="character" w:customStyle="1" w:styleId="Heading2Char">
    <w:name w:val="Heading 2 Char"/>
    <w:basedOn w:val="DefaultParagraphFont"/>
    <w:link w:val="Heading2"/>
    <w:uiPriority w:val="9"/>
    <w:rsid w:val="001D618E"/>
    <w:rPr>
      <w:rFonts w:ascii="Times New Roman" w:eastAsiaTheme="majorEastAsia" w:hAnsi="Times New Roman" w:cstheme="majorBidi"/>
      <w:sz w:val="32"/>
      <w:szCs w:val="32"/>
      <w:lang w:val="en-US"/>
    </w:rPr>
  </w:style>
  <w:style w:type="character" w:customStyle="1" w:styleId="Heading3Char">
    <w:name w:val="Heading 3 Char"/>
    <w:basedOn w:val="DefaultParagraphFont"/>
    <w:link w:val="Heading3"/>
    <w:uiPriority w:val="9"/>
    <w:rsid w:val="001D618E"/>
    <w:rPr>
      <w:rFonts w:ascii="Times New Roman" w:eastAsiaTheme="majorEastAsia" w:hAnsi="Times New Roman" w:cstheme="majorBidi"/>
      <w:sz w:val="28"/>
      <w:szCs w:val="28"/>
      <w:lang w:val="en-US"/>
    </w:rPr>
  </w:style>
  <w:style w:type="character" w:customStyle="1" w:styleId="Heading4Char">
    <w:name w:val="Heading 4 Char"/>
    <w:basedOn w:val="DefaultParagraphFont"/>
    <w:link w:val="Heading4"/>
    <w:uiPriority w:val="9"/>
    <w:semiHidden/>
    <w:rsid w:val="00C64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DFE"/>
    <w:rPr>
      <w:rFonts w:eastAsiaTheme="majorEastAsia" w:cstheme="majorBidi"/>
      <w:color w:val="272727" w:themeColor="text1" w:themeTint="D8"/>
    </w:rPr>
  </w:style>
  <w:style w:type="paragraph" w:styleId="Title">
    <w:name w:val="Title"/>
    <w:basedOn w:val="Normal"/>
    <w:next w:val="Normal"/>
    <w:link w:val="TitleChar"/>
    <w:uiPriority w:val="10"/>
    <w:qFormat/>
    <w:rsid w:val="00C64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DFE"/>
    <w:pPr>
      <w:spacing w:before="160"/>
      <w:jc w:val="center"/>
    </w:pPr>
    <w:rPr>
      <w:i/>
      <w:iCs/>
      <w:color w:val="404040" w:themeColor="text1" w:themeTint="BF"/>
    </w:rPr>
  </w:style>
  <w:style w:type="character" w:customStyle="1" w:styleId="QuoteChar">
    <w:name w:val="Quote Char"/>
    <w:basedOn w:val="DefaultParagraphFont"/>
    <w:link w:val="Quote"/>
    <w:uiPriority w:val="29"/>
    <w:rsid w:val="00C64DFE"/>
    <w:rPr>
      <w:i/>
      <w:iCs/>
      <w:color w:val="404040" w:themeColor="text1" w:themeTint="BF"/>
    </w:rPr>
  </w:style>
  <w:style w:type="paragraph" w:styleId="ListParagraph">
    <w:name w:val="List Paragraph"/>
    <w:basedOn w:val="Normal"/>
    <w:uiPriority w:val="34"/>
    <w:qFormat/>
    <w:rsid w:val="00C64DFE"/>
    <w:pPr>
      <w:ind w:left="720"/>
      <w:contextualSpacing/>
    </w:pPr>
  </w:style>
  <w:style w:type="character" w:styleId="IntenseEmphasis">
    <w:name w:val="Intense Emphasis"/>
    <w:basedOn w:val="DefaultParagraphFont"/>
    <w:uiPriority w:val="21"/>
    <w:qFormat/>
    <w:rsid w:val="00C64DFE"/>
    <w:rPr>
      <w:i/>
      <w:iCs/>
      <w:color w:val="0F4761" w:themeColor="accent1" w:themeShade="BF"/>
    </w:rPr>
  </w:style>
  <w:style w:type="paragraph" w:styleId="IntenseQuote">
    <w:name w:val="Intense Quote"/>
    <w:basedOn w:val="Normal"/>
    <w:next w:val="Normal"/>
    <w:link w:val="IntenseQuoteChar"/>
    <w:uiPriority w:val="30"/>
    <w:qFormat/>
    <w:rsid w:val="00C64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DFE"/>
    <w:rPr>
      <w:i/>
      <w:iCs/>
      <w:color w:val="0F4761" w:themeColor="accent1" w:themeShade="BF"/>
    </w:rPr>
  </w:style>
  <w:style w:type="character" w:styleId="IntenseReference">
    <w:name w:val="Intense Reference"/>
    <w:basedOn w:val="DefaultParagraphFont"/>
    <w:uiPriority w:val="32"/>
    <w:qFormat/>
    <w:rsid w:val="00C64DFE"/>
    <w:rPr>
      <w:b/>
      <w:bCs/>
      <w:smallCaps/>
      <w:color w:val="0F4761" w:themeColor="accent1" w:themeShade="BF"/>
      <w:spacing w:val="5"/>
    </w:rPr>
  </w:style>
  <w:style w:type="paragraph" w:styleId="TOCHeading">
    <w:name w:val="TOC Heading"/>
    <w:basedOn w:val="Heading1"/>
    <w:next w:val="Normal"/>
    <w:uiPriority w:val="39"/>
    <w:unhideWhenUsed/>
    <w:qFormat/>
    <w:rsid w:val="00FE62C2"/>
    <w:pPr>
      <w:spacing w:before="240" w:after="0"/>
      <w:outlineLvl w:val="9"/>
    </w:pPr>
    <w:rPr>
      <w:rFonts w:asciiTheme="majorHAnsi" w:hAnsiTheme="majorHAnsi"/>
      <w:color w:val="0F4761" w:themeColor="accent1" w:themeShade="BF"/>
      <w:kern w:val="0"/>
      <w:sz w:val="32"/>
      <w:szCs w:val="32"/>
    </w:rPr>
  </w:style>
  <w:style w:type="paragraph" w:styleId="TOC1">
    <w:name w:val="toc 1"/>
    <w:basedOn w:val="Normal"/>
    <w:next w:val="Normal"/>
    <w:autoRedefine/>
    <w:uiPriority w:val="39"/>
    <w:unhideWhenUsed/>
    <w:rsid w:val="00FE62C2"/>
    <w:pPr>
      <w:spacing w:after="100"/>
    </w:pPr>
  </w:style>
  <w:style w:type="paragraph" w:styleId="TOC2">
    <w:name w:val="toc 2"/>
    <w:basedOn w:val="Normal"/>
    <w:next w:val="Normal"/>
    <w:autoRedefine/>
    <w:uiPriority w:val="39"/>
    <w:unhideWhenUsed/>
    <w:rsid w:val="00FE62C2"/>
    <w:pPr>
      <w:spacing w:after="100"/>
      <w:ind w:left="220"/>
    </w:pPr>
  </w:style>
  <w:style w:type="character" w:styleId="Hyperlink">
    <w:name w:val="Hyperlink"/>
    <w:basedOn w:val="DefaultParagraphFont"/>
    <w:uiPriority w:val="99"/>
    <w:unhideWhenUsed/>
    <w:rsid w:val="00FE62C2"/>
    <w:rPr>
      <w:color w:val="467886" w:themeColor="hyperlink"/>
      <w:u w:val="single"/>
    </w:rPr>
  </w:style>
  <w:style w:type="paragraph" w:styleId="NormalWeb">
    <w:name w:val="Normal (Web)"/>
    <w:basedOn w:val="Normal"/>
    <w:uiPriority w:val="99"/>
    <w:unhideWhenUsed/>
    <w:rsid w:val="008C3B50"/>
    <w:pPr>
      <w:spacing w:before="100" w:beforeAutospacing="1" w:after="100" w:afterAutospacing="1" w:line="240" w:lineRule="auto"/>
    </w:pPr>
    <w:rPr>
      <w:rFonts w:eastAsia="Times New Roman" w:cs="Times New Roman"/>
      <w:kern w:val="0"/>
      <w:szCs w:val="24"/>
      <w:lang w:val="en-IN" w:eastAsia="en-IN"/>
    </w:rPr>
  </w:style>
  <w:style w:type="character" w:customStyle="1" w:styleId="math-inline">
    <w:name w:val="math-inline"/>
    <w:basedOn w:val="DefaultParagraphFont"/>
    <w:rsid w:val="001A5601"/>
  </w:style>
  <w:style w:type="character" w:styleId="PlaceholderText">
    <w:name w:val="Placeholder Text"/>
    <w:basedOn w:val="DefaultParagraphFont"/>
    <w:uiPriority w:val="99"/>
    <w:semiHidden/>
    <w:rsid w:val="00007890"/>
    <w:rPr>
      <w:color w:val="666666"/>
    </w:rPr>
  </w:style>
  <w:style w:type="character" w:styleId="HTMLCode">
    <w:name w:val="HTML Code"/>
    <w:basedOn w:val="DefaultParagraphFont"/>
    <w:uiPriority w:val="99"/>
    <w:semiHidden/>
    <w:unhideWhenUsed/>
    <w:rsid w:val="00DD5387"/>
    <w:rPr>
      <w:rFonts w:ascii="Courier New" w:eastAsia="Times New Roman" w:hAnsi="Courier New" w:cs="Courier New"/>
      <w:sz w:val="20"/>
      <w:szCs w:val="20"/>
    </w:rPr>
  </w:style>
  <w:style w:type="character" w:styleId="Strong">
    <w:name w:val="Strong"/>
    <w:basedOn w:val="DefaultParagraphFont"/>
    <w:uiPriority w:val="22"/>
    <w:qFormat/>
    <w:rsid w:val="00C455FA"/>
    <w:rPr>
      <w:b/>
      <w:bCs/>
    </w:rPr>
  </w:style>
  <w:style w:type="paragraph" w:styleId="TOC3">
    <w:name w:val="toc 3"/>
    <w:basedOn w:val="Normal"/>
    <w:next w:val="Normal"/>
    <w:autoRedefine/>
    <w:uiPriority w:val="39"/>
    <w:unhideWhenUsed/>
    <w:rsid w:val="00EA0021"/>
    <w:pPr>
      <w:spacing w:after="100"/>
      <w:ind w:left="440"/>
    </w:pPr>
  </w:style>
  <w:style w:type="table" w:styleId="GridTable5Dark-Accent1">
    <w:name w:val="Grid Table 5 Dark Accent 1"/>
    <w:basedOn w:val="TableNormal"/>
    <w:uiPriority w:val="50"/>
    <w:rsid w:val="00C77C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73445">
      <w:bodyDiv w:val="1"/>
      <w:marLeft w:val="0"/>
      <w:marRight w:val="0"/>
      <w:marTop w:val="0"/>
      <w:marBottom w:val="0"/>
      <w:divBdr>
        <w:top w:val="none" w:sz="0" w:space="0" w:color="auto"/>
        <w:left w:val="none" w:sz="0" w:space="0" w:color="auto"/>
        <w:bottom w:val="none" w:sz="0" w:space="0" w:color="auto"/>
        <w:right w:val="none" w:sz="0" w:space="0" w:color="auto"/>
      </w:divBdr>
    </w:div>
    <w:div w:id="105391038">
      <w:bodyDiv w:val="1"/>
      <w:marLeft w:val="0"/>
      <w:marRight w:val="0"/>
      <w:marTop w:val="0"/>
      <w:marBottom w:val="0"/>
      <w:divBdr>
        <w:top w:val="none" w:sz="0" w:space="0" w:color="auto"/>
        <w:left w:val="none" w:sz="0" w:space="0" w:color="auto"/>
        <w:bottom w:val="none" w:sz="0" w:space="0" w:color="auto"/>
        <w:right w:val="none" w:sz="0" w:space="0" w:color="auto"/>
      </w:divBdr>
      <w:divsChild>
        <w:div w:id="1686440040">
          <w:marLeft w:val="0"/>
          <w:marRight w:val="0"/>
          <w:marTop w:val="0"/>
          <w:marBottom w:val="0"/>
          <w:divBdr>
            <w:top w:val="none" w:sz="0" w:space="0" w:color="auto"/>
            <w:left w:val="none" w:sz="0" w:space="0" w:color="auto"/>
            <w:bottom w:val="none" w:sz="0" w:space="0" w:color="auto"/>
            <w:right w:val="none" w:sz="0" w:space="0" w:color="auto"/>
          </w:divBdr>
          <w:divsChild>
            <w:div w:id="144125124">
              <w:marLeft w:val="0"/>
              <w:marRight w:val="0"/>
              <w:marTop w:val="0"/>
              <w:marBottom w:val="0"/>
              <w:divBdr>
                <w:top w:val="none" w:sz="0" w:space="0" w:color="auto"/>
                <w:left w:val="none" w:sz="0" w:space="0" w:color="auto"/>
                <w:bottom w:val="none" w:sz="0" w:space="0" w:color="auto"/>
                <w:right w:val="none" w:sz="0" w:space="0" w:color="auto"/>
              </w:divBdr>
            </w:div>
            <w:div w:id="221523704">
              <w:marLeft w:val="0"/>
              <w:marRight w:val="0"/>
              <w:marTop w:val="0"/>
              <w:marBottom w:val="0"/>
              <w:divBdr>
                <w:top w:val="none" w:sz="0" w:space="0" w:color="auto"/>
                <w:left w:val="none" w:sz="0" w:space="0" w:color="auto"/>
                <w:bottom w:val="none" w:sz="0" w:space="0" w:color="auto"/>
                <w:right w:val="none" w:sz="0" w:space="0" w:color="auto"/>
              </w:divBdr>
            </w:div>
            <w:div w:id="242761339">
              <w:marLeft w:val="0"/>
              <w:marRight w:val="0"/>
              <w:marTop w:val="0"/>
              <w:marBottom w:val="0"/>
              <w:divBdr>
                <w:top w:val="none" w:sz="0" w:space="0" w:color="auto"/>
                <w:left w:val="none" w:sz="0" w:space="0" w:color="auto"/>
                <w:bottom w:val="none" w:sz="0" w:space="0" w:color="auto"/>
                <w:right w:val="none" w:sz="0" w:space="0" w:color="auto"/>
              </w:divBdr>
            </w:div>
            <w:div w:id="317923466">
              <w:marLeft w:val="0"/>
              <w:marRight w:val="0"/>
              <w:marTop w:val="0"/>
              <w:marBottom w:val="0"/>
              <w:divBdr>
                <w:top w:val="none" w:sz="0" w:space="0" w:color="auto"/>
                <w:left w:val="none" w:sz="0" w:space="0" w:color="auto"/>
                <w:bottom w:val="none" w:sz="0" w:space="0" w:color="auto"/>
                <w:right w:val="none" w:sz="0" w:space="0" w:color="auto"/>
              </w:divBdr>
            </w:div>
            <w:div w:id="934702823">
              <w:marLeft w:val="0"/>
              <w:marRight w:val="0"/>
              <w:marTop w:val="0"/>
              <w:marBottom w:val="0"/>
              <w:divBdr>
                <w:top w:val="none" w:sz="0" w:space="0" w:color="auto"/>
                <w:left w:val="none" w:sz="0" w:space="0" w:color="auto"/>
                <w:bottom w:val="none" w:sz="0" w:space="0" w:color="auto"/>
                <w:right w:val="none" w:sz="0" w:space="0" w:color="auto"/>
              </w:divBdr>
            </w:div>
            <w:div w:id="1022709503">
              <w:marLeft w:val="0"/>
              <w:marRight w:val="0"/>
              <w:marTop w:val="0"/>
              <w:marBottom w:val="0"/>
              <w:divBdr>
                <w:top w:val="none" w:sz="0" w:space="0" w:color="auto"/>
                <w:left w:val="none" w:sz="0" w:space="0" w:color="auto"/>
                <w:bottom w:val="none" w:sz="0" w:space="0" w:color="auto"/>
                <w:right w:val="none" w:sz="0" w:space="0" w:color="auto"/>
              </w:divBdr>
            </w:div>
            <w:div w:id="1033532676">
              <w:marLeft w:val="0"/>
              <w:marRight w:val="0"/>
              <w:marTop w:val="0"/>
              <w:marBottom w:val="0"/>
              <w:divBdr>
                <w:top w:val="none" w:sz="0" w:space="0" w:color="auto"/>
                <w:left w:val="none" w:sz="0" w:space="0" w:color="auto"/>
                <w:bottom w:val="none" w:sz="0" w:space="0" w:color="auto"/>
                <w:right w:val="none" w:sz="0" w:space="0" w:color="auto"/>
              </w:divBdr>
            </w:div>
            <w:div w:id="1097169111">
              <w:marLeft w:val="0"/>
              <w:marRight w:val="0"/>
              <w:marTop w:val="0"/>
              <w:marBottom w:val="0"/>
              <w:divBdr>
                <w:top w:val="none" w:sz="0" w:space="0" w:color="auto"/>
                <w:left w:val="none" w:sz="0" w:space="0" w:color="auto"/>
                <w:bottom w:val="none" w:sz="0" w:space="0" w:color="auto"/>
                <w:right w:val="none" w:sz="0" w:space="0" w:color="auto"/>
              </w:divBdr>
            </w:div>
            <w:div w:id="1136753922">
              <w:marLeft w:val="0"/>
              <w:marRight w:val="0"/>
              <w:marTop w:val="0"/>
              <w:marBottom w:val="0"/>
              <w:divBdr>
                <w:top w:val="none" w:sz="0" w:space="0" w:color="auto"/>
                <w:left w:val="none" w:sz="0" w:space="0" w:color="auto"/>
                <w:bottom w:val="none" w:sz="0" w:space="0" w:color="auto"/>
                <w:right w:val="none" w:sz="0" w:space="0" w:color="auto"/>
              </w:divBdr>
            </w:div>
            <w:div w:id="1342774436">
              <w:marLeft w:val="0"/>
              <w:marRight w:val="0"/>
              <w:marTop w:val="0"/>
              <w:marBottom w:val="0"/>
              <w:divBdr>
                <w:top w:val="none" w:sz="0" w:space="0" w:color="auto"/>
                <w:left w:val="none" w:sz="0" w:space="0" w:color="auto"/>
                <w:bottom w:val="none" w:sz="0" w:space="0" w:color="auto"/>
                <w:right w:val="none" w:sz="0" w:space="0" w:color="auto"/>
              </w:divBdr>
            </w:div>
            <w:div w:id="1363240223">
              <w:marLeft w:val="0"/>
              <w:marRight w:val="0"/>
              <w:marTop w:val="0"/>
              <w:marBottom w:val="0"/>
              <w:divBdr>
                <w:top w:val="none" w:sz="0" w:space="0" w:color="auto"/>
                <w:left w:val="none" w:sz="0" w:space="0" w:color="auto"/>
                <w:bottom w:val="none" w:sz="0" w:space="0" w:color="auto"/>
                <w:right w:val="none" w:sz="0" w:space="0" w:color="auto"/>
              </w:divBdr>
            </w:div>
            <w:div w:id="1644461276">
              <w:marLeft w:val="0"/>
              <w:marRight w:val="0"/>
              <w:marTop w:val="0"/>
              <w:marBottom w:val="0"/>
              <w:divBdr>
                <w:top w:val="none" w:sz="0" w:space="0" w:color="auto"/>
                <w:left w:val="none" w:sz="0" w:space="0" w:color="auto"/>
                <w:bottom w:val="none" w:sz="0" w:space="0" w:color="auto"/>
                <w:right w:val="none" w:sz="0" w:space="0" w:color="auto"/>
              </w:divBdr>
            </w:div>
            <w:div w:id="1882328918">
              <w:marLeft w:val="0"/>
              <w:marRight w:val="0"/>
              <w:marTop w:val="0"/>
              <w:marBottom w:val="0"/>
              <w:divBdr>
                <w:top w:val="none" w:sz="0" w:space="0" w:color="auto"/>
                <w:left w:val="none" w:sz="0" w:space="0" w:color="auto"/>
                <w:bottom w:val="none" w:sz="0" w:space="0" w:color="auto"/>
                <w:right w:val="none" w:sz="0" w:space="0" w:color="auto"/>
              </w:divBdr>
            </w:div>
            <w:div w:id="1889101699">
              <w:marLeft w:val="0"/>
              <w:marRight w:val="0"/>
              <w:marTop w:val="0"/>
              <w:marBottom w:val="0"/>
              <w:divBdr>
                <w:top w:val="none" w:sz="0" w:space="0" w:color="auto"/>
                <w:left w:val="none" w:sz="0" w:space="0" w:color="auto"/>
                <w:bottom w:val="none" w:sz="0" w:space="0" w:color="auto"/>
                <w:right w:val="none" w:sz="0" w:space="0" w:color="auto"/>
              </w:divBdr>
            </w:div>
            <w:div w:id="19725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795">
      <w:bodyDiv w:val="1"/>
      <w:marLeft w:val="0"/>
      <w:marRight w:val="0"/>
      <w:marTop w:val="0"/>
      <w:marBottom w:val="0"/>
      <w:divBdr>
        <w:top w:val="none" w:sz="0" w:space="0" w:color="auto"/>
        <w:left w:val="none" w:sz="0" w:space="0" w:color="auto"/>
        <w:bottom w:val="none" w:sz="0" w:space="0" w:color="auto"/>
        <w:right w:val="none" w:sz="0" w:space="0" w:color="auto"/>
      </w:divBdr>
    </w:div>
    <w:div w:id="216093113">
      <w:bodyDiv w:val="1"/>
      <w:marLeft w:val="0"/>
      <w:marRight w:val="0"/>
      <w:marTop w:val="0"/>
      <w:marBottom w:val="0"/>
      <w:divBdr>
        <w:top w:val="none" w:sz="0" w:space="0" w:color="auto"/>
        <w:left w:val="none" w:sz="0" w:space="0" w:color="auto"/>
        <w:bottom w:val="none" w:sz="0" w:space="0" w:color="auto"/>
        <w:right w:val="none" w:sz="0" w:space="0" w:color="auto"/>
      </w:divBdr>
    </w:div>
    <w:div w:id="317996570">
      <w:bodyDiv w:val="1"/>
      <w:marLeft w:val="0"/>
      <w:marRight w:val="0"/>
      <w:marTop w:val="0"/>
      <w:marBottom w:val="0"/>
      <w:divBdr>
        <w:top w:val="none" w:sz="0" w:space="0" w:color="auto"/>
        <w:left w:val="none" w:sz="0" w:space="0" w:color="auto"/>
        <w:bottom w:val="none" w:sz="0" w:space="0" w:color="auto"/>
        <w:right w:val="none" w:sz="0" w:space="0" w:color="auto"/>
      </w:divBdr>
    </w:div>
    <w:div w:id="340593868">
      <w:bodyDiv w:val="1"/>
      <w:marLeft w:val="0"/>
      <w:marRight w:val="0"/>
      <w:marTop w:val="0"/>
      <w:marBottom w:val="0"/>
      <w:divBdr>
        <w:top w:val="none" w:sz="0" w:space="0" w:color="auto"/>
        <w:left w:val="none" w:sz="0" w:space="0" w:color="auto"/>
        <w:bottom w:val="none" w:sz="0" w:space="0" w:color="auto"/>
        <w:right w:val="none" w:sz="0" w:space="0" w:color="auto"/>
      </w:divBdr>
    </w:div>
    <w:div w:id="457798834">
      <w:bodyDiv w:val="1"/>
      <w:marLeft w:val="0"/>
      <w:marRight w:val="0"/>
      <w:marTop w:val="0"/>
      <w:marBottom w:val="0"/>
      <w:divBdr>
        <w:top w:val="none" w:sz="0" w:space="0" w:color="auto"/>
        <w:left w:val="none" w:sz="0" w:space="0" w:color="auto"/>
        <w:bottom w:val="none" w:sz="0" w:space="0" w:color="auto"/>
        <w:right w:val="none" w:sz="0" w:space="0" w:color="auto"/>
      </w:divBdr>
      <w:divsChild>
        <w:div w:id="1892379860">
          <w:marLeft w:val="0"/>
          <w:marRight w:val="0"/>
          <w:marTop w:val="0"/>
          <w:marBottom w:val="0"/>
          <w:divBdr>
            <w:top w:val="none" w:sz="0" w:space="0" w:color="auto"/>
            <w:left w:val="none" w:sz="0" w:space="0" w:color="auto"/>
            <w:bottom w:val="none" w:sz="0" w:space="0" w:color="auto"/>
            <w:right w:val="none" w:sz="0" w:space="0" w:color="auto"/>
          </w:divBdr>
          <w:divsChild>
            <w:div w:id="19626338">
              <w:marLeft w:val="0"/>
              <w:marRight w:val="0"/>
              <w:marTop w:val="0"/>
              <w:marBottom w:val="0"/>
              <w:divBdr>
                <w:top w:val="none" w:sz="0" w:space="0" w:color="auto"/>
                <w:left w:val="none" w:sz="0" w:space="0" w:color="auto"/>
                <w:bottom w:val="none" w:sz="0" w:space="0" w:color="auto"/>
                <w:right w:val="none" w:sz="0" w:space="0" w:color="auto"/>
              </w:divBdr>
            </w:div>
            <w:div w:id="388726755">
              <w:marLeft w:val="0"/>
              <w:marRight w:val="0"/>
              <w:marTop w:val="0"/>
              <w:marBottom w:val="0"/>
              <w:divBdr>
                <w:top w:val="none" w:sz="0" w:space="0" w:color="auto"/>
                <w:left w:val="none" w:sz="0" w:space="0" w:color="auto"/>
                <w:bottom w:val="none" w:sz="0" w:space="0" w:color="auto"/>
                <w:right w:val="none" w:sz="0" w:space="0" w:color="auto"/>
              </w:divBdr>
            </w:div>
            <w:div w:id="391275783">
              <w:marLeft w:val="0"/>
              <w:marRight w:val="0"/>
              <w:marTop w:val="0"/>
              <w:marBottom w:val="0"/>
              <w:divBdr>
                <w:top w:val="none" w:sz="0" w:space="0" w:color="auto"/>
                <w:left w:val="none" w:sz="0" w:space="0" w:color="auto"/>
                <w:bottom w:val="none" w:sz="0" w:space="0" w:color="auto"/>
                <w:right w:val="none" w:sz="0" w:space="0" w:color="auto"/>
              </w:divBdr>
            </w:div>
            <w:div w:id="488441434">
              <w:marLeft w:val="0"/>
              <w:marRight w:val="0"/>
              <w:marTop w:val="0"/>
              <w:marBottom w:val="0"/>
              <w:divBdr>
                <w:top w:val="none" w:sz="0" w:space="0" w:color="auto"/>
                <w:left w:val="none" w:sz="0" w:space="0" w:color="auto"/>
                <w:bottom w:val="none" w:sz="0" w:space="0" w:color="auto"/>
                <w:right w:val="none" w:sz="0" w:space="0" w:color="auto"/>
              </w:divBdr>
            </w:div>
            <w:div w:id="768936253">
              <w:marLeft w:val="0"/>
              <w:marRight w:val="0"/>
              <w:marTop w:val="0"/>
              <w:marBottom w:val="0"/>
              <w:divBdr>
                <w:top w:val="none" w:sz="0" w:space="0" w:color="auto"/>
                <w:left w:val="none" w:sz="0" w:space="0" w:color="auto"/>
                <w:bottom w:val="none" w:sz="0" w:space="0" w:color="auto"/>
                <w:right w:val="none" w:sz="0" w:space="0" w:color="auto"/>
              </w:divBdr>
            </w:div>
            <w:div w:id="828179345">
              <w:marLeft w:val="0"/>
              <w:marRight w:val="0"/>
              <w:marTop w:val="0"/>
              <w:marBottom w:val="0"/>
              <w:divBdr>
                <w:top w:val="none" w:sz="0" w:space="0" w:color="auto"/>
                <w:left w:val="none" w:sz="0" w:space="0" w:color="auto"/>
                <w:bottom w:val="none" w:sz="0" w:space="0" w:color="auto"/>
                <w:right w:val="none" w:sz="0" w:space="0" w:color="auto"/>
              </w:divBdr>
            </w:div>
            <w:div w:id="897667513">
              <w:marLeft w:val="0"/>
              <w:marRight w:val="0"/>
              <w:marTop w:val="0"/>
              <w:marBottom w:val="0"/>
              <w:divBdr>
                <w:top w:val="none" w:sz="0" w:space="0" w:color="auto"/>
                <w:left w:val="none" w:sz="0" w:space="0" w:color="auto"/>
                <w:bottom w:val="none" w:sz="0" w:space="0" w:color="auto"/>
                <w:right w:val="none" w:sz="0" w:space="0" w:color="auto"/>
              </w:divBdr>
            </w:div>
            <w:div w:id="900749358">
              <w:marLeft w:val="0"/>
              <w:marRight w:val="0"/>
              <w:marTop w:val="0"/>
              <w:marBottom w:val="0"/>
              <w:divBdr>
                <w:top w:val="none" w:sz="0" w:space="0" w:color="auto"/>
                <w:left w:val="none" w:sz="0" w:space="0" w:color="auto"/>
                <w:bottom w:val="none" w:sz="0" w:space="0" w:color="auto"/>
                <w:right w:val="none" w:sz="0" w:space="0" w:color="auto"/>
              </w:divBdr>
            </w:div>
            <w:div w:id="1062799051">
              <w:marLeft w:val="0"/>
              <w:marRight w:val="0"/>
              <w:marTop w:val="0"/>
              <w:marBottom w:val="0"/>
              <w:divBdr>
                <w:top w:val="none" w:sz="0" w:space="0" w:color="auto"/>
                <w:left w:val="none" w:sz="0" w:space="0" w:color="auto"/>
                <w:bottom w:val="none" w:sz="0" w:space="0" w:color="auto"/>
                <w:right w:val="none" w:sz="0" w:space="0" w:color="auto"/>
              </w:divBdr>
            </w:div>
            <w:div w:id="1077947169">
              <w:marLeft w:val="0"/>
              <w:marRight w:val="0"/>
              <w:marTop w:val="0"/>
              <w:marBottom w:val="0"/>
              <w:divBdr>
                <w:top w:val="none" w:sz="0" w:space="0" w:color="auto"/>
                <w:left w:val="none" w:sz="0" w:space="0" w:color="auto"/>
                <w:bottom w:val="none" w:sz="0" w:space="0" w:color="auto"/>
                <w:right w:val="none" w:sz="0" w:space="0" w:color="auto"/>
              </w:divBdr>
            </w:div>
            <w:div w:id="1292788867">
              <w:marLeft w:val="0"/>
              <w:marRight w:val="0"/>
              <w:marTop w:val="0"/>
              <w:marBottom w:val="0"/>
              <w:divBdr>
                <w:top w:val="none" w:sz="0" w:space="0" w:color="auto"/>
                <w:left w:val="none" w:sz="0" w:space="0" w:color="auto"/>
                <w:bottom w:val="none" w:sz="0" w:space="0" w:color="auto"/>
                <w:right w:val="none" w:sz="0" w:space="0" w:color="auto"/>
              </w:divBdr>
            </w:div>
            <w:div w:id="1366253191">
              <w:marLeft w:val="0"/>
              <w:marRight w:val="0"/>
              <w:marTop w:val="0"/>
              <w:marBottom w:val="0"/>
              <w:divBdr>
                <w:top w:val="none" w:sz="0" w:space="0" w:color="auto"/>
                <w:left w:val="none" w:sz="0" w:space="0" w:color="auto"/>
                <w:bottom w:val="none" w:sz="0" w:space="0" w:color="auto"/>
                <w:right w:val="none" w:sz="0" w:space="0" w:color="auto"/>
              </w:divBdr>
            </w:div>
            <w:div w:id="1438329080">
              <w:marLeft w:val="0"/>
              <w:marRight w:val="0"/>
              <w:marTop w:val="0"/>
              <w:marBottom w:val="0"/>
              <w:divBdr>
                <w:top w:val="none" w:sz="0" w:space="0" w:color="auto"/>
                <w:left w:val="none" w:sz="0" w:space="0" w:color="auto"/>
                <w:bottom w:val="none" w:sz="0" w:space="0" w:color="auto"/>
                <w:right w:val="none" w:sz="0" w:space="0" w:color="auto"/>
              </w:divBdr>
            </w:div>
            <w:div w:id="1616280608">
              <w:marLeft w:val="0"/>
              <w:marRight w:val="0"/>
              <w:marTop w:val="0"/>
              <w:marBottom w:val="0"/>
              <w:divBdr>
                <w:top w:val="none" w:sz="0" w:space="0" w:color="auto"/>
                <w:left w:val="none" w:sz="0" w:space="0" w:color="auto"/>
                <w:bottom w:val="none" w:sz="0" w:space="0" w:color="auto"/>
                <w:right w:val="none" w:sz="0" w:space="0" w:color="auto"/>
              </w:divBdr>
            </w:div>
            <w:div w:id="20551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2576">
      <w:bodyDiv w:val="1"/>
      <w:marLeft w:val="0"/>
      <w:marRight w:val="0"/>
      <w:marTop w:val="0"/>
      <w:marBottom w:val="0"/>
      <w:divBdr>
        <w:top w:val="none" w:sz="0" w:space="0" w:color="auto"/>
        <w:left w:val="none" w:sz="0" w:space="0" w:color="auto"/>
        <w:bottom w:val="none" w:sz="0" w:space="0" w:color="auto"/>
        <w:right w:val="none" w:sz="0" w:space="0" w:color="auto"/>
      </w:divBdr>
    </w:div>
    <w:div w:id="658581752">
      <w:bodyDiv w:val="1"/>
      <w:marLeft w:val="0"/>
      <w:marRight w:val="0"/>
      <w:marTop w:val="0"/>
      <w:marBottom w:val="0"/>
      <w:divBdr>
        <w:top w:val="none" w:sz="0" w:space="0" w:color="auto"/>
        <w:left w:val="none" w:sz="0" w:space="0" w:color="auto"/>
        <w:bottom w:val="none" w:sz="0" w:space="0" w:color="auto"/>
        <w:right w:val="none" w:sz="0" w:space="0" w:color="auto"/>
      </w:divBdr>
    </w:div>
    <w:div w:id="722096652">
      <w:bodyDiv w:val="1"/>
      <w:marLeft w:val="0"/>
      <w:marRight w:val="0"/>
      <w:marTop w:val="0"/>
      <w:marBottom w:val="0"/>
      <w:divBdr>
        <w:top w:val="none" w:sz="0" w:space="0" w:color="auto"/>
        <w:left w:val="none" w:sz="0" w:space="0" w:color="auto"/>
        <w:bottom w:val="none" w:sz="0" w:space="0" w:color="auto"/>
        <w:right w:val="none" w:sz="0" w:space="0" w:color="auto"/>
      </w:divBdr>
    </w:div>
    <w:div w:id="875896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837</TotalTime>
  <Pages>16</Pages>
  <Words>4128</Words>
  <Characters>23536</Characters>
  <Application>Microsoft Office Word</Application>
  <DocSecurity>0</DocSecurity>
  <Lines>196</Lines>
  <Paragraphs>55</Paragraphs>
  <ScaleCrop>false</ScaleCrop>
  <Company/>
  <LinksUpToDate>false</LinksUpToDate>
  <CharactersWithSpaces>27609</CharactersWithSpaces>
  <SharedDoc>false</SharedDoc>
  <HLinks>
    <vt:vector size="180" baseType="variant">
      <vt:variant>
        <vt:i4>1507376</vt:i4>
      </vt:variant>
      <vt:variant>
        <vt:i4>176</vt:i4>
      </vt:variant>
      <vt:variant>
        <vt:i4>0</vt:i4>
      </vt:variant>
      <vt:variant>
        <vt:i4>5</vt:i4>
      </vt:variant>
      <vt:variant>
        <vt:lpwstr/>
      </vt:variant>
      <vt:variant>
        <vt:lpwstr>_Toc217247140</vt:lpwstr>
      </vt:variant>
      <vt:variant>
        <vt:i4>1048624</vt:i4>
      </vt:variant>
      <vt:variant>
        <vt:i4>170</vt:i4>
      </vt:variant>
      <vt:variant>
        <vt:i4>0</vt:i4>
      </vt:variant>
      <vt:variant>
        <vt:i4>5</vt:i4>
      </vt:variant>
      <vt:variant>
        <vt:lpwstr/>
      </vt:variant>
      <vt:variant>
        <vt:lpwstr>_Toc217247139</vt:lpwstr>
      </vt:variant>
      <vt:variant>
        <vt:i4>1048624</vt:i4>
      </vt:variant>
      <vt:variant>
        <vt:i4>164</vt:i4>
      </vt:variant>
      <vt:variant>
        <vt:i4>0</vt:i4>
      </vt:variant>
      <vt:variant>
        <vt:i4>5</vt:i4>
      </vt:variant>
      <vt:variant>
        <vt:lpwstr/>
      </vt:variant>
      <vt:variant>
        <vt:lpwstr>_Toc217247138</vt:lpwstr>
      </vt:variant>
      <vt:variant>
        <vt:i4>1048624</vt:i4>
      </vt:variant>
      <vt:variant>
        <vt:i4>158</vt:i4>
      </vt:variant>
      <vt:variant>
        <vt:i4>0</vt:i4>
      </vt:variant>
      <vt:variant>
        <vt:i4>5</vt:i4>
      </vt:variant>
      <vt:variant>
        <vt:lpwstr/>
      </vt:variant>
      <vt:variant>
        <vt:lpwstr>_Toc217247137</vt:lpwstr>
      </vt:variant>
      <vt:variant>
        <vt:i4>1048624</vt:i4>
      </vt:variant>
      <vt:variant>
        <vt:i4>152</vt:i4>
      </vt:variant>
      <vt:variant>
        <vt:i4>0</vt:i4>
      </vt:variant>
      <vt:variant>
        <vt:i4>5</vt:i4>
      </vt:variant>
      <vt:variant>
        <vt:lpwstr/>
      </vt:variant>
      <vt:variant>
        <vt:lpwstr>_Toc217247136</vt:lpwstr>
      </vt:variant>
      <vt:variant>
        <vt:i4>1048624</vt:i4>
      </vt:variant>
      <vt:variant>
        <vt:i4>146</vt:i4>
      </vt:variant>
      <vt:variant>
        <vt:i4>0</vt:i4>
      </vt:variant>
      <vt:variant>
        <vt:i4>5</vt:i4>
      </vt:variant>
      <vt:variant>
        <vt:lpwstr/>
      </vt:variant>
      <vt:variant>
        <vt:lpwstr>_Toc217247135</vt:lpwstr>
      </vt:variant>
      <vt:variant>
        <vt:i4>1048624</vt:i4>
      </vt:variant>
      <vt:variant>
        <vt:i4>140</vt:i4>
      </vt:variant>
      <vt:variant>
        <vt:i4>0</vt:i4>
      </vt:variant>
      <vt:variant>
        <vt:i4>5</vt:i4>
      </vt:variant>
      <vt:variant>
        <vt:lpwstr/>
      </vt:variant>
      <vt:variant>
        <vt:lpwstr>_Toc217247134</vt:lpwstr>
      </vt:variant>
      <vt:variant>
        <vt:i4>1048624</vt:i4>
      </vt:variant>
      <vt:variant>
        <vt:i4>134</vt:i4>
      </vt:variant>
      <vt:variant>
        <vt:i4>0</vt:i4>
      </vt:variant>
      <vt:variant>
        <vt:i4>5</vt:i4>
      </vt:variant>
      <vt:variant>
        <vt:lpwstr/>
      </vt:variant>
      <vt:variant>
        <vt:lpwstr>_Toc217247133</vt:lpwstr>
      </vt:variant>
      <vt:variant>
        <vt:i4>1048624</vt:i4>
      </vt:variant>
      <vt:variant>
        <vt:i4>128</vt:i4>
      </vt:variant>
      <vt:variant>
        <vt:i4>0</vt:i4>
      </vt:variant>
      <vt:variant>
        <vt:i4>5</vt:i4>
      </vt:variant>
      <vt:variant>
        <vt:lpwstr/>
      </vt:variant>
      <vt:variant>
        <vt:lpwstr>_Toc217247132</vt:lpwstr>
      </vt:variant>
      <vt:variant>
        <vt:i4>1048624</vt:i4>
      </vt:variant>
      <vt:variant>
        <vt:i4>122</vt:i4>
      </vt:variant>
      <vt:variant>
        <vt:i4>0</vt:i4>
      </vt:variant>
      <vt:variant>
        <vt:i4>5</vt:i4>
      </vt:variant>
      <vt:variant>
        <vt:lpwstr/>
      </vt:variant>
      <vt:variant>
        <vt:lpwstr>_Toc217247131</vt:lpwstr>
      </vt:variant>
      <vt:variant>
        <vt:i4>1048624</vt:i4>
      </vt:variant>
      <vt:variant>
        <vt:i4>116</vt:i4>
      </vt:variant>
      <vt:variant>
        <vt:i4>0</vt:i4>
      </vt:variant>
      <vt:variant>
        <vt:i4>5</vt:i4>
      </vt:variant>
      <vt:variant>
        <vt:lpwstr/>
      </vt:variant>
      <vt:variant>
        <vt:lpwstr>_Toc217247130</vt:lpwstr>
      </vt:variant>
      <vt:variant>
        <vt:i4>1114160</vt:i4>
      </vt:variant>
      <vt:variant>
        <vt:i4>110</vt:i4>
      </vt:variant>
      <vt:variant>
        <vt:i4>0</vt:i4>
      </vt:variant>
      <vt:variant>
        <vt:i4>5</vt:i4>
      </vt:variant>
      <vt:variant>
        <vt:lpwstr/>
      </vt:variant>
      <vt:variant>
        <vt:lpwstr>_Toc217247129</vt:lpwstr>
      </vt:variant>
      <vt:variant>
        <vt:i4>1114160</vt:i4>
      </vt:variant>
      <vt:variant>
        <vt:i4>104</vt:i4>
      </vt:variant>
      <vt:variant>
        <vt:i4>0</vt:i4>
      </vt:variant>
      <vt:variant>
        <vt:i4>5</vt:i4>
      </vt:variant>
      <vt:variant>
        <vt:lpwstr/>
      </vt:variant>
      <vt:variant>
        <vt:lpwstr>_Toc217247128</vt:lpwstr>
      </vt:variant>
      <vt:variant>
        <vt:i4>1114160</vt:i4>
      </vt:variant>
      <vt:variant>
        <vt:i4>98</vt:i4>
      </vt:variant>
      <vt:variant>
        <vt:i4>0</vt:i4>
      </vt:variant>
      <vt:variant>
        <vt:i4>5</vt:i4>
      </vt:variant>
      <vt:variant>
        <vt:lpwstr/>
      </vt:variant>
      <vt:variant>
        <vt:lpwstr>_Toc217247127</vt:lpwstr>
      </vt:variant>
      <vt:variant>
        <vt:i4>1114160</vt:i4>
      </vt:variant>
      <vt:variant>
        <vt:i4>92</vt:i4>
      </vt:variant>
      <vt:variant>
        <vt:i4>0</vt:i4>
      </vt:variant>
      <vt:variant>
        <vt:i4>5</vt:i4>
      </vt:variant>
      <vt:variant>
        <vt:lpwstr/>
      </vt:variant>
      <vt:variant>
        <vt:lpwstr>_Toc217247126</vt:lpwstr>
      </vt:variant>
      <vt:variant>
        <vt:i4>1114160</vt:i4>
      </vt:variant>
      <vt:variant>
        <vt:i4>86</vt:i4>
      </vt:variant>
      <vt:variant>
        <vt:i4>0</vt:i4>
      </vt:variant>
      <vt:variant>
        <vt:i4>5</vt:i4>
      </vt:variant>
      <vt:variant>
        <vt:lpwstr/>
      </vt:variant>
      <vt:variant>
        <vt:lpwstr>_Toc217247125</vt:lpwstr>
      </vt:variant>
      <vt:variant>
        <vt:i4>1114160</vt:i4>
      </vt:variant>
      <vt:variant>
        <vt:i4>80</vt:i4>
      </vt:variant>
      <vt:variant>
        <vt:i4>0</vt:i4>
      </vt:variant>
      <vt:variant>
        <vt:i4>5</vt:i4>
      </vt:variant>
      <vt:variant>
        <vt:lpwstr/>
      </vt:variant>
      <vt:variant>
        <vt:lpwstr>_Toc217247124</vt:lpwstr>
      </vt:variant>
      <vt:variant>
        <vt:i4>1114160</vt:i4>
      </vt:variant>
      <vt:variant>
        <vt:i4>74</vt:i4>
      </vt:variant>
      <vt:variant>
        <vt:i4>0</vt:i4>
      </vt:variant>
      <vt:variant>
        <vt:i4>5</vt:i4>
      </vt:variant>
      <vt:variant>
        <vt:lpwstr/>
      </vt:variant>
      <vt:variant>
        <vt:lpwstr>_Toc217247123</vt:lpwstr>
      </vt:variant>
      <vt:variant>
        <vt:i4>1114160</vt:i4>
      </vt:variant>
      <vt:variant>
        <vt:i4>68</vt:i4>
      </vt:variant>
      <vt:variant>
        <vt:i4>0</vt:i4>
      </vt:variant>
      <vt:variant>
        <vt:i4>5</vt:i4>
      </vt:variant>
      <vt:variant>
        <vt:lpwstr/>
      </vt:variant>
      <vt:variant>
        <vt:lpwstr>_Toc217247122</vt:lpwstr>
      </vt:variant>
      <vt:variant>
        <vt:i4>1114160</vt:i4>
      </vt:variant>
      <vt:variant>
        <vt:i4>62</vt:i4>
      </vt:variant>
      <vt:variant>
        <vt:i4>0</vt:i4>
      </vt:variant>
      <vt:variant>
        <vt:i4>5</vt:i4>
      </vt:variant>
      <vt:variant>
        <vt:lpwstr/>
      </vt:variant>
      <vt:variant>
        <vt:lpwstr>_Toc217247121</vt:lpwstr>
      </vt:variant>
      <vt:variant>
        <vt:i4>1114160</vt:i4>
      </vt:variant>
      <vt:variant>
        <vt:i4>56</vt:i4>
      </vt:variant>
      <vt:variant>
        <vt:i4>0</vt:i4>
      </vt:variant>
      <vt:variant>
        <vt:i4>5</vt:i4>
      </vt:variant>
      <vt:variant>
        <vt:lpwstr/>
      </vt:variant>
      <vt:variant>
        <vt:lpwstr>_Toc217247120</vt:lpwstr>
      </vt:variant>
      <vt:variant>
        <vt:i4>1179696</vt:i4>
      </vt:variant>
      <vt:variant>
        <vt:i4>50</vt:i4>
      </vt:variant>
      <vt:variant>
        <vt:i4>0</vt:i4>
      </vt:variant>
      <vt:variant>
        <vt:i4>5</vt:i4>
      </vt:variant>
      <vt:variant>
        <vt:lpwstr/>
      </vt:variant>
      <vt:variant>
        <vt:lpwstr>_Toc217247119</vt:lpwstr>
      </vt:variant>
      <vt:variant>
        <vt:i4>1179696</vt:i4>
      </vt:variant>
      <vt:variant>
        <vt:i4>44</vt:i4>
      </vt:variant>
      <vt:variant>
        <vt:i4>0</vt:i4>
      </vt:variant>
      <vt:variant>
        <vt:i4>5</vt:i4>
      </vt:variant>
      <vt:variant>
        <vt:lpwstr/>
      </vt:variant>
      <vt:variant>
        <vt:lpwstr>_Toc217247118</vt:lpwstr>
      </vt:variant>
      <vt:variant>
        <vt:i4>1179696</vt:i4>
      </vt:variant>
      <vt:variant>
        <vt:i4>38</vt:i4>
      </vt:variant>
      <vt:variant>
        <vt:i4>0</vt:i4>
      </vt:variant>
      <vt:variant>
        <vt:i4>5</vt:i4>
      </vt:variant>
      <vt:variant>
        <vt:lpwstr/>
      </vt:variant>
      <vt:variant>
        <vt:lpwstr>_Toc217247117</vt:lpwstr>
      </vt:variant>
      <vt:variant>
        <vt:i4>1179696</vt:i4>
      </vt:variant>
      <vt:variant>
        <vt:i4>32</vt:i4>
      </vt:variant>
      <vt:variant>
        <vt:i4>0</vt:i4>
      </vt:variant>
      <vt:variant>
        <vt:i4>5</vt:i4>
      </vt:variant>
      <vt:variant>
        <vt:lpwstr/>
      </vt:variant>
      <vt:variant>
        <vt:lpwstr>_Toc217247116</vt:lpwstr>
      </vt:variant>
      <vt:variant>
        <vt:i4>1179696</vt:i4>
      </vt:variant>
      <vt:variant>
        <vt:i4>26</vt:i4>
      </vt:variant>
      <vt:variant>
        <vt:i4>0</vt:i4>
      </vt:variant>
      <vt:variant>
        <vt:i4>5</vt:i4>
      </vt:variant>
      <vt:variant>
        <vt:lpwstr/>
      </vt:variant>
      <vt:variant>
        <vt:lpwstr>_Toc217247115</vt:lpwstr>
      </vt:variant>
      <vt:variant>
        <vt:i4>1179696</vt:i4>
      </vt:variant>
      <vt:variant>
        <vt:i4>20</vt:i4>
      </vt:variant>
      <vt:variant>
        <vt:i4>0</vt:i4>
      </vt:variant>
      <vt:variant>
        <vt:i4>5</vt:i4>
      </vt:variant>
      <vt:variant>
        <vt:lpwstr/>
      </vt:variant>
      <vt:variant>
        <vt:lpwstr>_Toc217247114</vt:lpwstr>
      </vt:variant>
      <vt:variant>
        <vt:i4>1179696</vt:i4>
      </vt:variant>
      <vt:variant>
        <vt:i4>14</vt:i4>
      </vt:variant>
      <vt:variant>
        <vt:i4>0</vt:i4>
      </vt:variant>
      <vt:variant>
        <vt:i4>5</vt:i4>
      </vt:variant>
      <vt:variant>
        <vt:lpwstr/>
      </vt:variant>
      <vt:variant>
        <vt:lpwstr>_Toc217247113</vt:lpwstr>
      </vt:variant>
      <vt:variant>
        <vt:i4>1179696</vt:i4>
      </vt:variant>
      <vt:variant>
        <vt:i4>8</vt:i4>
      </vt:variant>
      <vt:variant>
        <vt:i4>0</vt:i4>
      </vt:variant>
      <vt:variant>
        <vt:i4>5</vt:i4>
      </vt:variant>
      <vt:variant>
        <vt:lpwstr/>
      </vt:variant>
      <vt:variant>
        <vt:lpwstr>_Toc217247112</vt:lpwstr>
      </vt:variant>
      <vt:variant>
        <vt:i4>1179696</vt:i4>
      </vt:variant>
      <vt:variant>
        <vt:i4>2</vt:i4>
      </vt:variant>
      <vt:variant>
        <vt:i4>0</vt:i4>
      </vt:variant>
      <vt:variant>
        <vt:i4>5</vt:i4>
      </vt:variant>
      <vt:variant>
        <vt:lpwstr/>
      </vt:variant>
      <vt:variant>
        <vt:lpwstr>_Toc217247111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Irfan T</dc:creator>
  <cp:keywords/>
  <dc:description/>
  <cp:lastModifiedBy>Mohammed Irfan T</cp:lastModifiedBy>
  <cp:revision>231</cp:revision>
  <dcterms:created xsi:type="dcterms:W3CDTF">2025-12-21T05:26:00Z</dcterms:created>
  <dcterms:modified xsi:type="dcterms:W3CDTF">2025-12-22T04:20:00Z</dcterms:modified>
</cp:coreProperties>
</file>