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BBD0" w14:textId="77777777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100C93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Find a Dataset</w:t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ab/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ab/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ab/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ab/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ab/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ab/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ab/>
      </w:r>
    </w:p>
    <w:p w14:paraId="4BAC6AAB" w14:textId="77777777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532CD423" w14:textId="6592CC17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Mukund Dhar</w:t>
      </w:r>
    </w:p>
    <w:p w14:paraId="7780EC85" w14:textId="705A0F61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UCF ID: 5499369</w:t>
      </w:r>
    </w:p>
    <w:p w14:paraId="6C324FC4" w14:textId="77777777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4D008B02" w14:textId="442B0D9E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Dataset: </w:t>
      </w: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Supermarket sales</w:t>
      </w:r>
    </w:p>
    <w:p w14:paraId="61DCF796" w14:textId="46BA40B8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Link: </w:t>
      </w:r>
      <w:hyperlink r:id="rId4" w:history="1">
        <w:r w:rsidRPr="00811EFC">
          <w:rPr>
            <w:rStyle w:val="Hyperlink"/>
            <w:rFonts w:ascii="Lato" w:eastAsia="Times New Roman" w:hAnsi="Lato" w:cs="Times New Roman"/>
            <w:kern w:val="36"/>
            <w:sz w:val="24"/>
            <w:szCs w:val="24"/>
            <w14:ligatures w14:val="none"/>
          </w:rPr>
          <w:t>https://www.kaggle.com/datasets/aungpyaeap/supermarket-sales</w:t>
        </w:r>
      </w:hyperlink>
    </w:p>
    <w:p w14:paraId="573C1870" w14:textId="77777777" w:rsid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61827754" w14:textId="41B7EA2C" w:rsidR="000D0E78" w:rsidRDefault="00100C93" w:rsidP="00100C9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This dataset includes information about supermarket sales from a retail chain in different stores and for different products.</w:t>
      </w:r>
      <w:r w:rsidR="00D6553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</w:t>
      </w: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This dataset is interesting because it allows </w:t>
      </w:r>
      <w:r w:rsidR="007A0F7E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me</w:t>
      </w: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to explore the factors that influence supermarket sales, which is a key business metric for retail chains. By analyzing this dataset, </w:t>
      </w:r>
      <w:r w:rsidR="007A0F7E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I</w:t>
      </w: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can identify which factors are most strongly associated with sales amounts and make recommendations for marketing strategies that could improve sales. As someone who is interested in 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predictive </w:t>
      </w:r>
      <w:r w:rsidR="007A0F7E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and business </w:t>
      </w: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analytics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, this dataset aligns with my professional interests. </w:t>
      </w:r>
      <w:r w:rsidRPr="00100C9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By analyzing this dataset, I hope to gain insights into which factors have the greatest impact on supermarket sales</w:t>
      </w:r>
      <w:r w:rsidR="007A0F7E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and identify various patterns and trends to understand consumer </w:t>
      </w:r>
      <w:r w:rsidR="00D6553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behavior</w:t>
      </w:r>
      <w:r w:rsid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.</w:t>
      </w:r>
    </w:p>
    <w:p w14:paraId="40015726" w14:textId="77777777" w:rsidR="00100C93" w:rsidRDefault="00100C93" w:rsidP="00100C9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59AC8F86" w14:textId="35C5A94D" w:rsidR="00100C93" w:rsidRPr="00EA7433" w:rsidRDefault="00EA7433" w:rsidP="00100C9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  <w14:ligatures w14:val="none"/>
        </w:rPr>
      </w:pPr>
      <w:r w:rsidRPr="00EA7433">
        <w:rPr>
          <w:rFonts w:ascii="Lato" w:eastAsia="Times New Roman" w:hAnsi="Lato" w:cs="Times New Roman"/>
          <w:b/>
          <w:bCs/>
          <w:color w:val="2D3B45"/>
          <w:kern w:val="36"/>
          <w:sz w:val="24"/>
          <w:szCs w:val="24"/>
          <w14:ligatures w14:val="none"/>
        </w:rPr>
        <w:t>List of features of the dataset and the response variable:</w:t>
      </w:r>
    </w:p>
    <w:p w14:paraId="3DA1FC3A" w14:textId="77777777" w:rsidR="00EA7433" w:rsidRDefault="00EA7433" w:rsidP="00100C9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5C3FB43B" w14:textId="5F601015" w:rsid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Response variable: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</w:t>
      </w:r>
      <w:r w:rsid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Total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(Ratio/Interval)</w:t>
      </w:r>
    </w:p>
    <w:p w14:paraId="6BC8145E" w14:textId="77777777" w:rsid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0CD7D882" w14:textId="3FA28474" w:rsid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Features:</w:t>
      </w:r>
    </w:p>
    <w:p w14:paraId="5FB884F5" w14:textId="77777777" w:rsidR="00EA7433" w:rsidRP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75C24871" w14:textId="32E09ED3" w:rsidR="00EA7433" w:rsidRP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Invoice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ID (Nominal)</w:t>
      </w:r>
    </w:p>
    <w:p w14:paraId="3961FF47" w14:textId="7DEAAE83" w:rsidR="00EA7433" w:rsidRP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Branch 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(Nominal)</w:t>
      </w:r>
    </w:p>
    <w:p w14:paraId="7F8B13BE" w14:textId="29AF5E0E" w:rsidR="00EA7433" w:rsidRPr="00EA7433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City</w:t>
      </w:r>
      <w:r w:rsidR="00EA7433"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(Nominal)</w:t>
      </w:r>
    </w:p>
    <w:p w14:paraId="1CB7A107" w14:textId="5103D474" w:rsid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Product </w:t>
      </w:r>
      <w:r w:rsid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Line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(Nominal)</w:t>
      </w:r>
    </w:p>
    <w:p w14:paraId="00972F58" w14:textId="77777777" w:rsidR="00AB5D47" w:rsidRPr="00EA7433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Gross Margin Percentage (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Ratio/Interval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)</w:t>
      </w:r>
    </w:p>
    <w:p w14:paraId="20F56101" w14:textId="71AC78ED" w:rsidR="00AB5D47" w:rsidRPr="00EA7433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Gross 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Income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(Ratio/Interval)</w:t>
      </w:r>
    </w:p>
    <w:p w14:paraId="4BA94BA1" w14:textId="77777777" w:rsidR="00EA7433" w:rsidRP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Unit Price (Ratio/Interval)</w:t>
      </w:r>
    </w:p>
    <w:p w14:paraId="38C74145" w14:textId="1AFA4BBF" w:rsidR="00EA7433" w:rsidRP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Quantity (Ratio/Interval)</w:t>
      </w:r>
    </w:p>
    <w:p w14:paraId="4F1FCF7A" w14:textId="7329371E" w:rsidR="00EA7433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Tax</w:t>
      </w:r>
      <w:r w:rsidR="00EA7433"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(Ratio/Interval)</w:t>
      </w:r>
    </w:p>
    <w:p w14:paraId="6820CD17" w14:textId="350CD294" w:rsidR="00AB5D47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Date 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(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Ratio/Interval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)</w:t>
      </w:r>
    </w:p>
    <w:p w14:paraId="643B3C3C" w14:textId="1A892EEE" w:rsidR="00AB5D47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Time 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(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Ratio/Interval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)</w:t>
      </w:r>
    </w:p>
    <w:p w14:paraId="6D71F463" w14:textId="25FD2D3A" w:rsidR="00AB5D47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Payment (Nominal)</w:t>
      </w:r>
    </w:p>
    <w:p w14:paraId="7266D702" w14:textId="748EE21E" w:rsidR="00AB5D47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COGS (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Ratio/Interval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)</w:t>
      </w:r>
    </w:p>
    <w:p w14:paraId="3C2D906E" w14:textId="22EBB50D" w:rsidR="00EA7433" w:rsidRDefault="00EA7433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Customer Type (Nominal)</w:t>
      </w:r>
    </w:p>
    <w:p w14:paraId="1320FBC9" w14:textId="03DF01DD" w:rsidR="00AB5D47" w:rsidRPr="00EA7433" w:rsidRDefault="00AB5D47" w:rsidP="00EA7433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Rating (</w:t>
      </w: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Ratio/Interval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)</w:t>
      </w:r>
    </w:p>
    <w:p w14:paraId="54293537" w14:textId="1D5722DA" w:rsidR="00100C93" w:rsidRDefault="00EA7433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EA7433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Gender (Nominal)</w:t>
      </w:r>
    </w:p>
    <w:p w14:paraId="39BFCB91" w14:textId="77777777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3D2D148F" w14:textId="77777777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491DD862" w14:textId="77777777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3E8F8FF8" w14:textId="776B85AB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lastRenderedPageBreak/>
        <w:t>Descriptive Information:</w:t>
      </w:r>
    </w:p>
    <w:p w14:paraId="758D8304" w14:textId="77777777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611C8140" w14:textId="22E822E6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Invoice id: Computer generated sales slip invoice identification number</w:t>
      </w: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.</w:t>
      </w:r>
    </w:p>
    <w:p w14:paraId="1D975762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Branch: Branch of supercenter (3 branches are available identified by A, B and C).</w:t>
      </w:r>
    </w:p>
    <w:p w14:paraId="520009FD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City: Location of supercenters</w:t>
      </w:r>
    </w:p>
    <w:p w14:paraId="668C225F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Customer type: Type of customers, recorded by Members for customers using member card and Normal for without member card.</w:t>
      </w:r>
    </w:p>
    <w:p w14:paraId="290F9332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Gender: Gender type of customer</w:t>
      </w:r>
    </w:p>
    <w:p w14:paraId="558EA23B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Product line: General item categorization groups - Electronic accessories, Fashion accessories, Food and beverages, Health and beauty, Home and lifestyle, </w:t>
      </w:r>
      <w:proofErr w:type="gramStart"/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Sports</w:t>
      </w:r>
      <w:proofErr w:type="gramEnd"/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and travel</w:t>
      </w:r>
    </w:p>
    <w:p w14:paraId="5BF28CB2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Unit price: Price of each product in $</w:t>
      </w:r>
    </w:p>
    <w:p w14:paraId="030C6BA6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Quantity: Number of products purchased by customer</w:t>
      </w:r>
    </w:p>
    <w:p w14:paraId="0E8A70C3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Tax: 5% tax fee for customer buying</w:t>
      </w:r>
    </w:p>
    <w:p w14:paraId="61113FDC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Date: Date of purchase (Record available from January 2019 to March 2019)</w:t>
      </w:r>
    </w:p>
    <w:p w14:paraId="6DCBBC67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Time: Purchase time (10am to 9pm)</w:t>
      </w:r>
    </w:p>
    <w:p w14:paraId="3C07A152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Payment: Payment used by customer for purchase (3 methods are available – Cash, Credit card and </w:t>
      </w:r>
      <w:proofErr w:type="spellStart"/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Ewallet</w:t>
      </w:r>
      <w:proofErr w:type="spellEnd"/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)</w:t>
      </w:r>
    </w:p>
    <w:p w14:paraId="0BC4A1D5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COGS: Cost of goods sold</w:t>
      </w:r>
    </w:p>
    <w:p w14:paraId="11811018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Gross margin percentage: Gross margin percentage</w:t>
      </w:r>
    </w:p>
    <w:p w14:paraId="1F532689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Gross income: Gross income</w:t>
      </w:r>
    </w:p>
    <w:p w14:paraId="7EB619C4" w14:textId="53FA29FD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Rating: Customer stratification rating on their overall shopping experience (On a scale of 1 to 10)</w:t>
      </w:r>
    </w:p>
    <w:p w14:paraId="006A514A" w14:textId="77777777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6AD79C41" w14:textId="77777777" w:rsidR="00AB5D47" w:rsidRP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AB5D4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Total: Total price including tax</w:t>
      </w:r>
    </w:p>
    <w:p w14:paraId="381077FB" w14:textId="77777777" w:rsidR="00AB5D47" w:rsidRDefault="00AB5D47" w:rsidP="00AB5D47">
      <w:pPr>
        <w:shd w:val="clear" w:color="auto" w:fill="FFFFFF"/>
        <w:spacing w:after="0" w:line="240" w:lineRule="auto"/>
        <w:jc w:val="both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215BE3B3" w14:textId="77777777" w:rsidR="00100C93" w:rsidRPr="00100C93" w:rsidRDefault="00100C93" w:rsidP="00100C9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sectPr w:rsidR="00100C93" w:rsidRPr="0010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A9"/>
    <w:rsid w:val="000D0E78"/>
    <w:rsid w:val="00100C93"/>
    <w:rsid w:val="002764A9"/>
    <w:rsid w:val="007A0F7E"/>
    <w:rsid w:val="00AB5D47"/>
    <w:rsid w:val="00D65537"/>
    <w:rsid w:val="00EA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4A3"/>
  <w15:chartTrackingRefBased/>
  <w15:docId w15:val="{6351377A-8B61-46D6-B51B-43F23A70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100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ungpyaeap/supermarket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Dhar</dc:creator>
  <cp:keywords/>
  <dc:description/>
  <cp:lastModifiedBy>Mukund Dhar</cp:lastModifiedBy>
  <cp:revision>3</cp:revision>
  <cp:lastPrinted>2023-04-23T16:33:00Z</cp:lastPrinted>
  <dcterms:created xsi:type="dcterms:W3CDTF">2023-04-23T15:51:00Z</dcterms:created>
  <dcterms:modified xsi:type="dcterms:W3CDTF">2023-04-23T16:34:00Z</dcterms:modified>
</cp:coreProperties>
</file>