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3" w:name="system-design-document-sdd"/>
    <w:p>
      <w:pPr>
        <w:pStyle w:val="Heading1"/>
      </w:pPr>
      <w:r>
        <w:t xml:space="preserve">System Design Document (SDD)</w:t>
      </w:r>
    </w:p>
    <w:bookmarkStart w:id="21" w:name="ujyaalo-today-news-channel-web-portal"/>
    <w:p>
      <w:pPr>
        <w:pStyle w:val="Heading2"/>
      </w:pPr>
      <w:r>
        <w:t xml:space="preserve">Ujyaalo Today — News Channel Web Portal</w:t>
      </w:r>
    </w:p>
    <w:p>
      <w:r>
        <w:pict>
          <v:rect style="width:0;height:1.5pt" o:hralign="center" o:hrstd="t" o:hr="t"/>
        </w:pict>
      </w:r>
    </w:p>
    <w:bookmarkStart w:id="20" w:name="document-control"/>
    <w:p>
      <w:pPr>
        <w:pStyle w:val="Heading3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Ujyaalo Today — News Channel Web 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Design Document (SDD)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SDLC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— System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Based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introduction"/>
    <w:p>
      <w:pPr>
        <w:pStyle w:val="Heading2"/>
      </w:pPr>
      <w:r>
        <w:t xml:space="preserve">1. Introduction</w:t>
      </w:r>
    </w:p>
    <w:bookmarkStart w:id="22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translates the requirements from the SRS (v1.1) into a technical design: the system architecture, database structure, API endpoints, and page layouts. It is the blueprint the implementation phase will follow.</w:t>
      </w:r>
    </w:p>
    <w:bookmarkEnd w:id="22"/>
    <w:bookmarkStart w:id="23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Covers the design of the full Ujyaalo Today web portal (public site + admin panel) built on the MERN stack. Requirements are delivered across three milestones as defined in SRS Section 7.</w:t>
      </w:r>
    </w:p>
    <w:bookmarkEnd w:id="23"/>
    <w:bookmarkStart w:id="24" w:name="design-approach"/>
    <w:p>
      <w:pPr>
        <w:pStyle w:val="Heading3"/>
      </w:pPr>
      <w:r>
        <w:t xml:space="preserve">1.3 Design Approach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three-tier architecture</w:t>
      </w:r>
      <w:r>
        <w:t xml:space="preserve"> </w:t>
      </w:r>
      <w:r>
        <w:t xml:space="preserve">with a clear separation between the presentation layer (React), the application/logic layer (Node.js + Express), and the data layer (MongoDB). The frontend and backend are independent programs that communicate through a REST API using JSON.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system-architecture"/>
    <w:p>
      <w:pPr>
        <w:pStyle w:val="Heading2"/>
      </w:pPr>
      <w:r>
        <w:t xml:space="preserve">2. System Architecture</w:t>
      </w:r>
    </w:p>
    <w:bookmarkStart w:id="26" w:name="architecture-overview"/>
    <w:p>
      <w:pPr>
        <w:pStyle w:val="Heading3"/>
      </w:pPr>
      <w:r>
        <w:t xml:space="preserve">2.1 Architecture Overview</w:t>
      </w:r>
    </w:p>
    <w:p>
      <w:pPr>
        <w:pStyle w:val="FirstParagraph"/>
      </w:pPr>
      <w:r>
        <w:t xml:space="preserve">The system is divided into three tiers plus supporting external services: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Client Tier (React):</w:t>
      </w:r>
      <w:r>
        <w:t xml:space="preserve"> </w:t>
      </w:r>
      <w:r>
        <w:t xml:space="preserve">Runs in the user’s browser. Contains the public website and the admin panel. Responsible only for display and user interaction. Never accesses the database directly.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Server Tier (Node.js + Express):</w:t>
      </w:r>
      <w:r>
        <w:t xml:space="preserve"> </w:t>
      </w:r>
      <w:r>
        <w:t xml:space="preserve">The backend. Receives requests from the client, enforces business rules and security (authentication via JWT), and reads/writes data through Mongoose.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Tier (MongoDB Atlas):</w:t>
      </w:r>
      <w:r>
        <w:t xml:space="preserve"> </w:t>
      </w:r>
      <w:r>
        <w:t xml:space="preserve">The cloud database storing all persistent data.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External Services:</w:t>
      </w:r>
      <w:r>
        <w:t xml:space="preserve"> </w:t>
      </w:r>
      <w:r>
        <w:t xml:space="preserve">Cloudinary (image/video hosting) and Google AdSense (external ad network).</w:t>
      </w:r>
    </w:p>
    <w:p>
      <w:pPr>
        <w:pStyle w:val="FirstParagraph"/>
      </w:pPr>
      <w:r>
        <w:rPr>
          <w:iCs/>
          <w:i/>
        </w:rPr>
        <w:t xml:space="preserve">(See the accompanying diagram file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architecture.svg</w:t>
      </w:r>
      <w:r>
        <w:rPr>
          <w:iCs/>
          <w:i/>
        </w:rPr>
        <w:t xml:space="preserve">.)</w:t>
      </w:r>
    </w:p>
    <w:bookmarkEnd w:id="26"/>
    <w:bookmarkStart w:id="27" w:name="technology-stack"/>
    <w:p>
      <w:pPr>
        <w:pStyle w:val="Heading3"/>
      </w:pPr>
      <w:r>
        <w:t xml:space="preserve">2.2 Technology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and serve the user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page 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requests to the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+ 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runtime and web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modeling and MongoDB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+ bcryptjs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and password hashing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 and video hosting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AdSense + DB banners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+ self-managed advertising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Atlas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data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Vercel/Netlify (frontend), Render/Railway (backend)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</w:tr>
    </w:tbl>
    <w:bookmarkEnd w:id="27"/>
    <w:bookmarkStart w:id="28" w:name="Xe2f52589ded0ed23c436e4d1c4a725619f254e0"/>
    <w:p>
      <w:pPr>
        <w:pStyle w:val="Heading3"/>
      </w:pPr>
      <w:r>
        <w:t xml:space="preserve">2.3 Architecture Decision Record — Frontend Framework</w:t>
      </w:r>
    </w:p>
    <w:p>
      <w:pPr>
        <w:pStyle w:val="FirstParagraph"/>
      </w:pPr>
      <w:r>
        <w:rPr>
          <w:bCs/>
          <w:b/>
        </w:rPr>
        <w:t xml:space="preserve">Decision:</w:t>
      </w:r>
      <w:r>
        <w:t xml:space="preserve"> </w:t>
      </w:r>
      <w:r>
        <w:t xml:space="preserve">Milestone 1 will be built with</w:t>
      </w:r>
      <w:r>
        <w:t xml:space="preserve"> </w:t>
      </w:r>
      <w:r>
        <w:rPr>
          <w:bCs/>
          <w:b/>
        </w:rPr>
        <w:t xml:space="preserve">classic MERN</w:t>
      </w:r>
      <w:r>
        <w:t xml:space="preserve"> </w:t>
      </w:r>
      <w:r>
        <w:t xml:space="preserve">(React + Vite, client-rendered).</w:t>
      </w:r>
    </w:p>
    <w:p>
      <w:pPr>
        <w:pStyle w:val="BodyText"/>
      </w:pPr>
      <w:r>
        <w:rPr>
          <w:bCs/>
          <w:b/>
        </w:rPr>
        <w:t xml:space="preserve">Context:</w:t>
      </w:r>
      <w:r>
        <w:t xml:space="preserve"> </w:t>
      </w:r>
      <w:r>
        <w:t xml:space="preserve">A plain React app is rendered in the browser, which limits SEO and breaks social-media link previews (Facebook/WhatsApp scrapers do not run JavaScript). A server-rendered framework (Next.js) solves this but adds significant learning complexity.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For a first project, classic MERN offers the cleanest way to learn the fundamentals with a clear frontend/backend separation. The SEO and social-preview requirements (FR-31, FR-32) will be addressed in Milestone 2 — either via a lightweight prerendering solution or a planned migration to Next.js.</w:t>
      </w:r>
    </w:p>
    <w:p>
      <w:pPr>
        <w:pStyle w:val="BodyText"/>
      </w:pPr>
      <w:r>
        <w:rPr>
          <w:bCs/>
          <w:b/>
        </w:rPr>
        <w:t xml:space="preserve">Consequence:</w:t>
      </w:r>
      <w:r>
        <w:t xml:space="preserve"> </w:t>
      </w:r>
      <w:r>
        <w:t xml:space="preserve">This choice is revisited at the start of Milestone 2. It does not affect the database or API design, which are framework-independent.</w:t>
      </w:r>
    </w:p>
    <w:bookmarkEnd w:id="28"/>
    <w:bookmarkStart w:id="29" w:name="security-design"/>
    <w:p>
      <w:pPr>
        <w:pStyle w:val="Heading3"/>
      </w:pPr>
      <w:r>
        <w:t xml:space="preserve">2.4 Security Design</w:t>
      </w:r>
    </w:p>
    <w:p>
      <w:pPr>
        <w:numPr>
          <w:ilvl w:val="0"/>
          <w:numId w:val="1002"/>
        </w:numPr>
        <w:pStyle w:val="Compact"/>
      </w:pPr>
      <w:r>
        <w:t xml:space="preserve">Passwords are hashed with</w:t>
      </w:r>
      <w:r>
        <w:t xml:space="preserve"> </w:t>
      </w:r>
      <w:r>
        <w:rPr>
          <w:bCs/>
          <w:b/>
        </w:rPr>
        <w:t xml:space="preserve">bcryptjs</w:t>
      </w:r>
      <w:r>
        <w:t xml:space="preserve"> </w:t>
      </w:r>
      <w:r>
        <w:t xml:space="preserve">before storage (never stored in plain text).</w:t>
      </w:r>
    </w:p>
    <w:p>
      <w:pPr>
        <w:numPr>
          <w:ilvl w:val="0"/>
          <w:numId w:val="1002"/>
        </w:numPr>
        <w:pStyle w:val="Compact"/>
      </w:pPr>
      <w:r>
        <w:t xml:space="preserve">Login issues a</w:t>
      </w:r>
      <w:r>
        <w:t xml:space="preserve"> </w:t>
      </w:r>
      <w:r>
        <w:rPr>
          <w:bCs/>
          <w:b/>
        </w:rPr>
        <w:t xml:space="preserve">JWT</w:t>
      </w:r>
      <w:r>
        <w:t xml:space="preserve"> </w:t>
      </w:r>
      <w:r>
        <w:t xml:space="preserve">that the client sends with each protected request.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 middleware</w:t>
      </w:r>
      <w:r>
        <w:t xml:space="preserve"> </w:t>
      </w:r>
      <w:r>
        <w:t xml:space="preserve">on the server verifies the JWT and the user’s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before allowing admin actions.</w:t>
      </w:r>
    </w:p>
    <w:p>
      <w:pPr>
        <w:numPr>
          <w:ilvl w:val="0"/>
          <w:numId w:val="1002"/>
        </w:numPr>
        <w:pStyle w:val="Compact"/>
      </w:pPr>
      <w:r>
        <w:t xml:space="preserve">Admin API routes are inaccessible to guests and non-admin users.</w:t>
      </w:r>
    </w:p>
    <w:p>
      <w:pPr>
        <w:numPr>
          <w:ilvl w:val="0"/>
          <w:numId w:val="1002"/>
        </w:numPr>
        <w:pStyle w:val="Compact"/>
      </w:pPr>
      <w:r>
        <w:t xml:space="preserve">Sensitive configuration (database URL, JWT secret, API keys) is stored in environment variables, never in code.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7" w:name="database-design"/>
    <w:p>
      <w:pPr>
        <w:pStyle w:val="Heading2"/>
      </w:pPr>
      <w:r>
        <w:t xml:space="preserve">3. Database Design</w:t>
      </w:r>
    </w:p>
    <w:bookmarkStart w:id="31" w:name="overview"/>
    <w:p>
      <w:pPr>
        <w:pStyle w:val="Heading3"/>
      </w:pPr>
      <w:r>
        <w:t xml:space="preserve">3.1 Overview</w:t>
      </w:r>
    </w:p>
    <w:p>
      <w:pPr>
        <w:pStyle w:val="FirstParagraph"/>
      </w:pPr>
      <w:r>
        <w:t xml:space="preserve">The database is</w:t>
      </w:r>
      <w:r>
        <w:t xml:space="preserve"> </w:t>
      </w:r>
      <w:r>
        <w:rPr>
          <w:bCs/>
          <w:b/>
        </w:rPr>
        <w:t xml:space="preserve">MongoDB</w:t>
      </w:r>
      <w:r>
        <w:t xml:space="preserve"> </w:t>
      </w:r>
      <w:r>
        <w:t xml:space="preserve">(a document database). Data is organized into</w:t>
      </w:r>
      <w:r>
        <w:t xml:space="preserve"> </w:t>
      </w:r>
      <w:r>
        <w:rPr>
          <w:bCs/>
          <w:b/>
        </w:rPr>
        <w:t xml:space="preserve">collections</w:t>
      </w:r>
      <w:r>
        <w:t xml:space="preserve"> </w:t>
      </w:r>
      <w:r>
        <w:t xml:space="preserve">(like tables); each record is a</w:t>
      </w:r>
      <w:r>
        <w:t xml:space="preserve"> </w:t>
      </w:r>
      <w:r>
        <w:rPr>
          <w:bCs/>
          <w:b/>
        </w:rPr>
        <w:t xml:space="preserve">document</w:t>
      </w:r>
      <w:r>
        <w:t xml:space="preserve"> </w:t>
      </w:r>
      <w:r>
        <w:t xml:space="preserve">(like a row, stored as JSON-like data). Relationships between collections use</w:t>
      </w:r>
      <w:r>
        <w:t xml:space="preserve"> </w:t>
      </w:r>
      <w:r>
        <w:rPr>
          <w:bCs/>
          <w:b/>
        </w:rPr>
        <w:t xml:space="preserve">references</w:t>
      </w:r>
      <w:r>
        <w:t xml:space="preserve"> </w:t>
      </w:r>
      <w:r>
        <w:t xml:space="preserve">(an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of another document), marked below with</w:t>
      </w:r>
      <w:r>
        <w:t xml:space="preserve"> </w:t>
      </w:r>
      <w:r>
        <w:rPr>
          <w:rStyle w:val="VerbatimChar"/>
        </w:rPr>
        <w:t xml:space="preserve">›</w:t>
      </w:r>
      <w:r>
        <w:t xml:space="preserve">.</w:t>
      </w:r>
    </w:p>
    <w:p>
      <w:pPr>
        <w:pStyle w:val="BodyText"/>
      </w:pPr>
      <w:r>
        <w:t xml:space="preserve">Collections are introduced across the three milestones. Milestone 1 collections form the working core.</w:t>
      </w:r>
    </w:p>
    <w:bookmarkEnd w:id="31"/>
    <w:bookmarkStart w:id="39" w:name="core-collections-milestone-1"/>
    <w:p>
      <w:pPr>
        <w:pStyle w:val="Heading3"/>
      </w:pPr>
      <w:r>
        <w:t xml:space="preserve">3.2 Core Collections (Milestone 1)</w:t>
      </w:r>
    </w:p>
    <w:bookmarkStart w:id="32" w:name="user"/>
    <w:p>
      <w:pPr>
        <w:pStyle w:val="Heading4"/>
      </w:pPr>
      <w:r>
        <w:t xml:space="preserve">User</w:t>
      </w:r>
    </w:p>
    <w:p>
      <w:pPr>
        <w:pStyle w:val="FirstParagraph"/>
      </w:pPr>
      <w:r>
        <w:t xml:space="preserve">Represents everyone who logs in — both public members and admins.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 unique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Unique; used to log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hashed (bcrypt)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"user"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"admin"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can block a user (FR-24)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image URL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savedArticles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[ObjectId ›]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to saved Articles (FR-35, M2)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Theme/language prefs (FR-35, M2)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date</w:t>
            </w:r>
          </w:p>
        </w:tc>
      </w:tr>
    </w:tbl>
    <w:bookmarkEnd w:id="32"/>
    <w:bookmarkStart w:id="33" w:name="category"/>
    <w:p>
      <w:pPr>
        <w:pStyle w:val="Heading4"/>
      </w:pPr>
      <w:r>
        <w:t xml:space="preserve">Category</w:t>
      </w:r>
    </w:p>
    <w:p>
      <w:pPr>
        <w:pStyle w:val="FirstParagraph"/>
      </w:pPr>
      <w:r>
        <w:t xml:space="preserve">The news sections used to organize articles.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e.g.,</w:t>
            </w:r>
            <w:r>
              <w:t xml:space="preserve"> </w:t>
            </w:r>
            <w:r>
              <w:t xml:space="preserve">“</w:t>
            </w:r>
            <w:r>
              <w:t xml:space="preserve">Politics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URL-friendly, e.g.,</w:t>
            </w:r>
            <w:r>
              <w:t xml:space="preserve"> </w:t>
            </w:r>
            <w:r>
              <w:rPr>
                <w:rStyle w:val="VerbatimChar"/>
              </w:rPr>
              <w:t xml:space="preserve">politics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</w:tbl>
    <w:bookmarkEnd w:id="33"/>
    <w:bookmarkStart w:id="34" w:name="article"/>
    <w:p>
      <w:pPr>
        <w:pStyle w:val="Heading4"/>
      </w:pPr>
      <w:r>
        <w:t xml:space="preserve">Article</w:t>
      </w:r>
    </w:p>
    <w:p>
      <w:pPr>
        <w:pStyle w:val="FirstParagraph"/>
      </w:pPr>
      <w:r>
        <w:t xml:space="preserve">Holds news, blogs, and reports (distinguished by</w:t>
      </w:r>
      <w:r>
        <w:t xml:space="preserve"> </w:t>
      </w:r>
      <w:r>
        <w:rPr>
          <w:rStyle w:val="VerbatimChar"/>
        </w:rPr>
        <w:t xml:space="preserve">contentType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URL-friendly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(rich 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excerpt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summary for listings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blog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 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 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featuredImage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image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scheduled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publish time (FR-28)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isFeatured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in homepage slider (FR-1)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isPinned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to top (FR-27)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metaTitle, metaDescription, keywords }</w:t>
            </w:r>
            <w:r>
              <w:t xml:space="preserve"> </w:t>
            </w:r>
            <w:r>
              <w:t xml:space="preserve">(FR-32)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 / 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Timestamps</w:t>
            </w:r>
          </w:p>
        </w:tc>
      </w:tr>
    </w:tbl>
    <w:bookmarkEnd w:id="34"/>
    <w:bookmarkStart w:id="35" w:name="comment"/>
    <w:p>
      <w:pPr>
        <w:pStyle w:val="Heading4"/>
      </w:pPr>
      <w:r>
        <w:t xml:space="preserve">Comment</w:t>
      </w:r>
    </w:p>
    <w:p>
      <w:pPr>
        <w:pStyle w:val="FirstParagraph"/>
      </w:pPr>
      <w:r>
        <w:t xml:space="preserve">A comment written by a user on an article.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 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Article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 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body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 </w:t>
            </w:r>
            <w:r>
              <w:t xml:space="preserve">(FR-23)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</w:tr>
    </w:tbl>
    <w:bookmarkEnd w:id="35"/>
    <w:bookmarkStart w:id="36" w:name="media"/>
    <w:p>
      <w:pPr>
        <w:pStyle w:val="Heading4"/>
      </w:pPr>
      <w:r>
        <w:t xml:space="preserve">Media</w:t>
      </w:r>
    </w:p>
    <w:p>
      <w:pPr>
        <w:pStyle w:val="FirstParagraph"/>
      </w:pPr>
      <w:r>
        <w:t xml:space="preserve">The photo and video library.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photo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Cloudinary URL or embed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thumbnail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embed</w:t>
            </w:r>
            <w:r>
              <w:t xml:space="preserve"> </w:t>
            </w:r>
            <w:r>
              <w:t xml:space="preserve">(for videos)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 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admin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</w:tr>
    </w:tbl>
    <w:bookmarkEnd w:id="36"/>
    <w:bookmarkStart w:id="37" w:name="ad"/>
    <w:p>
      <w:pPr>
        <w:pStyle w:val="Heading4"/>
      </w:pPr>
      <w:r>
        <w:t xml:space="preserve">Ad</w:t>
      </w:r>
    </w:p>
    <w:p>
      <w:pPr>
        <w:pStyle w:val="FirstParagraph"/>
      </w:pPr>
      <w:r>
        <w:t xml:space="preserve">Self-managed banner advertisements.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ad links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sidebar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in-article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footer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Show/hide the 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startDate / endDate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scheduling</w:t>
            </w:r>
          </w:p>
        </w:tc>
      </w:tr>
    </w:tbl>
    <w:bookmarkEnd w:id="37"/>
    <w:bookmarkStart w:id="38" w:name="setting"/>
    <w:p>
      <w:pPr>
        <w:pStyle w:val="Heading4"/>
      </w:pPr>
      <w:r>
        <w:t xml:space="preserve">Setting</w:t>
      </w:r>
    </w:p>
    <w:p>
      <w:pPr>
        <w:pStyle w:val="FirstParagraph"/>
      </w:pPr>
      <w:r>
        <w:t xml:space="preserve">A single configuration document for site-wide settings.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Ujyaalo Today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adsenseClientId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AdSense config (FR-9, FR-22)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Facebook, X,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SEO values</w:t>
            </w:r>
          </w:p>
        </w:tc>
      </w:tr>
    </w:tbl>
    <w:bookmarkEnd w:id="38"/>
    <w:bookmarkEnd w:id="39"/>
    <w:bookmarkStart w:id="42" w:name="additional-collections-milestone-2"/>
    <w:p>
      <w:pPr>
        <w:pStyle w:val="Heading3"/>
      </w:pPr>
      <w:r>
        <w:t xml:space="preserve">3.3 Additional Collections (Milestone 2)</w:t>
      </w:r>
    </w:p>
    <w:bookmarkStart w:id="40" w:name="X28ca0e8a3e606d7ca51404c0a173aa893fcf34b"/>
    <w:p>
      <w:pPr>
        <w:pStyle w:val="Heading4"/>
      </w:pPr>
      <w:r>
        <w:t xml:space="preserve">Document (versioned official documents — FR-29)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version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[Object]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Each:</w:t>
            </w:r>
            <w:r>
              <w:t xml:space="preserve"> </w:t>
            </w:r>
            <w:r>
              <w:rPr>
                <w:rStyle w:val="VerbatimChar"/>
              </w:rPr>
              <w:t xml:space="preserve">{ versionNumber, fileUrl, notes, uploadedBy ›, uploadedAt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</w:tr>
    </w:tbl>
    <w:bookmarkEnd w:id="40"/>
    <w:bookmarkStart w:id="41" w:name="X1585e6276f96b00725faf309cd2209c83f37de2"/>
    <w:p>
      <w:pPr>
        <w:pStyle w:val="Heading4"/>
      </w:pPr>
      <w:r>
        <w:t xml:space="preserve">MediaContact (media &amp; journalist directory — FR-30)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Role/title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/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area (searchable)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</w:tbl>
    <w:p>
      <w:pPr>
        <w:pStyle w:val="BodyText"/>
      </w:pPr>
      <w:r>
        <w:rPr>
          <w:iCs/>
          <w:i/>
        </w:rPr>
        <w:t xml:space="preserve">Milestone 2 also extends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User</w:t>
      </w:r>
      <w:r>
        <w:rPr>
          <w:iCs/>
          <w:i/>
        </w:rPr>
        <w:t xml:space="preserve"> </w:t>
      </w:r>
      <w:r>
        <w:rPr>
          <w:iCs/>
          <w:i/>
        </w:rPr>
        <w:t xml:space="preserve">to actively use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savedArticles</w:t>
      </w:r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preferences</w:t>
      </w:r>
      <w:r>
        <w:rPr>
          <w:iCs/>
          <w:i/>
        </w:rPr>
        <w:t xml:space="preserve">.</w:t>
      </w:r>
    </w:p>
    <w:bookmarkEnd w:id="41"/>
    <w:bookmarkEnd w:id="42"/>
    <w:bookmarkStart w:id="45" w:name="additional-collections-milestone-3"/>
    <w:p>
      <w:pPr>
        <w:pStyle w:val="Heading3"/>
      </w:pPr>
      <w:r>
        <w:t xml:space="preserve">3.4 Additional Collections (Milestone 3)</w:t>
      </w:r>
    </w:p>
    <w:bookmarkStart w:id="43" w:name="X5556a0767b977404bca8ef936d7e79249a7a380"/>
    <w:p>
      <w:pPr>
        <w:pStyle w:val="Heading4"/>
      </w:pPr>
      <w:r>
        <w:t xml:space="preserve">HomepageSection (drag-and-drop layout — FR-34)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slider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category-block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latest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heading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order (set via drag-and-drop)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Section-specific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Show/hide</w:t>
            </w:r>
          </w:p>
        </w:tc>
      </w:tr>
    </w:tbl>
    <w:bookmarkEnd w:id="43"/>
    <w:bookmarkStart w:id="44" w:name="breakingnews-live-notifications-fr-26"/>
    <w:p>
      <w:pPr>
        <w:pStyle w:val="Heading4"/>
      </w:pPr>
      <w:r>
        <w:t xml:space="preserve">BreakingNews (live notifications — FR-26)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article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broadcasting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</w:tr>
    </w:tbl>
    <w:p>
      <w:pPr>
        <w:pStyle w:val="BodyText"/>
      </w:pPr>
      <w:r>
        <w:rPr>
          <w:iCs/>
          <w:i/>
        </w:rPr>
        <w:t xml:space="preserve">Milestone 3 also adds Nepali-language fields to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Article</w:t>
      </w:r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Category</w:t>
      </w:r>
      <w:r>
        <w:rPr>
          <w:iCs/>
          <w:i/>
        </w:rPr>
        <w:t xml:space="preserve"> </w:t>
      </w:r>
      <w:r>
        <w:rPr>
          <w:iCs/>
          <w:i/>
        </w:rPr>
        <w:t xml:space="preserve">(FR-25), e.g.,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title_ne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body_ne</w:t>
      </w:r>
      <w:r>
        <w:rPr>
          <w:iCs/>
          <w:i/>
        </w:rPr>
        <w:t xml:space="preserve">.</w:t>
      </w:r>
    </w:p>
    <w:bookmarkEnd w:id="44"/>
    <w:bookmarkEnd w:id="45"/>
    <w:bookmarkStart w:id="46" w:name="relationships-summary"/>
    <w:p>
      <w:pPr>
        <w:pStyle w:val="Heading3"/>
      </w:pPr>
      <w:r>
        <w:t xml:space="preserve">3.5 Relationships Summary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User → Article</w:t>
      </w:r>
      <w:r>
        <w:t xml:space="preserve"> </w:t>
      </w:r>
      <w:r>
        <w:t xml:space="preserve">(one-to-many): one author writes many articles.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Category → Article</w:t>
      </w:r>
      <w:r>
        <w:t xml:space="preserve"> </w:t>
      </w:r>
      <w:r>
        <w:t xml:space="preserve">(one-to-many): one category groups many articles.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Article → Comment</w:t>
      </w:r>
      <w:r>
        <w:t xml:space="preserve"> </w:t>
      </w:r>
      <w:r>
        <w:t xml:space="preserve">(one-to-many): one article has many comments.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User → Comment</w:t>
      </w:r>
      <w:r>
        <w:t xml:space="preserve"> </w:t>
      </w:r>
      <w:r>
        <w:t xml:space="preserve">(one-to-many): one user writes many comments.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User ↔ Article</w:t>
      </w:r>
      <w:r>
        <w:t xml:space="preserve"> </w:t>
      </w:r>
      <w:r>
        <w:t xml:space="preserve">(many-to-many, via</w:t>
      </w:r>
      <w:r>
        <w:t xml:space="preserve"> </w:t>
      </w:r>
      <w:r>
        <w:rPr>
          <w:rStyle w:val="VerbatimChar"/>
        </w:rPr>
        <w:t xml:space="preserve">savedArticles</w:t>
      </w:r>
      <w:r>
        <w:t xml:space="preserve">): users save many articles; articles are saved by many users.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8" w:name="api-design"/>
    <w:p>
      <w:pPr>
        <w:pStyle w:val="Heading2"/>
      </w:pPr>
      <w:r>
        <w:t xml:space="preserve">4. API Design</w:t>
      </w:r>
    </w:p>
    <w:bookmarkStart w:id="48" w:name="conventions"/>
    <w:p>
      <w:pPr>
        <w:pStyle w:val="Heading3"/>
      </w:pPr>
      <w:r>
        <w:t xml:space="preserve">4.1 Conventions</w:t>
      </w:r>
    </w:p>
    <w:p>
      <w:pPr>
        <w:numPr>
          <w:ilvl w:val="0"/>
          <w:numId w:val="1004"/>
        </w:numPr>
        <w:pStyle w:val="Compact"/>
      </w:pPr>
      <w:r>
        <w:t xml:space="preserve">All endpoints are prefixed with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The API is RESTful and exchanges</w:t>
      </w:r>
      <w:r>
        <w:t xml:space="preserve"> </w:t>
      </w:r>
      <w:r>
        <w:rPr>
          <w:bCs/>
          <w:b/>
        </w:rPr>
        <w:t xml:space="preserve">JSON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Methods: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(read),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(create),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(update),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(remove).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Access levels:</w:t>
      </w:r>
      <w:r>
        <w:t xml:space="preserve"> </w:t>
      </w:r>
      <w:r>
        <w:rPr>
          <w:iCs/>
          <w:i/>
        </w:rPr>
        <w:t xml:space="preserve">Public</w:t>
      </w:r>
      <w:r>
        <w:t xml:space="preserve"> </w:t>
      </w:r>
      <w:r>
        <w:t xml:space="preserve">(anyone),</w:t>
      </w:r>
      <w:r>
        <w:t xml:space="preserve"> </w:t>
      </w:r>
      <w:r>
        <w:rPr>
          <w:iCs/>
          <w:i/>
        </w:rPr>
        <w:t xml:space="preserve">User</w:t>
      </w:r>
      <w:r>
        <w:t xml:space="preserve"> </w:t>
      </w:r>
      <w:r>
        <w:t xml:space="preserve">(authenticated member),</w:t>
      </w:r>
      <w:r>
        <w:t xml:space="preserve"> </w:t>
      </w:r>
      <w:r>
        <w:rPr>
          <w:iCs/>
          <w:i/>
        </w:rPr>
        <w:t xml:space="preserve">Admin</w:t>
      </w:r>
      <w:r>
        <w:t xml:space="preserve"> </w:t>
      </w:r>
      <w:r>
        <w:t xml:space="preserve">(authenticated admin). Access is enforced by JWT auth middleware.</w:t>
      </w:r>
    </w:p>
    <w:p>
      <w:pPr>
        <w:numPr>
          <w:ilvl w:val="0"/>
          <w:numId w:val="1004"/>
        </w:numPr>
        <w:pStyle w:val="Compact"/>
      </w:pPr>
      <w:r>
        <w:t xml:space="preserve">List endpoints support query parameters for filtering, searching, and pagination (e.g.,</w:t>
      </w:r>
      <w:r>
        <w:t xml:space="preserve"> </w:t>
      </w:r>
      <w:r>
        <w:rPr>
          <w:rStyle w:val="VerbatimChar"/>
        </w:rPr>
        <w:t xml:space="preserve">?category=politics&amp;search=budget&amp;page=2</w:t>
      </w:r>
      <w:r>
        <w:t xml:space="preserve">).</w:t>
      </w:r>
    </w:p>
    <w:bookmarkEnd w:id="48"/>
    <w:bookmarkStart w:id="49" w:name="authentication"/>
    <w:p>
      <w:pPr>
        <w:pStyle w:val="Heading3"/>
      </w:pPr>
      <w:r>
        <w:t xml:space="preserve">4.2 Authentication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a new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in and receive a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the current user’s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</w:tbl>
    <w:bookmarkEnd w:id="49"/>
    <w:bookmarkStart w:id="50" w:name="users"/>
    <w:p>
      <w:pPr>
        <w:pStyle w:val="Heading3"/>
      </w:pPr>
      <w:r>
        <w:t xml:space="preserve">4.3 Users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own profile/preferences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registered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/api/users/:id/block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or unblock a user (FR-24)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50"/>
    <w:bookmarkStart w:id="51" w:name="categories"/>
    <w:p>
      <w:pPr>
        <w:pStyle w:val="Heading3"/>
      </w:pPr>
      <w:r>
        <w:t xml:space="preserve">4.4 Categories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/api/categories/:id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/api/categories/:id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51"/>
    <w:bookmarkStart w:id="52" w:name="articles"/>
    <w:p>
      <w:pPr>
        <w:pStyle w:val="Heading3"/>
      </w:pPr>
      <w:r>
        <w:t xml:space="preserve">4.5 Articles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published articles (filter/search/paginate)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/api/articles/featured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featured articles for the homepage slider (FR-1)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/api/articles/:slug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one full 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articles incl. drafts/scheduled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Create/publish an 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/api/articles/:id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an 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/api/articles/:id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an 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52"/>
    <w:bookmarkStart w:id="53" w:name="comments"/>
    <w:p>
      <w:pPr>
        <w:pStyle w:val="Heading3"/>
      </w:pPr>
      <w:r>
        <w:t xml:space="preserve">4.6 Comments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/api/articles/:id/comments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approved comments for an 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/api/articles/:id/comments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a 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/api/comments/:id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own comment (or any, if 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comments awaiting moderation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/api/comments/:id/approve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a comment (FR-23)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53"/>
    <w:bookmarkStart w:id="54" w:name="media-1"/>
    <w:p>
      <w:pPr>
        <w:pStyle w:val="Heading3"/>
      </w:pPr>
      <w:r>
        <w:t xml:space="preserve">4.7 Media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media (filter by</w:t>
            </w:r>
            <w:r>
              <w:t xml:space="preserve"> </w:t>
            </w:r>
            <w:r>
              <w:rPr>
                <w:rStyle w:val="VerbatimChar"/>
              </w:rPr>
              <w:t xml:space="preserve">?type=photo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video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Upload/add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/api/media/:id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54"/>
    <w:bookmarkStart w:id="55" w:name="ads"/>
    <w:p>
      <w:pPr>
        <w:pStyle w:val="Heading3"/>
      </w:pPr>
      <w:r>
        <w:t xml:space="preserve">4.8 Ads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active ads (filter by</w:t>
            </w:r>
            <w:r>
              <w:t xml:space="preserve"> </w:t>
            </w:r>
            <w:r>
              <w:rPr>
                <w:rStyle w:val="VerbatimChar"/>
              </w:rPr>
              <w:t xml:space="preserve">?placement=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banner 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an 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an 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55"/>
    <w:bookmarkStart w:id="56" w:name="settings"/>
    <w:p>
      <w:pPr>
        <w:pStyle w:val="Heading3"/>
      </w:pPr>
      <w:r>
        <w:t xml:space="preserve">4.9 Settings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public site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site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56"/>
    <w:bookmarkStart w:id="57" w:name="later-milestone-endpoints-summary"/>
    <w:p>
      <w:pPr>
        <w:pStyle w:val="Heading3"/>
      </w:pPr>
      <w:r>
        <w:t xml:space="preserve">4.10 Later-Milestone Endpoints (summary)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Milestone 2:</w:t>
      </w:r>
      <w:r>
        <w:t xml:space="preserve"> </w:t>
      </w:r>
      <w:r>
        <w:rPr>
          <w:rStyle w:val="VerbatimChar"/>
        </w:rPr>
        <w:t xml:space="preserve">/api/documents</w:t>
      </w:r>
      <w:r>
        <w:t xml:space="preserve"> </w:t>
      </w:r>
      <w:r>
        <w:t xml:space="preserve">(+ versions),</w:t>
      </w:r>
      <w:r>
        <w:t xml:space="preserve"> </w:t>
      </w:r>
      <w:r>
        <w:rPr>
          <w:rStyle w:val="VerbatimChar"/>
        </w:rPr>
        <w:t xml:space="preserve">/api/media-contacts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/api/users/me/saved</w:t>
      </w:r>
      <w:r>
        <w:t xml:space="preserve"> </w:t>
      </w:r>
      <w:r>
        <w:t xml:space="preserve">(save/unsave articles).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Milestone 3:</w:t>
      </w:r>
      <w:r>
        <w:t xml:space="preserve"> </w:t>
      </w:r>
      <w:r>
        <w:rPr>
          <w:rStyle w:val="VerbatimChar"/>
        </w:rPr>
        <w:t xml:space="preserve">/api/homepage-sections</w:t>
      </w:r>
      <w:r>
        <w:t xml:space="preserve"> </w:t>
      </w:r>
      <w:r>
        <w:t xml:space="preserve">(+ reorder),</w:t>
      </w:r>
      <w:r>
        <w:t xml:space="preserve"> </w:t>
      </w:r>
      <w:r>
        <w:rPr>
          <w:rStyle w:val="VerbatimChar"/>
        </w:rPr>
        <w:t xml:space="preserve">/api/breaking-news</w:t>
      </w:r>
      <w:r>
        <w:t xml:space="preserve">, language query support on article endpoints.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user-interface-design-wireframes"/>
    <w:p>
      <w:pPr>
        <w:pStyle w:val="Heading2"/>
      </w:pPr>
      <w:r>
        <w:t xml:space="preserve">5. User Interface Design / Wireframes</w:t>
      </w:r>
    </w:p>
    <w:p>
      <w:pPr>
        <w:pStyle w:val="FirstParagraph"/>
      </w:pPr>
      <w:r>
        <w:t xml:space="preserve">Low-fidelity wireframes define the structure and placement of elements on each key page. They intentionally exclude colors, fonts, and final styling, which are decided during implementation. See the accompanying file</w:t>
      </w:r>
      <w:r>
        <w:t xml:space="preserve"> </w:t>
      </w:r>
      <w:r>
        <w:rPr>
          <w:rStyle w:val="VerbatimChar"/>
        </w:rPr>
        <w:t xml:space="preserve">wireframes.html</w:t>
      </w:r>
      <w:r>
        <w:t xml:space="preserve">.</w:t>
      </w:r>
    </w:p>
    <w:bookmarkStart w:id="59" w:name="public-pages"/>
    <w:p>
      <w:pPr>
        <w:pStyle w:val="Heading3"/>
      </w:pPr>
      <w:r>
        <w:t xml:space="preserve">5.1 Public Pages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Header/nav with search, dark-mode &amp; login; featured slider; latest-news list; leaderboard + sidebar ads; category sections; photo &amp; video strips; footer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FR-1, FR-2, FR-3, FR-5, FR-6, FR-8, FR-9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Article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Breadcrumb; headline; author/date/category; social-share row; featured image; body with in-article ad; sidebar (ad + related); comment box and comment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FR-4, FR-8, FR-13, FR-31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 /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title; paginated list of article cards; sidebar 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FR-3, FR-7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/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between login and register; name/email/password fields; submit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FR-11, FR-12</w:t>
            </w:r>
          </w:p>
        </w:tc>
      </w:tr>
    </w:tbl>
    <w:bookmarkEnd w:id="59"/>
    <w:bookmarkStart w:id="60" w:name="admin-pages"/>
    <w:p>
      <w:pPr>
        <w:pStyle w:val="Heading3"/>
      </w:pPr>
      <w:r>
        <w:t xml:space="preserve">5.2 Admin Pages</w:t>
      </w:r>
    </w:p>
    <w:p>
      <w:pPr>
        <w:pStyle w:val="FirstParagraph"/>
      </w:pPr>
      <w:r>
        <w:t xml:space="preserve">All admin pages share a consistent left-sidebar navigation.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stat cards (articles, comments, users); recent activity / pending comments; quick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FR-16, FR-23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Article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Title; rich-text body; type &amp; category selectors; featured-image upload; status (draft/publish/schedule); featured &amp; pinned toggles; SEO fields;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FR-17, FR-28, FR-1, FR-27, FR-32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 / Ads / Comments / Users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+ create/edit/delete controls following the same layout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FR-19–FR-24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2" w:name="summary"/>
    <w:p>
      <w:pPr>
        <w:pStyle w:val="Heading2"/>
      </w:pPr>
      <w:r>
        <w:t xml:space="preserve">6. Summary</w:t>
      </w:r>
    </w:p>
    <w:p>
      <w:pPr>
        <w:pStyle w:val="FirstParagraph"/>
      </w:pPr>
      <w:r>
        <w:t xml:space="preserve">Phase 2 is complete. The design defines:</w:t>
      </w:r>
      <w:r>
        <w:t xml:space="preserve"> </w:t>
      </w:r>
      <w:r>
        <w:t xml:space="preserve">- A three-tier MERN architecture (Section 2), with the framework decision recorded (Section 2.3).</w:t>
      </w:r>
      <w:r>
        <w:t xml:space="preserve"> </w:t>
      </w:r>
      <w:r>
        <w:t xml:space="preserve">- A full database schema of collections and relationships (Section 3).</w:t>
      </w:r>
      <w:r>
        <w:t xml:space="preserve"> </w:t>
      </w:r>
      <w:r>
        <w:t xml:space="preserve">- A complete REST API contract (Section 4).</w:t>
      </w:r>
      <w:r>
        <w:t xml:space="preserve"> </w:t>
      </w:r>
      <w:r>
        <w:t xml:space="preserve">- Wireframes for all key pages (Section 5).</w:t>
      </w:r>
    </w:p>
    <w:p>
      <w:pPr>
        <w:pStyle w:val="BodyText"/>
      </w:pPr>
      <w:r>
        <w:t xml:space="preserve">Every design element traces back to a numbered requirement in the SRS. The project is ready to enter</w:t>
      </w:r>
      <w:r>
        <w:t xml:space="preserve"> </w:t>
      </w:r>
      <w:r>
        <w:rPr>
          <w:bCs/>
          <w:b/>
        </w:rPr>
        <w:t xml:space="preserve">Phase 3 — Implementation</w:t>
      </w:r>
      <w:r>
        <w:t xml:space="preserve">, beginning with development-environment setup and the backend.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Phase 2 — System Design Document.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in progress — Phase 2, System Design.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2026-07-02T06:32:14Z</dcterms:created>
  <dcterms:modified xsi:type="dcterms:W3CDTF">2026-07-02T06:32:14Z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