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190"/>
        <w:gridCol w:w="2700"/>
      </w:tblGrid>
      <w:tr>
        <w:tc>
          <w:tcPr>
            <w:tcW w:type="dxa" w:w="7190"/>
            <w:tcBorders>
              <w:top w:val="none" w:color="FFFFFF" w:sz="0"/>
              <w:left w:val="none" w:color="FFFFFF" w:sz="0"/>
              <w:bottom w:val="none" w:color="FFFFFF" w:sz="0"/>
              <w:right w:val="none" w:color="FFFFFF" w:sz="0"/>
            </w:tcBorders>
            <w:shd w:fill="1B3A5C" w:val="clear"/>
            <w:tcMar>
              <w:top w:type="dxa" w:w="260"/>
              <w:left w:type="dxa" w:w="400"/>
              <w:bottom w:type="dxa" w:w="220"/>
              <w:right w:type="dxa" w:w="300"/>
            </w:tcMar>
            <w:vAlign w:val="center"/>
          </w:tcPr>
          <w:p>
            <w:r>
              <w:rPr>
                <w:rFonts w:ascii="Calibri" w:cs="Calibri" w:eastAsia="Calibri" w:hAnsi="Calibri"/>
                <w:b/>
                <w:bCs/>
                <w:color w:val="FFFFFF"/>
                <w:sz w:val="52"/>
                <w:szCs w:val="52"/>
              </w:rPr>
              <w:t xml:space="preserve">K  MUKUNDA</w:t>
            </w:r>
          </w:p>
          <w:p>
            <w:pPr>
              <w:spacing w:before="70"/>
            </w:pPr>
            <w:r>
              <w:rPr>
                <w:rFonts w:ascii="Calibri" w:cs="Calibri" w:eastAsia="Calibri" w:hAnsi="Calibri"/>
                <w:color w:val="A8C8E8"/>
                <w:sz w:val="18"/>
                <w:szCs w:val="18"/>
              </w:rPr>
              <w:t xml:space="preserve">SOFTWARE DEVELOPMENT ENGINEER II  |  FULL STACK DEVELOPER</w:t>
            </w:r>
          </w:p>
          <w:p>
            <w:pPr>
              <w:spacing w:before="80"/>
            </w:pPr>
            <w:r>
              <w:rPr>
                <w:rFonts w:ascii="Calibri" w:cs="Calibri" w:eastAsia="Calibri" w:hAnsi="Calibri"/>
                <w:color w:val="C8DCF0"/>
                <w:sz w:val="17"/>
                <w:szCs w:val="17"/>
              </w:rPr>
              <w:t xml:space="preserve">DOB: 23 April 1998</w:t>
            </w:r>
          </w:p>
        </w:tc>
        <w:tc>
          <w:tcPr>
            <w:tcW w:type="dxa" w:w="2700"/>
            <w:tcBorders>
              <w:top w:val="none" w:color="FFFFFF" w:sz="0"/>
              <w:left w:val="none" w:color="FFFFFF" w:sz="0"/>
              <w:bottom w:val="none" w:color="FFFFFF" w:sz="0"/>
              <w:right w:val="none" w:color="FFFFFF" w:sz="0"/>
            </w:tcBorders>
            <w:shd w:fill="1B3A5C" w:val="clear"/>
            <w:tcMar>
              <w:top w:type="dxa" w:w="120"/>
              <w:left w:type="dxa" w:w="100"/>
              <w:bottom w:type="dxa" w:w="120"/>
              <w:right w:type="dxa" w:w="200"/>
            </w:tcMar>
            <w:vAlign w:val="center"/>
          </w:tcPr>
          <w:p>
            <w:pPr>
              <w:jc w:val="right"/>
            </w:pPr>
            <w:r>
              <w:drawing>
                <wp:inline distT="0" distB="0" distL="0" distR="0">
                  <wp:extent cx="1047750" cy="1257300"/>
                  <wp:effectExtent t="0" r="0" b="0" l="0"/>
                  <wp:docPr id="1" name="photo" descr="Profile photo — replace with headshot"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257300"/>
                          </a:xfrm>
                          <a:prstGeom prst="rect">
                            <a:avLst/>
                          </a:prstGeom>
                        </pic:spPr>
                      </pic:pic>
                    </a:graphicData>
                  </a:graphic>
                </wp:inline>
              </w:drawing>
            </w:r>
          </w:p>
        </w:tc>
      </w:tr>
    </w:tbl>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472"/>
        <w:gridCol w:w="2473"/>
        <w:gridCol w:w="2473"/>
        <w:gridCol w:w="2472"/>
      </w:tblGrid>
      <w:tr>
        <w:tc>
          <w:tcPr>
            <w:tcW w:type="dxa" w:w="2472"/>
            <w:tcBorders>
              <w:top w:val="none" w:color="FFFFFF" w:sz="0"/>
              <w:left w:val="none" w:color="FFFFFF" w:sz="0"/>
              <w:bottom w:val="none" w:color="FFFFFF" w:sz="0"/>
              <w:right w:val="none" w:color="FFFFFF" w:sz="0"/>
            </w:tcBorders>
            <w:shd w:fill="EBF2FA" w:val="clear"/>
            <w:tcMar>
              <w:top w:type="dxa" w:w="100"/>
              <w:left w:type="dxa" w:w="140"/>
              <w:bottom w:type="dxa" w:w="100"/>
              <w:right w:type="dxa" w:w="80"/>
            </w:tcMar>
          </w:tcPr>
          <w:p>
            <w:pPr>
              <w:jc w:val="center"/>
            </w:pPr>
            <w:r>
              <w:rPr>
                <w:rFonts w:ascii="Calibri" w:cs="Calibri" w:eastAsia="Calibri" w:hAnsi="Calibri"/>
                <w:color w:val="1B3A5C"/>
                <w:sz w:val="17"/>
                <w:szCs w:val="17"/>
              </w:rPr>
              <w:t xml:space="preserve">+91 8660092970</w:t>
            </w:r>
          </w:p>
        </w:tc>
        <w:tc>
          <w:tcPr>
            <w:tcW w:type="dxa" w:w="2473"/>
            <w:tcBorders>
              <w:top w:val="none" w:color="FFFFFF" w:sz="0"/>
              <w:left w:val="none" w:color="FFFFFF" w:sz="0"/>
              <w:bottom w:val="none" w:color="FFFFFF" w:sz="0"/>
              <w:right w:val="none" w:color="FFFFFF" w:sz="0"/>
            </w:tcBorders>
            <w:shd w:fill="EBF2FA" w:val="clear"/>
            <w:tcMar>
              <w:top w:type="dxa" w:w="100"/>
              <w:left w:type="dxa" w:w="80"/>
              <w:bottom w:type="dxa" w:w="100"/>
              <w:right w:type="dxa" w:w="80"/>
            </w:tcMar>
          </w:tcPr>
          <w:p>
            <w:pPr>
              <w:jc w:val="center"/>
            </w:pPr>
            <w:r>
              <w:rPr>
                <w:rFonts w:ascii="Calibri" w:cs="Calibri" w:eastAsia="Calibri" w:hAnsi="Calibri"/>
                <w:color w:val="1B3A5C"/>
                <w:sz w:val="17"/>
                <w:szCs w:val="17"/>
              </w:rPr>
              <w:t xml:space="preserve">mukundh.k@icloud.com</w:t>
            </w:r>
          </w:p>
        </w:tc>
        <w:tc>
          <w:tcPr>
            <w:tcW w:type="dxa" w:w="2473"/>
            <w:tcBorders>
              <w:top w:val="none" w:color="FFFFFF" w:sz="0"/>
              <w:left w:val="none" w:color="FFFFFF" w:sz="0"/>
              <w:bottom w:val="none" w:color="FFFFFF" w:sz="0"/>
              <w:right w:val="none" w:color="FFFFFF" w:sz="0"/>
            </w:tcBorders>
            <w:shd w:fill="EBF2FA" w:val="clear"/>
            <w:tcMar>
              <w:top w:type="dxa" w:w="100"/>
              <w:left w:type="dxa" w:w="80"/>
              <w:bottom w:type="dxa" w:w="100"/>
              <w:right w:type="dxa" w:w="80"/>
            </w:tcMar>
          </w:tcPr>
          <w:p>
            <w:pPr>
              <w:jc w:val="center"/>
            </w:pPr>
            <w:hyperlink w:history="1" r:id="rIdjpyirfl6ovdqutur6cngo">
              <w:r>
                <w:rPr>
                  <w:rFonts w:ascii="Calibri" w:cs="Calibri" w:eastAsia="Calibri" w:hAnsi="Calibri"/>
                  <w:color w:val="2563A8"/>
                  <w:sz w:val="17"/>
                  <w:szCs w:val="17"/>
                  <w:u w:val="single"/>
                </w:rPr>
                <w:t xml:space="preserve">linkedin.com/in/mukunda-k</w:t>
              </w:r>
            </w:hyperlink>
          </w:p>
        </w:tc>
        <w:tc>
          <w:tcPr>
            <w:tcW w:type="dxa" w:w="2472"/>
            <w:tcBorders>
              <w:top w:val="none" w:color="FFFFFF" w:sz="0"/>
              <w:left w:val="none" w:color="FFFFFF" w:sz="0"/>
              <w:bottom w:val="none" w:color="FFFFFF" w:sz="0"/>
              <w:right w:val="none" w:color="FFFFFF" w:sz="0"/>
            </w:tcBorders>
            <w:shd w:fill="EBF2FA" w:val="clear"/>
            <w:tcMar>
              <w:top w:type="dxa" w:w="100"/>
              <w:left w:type="dxa" w:w="80"/>
              <w:bottom w:type="dxa" w:w="100"/>
              <w:right w:type="dxa" w:w="140"/>
            </w:tcMar>
          </w:tcPr>
          <w:p>
            <w:pPr>
              <w:jc w:val="center"/>
            </w:pPr>
            <w:hyperlink w:history="1" r:id="rId6qzd6hj-nxty34bwe3ymj">
              <w:r>
                <w:rPr>
                  <w:rFonts w:ascii="Calibri" w:cs="Calibri" w:eastAsia="Calibri" w:hAnsi="Calibri"/>
                  <w:color w:val="2563A8"/>
                  <w:sz w:val="17"/>
                  <w:szCs w:val="17"/>
                  <w:u w:val="single"/>
                </w:rPr>
                <w:t xml:space="preserve">github.com/mukundakamatham</w:t>
              </w:r>
            </w:hyperlink>
          </w:p>
        </w:tc>
      </w:tr>
    </w:tbl>
    <w:p>
      <w:pPr>
        <w:pBdr>
          <w:bottom w:val="single" w:color="2563A8" w:sz="8" w:space="4"/>
        </w:pBdr>
        <w:spacing w:after="90" w:before="280"/>
      </w:pPr>
      <w:r>
        <w:rPr>
          <w:rFonts w:ascii="Calibri" w:cs="Calibri" w:eastAsia="Calibri" w:hAnsi="Calibri"/>
          <w:b/>
          <w:bCs/>
          <w:caps/>
          <w:color w:val="1B3A5C"/>
          <w:sz w:val="24"/>
          <w:szCs w:val="24"/>
        </w:rPr>
        <w:t xml:space="preserve">Professional Profile</w:t>
      </w:r>
    </w:p>
    <w:p>
      <w:pPr>
        <w:spacing w:after="60" w:before="80"/>
      </w:pPr>
      <w:r>
        <w:rPr>
          <w:rFonts w:ascii="Calibri" w:cs="Calibri" w:eastAsia="Calibri" w:hAnsi="Calibri"/>
          <w:color w:val="222222"/>
          <w:sz w:val="20"/>
          <w:szCs w:val="20"/>
        </w:rPr>
        <w:t xml:space="preserve">Full Stack Developer and SDE II with 5+ years of experience delivering scalable, production-grade web applications across maritime technology, automotive, food-tech, and enterprise domains. Proficient across the full stack — React, Next.js, Node.js, Java/Kotlin, Spring Boot — and cloud platforms (AWS, Azure). Actively leverages AI-assisted development (GitHub Copilot, Cursor, Augment, Claude AI) and has integrated OpenAI API into production workflows. Built custom frameworks, led teams, and shipped products used by global shipping operators and Fortune-500 clients. Recognised twice as Best Employee of the Year. EU Blue Card eligible. Open to relocation across the EU — available for a notice period of 30–60 days. Open to all EU countries.</w:t>
      </w:r>
    </w:p>
    <w:p>
      <w:pPr>
        <w:spacing w:after="60" w:before="30"/>
      </w:pPr>
      <w:r>
        <w:rPr>
          <w:rFonts w:ascii="Calibri" w:cs="Calibri" w:eastAsia="Calibri" w:hAnsi="Calibri"/>
          <w:b/>
          <w:bCs/>
          <w:color w:val="1B3A5C"/>
          <w:sz w:val="19"/>
          <w:szCs w:val="19"/>
        </w:rPr>
        <w:t xml:space="preserve">Portfolio: </w:t>
      </w:r>
      <w:hyperlink w:history="1" r:id="rIdyruu5r2navl_ffbvpke1_">
        <w:r>
          <w:rPr>
            <w:rFonts w:ascii="Calibri" w:cs="Calibri" w:eastAsia="Calibri" w:hAnsi="Calibri"/>
            <w:color w:val="2563A8"/>
            <w:sz w:val="19"/>
            <w:szCs w:val="19"/>
            <w:u w:val="single"/>
          </w:rPr>
          <w:t xml:space="preserve">mukundakamatham.github.io/csb-3o9c5</w:t>
        </w:r>
      </w:hyperlink>
      <w:r>
        <w:rPr>
          <w:rFonts w:ascii="Calibri" w:cs="Calibri" w:eastAsia="Calibri" w:hAnsi="Calibri"/>
          <w:b/>
          <w:bCs/>
          <w:color w:val="1B3A5C"/>
          <w:sz w:val="19"/>
          <w:szCs w:val="19"/>
        </w:rPr>
        <w:t xml:space="preserve">    |    GitHub: </w:t>
      </w:r>
      <w:hyperlink w:history="1" r:id="rId-qvnpqhg6aseojiyb3efd">
        <w:r>
          <w:rPr>
            <w:rFonts w:ascii="Calibri" w:cs="Calibri" w:eastAsia="Calibri" w:hAnsi="Calibri"/>
            <w:color w:val="2563A8"/>
            <w:sz w:val="19"/>
            <w:szCs w:val="19"/>
            <w:u w:val="single"/>
          </w:rPr>
          <w:t xml:space="preserve">github.com/mukundakamatham</w:t>
        </w:r>
      </w:hyperlink>
    </w:p>
    <w:p>
      <w:pPr>
        <w:pBdr>
          <w:bottom w:val="single" w:color="2563A8" w:sz="8" w:space="4"/>
        </w:pBdr>
        <w:spacing w:after="90" w:before="280"/>
      </w:pPr>
      <w:r>
        <w:rPr>
          <w:rFonts w:ascii="Calibri" w:cs="Calibri" w:eastAsia="Calibri" w:hAnsi="Calibri"/>
          <w:b/>
          <w:bCs/>
          <w:caps/>
          <w:color w:val="1B3A5C"/>
          <w:sz w:val="24"/>
          <w:szCs w:val="24"/>
        </w:rPr>
        <w:t xml:space="preserve">Professional Experience</w:t>
      </w:r>
    </w:p>
    <w:p>
      <w:pPr>
        <w:tabs>
          <w:tab w:val="right" w:pos="9026"/>
        </w:tabs>
        <w:spacing w:after="20" w:before="160"/>
      </w:pPr>
      <w:r>
        <w:rPr>
          <w:rFonts w:ascii="Calibri" w:cs="Calibri" w:eastAsia="Calibri" w:hAnsi="Calibri"/>
          <w:b/>
          <w:bCs/>
          <w:color w:val="1B3A5C"/>
          <w:sz w:val="22"/>
          <w:szCs w:val="22"/>
        </w:rPr>
        <w:t xml:space="preserve">SDE II — Full Stack Developer</w:t>
      </w:r>
      <w:r>
        <w:rPr>
          <w:rFonts w:ascii="Calibri" w:cs="Calibri" w:eastAsia="Calibri" w:hAnsi="Calibri"/>
          <w:sz w:val="22"/>
          <w:szCs w:val="22"/>
        </w:rPr>
        <w:t xml:space="preserve">	</w:t>
      </w:r>
      <w:r>
        <w:rPr>
          <w:rFonts w:ascii="Calibri" w:cs="Calibri" w:eastAsia="Calibri" w:hAnsi="Calibri"/>
          <w:i/>
          <w:iCs/>
          <w:color w:val="555555"/>
          <w:sz w:val="19"/>
          <w:szCs w:val="19"/>
        </w:rPr>
        <w:t xml:space="preserve">January 2025 – Present</w:t>
      </w:r>
    </w:p>
    <w:p>
      <w:pPr>
        <w:spacing w:after="55" w:before="0"/>
      </w:pPr>
      <w:r>
        <w:rPr>
          <w:rFonts w:ascii="Calibri" w:cs="Calibri" w:eastAsia="Calibri" w:hAnsi="Calibri"/>
          <w:b/>
          <w:bCs/>
          <w:color w:val="2563A8"/>
          <w:sz w:val="20"/>
          <w:szCs w:val="20"/>
        </w:rPr>
        <w:t xml:space="preserve">Geoserve India Pvt. Ltd.  (Subsidiary of Scorpio Marine Management)</w:t>
      </w:r>
    </w:p>
    <w:p>
      <w:pPr>
        <w:pStyle w:val="ListParagraph"/>
        <w:numPr>
          <w:ilvl w:val="0"/>
          <w:numId w:val="2"/>
        </w:numPr>
        <w:spacing w:after="30" w:before="30"/>
      </w:pPr>
      <w:r>
        <w:rPr>
          <w:rFonts w:ascii="Calibri" w:cs="Calibri" w:eastAsia="Calibri" w:hAnsi="Calibri"/>
          <w:color w:val="222222"/>
          <w:sz w:val="19"/>
          <w:szCs w:val="19"/>
        </w:rPr>
        <w:t xml:space="preserve">Contributing to GeoOne — the world's first unified Voyage Operations Suite (VOS) — covering voyage optimization, vessel performance, bunker procurement, port disbursements, laytime, and emissions compliance.</w:t>
      </w:r>
    </w:p>
    <w:p>
      <w:pPr>
        <w:pStyle w:val="ListParagraph"/>
        <w:numPr>
          <w:ilvl w:val="0"/>
          <w:numId w:val="2"/>
        </w:numPr>
        <w:spacing w:after="30" w:before="30"/>
      </w:pPr>
      <w:r>
        <w:rPr>
          <w:rFonts w:ascii="Calibri" w:cs="Calibri" w:eastAsia="Calibri" w:hAnsi="Calibri"/>
          <w:color w:val="222222"/>
          <w:sz w:val="19"/>
          <w:szCs w:val="19"/>
        </w:rPr>
        <w:t xml:space="preserve">Building full-stack features across web and mobile (device-agnostic) to power a 360° operations command centre used by global fleet operators.</w:t>
      </w:r>
    </w:p>
    <w:p>
      <w:pPr>
        <w:pStyle w:val="ListParagraph"/>
        <w:numPr>
          <w:ilvl w:val="0"/>
          <w:numId w:val="2"/>
        </w:numPr>
        <w:spacing w:after="30" w:before="30"/>
      </w:pPr>
      <w:r>
        <w:rPr>
          <w:rFonts w:ascii="Calibri" w:cs="Calibri" w:eastAsia="Calibri" w:hAnsi="Calibri"/>
          <w:color w:val="222222"/>
          <w:sz w:val="19"/>
          <w:szCs w:val="19"/>
        </w:rPr>
        <w:t xml:space="preserve">Developing RESTful APIs and real-time data pipelines integrating weather, vessel performance, and routing data for dynamic what-if scenario planning.</w:t>
      </w:r>
    </w:p>
    <w:p>
      <w:pPr>
        <w:pStyle w:val="ListParagraph"/>
        <w:numPr>
          <w:ilvl w:val="0"/>
          <w:numId w:val="2"/>
        </w:numPr>
        <w:spacing w:after="30" w:before="30"/>
      </w:pPr>
      <w:r>
        <w:rPr>
          <w:rFonts w:ascii="Calibri" w:cs="Calibri" w:eastAsia="Calibri" w:hAnsi="Calibri"/>
          <w:color w:val="222222"/>
          <w:sz w:val="19"/>
          <w:szCs w:val="19"/>
        </w:rPr>
        <w:t xml:space="preserve">Collaborating in a cross-functional, internationally distributed team to deliver scalable maritime intelligence features under Agile/Scrum.</w:t>
      </w:r>
    </w:p>
    <w:p>
      <w:pPr>
        <w:pStyle w:val="ListParagraph"/>
        <w:numPr>
          <w:ilvl w:val="0"/>
          <w:numId w:val="2"/>
        </w:numPr>
        <w:spacing w:after="30" w:before="30"/>
      </w:pPr>
      <w:r>
        <w:rPr>
          <w:rFonts w:ascii="Calibri" w:cs="Calibri" w:eastAsia="Calibri" w:hAnsi="Calibri"/>
          <w:color w:val="222222"/>
          <w:sz w:val="19"/>
          <w:szCs w:val="19"/>
        </w:rPr>
        <w:t xml:space="preserve">Leveraging AI-assisted development tools (GitHub Copilot, Cursor, Augment) and OpenAI API integrations to accelerate delivery and enhance product capabilities.</w:t>
      </w:r>
    </w:p>
    <w:p>
      <w:pPr>
        <w:tabs>
          <w:tab w:val="right" w:pos="9026"/>
        </w:tabs>
        <w:spacing w:after="20" w:before="160"/>
      </w:pPr>
      <w:r>
        <w:rPr>
          <w:rFonts w:ascii="Calibri" w:cs="Calibri" w:eastAsia="Calibri" w:hAnsi="Calibri"/>
          <w:b/>
          <w:bCs/>
          <w:color w:val="1B3A5C"/>
          <w:sz w:val="22"/>
          <w:szCs w:val="22"/>
        </w:rPr>
        <w:t xml:space="preserve">Full Stack Developer</w:t>
      </w:r>
      <w:r>
        <w:rPr>
          <w:rFonts w:ascii="Calibri" w:cs="Calibri" w:eastAsia="Calibri" w:hAnsi="Calibri"/>
          <w:sz w:val="22"/>
          <w:szCs w:val="22"/>
        </w:rPr>
        <w:t xml:space="preserve">	</w:t>
      </w:r>
      <w:r>
        <w:rPr>
          <w:rFonts w:ascii="Calibri" w:cs="Calibri" w:eastAsia="Calibri" w:hAnsi="Calibri"/>
          <w:i/>
          <w:iCs/>
          <w:color w:val="555555"/>
          <w:sz w:val="19"/>
          <w:szCs w:val="19"/>
        </w:rPr>
        <w:t xml:space="preserve">September 2023 – January 2025</w:t>
      </w:r>
    </w:p>
    <w:p>
      <w:pPr>
        <w:spacing w:after="55" w:before="0"/>
      </w:pPr>
      <w:r>
        <w:rPr>
          <w:rFonts w:ascii="Calibri" w:cs="Calibri" w:eastAsia="Calibri" w:hAnsi="Calibri"/>
          <w:b/>
          <w:bCs/>
          <w:color w:val="2563A8"/>
          <w:sz w:val="20"/>
          <w:szCs w:val="20"/>
        </w:rPr>
        <w:t xml:space="preserve">Daimler Truck Innovation Center India (DTICI), Bengaluru</w:t>
      </w:r>
    </w:p>
    <w:p>
      <w:pPr>
        <w:pStyle w:val="ListParagraph"/>
        <w:numPr>
          <w:ilvl w:val="0"/>
          <w:numId w:val="2"/>
        </w:numPr>
        <w:spacing w:after="30" w:before="30"/>
      </w:pPr>
      <w:r>
        <w:rPr>
          <w:rFonts w:ascii="Calibri" w:cs="Calibri" w:eastAsia="Calibri" w:hAnsi="Calibri"/>
          <w:color w:val="222222"/>
          <w:sz w:val="19"/>
          <w:szCs w:val="19"/>
        </w:rPr>
        <w:t xml:space="preserve">Part of a mid-size cross-functional team at DTICI — one of Daimler Truck's largest development centres outside Germany — building internal and global enterprise applications serving all Daimler Truck brands (Mercedes-Benz Trucks, Freightliner, FUSO, BharatBenz, Western Star, Setra).</w:t>
      </w:r>
    </w:p>
    <w:p>
      <w:pPr>
        <w:pStyle w:val="ListParagraph"/>
        <w:numPr>
          <w:ilvl w:val="0"/>
          <w:numId w:val="2"/>
        </w:numPr>
        <w:spacing w:after="30" w:before="30"/>
      </w:pPr>
      <w:r>
        <w:rPr>
          <w:rFonts w:ascii="Calibri" w:cs="Calibri" w:eastAsia="Calibri" w:hAnsi="Calibri"/>
          <w:color w:val="222222"/>
          <w:sz w:val="19"/>
          <w:szCs w:val="19"/>
        </w:rPr>
        <w:t xml:space="preserve">Developed full-stack features using MERN stack (MongoDB, Express, React, Node.js) and Java/Kotlin with Spring Boot for backend services and internal tooling.</w:t>
      </w:r>
    </w:p>
    <w:p>
      <w:pPr>
        <w:pStyle w:val="ListParagraph"/>
        <w:numPr>
          <w:ilvl w:val="0"/>
          <w:numId w:val="2"/>
        </w:numPr>
        <w:spacing w:after="30" w:before="30"/>
      </w:pPr>
      <w:r>
        <w:rPr>
          <w:rFonts w:ascii="Calibri" w:cs="Calibri" w:eastAsia="Calibri" w:hAnsi="Calibri"/>
          <w:color w:val="222222"/>
          <w:sz w:val="19"/>
          <w:szCs w:val="19"/>
        </w:rPr>
        <w:t xml:space="preserve">Built and maintained internal process and support systems (PSS) used across Daimler Truck's global business units — covering connectivity, data management, and operational workflows.</w:t>
      </w:r>
    </w:p>
    <w:p>
      <w:pPr>
        <w:pStyle w:val="ListParagraph"/>
        <w:numPr>
          <w:ilvl w:val="0"/>
          <w:numId w:val="2"/>
        </w:numPr>
        <w:spacing w:after="30" w:before="30"/>
      </w:pPr>
      <w:r>
        <w:rPr>
          <w:rFonts w:ascii="Calibri" w:cs="Calibri" w:eastAsia="Calibri" w:hAnsi="Calibri"/>
          <w:color w:val="222222"/>
          <w:sz w:val="19"/>
          <w:szCs w:val="19"/>
        </w:rPr>
        <w:t xml:space="preserve">Delivered responsive front-end interfaces and robust REST APIs integrated into Daimler Truck's enterprise ecosystem, collaborating with stakeholders across India and Germany.</w:t>
      </w:r>
    </w:p>
    <w:p>
      <w:pPr>
        <w:tabs>
          <w:tab w:val="right" w:pos="9026"/>
        </w:tabs>
        <w:spacing w:after="20" w:before="160"/>
      </w:pPr>
      <w:r>
        <w:rPr>
          <w:rFonts w:ascii="Calibri" w:cs="Calibri" w:eastAsia="Calibri" w:hAnsi="Calibri"/>
          <w:b/>
          <w:bCs/>
          <w:color w:val="1B3A5C"/>
          <w:sz w:val="22"/>
          <w:szCs w:val="22"/>
        </w:rPr>
        <w:t xml:space="preserve">Full Stack Web Developer  —  Team Lead</w:t>
      </w:r>
      <w:r>
        <w:rPr>
          <w:rFonts w:ascii="Calibri" w:cs="Calibri" w:eastAsia="Calibri" w:hAnsi="Calibri"/>
          <w:sz w:val="22"/>
          <w:szCs w:val="22"/>
        </w:rPr>
        <w:t xml:space="preserve">	</w:t>
      </w:r>
      <w:r>
        <w:rPr>
          <w:rFonts w:ascii="Calibri" w:cs="Calibri" w:eastAsia="Calibri" w:hAnsi="Calibri"/>
          <w:i/>
          <w:iCs/>
          <w:color w:val="555555"/>
          <w:sz w:val="19"/>
          <w:szCs w:val="19"/>
        </w:rPr>
        <w:t xml:space="preserve">August 2022 – September 2023</w:t>
      </w:r>
    </w:p>
    <w:p>
      <w:pPr>
        <w:spacing w:after="55" w:before="0"/>
      </w:pPr>
      <w:r>
        <w:rPr>
          <w:rFonts w:ascii="Calibri" w:cs="Calibri" w:eastAsia="Calibri" w:hAnsi="Calibri"/>
          <w:b/>
          <w:bCs/>
          <w:color w:val="2563A8"/>
          <w:sz w:val="20"/>
          <w:szCs w:val="20"/>
        </w:rPr>
        <w:t xml:space="preserve">Appiness Interactive Pvt. Ltd., Bengaluru</w:t>
      </w:r>
    </w:p>
    <w:p>
      <w:pPr>
        <w:pStyle w:val="ListParagraph"/>
        <w:numPr>
          <w:ilvl w:val="0"/>
          <w:numId w:val="2"/>
        </w:numPr>
        <w:spacing w:after="30" w:before="30"/>
      </w:pPr>
      <w:r>
        <w:rPr>
          <w:rFonts w:ascii="Calibri" w:cs="Calibri" w:eastAsia="Calibri" w:hAnsi="Calibri"/>
          <w:color w:val="222222"/>
          <w:sz w:val="19"/>
          <w:szCs w:val="19"/>
        </w:rPr>
        <w:t xml:space="preserve">Led a team of 8 developers building maritime technology products for Frontm, a global platform connecting ship crews and operators.</w:t>
      </w:r>
    </w:p>
    <w:p>
      <w:pPr>
        <w:pStyle w:val="ListParagraph"/>
        <w:numPr>
          <w:ilvl w:val="0"/>
          <w:numId w:val="2"/>
        </w:numPr>
        <w:spacing w:after="30" w:before="30"/>
      </w:pPr>
      <w:r>
        <w:rPr>
          <w:rFonts w:ascii="Calibri" w:cs="Calibri" w:eastAsia="Calibri" w:hAnsi="Calibri"/>
          <w:color w:val="222222"/>
          <w:sz w:val="19"/>
          <w:szCs w:val="19"/>
        </w:rPr>
        <w:t xml:space="preserve">Architected and built a custom JavaScript framework from scratch using Node.js, C++, and AWS to streamline Frontm product development and reduce feature delivery time.</w:t>
      </w:r>
    </w:p>
    <w:p>
      <w:pPr>
        <w:pStyle w:val="ListParagraph"/>
        <w:numPr>
          <w:ilvl w:val="0"/>
          <w:numId w:val="2"/>
        </w:numPr>
        <w:spacing w:after="30" w:before="30"/>
      </w:pPr>
      <w:r>
        <w:rPr>
          <w:rFonts w:ascii="Calibri" w:cs="Calibri" w:eastAsia="Calibri" w:hAnsi="Calibri"/>
          <w:color w:val="222222"/>
          <w:sz w:val="19"/>
          <w:szCs w:val="19"/>
        </w:rPr>
        <w:t xml:space="preserve">Designed modular, reusable framework components enabling teams to build and ship maritime applications faster with less boilerplate.</w:t>
      </w:r>
    </w:p>
    <w:p>
      <w:pPr>
        <w:pStyle w:val="ListParagraph"/>
        <w:numPr>
          <w:ilvl w:val="0"/>
          <w:numId w:val="2"/>
        </w:numPr>
        <w:spacing w:after="30" w:before="30"/>
      </w:pPr>
      <w:r>
        <w:rPr>
          <w:rFonts w:ascii="Calibri" w:cs="Calibri" w:eastAsia="Calibri" w:hAnsi="Calibri"/>
          <w:color w:val="222222"/>
          <w:sz w:val="19"/>
          <w:szCs w:val="19"/>
        </w:rPr>
        <w:t xml:space="preserve">Conducted code reviews, enforced coding standards, and mentored junior engineers on architecture and best practices.</w:t>
      </w:r>
    </w:p>
    <w:p>
      <w:pPr>
        <w:pStyle w:val="ListParagraph"/>
        <w:numPr>
          <w:ilvl w:val="0"/>
          <w:numId w:val="2"/>
        </w:numPr>
        <w:spacing w:after="30" w:before="30"/>
      </w:pPr>
      <w:r>
        <w:rPr>
          <w:rFonts w:ascii="Calibri" w:cs="Calibri" w:eastAsia="Calibri" w:hAnsi="Calibri"/>
          <w:color w:val="222222"/>
          <w:sz w:val="19"/>
          <w:szCs w:val="19"/>
        </w:rPr>
        <w:t xml:space="preserve">Implemented Agile/Scrum ceremonies and collaborated with product managers to align delivery with business goals.</w:t>
      </w:r>
    </w:p>
    <w:p>
      <w:pPr>
        <w:tabs>
          <w:tab w:val="right" w:pos="9026"/>
        </w:tabs>
        <w:spacing w:after="20" w:before="160"/>
      </w:pPr>
      <w:r>
        <w:rPr>
          <w:rFonts w:ascii="Calibri" w:cs="Calibri" w:eastAsia="Calibri" w:hAnsi="Calibri"/>
          <w:b/>
          <w:bCs/>
          <w:color w:val="1B3A5C"/>
          <w:sz w:val="22"/>
          <w:szCs w:val="22"/>
        </w:rPr>
        <w:t xml:space="preserve">Full Stack Web Developer</w:t>
      </w:r>
      <w:r>
        <w:rPr>
          <w:rFonts w:ascii="Calibri" w:cs="Calibri" w:eastAsia="Calibri" w:hAnsi="Calibri"/>
          <w:sz w:val="22"/>
          <w:szCs w:val="22"/>
        </w:rPr>
        <w:t xml:space="preserve">	</w:t>
      </w:r>
      <w:r>
        <w:rPr>
          <w:rFonts w:ascii="Calibri" w:cs="Calibri" w:eastAsia="Calibri" w:hAnsi="Calibri"/>
          <w:i/>
          <w:iCs/>
          <w:color w:val="555555"/>
          <w:sz w:val="19"/>
          <w:szCs w:val="19"/>
        </w:rPr>
        <w:t xml:space="preserve">February 2021 – August 2022</w:t>
      </w:r>
    </w:p>
    <w:p>
      <w:pPr>
        <w:spacing w:after="55" w:before="0"/>
      </w:pPr>
      <w:r>
        <w:rPr>
          <w:rFonts w:ascii="Calibri" w:cs="Calibri" w:eastAsia="Calibri" w:hAnsi="Calibri"/>
          <w:b/>
          <w:bCs/>
          <w:color w:val="2563A8"/>
          <w:sz w:val="20"/>
          <w:szCs w:val="20"/>
        </w:rPr>
        <w:t xml:space="preserve">Capgemini, Bengaluru</w:t>
      </w:r>
    </w:p>
    <w:p>
      <w:pPr>
        <w:pStyle w:val="ListParagraph"/>
        <w:numPr>
          <w:ilvl w:val="0"/>
          <w:numId w:val="2"/>
        </w:numPr>
        <w:spacing w:after="30" w:before="30"/>
      </w:pPr>
      <w:r>
        <w:rPr>
          <w:rFonts w:ascii="Calibri" w:cs="Calibri" w:eastAsia="Calibri" w:hAnsi="Calibri"/>
          <w:color w:val="222222"/>
          <w:sz w:val="19"/>
          <w:szCs w:val="19"/>
        </w:rPr>
        <w:t xml:space="preserve">Built a full end-to-end web application for a US-based restaurant chain, covering both customer-facing (ordering, reservations) and internal-facing (employee management, operations) modules.</w:t>
      </w:r>
    </w:p>
    <w:p>
      <w:pPr>
        <w:pStyle w:val="ListParagraph"/>
        <w:numPr>
          <w:ilvl w:val="0"/>
          <w:numId w:val="2"/>
        </w:numPr>
        <w:spacing w:after="30" w:before="30"/>
      </w:pPr>
      <w:r>
        <w:rPr>
          <w:rFonts w:ascii="Calibri" w:cs="Calibri" w:eastAsia="Calibri" w:hAnsi="Calibri"/>
          <w:color w:val="222222"/>
          <w:sz w:val="19"/>
          <w:szCs w:val="19"/>
        </w:rPr>
        <w:t xml:space="preserve">Developed front-end UI using React.js and back-end services using Node.js and Spring Boot, integrated with SQL and NoSQL databases.</w:t>
      </w:r>
    </w:p>
    <w:p>
      <w:pPr>
        <w:pStyle w:val="ListParagraph"/>
        <w:numPr>
          <w:ilvl w:val="0"/>
          <w:numId w:val="2"/>
        </w:numPr>
        <w:spacing w:after="30" w:before="30"/>
      </w:pPr>
      <w:r>
        <w:rPr>
          <w:rFonts w:ascii="Calibri" w:cs="Calibri" w:eastAsia="Calibri" w:hAnsi="Calibri"/>
          <w:color w:val="222222"/>
          <w:sz w:val="19"/>
          <w:szCs w:val="19"/>
        </w:rPr>
        <w:t xml:space="preserve">Implemented responsive design, authentication, role-based access control (RBAC) for customers, employees, and administrators.</w:t>
      </w:r>
    </w:p>
    <w:p>
      <w:pPr>
        <w:pStyle w:val="ListParagraph"/>
        <w:numPr>
          <w:ilvl w:val="0"/>
          <w:numId w:val="2"/>
        </w:numPr>
        <w:spacing w:after="30" w:before="30"/>
      </w:pPr>
      <w:r>
        <w:rPr>
          <w:rFonts w:ascii="Calibri" w:cs="Calibri" w:eastAsia="Calibri" w:hAnsi="Calibri"/>
          <w:color w:val="222222"/>
          <w:sz w:val="19"/>
          <w:szCs w:val="19"/>
        </w:rPr>
        <w:t xml:space="preserve">Participated in full SDLC for a US client — requirement gathering, development, QA, deployment, and post-release maintenance.</w:t>
      </w:r>
    </w:p>
    <w:p>
      <w:pPr>
        <w:pStyle w:val="ListParagraph"/>
        <w:numPr>
          <w:ilvl w:val="0"/>
          <w:numId w:val="2"/>
        </w:numPr>
        <w:spacing w:after="30" w:before="30"/>
      </w:pPr>
      <w:r>
        <w:rPr>
          <w:rFonts w:ascii="Calibri" w:cs="Calibri" w:eastAsia="Calibri" w:hAnsi="Calibri"/>
          <w:color w:val="222222"/>
          <w:sz w:val="19"/>
          <w:szCs w:val="19"/>
        </w:rPr>
        <w:t xml:space="preserve">Documented framework architecture and APIs to improve team adoption and maintainability.</w:t>
      </w:r>
    </w:p>
    <w:p>
      <w:pPr>
        <w:pBdr>
          <w:bottom w:val="single" w:color="2563A8" w:sz="8" w:space="4"/>
        </w:pBdr>
        <w:spacing w:after="90" w:before="280"/>
      </w:pPr>
      <w:r>
        <w:rPr>
          <w:rFonts w:ascii="Calibri" w:cs="Calibri" w:eastAsia="Calibri" w:hAnsi="Calibri"/>
          <w:b/>
          <w:bCs/>
          <w:caps/>
          <w:color w:val="1B3A5C"/>
          <w:sz w:val="24"/>
          <w:szCs w:val="24"/>
        </w:rPr>
        <w:t xml:space="preserve">Education</w:t>
      </w:r>
    </w:p>
    <w:p>
      <w:pPr>
        <w:tabs>
          <w:tab w:val="right" w:pos="9026"/>
        </w:tabs>
        <w:spacing w:after="20" w:before="140"/>
      </w:pPr>
      <w:r>
        <w:rPr>
          <w:rFonts w:ascii="Calibri" w:cs="Calibri" w:eastAsia="Calibri" w:hAnsi="Calibri"/>
          <w:b/>
          <w:bCs/>
          <w:color w:val="1B3A5C"/>
          <w:sz w:val="22"/>
          <w:szCs w:val="22"/>
        </w:rPr>
        <w:t xml:space="preserve">Bachelor of Engineering — Electronics &amp; Communication Engineering</w:t>
      </w:r>
      <w:r>
        <w:rPr>
          <w:rFonts w:ascii="Calibri" w:cs="Calibri" w:eastAsia="Calibri" w:hAnsi="Calibri"/>
          <w:sz w:val="22"/>
          <w:szCs w:val="22"/>
        </w:rPr>
        <w:t xml:space="preserve">	</w:t>
      </w:r>
      <w:r>
        <w:rPr>
          <w:rFonts w:ascii="Calibri" w:cs="Calibri" w:eastAsia="Calibri" w:hAnsi="Calibri"/>
          <w:i/>
          <w:iCs/>
          <w:color w:val="555555"/>
          <w:sz w:val="19"/>
          <w:szCs w:val="19"/>
        </w:rPr>
        <w:t xml:space="preserve">June 2019</w:t>
      </w:r>
    </w:p>
    <w:p>
      <w:pPr>
        <w:spacing w:after="80" w:before="0"/>
      </w:pPr>
      <w:r>
        <w:rPr>
          <w:rFonts w:ascii="Calibri" w:cs="Calibri" w:eastAsia="Calibri" w:hAnsi="Calibri"/>
          <w:color w:val="2563A8"/>
          <w:sz w:val="19"/>
          <w:szCs w:val="19"/>
        </w:rPr>
        <w:t xml:space="preserve">AMC Engineering College, Bangalore  |  Visvesvaraya Technological University</w:t>
      </w:r>
    </w:p>
    <w:p>
      <w:pPr>
        <w:pBdr>
          <w:bottom w:val="single" w:color="2563A8" w:sz="8" w:space="4"/>
        </w:pBdr>
        <w:spacing w:after="90" w:before="280"/>
      </w:pPr>
      <w:r>
        <w:rPr>
          <w:rFonts w:ascii="Calibri" w:cs="Calibri" w:eastAsia="Calibri" w:hAnsi="Calibri"/>
          <w:b/>
          <w:bCs/>
          <w:caps/>
          <w:color w:val="1B3A5C"/>
          <w:sz w:val="24"/>
          <w:szCs w:val="24"/>
        </w:rPr>
        <w:t xml:space="preserve">Technical Skills</w:t>
      </w:r>
    </w:p>
    <w:p>
      <w:pPr>
        <w:spacing w:after="4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000"/>
        <w:gridCol w:w="7890"/>
      </w:tblGrid>
      <w:tr>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00"/>
            </w:tcMar>
          </w:tcPr>
          <w:p>
            <w:r>
              <w:rPr>
                <w:rFonts w:ascii="Calibri" w:cs="Calibri" w:eastAsia="Calibri" w:hAnsi="Calibri"/>
                <w:b/>
                <w:bCs/>
                <w:color w:val="1B3A5C"/>
                <w:sz w:val="19"/>
                <w:szCs w:val="19"/>
              </w:rPr>
              <w:t xml:space="preserve">Languages</w:t>
            </w:r>
          </w:p>
        </w:tc>
        <w:tc>
          <w:tcPr>
            <w:tcW w:type="dxa" w:w="789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20"/>
            </w:tcMar>
          </w:tcPr>
          <w:p>
            <w:r>
              <w:rPr>
                <w:rFonts w:ascii="Calibri" w:cs="Calibri" w:eastAsia="Calibri" w:hAnsi="Calibri"/>
                <w:color w:val="222222"/>
                <w:sz w:val="19"/>
                <w:szCs w:val="19"/>
              </w:rPr>
              <w:t xml:space="preserve">JavaScript (ES6+), Python, Java, Kotlin, C, C++, HTML5, CSS3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alibri" w:cs="Calibri" w:eastAsia="Calibri" w:hAnsi="Calibri"/>
                <w:b/>
                <w:bCs/>
                <w:color w:val="1B3A5C"/>
                <w:sz w:val="19"/>
                <w:szCs w:val="19"/>
              </w:rPr>
              <w:t xml:space="preserve">Front-End</w:t>
            </w:r>
          </w:p>
        </w:tc>
        <w:tc>
          <w:tcPr>
            <w:tcW w:type="dxa" w:w="78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222222"/>
                <w:sz w:val="19"/>
                <w:szCs w:val="19"/>
              </w:rPr>
              <w:t xml:space="preserve">React.js, Next.js, Vue.js, Angular, Redux, jQuery, Bootstrap, Material UI, SCSS/Sass/Less, React Native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00"/>
            </w:tcMar>
          </w:tcPr>
          <w:p>
            <w:r>
              <w:rPr>
                <w:rFonts w:ascii="Calibri" w:cs="Calibri" w:eastAsia="Calibri" w:hAnsi="Calibri"/>
                <w:b/>
                <w:bCs/>
                <w:color w:val="1B3A5C"/>
                <w:sz w:val="19"/>
                <w:szCs w:val="19"/>
              </w:rPr>
              <w:t xml:space="preserve">Back-End</w:t>
            </w:r>
          </w:p>
        </w:tc>
        <w:tc>
          <w:tcPr>
            <w:tcW w:type="dxa" w:w="789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20"/>
            </w:tcMar>
          </w:tcPr>
          <w:p>
            <w:r>
              <w:rPr>
                <w:rFonts w:ascii="Calibri" w:cs="Calibri" w:eastAsia="Calibri" w:hAnsi="Calibri"/>
                <w:color w:val="222222"/>
                <w:sz w:val="19"/>
                <w:szCs w:val="19"/>
              </w:rPr>
              <w:t xml:space="preserve">Node.js, Express.js, Spring Boot, Django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alibri" w:cs="Calibri" w:eastAsia="Calibri" w:hAnsi="Calibri"/>
                <w:b/>
                <w:bCs/>
                <w:color w:val="1B3A5C"/>
                <w:sz w:val="19"/>
                <w:szCs w:val="19"/>
              </w:rPr>
              <w:t xml:space="preserve">Databases</w:t>
            </w:r>
          </w:p>
        </w:tc>
        <w:tc>
          <w:tcPr>
            <w:tcW w:type="dxa" w:w="78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222222"/>
                <w:sz w:val="19"/>
                <w:szCs w:val="19"/>
              </w:rPr>
              <w:t xml:space="preserve">MySQL, PostgreSQL, MongoDB, Oracle, SQL Server</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00"/>
            </w:tcMar>
          </w:tcPr>
          <w:p>
            <w:r>
              <w:rPr>
                <w:rFonts w:ascii="Calibri" w:cs="Calibri" w:eastAsia="Calibri" w:hAnsi="Calibri"/>
                <w:b/>
                <w:bCs/>
                <w:color w:val="1B3A5C"/>
                <w:sz w:val="19"/>
                <w:szCs w:val="19"/>
              </w:rPr>
              <w:t xml:space="preserve">Cloud &amp; DevOps</w:t>
            </w:r>
          </w:p>
        </w:tc>
        <w:tc>
          <w:tcPr>
            <w:tcW w:type="dxa" w:w="789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20"/>
            </w:tcMar>
          </w:tcPr>
          <w:p>
            <w:r>
              <w:rPr>
                <w:rFonts w:ascii="Calibri" w:cs="Calibri" w:eastAsia="Calibri" w:hAnsi="Calibri"/>
                <w:color w:val="222222"/>
                <w:sz w:val="19"/>
                <w:szCs w:val="19"/>
              </w:rPr>
              <w:t xml:space="preserve">AWS (EC2, S3, Lambda), Microsoft Azure, GCP, Docker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alibri" w:cs="Calibri" w:eastAsia="Calibri" w:hAnsi="Calibri"/>
                <w:b/>
                <w:bCs/>
                <w:color w:val="1B3A5C"/>
                <w:sz w:val="19"/>
                <w:szCs w:val="19"/>
              </w:rPr>
              <w:t xml:space="preserve">AI &amp; Dev Tools</w:t>
            </w:r>
          </w:p>
        </w:tc>
        <w:tc>
          <w:tcPr>
            <w:tcW w:type="dxa" w:w="78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color w:val="222222"/>
                <w:sz w:val="19"/>
                <w:szCs w:val="19"/>
              </w:rPr>
              <w:t xml:space="preserve">GitHub Copilot, Cursor, Augment, Claude AI, OpenAI API, Prompt Engineering</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00"/>
            </w:tcMar>
          </w:tcPr>
          <w:p>
            <w:r>
              <w:rPr>
                <w:rFonts w:ascii="Calibri" w:cs="Calibri" w:eastAsia="Calibri" w:hAnsi="Calibri"/>
                <w:b/>
                <w:bCs/>
                <w:color w:val="1B3A5C"/>
                <w:sz w:val="19"/>
                <w:szCs w:val="19"/>
              </w:rPr>
              <w:t xml:space="preserve">Tools</w:t>
            </w:r>
          </w:p>
        </w:tc>
        <w:tc>
          <w:tcPr>
            <w:tcW w:type="dxa" w:w="789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20"/>
            </w:tcMar>
          </w:tcPr>
          <w:p>
            <w:r>
              <w:rPr>
                <w:rFonts w:ascii="Calibri" w:cs="Calibri" w:eastAsia="Calibri" w:hAnsi="Calibri"/>
                <w:color w:val="222222"/>
                <w:sz w:val="19"/>
                <w:szCs w:val="19"/>
              </w:rPr>
              <w:t xml:space="preserve">Git, Postman, Jira, Agile/Scrum, REST API Design, RBAC, CI/CD</w:t>
            </w:r>
          </w:p>
        </w:tc>
      </w:tr>
    </w:tbl>
    <w:p>
      <w:pPr>
        <w:pBdr>
          <w:bottom w:val="single" w:color="2563A8" w:sz="8" w:space="4"/>
        </w:pBdr>
        <w:spacing w:after="90" w:before="280"/>
      </w:pPr>
      <w:r>
        <w:rPr>
          <w:rFonts w:ascii="Calibri" w:cs="Calibri" w:eastAsia="Calibri" w:hAnsi="Calibri"/>
          <w:b/>
          <w:bCs/>
          <w:caps/>
          <w:color w:val="1B3A5C"/>
          <w:sz w:val="24"/>
          <w:szCs w:val="24"/>
        </w:rPr>
        <w:t xml:space="preserve">Languages</w:t>
      </w:r>
    </w:p>
    <w:p>
      <w:pPr>
        <w:spacing w:after="60" w:before="80"/>
      </w:pPr>
      <w:r>
        <w:rPr>
          <w:rFonts w:ascii="Calibri" w:cs="Calibri" w:eastAsia="Calibri" w:hAnsi="Calibri"/>
          <w:b/>
          <w:bCs/>
          <w:color w:val="1B3A5C"/>
          <w:sz w:val="20"/>
          <w:szCs w:val="20"/>
        </w:rPr>
        <w:t xml:space="preserve">English</w:t>
      </w:r>
      <w:r>
        <w:rPr>
          <w:rFonts w:ascii="Calibri" w:cs="Calibri" w:eastAsia="Calibri" w:hAnsi="Calibri"/>
          <w:color w:val="555555"/>
          <w:sz w:val="19"/>
          <w:szCs w:val="19"/>
        </w:rPr>
        <w:t xml:space="preserve">  —  Professional Working Proficiency (C1)      </w:t>
      </w:r>
      <w:r>
        <w:rPr>
          <w:rFonts w:ascii="Calibri" w:cs="Calibri" w:eastAsia="Calibri" w:hAnsi="Calibri"/>
          <w:b/>
          <w:bCs/>
          <w:color w:val="1B3A5C"/>
          <w:sz w:val="20"/>
          <w:szCs w:val="20"/>
        </w:rPr>
        <w:t xml:space="preserve">Kannada / Telugu</w:t>
      </w:r>
      <w:r>
        <w:rPr>
          <w:rFonts w:ascii="Calibri" w:cs="Calibri" w:eastAsia="Calibri" w:hAnsi="Calibri"/>
          <w:color w:val="555555"/>
          <w:sz w:val="19"/>
          <w:szCs w:val="19"/>
        </w:rPr>
        <w:t xml:space="preserve">  —  Native      </w:t>
      </w:r>
      <w:r>
        <w:rPr>
          <w:rFonts w:ascii="Calibri" w:cs="Calibri" w:eastAsia="Calibri" w:hAnsi="Calibri"/>
          <w:b/>
          <w:bCs/>
          <w:color w:val="1B3A5C"/>
          <w:sz w:val="20"/>
          <w:szCs w:val="20"/>
        </w:rPr>
        <w:t xml:space="preserve">German</w:t>
      </w:r>
      <w:r>
        <w:rPr>
          <w:rFonts w:ascii="Calibri" w:cs="Calibri" w:eastAsia="Calibri" w:hAnsi="Calibri"/>
          <w:color w:val="555555"/>
          <w:sz w:val="19"/>
          <w:szCs w:val="19"/>
        </w:rPr>
        <w:t xml:space="preserve">  —  Beginner (A1, currently learning)</w:t>
      </w:r>
    </w:p>
    <w:p>
      <w:pPr>
        <w:pBdr>
          <w:bottom w:val="single" w:color="2563A8" w:sz="8" w:space="4"/>
        </w:pBdr>
        <w:spacing w:after="90" w:before="280"/>
      </w:pPr>
      <w:r>
        <w:rPr>
          <w:rFonts w:ascii="Calibri" w:cs="Calibri" w:eastAsia="Calibri" w:hAnsi="Calibri"/>
          <w:b/>
          <w:bCs/>
          <w:caps/>
          <w:color w:val="1B3A5C"/>
          <w:sz w:val="24"/>
          <w:szCs w:val="24"/>
        </w:rPr>
        <w:t xml:space="preserve">Certifications</w:t>
      </w:r>
    </w:p>
    <w:p>
      <w:pPr>
        <w:pStyle w:val="ListParagraph"/>
        <w:numPr>
          <w:ilvl w:val="0"/>
          <w:numId w:val="2"/>
        </w:numPr>
        <w:spacing w:after="30" w:before="30"/>
      </w:pPr>
      <w:r>
        <w:rPr>
          <w:rFonts w:ascii="Calibri" w:cs="Calibri" w:eastAsia="Calibri" w:hAnsi="Calibri"/>
          <w:color w:val="222222"/>
          <w:sz w:val="19"/>
          <w:szCs w:val="19"/>
        </w:rPr>
        <w:t xml:space="preserve">Introduction to Data Science — Coursera</w:t>
      </w:r>
    </w:p>
    <w:p>
      <w:pPr>
        <w:pStyle w:val="ListParagraph"/>
        <w:numPr>
          <w:ilvl w:val="0"/>
          <w:numId w:val="2"/>
        </w:numPr>
        <w:spacing w:after="30" w:before="30"/>
      </w:pPr>
      <w:r>
        <w:rPr>
          <w:rFonts w:ascii="Calibri" w:cs="Calibri" w:eastAsia="Calibri" w:hAnsi="Calibri"/>
          <w:color w:val="222222"/>
          <w:sz w:val="19"/>
          <w:szCs w:val="19"/>
        </w:rPr>
        <w:t xml:space="preserve">Agile Software Development — Coursera</w:t>
      </w:r>
    </w:p>
    <w:p>
      <w:pPr>
        <w:pStyle w:val="ListParagraph"/>
        <w:numPr>
          <w:ilvl w:val="0"/>
          <w:numId w:val="2"/>
        </w:numPr>
        <w:spacing w:after="30" w:before="30"/>
      </w:pPr>
      <w:r>
        <w:rPr>
          <w:rFonts w:ascii="Calibri" w:cs="Calibri" w:eastAsia="Calibri" w:hAnsi="Calibri"/>
          <w:color w:val="222222"/>
          <w:sz w:val="19"/>
          <w:szCs w:val="19"/>
        </w:rPr>
        <w:t xml:space="preserve">Agile with Atlassian Jira — Coursera</w:t>
      </w:r>
    </w:p>
    <w:p>
      <w:pPr>
        <w:pStyle w:val="ListParagraph"/>
        <w:numPr>
          <w:ilvl w:val="0"/>
          <w:numId w:val="2"/>
        </w:numPr>
        <w:spacing w:after="30" w:before="30"/>
      </w:pPr>
      <w:r>
        <w:rPr>
          <w:rFonts w:ascii="Calibri" w:cs="Calibri" w:eastAsia="Calibri" w:hAnsi="Calibri"/>
          <w:color w:val="222222"/>
          <w:sz w:val="19"/>
          <w:szCs w:val="19"/>
        </w:rPr>
        <w:t xml:space="preserve">R Data Science — Coursera</w:t>
      </w:r>
    </w:p>
    <w:p>
      <w:pPr>
        <w:pBdr>
          <w:bottom w:val="single" w:color="2563A8" w:sz="8" w:space="4"/>
        </w:pBdr>
        <w:spacing w:after="90" w:before="280"/>
      </w:pPr>
      <w:r>
        <w:rPr>
          <w:rFonts w:ascii="Calibri" w:cs="Calibri" w:eastAsia="Calibri" w:hAnsi="Calibri"/>
          <w:b/>
          <w:bCs/>
          <w:caps/>
          <w:color w:val="1B3A5C"/>
          <w:sz w:val="24"/>
          <w:szCs w:val="24"/>
        </w:rPr>
        <w:t xml:space="preserve">Awards &amp; Recognition</w:t>
      </w:r>
    </w:p>
    <w:p>
      <w:pPr>
        <w:pStyle w:val="ListParagraph"/>
        <w:numPr>
          <w:ilvl w:val="0"/>
          <w:numId w:val="2"/>
        </w:numPr>
        <w:spacing w:after="30" w:before="30"/>
      </w:pPr>
      <w:r>
        <w:rPr>
          <w:rFonts w:ascii="Calibri" w:cs="Calibri" w:eastAsia="Calibri" w:hAnsi="Calibri"/>
          <w:color w:val="222222"/>
          <w:sz w:val="19"/>
          <w:szCs w:val="19"/>
        </w:rPr>
        <w:t xml:space="preserve">Best Employee of the Year — awarded twice</w:t>
      </w:r>
    </w:p>
    <w:p>
      <w:pPr>
        <w:pStyle w:val="ListParagraph"/>
        <w:numPr>
          <w:ilvl w:val="0"/>
          <w:numId w:val="2"/>
        </w:numPr>
        <w:spacing w:after="30" w:before="30"/>
      </w:pPr>
      <w:r>
        <w:rPr>
          <w:rFonts w:ascii="Calibri" w:cs="Calibri" w:eastAsia="Calibri" w:hAnsi="Calibri"/>
          <w:color w:val="222222"/>
          <w:sz w:val="19"/>
          <w:szCs w:val="19"/>
        </w:rPr>
        <w:t xml:space="preserve">Creative Genius Award — for outstanding project contribution</w:t>
      </w:r>
    </w:p>
    <w:p>
      <w:pPr>
        <w:pBdr>
          <w:bottom w:val="single" w:color="2563A8" w:sz="8" w:space="4"/>
        </w:pBdr>
        <w:spacing w:after="90" w:before="280"/>
      </w:pPr>
      <w:r>
        <w:rPr>
          <w:rFonts w:ascii="Calibri" w:cs="Calibri" w:eastAsia="Calibri" w:hAnsi="Calibri"/>
          <w:b/>
          <w:bCs/>
          <w:caps/>
          <w:color w:val="1B3A5C"/>
          <w:sz w:val="24"/>
          <w:szCs w:val="24"/>
        </w:rPr>
        <w:t xml:space="preserve">Interests</w:t>
      </w:r>
    </w:p>
    <w:p>
      <w:pPr>
        <w:spacing w:after="80" w:before="80"/>
      </w:pPr>
      <w:r>
        <w:rPr>
          <w:rFonts w:ascii="Calibri" w:cs="Calibri" w:eastAsia="Calibri" w:hAnsi="Calibri"/>
          <w:color w:val="555555"/>
          <w:sz w:val="19"/>
          <w:szCs w:val="19"/>
        </w:rPr>
        <w:t xml:space="preserve">Cricket   |   Chess   |   Hackathons   |   Reading Fiction   |   Astrophysics &amp; Space Science</w:t>
      </w:r>
    </w:p>
    <w:sectPr>
      <w:pgSz w:w="11906" w:h="16838"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pyirfl6ovdqutur6cngo" Type="http://schemas.openxmlformats.org/officeDocument/2006/relationships/hyperlink" Target="https://linkedin.com/in/mukunda-k" TargetMode="External"/><Relationship Id="rId6qzd6hj-nxty34bwe3ymj" Type="http://schemas.openxmlformats.org/officeDocument/2006/relationships/hyperlink" Target="https://github.com/mukundakamatham" TargetMode="External"/><Relationship Id="rIdyruu5r2navl_ffbvpke1_" Type="http://schemas.openxmlformats.org/officeDocument/2006/relationships/hyperlink" Target="https://mukundakamatham.github.io/csb-3o9c5/" TargetMode="External"/><Relationship Id="rId-qvnpqhg6aseojiyb3efd" Type="http://schemas.openxmlformats.org/officeDocument/2006/relationships/hyperlink" Target="https://github.com/mukundakamatham" TargetMode="External"/><Relationship Id="rId7" Type="http://schemas.openxmlformats.org/officeDocument/2006/relationships/image" Target="media/b21a027d2a6afa0dfbb09e62e293b7a2c0017648.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2026-06-05T09:20:19.491Z</dcterms:created>
  <dcterms:modified xsi:type="dcterms:W3CDTF">2026-06-05T09:20:19.491Z</dcterms:modified>
</cp:coreProperties>
</file>

<file path=docProps/custom.xml><?xml version="1.0" encoding="utf-8"?>
<Properties xmlns="http://schemas.openxmlformats.org/officeDocument/2006/custom-properties" xmlns:vt="http://schemas.openxmlformats.org/officeDocument/2006/docPropsVTypes"/>
</file>