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563EB"/>
          <w:sz w:val="20"/>
        </w:rPr>
        <w:t>SCALER AI LABS — CONFIDENTIAL REDACTED LOG</w:t>
      </w:r>
    </w:p>
    <w:p>
      <w:pPr>
        <w:spacing w:after="240"/>
      </w:pPr>
      <w:r>
        <w:rPr>
          <w:rFonts w:ascii="Calibri" w:hAnsi="Calibri"/>
          <w:b/>
          <w:color w:val="0F172A"/>
          <w:sz w:val="40"/>
        </w:rPr>
        <w:t>Processed Document Log — Redacted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Status:</w:t>
            </w:r>
            <w:r>
              <w:rPr>
                <w:color w:val="334155"/>
                <w:sz w:val="19"/>
              </w:rPr>
              <w:t xml:space="preserve"> REDACTED &amp; VERIFIED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PII Entities Redacted:</w:t>
            </w:r>
            <w:r>
              <w:rPr>
                <w:color w:val="334155"/>
                <w:sz w:val="19"/>
              </w:rPr>
              <w:t xml:space="preserve"> 29 Items</w:t>
            </w:r>
          </w:p>
        </w:tc>
        <w:tc>
          <w:tcPr>
            <w:tcW w:type="dxa" w:w="312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1E3A8A"/>
                <w:sz w:val="19"/>
              </w:rPr>
              <w:t>Security Standard:</w:t>
            </w:r>
            <w:r>
              <w:rPr>
                <w:color w:val="334155"/>
                <w:sz w:val="19"/>
              </w:rPr>
              <w:t xml:space="preserve"> DPDP &amp; GDPR Compliant</w:t>
            </w:r>
          </w:p>
        </w:tc>
      </w:tr>
    </w:tbl>
    <w:p>
      <w:pPr>
        <w:spacing w:after="240"/>
      </w:pPr>
    </w:p>
    <w:p>
      <w:pPr>
        <w:pStyle w:val="Heading2"/>
        <w:spacing w:before="200" w:after="120"/>
      </w:pPr>
      <w:r>
        <w:rPr>
          <w:color w:val="0F172A"/>
        </w:rPr>
        <w:t>Redacted Log Content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Ticket Log #10293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Customer Name: John Doe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Email Address: john.doe@example.com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Phone Number: +91 1234567890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Company Name: Acme Private Limited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Physical Address: 221B Baker Street, London NW1 6XE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Date of Birth: 01/01/1990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Social Security Number (SSN): 321-54-9876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Credit Card Number: 4000 0000 0000 1000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IP Address: 203.0.113.10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Reference Order ID: 77881 (Retained Non-PII)</w:t>
      </w:r>
    </w:p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Ticket Log #10294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Customer Name: Peter Parker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Email Address: peter.parker@example.com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Phone Number: +91 9876501234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Company Name: Northstar Technologies Ltd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Physical Address: 742 Evergreen Terrace, Springfield 49007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Date of Birth: 15/08/1988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Social Security Number (SSN): 111-22-3333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Credit Card Number: 4000 0000 0000 1001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IP Address: 198.51.100.25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Reference Ticket Code: T-90812 (Retained Non-PII)</w:t>
      </w:r>
    </w:p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Red Herring Prospectus Document Excerpt — Bluebird Capital LLP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Company Name: Bluebird Capital LLP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Corporate Identity Number: U28129PN1979PLC141032 (Retained Non-PII)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Contact Person: Sarthak Malvadkar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Company Secretary and Compliance Officer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Email Address: ananya.sharma@example.com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Telephone Number: +1 202 555 0100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Registered Office Address: 12 Park Avenue, Mumbai 400001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Corporate Office Address: 221B Baker Street, London NW1 6XE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Promoters: Kushal Subbayya Hegde, Pushpa Kushal Hegde, Rajesh Kushal Hegde, Rohit Kushal Hegde, Rakhi Girija Shetty</w:t>
      </w:r>
    </w:p>
    <w:p>
      <w:pPr>
        <w:spacing w:after="80"/>
      </w:pP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Identity Record Verification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Name: Ananya Sharma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Father's Name: Maya Rao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Date of Birth: 1975-12-10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Aadhaar ID: +91 1234567890</w:t>
      </w:r>
    </w:p>
    <w:p>
      <w:pPr>
        <w:spacing w:after="80" w:line="276" w:lineRule="auto"/>
      </w:pPr>
      <w:r>
        <w:rPr>
          <w:rFonts w:ascii="Calibri" w:hAnsi="Calibri"/>
          <w:color w:val="1E293B"/>
          <w:sz w:val="22"/>
        </w:rPr>
        <w:t>Address: 742 Evergreen Terrace, Springfield 49007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