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实验记录.txt 在 Agent 之外被修改后的实际内容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 xml:space="preserve">。 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ad51b77</w:t>
      </w:r>
    </w:p>
    <w:p>
      <w:pPr>
        <w:pStyle w:val="ListBullet"/>
      </w:pPr>
      <w:r>
        <w:rPr>
          <w:rFonts w:ascii="Calibri" w:hAnsi="Calibri" w:eastAsia="宋体"/>
        </w:rPr>
        <w:t>远端仓库：</w:t>
      </w:r>
      <w:r>
        <w:rPr>
          <w:rFonts w:ascii="Consolas" w:hAnsi="Consolas" w:eastAsia="宋体"/>
          <w:color w:val="333333"/>
          <w:sz w:val="18"/>
        </w:rPr>
        <w:t>https://github.com/mukunlife/skill.git</w:t>
      </w:r>
      <w:r>
        <w:rPr>
          <w:rFonts w:ascii="Calibri" w:hAnsi="Calibri" w:eastAsia="宋体"/>
        </w:rPr>
        <w:t xml:space="preserve">（已配置 </w:t>
      </w:r>
      <w:r>
        <w:rPr>
          <w:rFonts w:ascii="Consolas" w:hAnsi="Consolas" w:eastAsia="宋体"/>
          <w:color w:val="333333"/>
          <w:sz w:val="18"/>
        </w:rPr>
        <w:t>origin</w:t>
      </w:r>
      <w:r>
        <w:rPr>
          <w:rFonts w:ascii="Calibri" w:hAnsi="Calibri" w:eastAsia="宋体"/>
        </w:rPr>
        <w:t>，尚未推送）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推送后需补：仓库链接、本次提交哈希、同伴复现记录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中 Claude Code 的成功响应（同一张图里带上模型状态栏）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第一次读取结果（可与手动修改截图合并为前后对比）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 xml:space="preserve">[ 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的终端输出（13 项通过）与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 片段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</w:t>
      </w:r>
    </w:p>
    <w:p>
      <w:pPr>
        <w:pStyle w:val="ListBullet"/>
      </w:pPr>
      <w:r>
        <w:rPr>
          <w:rFonts w:ascii="Calibri" w:hAnsi="Calibri" w:eastAsia="宋体"/>
        </w:rPr>
        <w:t>待补充：同伴姓名、复现命令、遇到的问题。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