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77"/>
        <w:pBdr/>
        <w:spacing/>
        <w:ind/>
        <w:rPr/>
      </w:pPr>
      <w:r>
        <w:rPr>
          <w:b w:val="0"/>
        </w:rPr>
        <w:t xml:space="preserve">Car Dealership Management System (CDMS)</w:t>
      </w:r>
      <w:r/>
    </w:p>
    <w:p>
      <w:pPr>
        <w:pBdr/>
        <w:spacing w:after="0"/>
        <w:ind/>
        <w:rPr/>
      </w:pPr>
      <w:r>
        <w:rPr>
          <w:b w:val="0"/>
        </w:rPr>
        <w:t xml:space="preserve">WebTech — Assignment 3 (Phase 1)</w:t>
      </w:r>
      <w:r/>
    </w:p>
    <w:p>
      <w:pPr>
        <w:pBdr/>
        <w:spacing w:after="0"/>
        <w:ind/>
        <w:rPr/>
      </w:pPr>
      <w:r>
        <w:rPr>
          <w:b w:val="0"/>
        </w:rPr>
        <w:t xml:space="preserve">MUKUNZI Jonathan — 27132</w:t>
      </w:r>
      <w:r/>
    </w:p>
    <w:p>
      <w:pPr>
        <w:pBdr/>
        <w:spacing w:after="0"/>
        <w:ind/>
        <w:rPr/>
      </w:pPr>
      <w:r>
        <w:rPr>
          <w:b/>
        </w:rPr>
        <w:t xml:space="preserve">GitHub Repository: </w:t>
      </w:r>
      <w:r>
        <w:rPr>
          <w:b w:val="0"/>
        </w:rPr>
      </w:r>
      <w:r>
        <w:rPr>
          <w:b w:val="0"/>
        </w:rPr>
        <w:t xml:space="preserve">https://github.com/mukunzijonathan/car-dealership</w:t>
      </w:r>
      <w:r>
        <w:rPr>
          <w:b w:val="0"/>
        </w:rPr>
      </w:r>
      <w:r/>
    </w:p>
    <w:p>
      <w:pPr>
        <w:pStyle w:val="878"/>
        <w:pBdr/>
        <w:spacing w:after="140" w:before="300"/>
        <w:ind/>
        <w:rPr/>
      </w:pPr>
      <w:r>
        <w:rPr>
          <w:b w:val="0"/>
        </w:rPr>
        <w:t xml:space="preserve">1. Abstract</w:t>
      </w:r>
      <w:r/>
    </w:p>
    <w:p>
      <w:pPr>
        <w:pBdr/>
        <w:spacing/>
        <w:ind/>
        <w:rPr/>
      </w:pPr>
      <w:r>
        <w:rPr>
          <w:b w:val="0"/>
        </w:rPr>
        <w:t xml:space="preserve">The Car Dealership Management System (CDMS) is a web-based platform for managing the core operations of a car dealership: vehicle inventory, customer records, employee records, and sales transactions. It also models Rwan</w:t>
      </w:r>
      <w:r>
        <w:rPr>
          <w:b w:val="0"/>
        </w:rPr>
        <w:t xml:space="preserve">da's full administrative location hierarchy (Province → District → Sector → Cell → Village), used to locate customers and employees precisely rather than as free-text addresses. The domain is described by a UML class diagram derived from the four software </w:t>
      </w:r>
      <w:r>
        <w:rPr>
          <w:b w:val="0"/>
        </w:rPr>
        <w:t xml:space="preserve">design principles — abstraction, encapsulation, decomposition and generalization — and is realised as a normalized relational schema with validated input and data integrity enforced through unique constraints, foreign-key relationships and Bean Validation.</w:t>
      </w:r>
      <w:r/>
    </w:p>
    <w:p>
      <w:pPr>
        <w:pStyle w:val="878"/>
        <w:pBdr/>
        <w:spacing w:after="140" w:before="300"/>
        <w:ind/>
        <w:rPr/>
      </w:pPr>
      <w:r>
        <w:rPr>
          <w:b w:val="0"/>
        </w:rPr>
        <w:t xml:space="preserve">2. Problem Statement</w:t>
      </w:r>
      <w:r/>
    </w:p>
    <w:p>
      <w:pPr>
        <w:pBdr/>
        <w:spacing/>
        <w:ind/>
        <w:rPr/>
      </w:pPr>
      <w:r>
        <w:rPr>
          <w:b w:val="0"/>
        </w:rPr>
        <w:t xml:space="preserve">Small and mid-sized dealerships in Rwanda typically track inventory, customers, and sales using spreadsheets or paper records. This leads to duplicate customer entries, no single source of truth for stock levels, inconsistent location data (fr</w:t>
      </w:r>
      <w:r>
        <w:rPr>
          <w:b w:val="0"/>
        </w:rPr>
        <w:t xml:space="preserve">ee-text addresses that don't match administrative boundaries), and no reliable way to trace which employee closed which sale, or which cars were part of a multi-vehicle transaction. There is no centralized, queryable, validated system tying these together.</w:t>
      </w:r>
      <w:r/>
    </w:p>
    <w:p>
      <w:pPr>
        <w:pStyle w:val="878"/>
        <w:pBdr/>
        <w:spacing w:after="140" w:before="300"/>
        <w:ind/>
        <w:rPr/>
      </w:pPr>
      <w:r>
        <w:rPr>
          <w:b w:val="0"/>
        </w:rPr>
        <w:t xml:space="preserve">3. Scope of the Project</w:t>
      </w:r>
      <w:r/>
    </w:p>
    <w:p>
      <w:pPr>
        <w:pStyle w:val="879"/>
        <w:pBdr/>
        <w:spacing w:after="100" w:before="200"/>
        <w:ind/>
        <w:rPr/>
      </w:pPr>
      <w:r>
        <w:rPr>
          <w:b w:val="0"/>
        </w:rPr>
        <w:t xml:space="preserve">In scope</w:t>
      </w:r>
      <w:r/>
    </w:p>
    <w:p>
      <w:pPr>
        <w:pStyle w:val="885"/>
        <w:numPr>
          <w:ilvl w:val="0"/>
          <w:numId w:val="1"/>
        </w:numPr>
        <w:pBdr/>
        <w:spacing w:after="60"/>
        <w:ind/>
        <w:rPr/>
      </w:pPr>
      <w:r>
        <w:rPr>
          <w:b w:val="0"/>
        </w:rPr>
        <w:t xml:space="preserve">Managing cars (add, update, delete, list, filter by brand, sort/paginate)</w:t>
      </w:r>
      <w:r/>
    </w:p>
    <w:p>
      <w:pPr>
        <w:pStyle w:val="885"/>
        <w:numPr>
          <w:ilvl w:val="0"/>
          <w:numId w:val="1"/>
        </w:numPr>
        <w:pBdr/>
        <w:spacing w:after="60"/>
        <w:ind/>
        <w:rPr/>
      </w:pPr>
      <w:r>
        <w:rPr>
          <w:b w:val="0"/>
        </w:rPr>
        <w:t xml:space="preserve">Managing customers and employees, each linked to a precise administrative location</w:t>
      </w:r>
      <w:r/>
    </w:p>
    <w:p>
      <w:pPr>
        <w:pStyle w:val="885"/>
        <w:numPr>
          <w:ilvl w:val="0"/>
          <w:numId w:val="1"/>
        </w:numPr>
        <w:pBdr/>
        <w:spacing w:after="60"/>
        <w:ind/>
        <w:rPr/>
      </w:pPr>
      <w:r>
        <w:rPr>
          <w:b w:val="0"/>
        </w:rPr>
        <w:t xml:space="preserve">Managing the Rwanda location hierarchy as a self-referencing tree (Province → Village)</w:t>
      </w:r>
      <w:r/>
    </w:p>
    <w:p>
      <w:pPr>
        <w:pStyle w:val="885"/>
        <w:numPr>
          <w:ilvl w:val="0"/>
          <w:numId w:val="1"/>
        </w:numPr>
        <w:pBdr/>
        <w:spacing w:after="60"/>
        <w:ind/>
        <w:rPr/>
      </w:pPr>
      <w:r>
        <w:rPr>
          <w:b w:val="0"/>
        </w:rPr>
        <w:t xml:space="preserve">Recording sales linking a customer, an employee, and one or more cars</w:t>
      </w:r>
      <w:r/>
    </w:p>
    <w:p>
      <w:pPr>
        <w:pStyle w:val="885"/>
        <w:numPr>
          <w:ilvl w:val="0"/>
          <w:numId w:val="1"/>
        </w:numPr>
        <w:pBdr/>
        <w:spacing w:after="60"/>
        <w:ind/>
        <w:rPr/>
      </w:pPr>
      <w:r>
        <w:rPr>
          <w:b w:val="0"/>
        </w:rPr>
        <w:t xml:space="preserve">Recording the price actually agreed per car through sale line items, and one invoice per sale</w:t>
      </w:r>
      <w:r/>
    </w:p>
    <w:p>
      <w:pPr>
        <w:pStyle w:val="885"/>
        <w:numPr>
          <w:ilvl w:val="0"/>
          <w:numId w:val="1"/>
        </w:numPr>
        <w:pBdr/>
        <w:spacing w:after="60"/>
        <w:ind/>
        <w:rPr/>
      </w:pPr>
      <w:r>
        <w:rPr>
          <w:b w:val="0"/>
        </w:rPr>
        <w:t xml:space="preserve">Validation at UI, business-logic, and database level</w:t>
      </w:r>
      <w:r/>
    </w:p>
    <w:p>
      <w:pPr>
        <w:pStyle w:val="879"/>
        <w:pBdr/>
        <w:spacing w:after="100" w:before="200"/>
        <w:ind/>
        <w:rPr/>
      </w:pPr>
      <w:r>
        <w:rPr>
          <w:b w:val="0"/>
        </w:rPr>
        <w:t xml:space="preserve">Out of scope</w:t>
      </w:r>
      <w:r/>
    </w:p>
    <w:p>
      <w:pPr>
        <w:pStyle w:val="885"/>
        <w:numPr>
          <w:ilvl w:val="0"/>
          <w:numId w:val="1"/>
        </w:numPr>
        <w:pBdr/>
        <w:spacing w:after="60"/>
        <w:ind/>
        <w:rPr/>
      </w:pPr>
      <w:r>
        <w:rPr>
          <w:b w:val="0"/>
        </w:rPr>
        <w:t xml:space="preserve">Payment gateway integration (payment method is recorded, not processed)</w:t>
      </w:r>
      <w:r/>
    </w:p>
    <w:p>
      <w:pPr>
        <w:pStyle w:val="885"/>
        <w:numPr>
          <w:ilvl w:val="0"/>
          <w:numId w:val="1"/>
        </w:numPr>
        <w:pBdr/>
        <w:spacing w:after="60"/>
        <w:ind/>
        <w:rPr/>
      </w:pPr>
      <w:r>
        <w:rPr>
          <w:b w:val="0"/>
        </w:rPr>
        <w:t xml:space="preserve">Inventory forecasting / demand prediction</w:t>
      </w:r>
      <w:r/>
    </w:p>
    <w:p>
      <w:pPr>
        <w:pStyle w:val="885"/>
        <w:numPr>
          <w:ilvl w:val="0"/>
          <w:numId w:val="1"/>
        </w:numPr>
        <w:pBdr/>
        <w:spacing w:after="60"/>
        <w:ind/>
        <w:rPr/>
      </w:pPr>
      <w:r>
        <w:rPr>
          <w:b w:val="0"/>
        </w:rPr>
        <w:t xml:space="preserve">Multi-dealership / franchise management</w:t>
      </w:r>
      <w:r/>
    </w:p>
    <w:p>
      <w:pPr>
        <w:pStyle w:val="878"/>
        <w:pBdr/>
        <w:spacing w:after="140" w:before="300"/>
        <w:ind/>
        <w:rPr/>
      </w:pPr>
      <w:r>
        <w:rPr>
          <w:b w:val="0"/>
        </w:rPr>
        <w:t xml:space="preserve">4. AS-IS Model</w:t>
      </w:r>
      <w:r/>
    </w:p>
    <w:p>
      <w:pPr>
        <w:pBdr/>
        <w:spacing/>
        <w:ind/>
        <w:rPr/>
      </w:pPr>
      <w:r>
        <w:rPr>
          <w:b w:val="0"/>
        </w:rPr>
        <w:t xml:space="preserve">Currently, dealership staff record customer details, car stock, and sales manually or in disconnected spreadsheets, with no validation and no relational integrity between records:</w:t>
      </w:r>
      <w:r/>
    </w:p>
    <w:p>
      <w:pPr>
        <w:pBdr/>
        <w:spacing w:after="80"/>
        <w:ind/>
        <w:jc w:val="center"/>
        <w:rPr/>
      </w:pPr>
      <w:r>
        <mc:AlternateContent>
          <mc:Choice Requires="wpg">
            <w:drawing>
              <wp:inline xmlns:wp="http://schemas.openxmlformats.org/drawingml/2006/wordprocessingDrawing" distT="0" distB="0" distL="0" distR="0">
                <wp:extent cx="5522976" cy="175390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a:picLocks noChangeAspect="1"/>
                        </pic:cNvPicPr>
                        <pic:nvPr/>
                      </pic:nvPicPr>
                      <pic:blipFill rotWithShape="1">
                        <a:blip r:embed="rId9"/>
                        <a:stretch/>
                      </pic:blipFill>
                      <pic:spPr bwMode="auto">
                        <a:xfrm>
                          <a:off x="0" y="0"/>
                          <a:ext cx="5522976" cy="17539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4.88pt;height:138.10pt;mso-wrap-distance-left:0.00pt;mso-wrap-distance-top:0.00pt;mso-wrap-distance-right:0.00pt;mso-wrap-distance-bottom:0.00pt;z-index:1;" stroked="false">
                <v:imagedata r:id="rId9" o:title=""/>
                <o:lock v:ext="edit" rotation="t"/>
              </v:shape>
            </w:pict>
          </mc:Fallback>
        </mc:AlternateContent>
      </w:r>
      <w:r/>
    </w:p>
    <w:p>
      <w:pPr>
        <w:pStyle w:val="863"/>
        <w:pBdr/>
        <w:spacing w:after="200"/>
        <w:ind/>
        <w:jc w:val="center"/>
        <w:rPr/>
      </w:pPr>
      <w:r>
        <w:rPr>
          <w:b w:val="0"/>
        </w:rPr>
        <w:t xml:space="preserve">Figure 1 — AS-IS model: the current manual process</w:t>
      </w:r>
      <w:r/>
    </w:p>
    <w:p>
      <w:pPr>
        <w:pStyle w:val="878"/>
        <w:pBdr/>
        <w:spacing w:after="140" w:before="300"/>
        <w:ind/>
        <w:rPr/>
      </w:pPr>
      <w:r>
        <w:rPr>
          <w:b w:val="0"/>
        </w:rPr>
        <w:t xml:space="preserve">5. TO-BE Model</w:t>
      </w:r>
      <w:r/>
    </w:p>
    <w:p>
      <w:pPr>
        <w:pBdr/>
        <w:spacing/>
        <w:ind/>
        <w:rPr/>
      </w:pPr>
      <w:r>
        <w:rPr>
          <w:b w:val="0"/>
        </w:rPr>
        <w:t xml:space="preserve">The proposed system centralizes all records in a validated, relationally-enforced flow, from inquiry through to reporting:</w:t>
      </w:r>
      <w:r/>
    </w:p>
    <w:p>
      <w:pPr>
        <w:pBdr/>
        <w:spacing w:after="80"/>
        <w:ind/>
        <w:jc w:val="center"/>
        <w:rPr/>
      </w:pPr>
      <w:r>
        <mc:AlternateContent>
          <mc:Choice Requires="wpg">
            <w:drawing>
              <wp:inline xmlns:wp="http://schemas.openxmlformats.org/drawingml/2006/wordprocessingDrawing" distT="0" distB="0" distL="0" distR="0">
                <wp:extent cx="5522976" cy="175390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a:picLocks noChangeAspect="1"/>
                        </pic:cNvPicPr>
                        <pic:nvPr/>
                      </pic:nvPicPr>
                      <pic:blipFill rotWithShape="1">
                        <a:blip r:embed="rId10"/>
                        <a:stretch/>
                      </pic:blipFill>
                      <pic:spPr bwMode="auto">
                        <a:xfrm>
                          <a:off x="0" y="0"/>
                          <a:ext cx="5522976" cy="17539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34.88pt;height:138.10pt;mso-wrap-distance-left:0.00pt;mso-wrap-distance-top:0.00pt;mso-wrap-distance-right:0.00pt;mso-wrap-distance-bottom:0.00pt;z-index:1;" stroked="false">
                <v:imagedata r:id="rId10" o:title=""/>
                <o:lock v:ext="edit" rotation="t"/>
              </v:shape>
            </w:pict>
          </mc:Fallback>
        </mc:AlternateContent>
      </w:r>
      <w:r/>
    </w:p>
    <w:p>
      <w:pPr>
        <w:pStyle w:val="863"/>
        <w:pBdr/>
        <w:spacing w:after="200"/>
        <w:ind/>
        <w:jc w:val="center"/>
        <w:rPr/>
      </w:pPr>
      <w:r>
        <w:rPr>
          <w:b w:val="0"/>
        </w:rPr>
        <w:t xml:space="preserve">Figure 2 — TO-BE model: the proposed CDMS process</w:t>
      </w:r>
      <w:r/>
    </w:p>
    <w:p>
      <w:pPr>
        <w:pStyle w:val="878"/>
        <w:pBdr/>
        <w:spacing w:after="140" w:before="300"/>
        <w:ind/>
        <w:rPr/>
      </w:pPr>
      <w:r>
        <w:rPr>
          <w:b w:val="0"/>
        </w:rPr>
        <w:t xml:space="preserve">6. User Stories</w:t>
      </w:r>
      <w:r/>
    </w:p>
    <w:p>
      <w:pPr>
        <w:pBdr/>
        <w:spacing/>
        <w:ind/>
        <w:rPr/>
      </w:pPr>
      <w:r>
        <w:rPr>
          <w:b w:val="0"/>
        </w:rPr>
        <w:t xml:space="preserve">The requirements were gathered as user stories in the form "As a &lt;role&gt;, I want &lt;goal&gt; so that &lt;benefit&gt;". They are grouped by the role that raises them, and each story maps onto one or more of the classes in the class diagram in section 9.</w:t>
      </w:r>
      <w:r/>
    </w:p>
    <w:p>
      <w:pPr>
        <w:pStyle w:val="879"/>
        <w:pBdr/>
        <w:spacing w:after="100" w:before="200"/>
        <w:ind/>
        <w:rPr/>
      </w:pPr>
      <w:r>
        <w:rPr>
          <w:b w:val="0"/>
        </w:rPr>
        <w:t xml:space="preserve">Sales agent</w:t>
      </w:r>
      <w:r/>
    </w:p>
    <w:p>
      <w:pPr>
        <w:pStyle w:val="885"/>
        <w:numPr>
          <w:ilvl w:val="0"/>
          <w:numId w:val="1"/>
        </w:numPr>
        <w:pBdr/>
        <w:spacing w:after="60"/>
        <w:ind/>
        <w:rPr/>
      </w:pPr>
      <w:r>
        <w:rPr>
          <w:b/>
        </w:rPr>
        <w:t xml:space="preserve">US1: </w:t>
      </w:r>
      <w:r>
        <w:rPr>
          <w:b w:val="0"/>
        </w:rPr>
        <w:t xml:space="preserve">As a sales agent, I want to register a new car with its brand, model, year and price so that the showroom stock is visible to everyone in real time.</w:t>
      </w:r>
      <w:r/>
    </w:p>
    <w:p>
      <w:pPr>
        <w:pStyle w:val="885"/>
        <w:numPr>
          <w:ilvl w:val="0"/>
          <w:numId w:val="1"/>
        </w:numPr>
        <w:pBdr/>
        <w:spacing w:after="60"/>
        <w:ind/>
        <w:rPr/>
      </w:pPr>
      <w:r>
        <w:rPr>
          <w:b/>
        </w:rPr>
        <w:t xml:space="preserve">US2: </w:t>
      </w:r>
      <w:r>
        <w:rPr>
          <w:b w:val="0"/>
        </w:rPr>
        <w:t xml:space="preserve">As a sales agent, I want to update a car's price and status so that a customer is never quoted a figure that is out of date.</w:t>
      </w:r>
      <w:r/>
    </w:p>
    <w:p>
      <w:pPr>
        <w:pStyle w:val="885"/>
        <w:numPr>
          <w:ilvl w:val="0"/>
          <w:numId w:val="1"/>
        </w:numPr>
        <w:pBdr/>
        <w:spacing w:after="60"/>
        <w:ind/>
        <w:rPr/>
      </w:pPr>
      <w:r>
        <w:rPr>
          <w:b/>
        </w:rPr>
        <w:t xml:space="preserve">US3: </w:t>
      </w:r>
      <w:r>
        <w:rPr>
          <w:b w:val="0"/>
        </w:rPr>
        <w:t xml:space="preserve">As a sales agent, I want to delete a car record that was captured twice so that the stock count stays accurate.</w:t>
      </w:r>
      <w:r/>
    </w:p>
    <w:p>
      <w:pPr>
        <w:pStyle w:val="885"/>
        <w:numPr>
          <w:ilvl w:val="0"/>
          <w:numId w:val="1"/>
        </w:numPr>
        <w:pBdr/>
        <w:spacing w:after="60"/>
        <w:ind/>
        <w:rPr/>
      </w:pPr>
      <w:r>
        <w:rPr>
          <w:b/>
        </w:rPr>
        <w:t xml:space="preserve">US4: </w:t>
      </w:r>
      <w:r>
        <w:rPr>
          <w:b w:val="0"/>
        </w:rPr>
        <w:t xml:space="preserve">As a sales agent, I want to register a customer with a validated email and phone number so that I can contact them later without re-typing their details.</w:t>
      </w:r>
      <w:r/>
    </w:p>
    <w:p>
      <w:pPr>
        <w:pStyle w:val="885"/>
        <w:numPr>
          <w:ilvl w:val="0"/>
          <w:numId w:val="1"/>
        </w:numPr>
        <w:pBdr/>
        <w:spacing w:after="60"/>
        <w:ind/>
        <w:rPr/>
      </w:pPr>
      <w:r>
        <w:rPr>
          <w:b/>
        </w:rPr>
        <w:t xml:space="preserve">US5: </w:t>
      </w:r>
      <w:r>
        <w:rPr>
          <w:b w:val="0"/>
        </w:rPr>
        <w:t xml:space="preserve">As a sales agent, I want to record a sale that links the customer, myself and one or more cars so that every transaction is traceable to the people involved.</w:t>
      </w:r>
      <w:r/>
    </w:p>
    <w:p>
      <w:pPr>
        <w:pStyle w:val="879"/>
        <w:pBdr/>
        <w:spacing w:after="100" w:before="200"/>
        <w:ind/>
        <w:rPr/>
      </w:pPr>
      <w:r>
        <w:rPr>
          <w:b w:val="0"/>
        </w:rPr>
        <w:t xml:space="preserve">Sales manager</w:t>
      </w:r>
      <w:r/>
    </w:p>
    <w:p>
      <w:pPr>
        <w:pStyle w:val="885"/>
        <w:numPr>
          <w:ilvl w:val="0"/>
          <w:numId w:val="1"/>
        </w:numPr>
        <w:pBdr/>
        <w:spacing w:after="60"/>
        <w:ind/>
        <w:rPr/>
      </w:pPr>
      <w:r>
        <w:rPr>
          <w:b/>
        </w:rPr>
        <w:t xml:space="preserve">US6: </w:t>
      </w:r>
      <w:r>
        <w:rPr>
          <w:b w:val="0"/>
        </w:rPr>
        <w:t xml:space="preserve">As a sales manager, I want to list all sales handled by each employee so that I can measure individual performance for a given month.</w:t>
      </w:r>
      <w:r/>
    </w:p>
    <w:p>
      <w:pPr>
        <w:pStyle w:val="885"/>
        <w:numPr>
          <w:ilvl w:val="0"/>
          <w:numId w:val="1"/>
        </w:numPr>
        <w:pBdr/>
        <w:spacing w:after="60"/>
        <w:ind/>
        <w:rPr/>
      </w:pPr>
      <w:r>
        <w:rPr>
          <w:b/>
        </w:rPr>
        <w:t xml:space="preserve">US7: </w:t>
      </w:r>
      <w:r>
        <w:rPr>
          <w:b w:val="0"/>
        </w:rPr>
        <w:t xml:space="preserve">As a sales manager, I want customers and employees stored against a village, cell, sector, district and province so that I can analyse demand per area.</w:t>
      </w:r>
      <w:r/>
    </w:p>
    <w:p>
      <w:pPr>
        <w:pStyle w:val="885"/>
        <w:numPr>
          <w:ilvl w:val="0"/>
          <w:numId w:val="1"/>
        </w:numPr>
        <w:pBdr/>
        <w:spacing w:after="60"/>
        <w:ind/>
        <w:rPr/>
      </w:pPr>
      <w:r>
        <w:rPr>
          <w:b/>
        </w:rPr>
        <w:t xml:space="preserve">US8: </w:t>
      </w:r>
      <w:r>
        <w:rPr>
          <w:b w:val="0"/>
        </w:rPr>
        <w:t xml:space="preserve">As a sales manager, I want exactly one invoice raised for every sale so that finance has a single document per transaction.</w:t>
      </w:r>
      <w:r/>
    </w:p>
    <w:p>
      <w:pPr>
        <w:pStyle w:val="885"/>
        <w:numPr>
          <w:ilvl w:val="0"/>
          <w:numId w:val="1"/>
        </w:numPr>
        <w:pBdr/>
        <w:spacing w:after="60"/>
        <w:ind/>
        <w:rPr/>
      </w:pPr>
      <w:r>
        <w:rPr>
          <w:b/>
        </w:rPr>
        <w:t xml:space="preserve">US9: </w:t>
      </w:r>
      <w:r>
        <w:rPr>
          <w:b w:val="0"/>
        </w:rPr>
        <w:t xml:space="preserve">As a sales manager, I want the price agreed for each individual car in a multi-car sale so that discounts can be audited line by line.</w:t>
      </w:r>
      <w:r/>
    </w:p>
    <w:p>
      <w:pPr>
        <w:pStyle w:val="879"/>
        <w:pBdr/>
        <w:spacing w:after="100" w:before="200"/>
        <w:ind/>
        <w:rPr/>
      </w:pPr>
      <w:r>
        <w:rPr>
          <w:b w:val="0"/>
        </w:rPr>
        <w:t xml:space="preserve">System administrator</w:t>
      </w:r>
      <w:r/>
    </w:p>
    <w:p>
      <w:pPr>
        <w:pStyle w:val="885"/>
        <w:numPr>
          <w:ilvl w:val="0"/>
          <w:numId w:val="1"/>
        </w:numPr>
        <w:pBdr/>
        <w:spacing w:after="60"/>
        <w:ind/>
        <w:rPr/>
      </w:pPr>
      <w:r>
        <w:rPr>
          <w:b/>
        </w:rPr>
        <w:t xml:space="preserve">US10: </w:t>
      </w:r>
      <w:r>
        <w:rPr>
          <w:b w:val="0"/>
        </w:rPr>
        <w:t xml:space="preserve">As an administrator, I want the Rwanda location hierarchy maintained as a tree so that a new village can be added without changing the database schema.</w:t>
      </w:r>
      <w:r/>
    </w:p>
    <w:p>
      <w:pPr>
        <w:pStyle w:val="885"/>
        <w:numPr>
          <w:ilvl w:val="0"/>
          <w:numId w:val="1"/>
        </w:numPr>
        <w:pBdr/>
        <w:spacing w:after="60"/>
        <w:ind/>
        <w:rPr/>
      </w:pPr>
      <w:r>
        <w:rPr>
          <w:b/>
        </w:rPr>
        <w:t xml:space="preserve">US11: </w:t>
      </w:r>
      <w:r>
        <w:rPr>
          <w:b w:val="0"/>
        </w:rPr>
        <w:t xml:space="preserve">As an administrator, I want invalid data rejected at the form, in the entity and at the database so that incorrect records never reach the reports.</w:t>
      </w:r>
      <w:r/>
    </w:p>
    <w:p>
      <w:pPr>
        <w:pStyle w:val="885"/>
        <w:numPr>
          <w:ilvl w:val="0"/>
          <w:numId w:val="1"/>
        </w:numPr>
        <w:pBdr/>
        <w:spacing w:after="60"/>
        <w:ind/>
        <w:rPr/>
      </w:pPr>
      <w:r>
        <w:rPr>
          <w:b/>
        </w:rPr>
        <w:t xml:space="preserve">US12: </w:t>
      </w:r>
      <w:r>
        <w:rPr>
          <w:b w:val="0"/>
        </w:rPr>
        <w:t xml:space="preserve">As an administrator, I want the values of status, payment method and staff role restricted to a fixed list so that no one can invent their own codes.</w:t>
      </w:r>
      <w:r/>
    </w:p>
    <w:p>
      <w:pPr>
        <w:pStyle w:val="879"/>
        <w:pBdr/>
        <w:spacing w:after="100" w:before="200"/>
        <w:ind/>
        <w:rPr/>
      </w:pPr>
      <w:r>
        <w:rPr>
          <w:b w:val="0"/>
        </w:rPr>
        <w:t xml:space="preserve">Customer</w:t>
      </w:r>
      <w:r/>
    </w:p>
    <w:p>
      <w:pPr>
        <w:pStyle w:val="885"/>
        <w:numPr>
          <w:ilvl w:val="0"/>
          <w:numId w:val="1"/>
        </w:numPr>
        <w:pBdr/>
        <w:spacing w:after="60"/>
        <w:ind/>
        <w:rPr/>
      </w:pPr>
      <w:r>
        <w:rPr>
          <w:b/>
        </w:rPr>
        <w:t xml:space="preserve">US13: </w:t>
      </w:r>
      <w:r>
        <w:rPr>
          <w:b w:val="0"/>
        </w:rPr>
        <w:t xml:space="preserve">As a customer, I want my details captured once and reused on my next visit so that I do not have to repeat myself.</w:t>
      </w:r>
      <w:r/>
    </w:p>
    <w:p>
      <w:pPr>
        <w:pStyle w:val="878"/>
        <w:pBdr/>
        <w:spacing w:after="140" w:before="300"/>
        <w:ind/>
        <w:rPr/>
      </w:pPr>
      <w:r>
        <w:rPr>
          <w:b w:val="0"/>
        </w:rPr>
        <w:t xml:space="preserve">7. Business Requirements</w:t>
      </w:r>
      <w:r/>
    </w:p>
    <w:p>
      <w:pPr>
        <w:pStyle w:val="885"/>
        <w:numPr>
          <w:ilvl w:val="0"/>
          <w:numId w:val="1"/>
        </w:numPr>
        <w:pBdr/>
        <w:spacing w:after="60"/>
        <w:ind/>
        <w:rPr/>
      </w:pPr>
      <w:r>
        <w:rPr>
          <w:b/>
        </w:rPr>
        <w:t xml:space="preserve">BR1: </w:t>
      </w:r>
      <w:r>
        <w:rPr>
          <w:b w:val="0"/>
        </w:rPr>
        <w:t xml:space="preserve">The system shall allow staff to add, view, update, and delete car records.</w:t>
      </w:r>
      <w:r/>
    </w:p>
    <w:p>
      <w:pPr>
        <w:pStyle w:val="885"/>
        <w:numPr>
          <w:ilvl w:val="0"/>
          <w:numId w:val="1"/>
        </w:numPr>
        <w:pBdr/>
        <w:spacing w:after="60"/>
        <w:ind/>
        <w:rPr/>
      </w:pPr>
      <w:r>
        <w:rPr>
          <w:b/>
        </w:rPr>
        <w:t xml:space="preserve">BR2: </w:t>
      </w:r>
      <w:r>
        <w:rPr>
          <w:b w:val="0"/>
        </w:rPr>
        <w:t xml:space="preserve">The system shall allow staff to add, view, update, and delete customer records, each linked to a location.</w:t>
      </w:r>
      <w:r/>
    </w:p>
    <w:p>
      <w:pPr>
        <w:pStyle w:val="885"/>
        <w:numPr>
          <w:ilvl w:val="0"/>
          <w:numId w:val="1"/>
        </w:numPr>
        <w:pBdr/>
        <w:spacing w:after="60"/>
        <w:ind/>
        <w:rPr/>
      </w:pPr>
      <w:r>
        <w:rPr>
          <w:b/>
        </w:rPr>
        <w:t xml:space="preserve">BR3: </w:t>
      </w:r>
      <w:r>
        <w:rPr>
          <w:b w:val="0"/>
        </w:rPr>
        <w:t xml:space="preserve">The system shall allow staff to add, view, update, and delete employee records, each linked to a location.</w:t>
      </w:r>
      <w:r/>
    </w:p>
    <w:p>
      <w:pPr>
        <w:pStyle w:val="885"/>
        <w:numPr>
          <w:ilvl w:val="0"/>
          <w:numId w:val="1"/>
        </w:numPr>
        <w:pBdr/>
        <w:spacing w:after="60"/>
        <w:ind/>
        <w:rPr/>
      </w:pPr>
      <w:r>
        <w:rPr>
          <w:b/>
        </w:rPr>
        <w:t xml:space="preserve">BR4: </w:t>
      </w:r>
      <w:r>
        <w:rPr>
          <w:b w:val="0"/>
        </w:rPr>
        <w:t xml:space="preserve">The system shall allow staff to record a sale linking one customer, one employee, and one or more cars.</w:t>
      </w:r>
      <w:r/>
    </w:p>
    <w:p>
      <w:pPr>
        <w:pStyle w:val="885"/>
        <w:numPr>
          <w:ilvl w:val="0"/>
          <w:numId w:val="1"/>
        </w:numPr>
        <w:pBdr/>
        <w:spacing w:after="60"/>
        <w:ind/>
        <w:rPr/>
      </w:pPr>
      <w:r>
        <w:rPr>
          <w:b/>
        </w:rPr>
        <w:t xml:space="preserve">BR5: </w:t>
      </w:r>
      <w:r>
        <w:rPr>
          <w:b w:val="0"/>
        </w:rPr>
        <w:t xml:space="preserve">The system shall prevent duplicate customers/employees (by email) and duplicate cars (by VIN).</w:t>
      </w:r>
      <w:r/>
    </w:p>
    <w:p>
      <w:pPr>
        <w:pStyle w:val="885"/>
        <w:numPr>
          <w:ilvl w:val="0"/>
          <w:numId w:val="1"/>
        </w:numPr>
        <w:pBdr/>
        <w:spacing w:after="60"/>
        <w:ind/>
        <w:rPr/>
      </w:pPr>
      <w:r>
        <w:rPr>
          <w:b/>
        </w:rPr>
        <w:t xml:space="preserve">BR6: </w:t>
      </w:r>
      <w:r>
        <w:rPr>
          <w:b w:val="0"/>
        </w:rPr>
        <w:t xml:space="preserve">The system shall validate all user input at the UI, business-logic, and persistence layers before committing data.</w:t>
      </w:r>
      <w:r/>
    </w:p>
    <w:p>
      <w:pPr>
        <w:pStyle w:val="885"/>
        <w:numPr>
          <w:ilvl w:val="0"/>
          <w:numId w:val="1"/>
        </w:numPr>
        <w:pBdr/>
        <w:spacing w:after="60"/>
        <w:ind/>
        <w:rPr/>
      </w:pPr>
      <w:r>
        <w:rPr>
          <w:b/>
        </w:rPr>
        <w:t xml:space="preserve">BR7: </w:t>
      </w:r>
      <w:r>
        <w:rPr>
          <w:b w:val="0"/>
        </w:rPr>
        <w:t xml:space="preserve">The system shall allow filtering/searching of customers and employees by exact location or by province.</w:t>
      </w:r>
      <w:r/>
    </w:p>
    <w:p>
      <w:pPr>
        <w:pStyle w:val="885"/>
        <w:numPr>
          <w:ilvl w:val="0"/>
          <w:numId w:val="1"/>
        </w:numPr>
        <w:pBdr/>
        <w:spacing w:after="60"/>
        <w:ind/>
        <w:rPr/>
      </w:pPr>
      <w:r>
        <w:rPr>
          <w:b/>
        </w:rPr>
        <w:t xml:space="preserve">BR8: </w:t>
      </w:r>
      <w:r>
        <w:rPr>
          <w:b w:val="0"/>
        </w:rPr>
        <w:t xml:space="preserve">The system shall support paginated and sorted listing of cars (by price, by year).</w:t>
      </w:r>
      <w:r/>
    </w:p>
    <w:p>
      <w:pPr>
        <w:pStyle w:val="885"/>
        <w:numPr>
          <w:ilvl w:val="0"/>
          <w:numId w:val="1"/>
        </w:numPr>
        <w:pBdr/>
        <w:spacing w:after="60"/>
        <w:ind/>
        <w:rPr/>
      </w:pPr>
      <w:r>
        <w:rPr>
          <w:b/>
        </w:rPr>
        <w:t xml:space="preserve">BR9: </w:t>
      </w:r>
      <w:r>
        <w:rPr>
          <w:b w:val="0"/>
        </w:rPr>
        <w:t xml:space="preserve">The system shall raise exactly one invoice per sale and store an agreed price per car as a sale line item.</w:t>
      </w:r>
      <w:r/>
    </w:p>
    <w:p>
      <w:pPr>
        <w:pStyle w:val="885"/>
        <w:numPr>
          <w:ilvl w:val="0"/>
          <w:numId w:val="1"/>
        </w:numPr>
        <w:pBdr/>
        <w:spacing w:after="60"/>
        <w:ind/>
        <w:rPr/>
      </w:pPr>
      <w:r>
        <w:rPr>
          <w:b/>
        </w:rPr>
        <w:t xml:space="preserve">BR10: </w:t>
      </w:r>
      <w:r>
        <w:rPr>
          <w:b w:val="0"/>
        </w:rPr>
        <w:t xml:space="preserve">The system shall restrict location type, car status, payment method and employee role to predefined enumerated values.</w:t>
      </w:r>
      <w:r/>
    </w:p>
    <w:p>
      <w:pPr>
        <w:pStyle w:val="878"/>
        <w:pBdr/>
        <w:spacing w:after="140" w:before="300"/>
        <w:ind/>
        <w:rPr/>
      </w:pPr>
      <w:r>
        <w:rPr>
          <w:b w:val="0"/>
        </w:rPr>
        <w:t xml:space="preserve">8. Software Qualities Applied</w:t>
      </w:r>
      <w:r/>
    </w:p>
    <w:p>
      <w:pPr>
        <w:pStyle w:val="885"/>
        <w:numPr>
          <w:ilvl w:val="0"/>
          <w:numId w:val="1"/>
        </w:numPr>
        <w:pBdr/>
        <w:spacing w:after="60"/>
        <w:ind/>
        <w:rPr/>
      </w:pPr>
      <w:r>
        <w:rPr>
          <w:b/>
        </w:rPr>
        <w:t xml:space="preserve">Usability</w:t>
      </w:r>
      <w:r>
        <w:rPr>
          <w:b w:val="0"/>
        </w:rPr>
        <w:t xml:space="preserve"> — clear forms with inline, field-level error messages next to the input that failed</w:t>
      </w:r>
      <w:r/>
    </w:p>
    <w:p>
      <w:pPr>
        <w:pStyle w:val="885"/>
        <w:numPr>
          <w:ilvl w:val="0"/>
          <w:numId w:val="1"/>
        </w:numPr>
        <w:pBdr/>
        <w:spacing w:after="60"/>
        <w:ind/>
        <w:rPr/>
      </w:pPr>
      <w:r>
        <w:rPr>
          <w:b/>
        </w:rPr>
        <w:t xml:space="preserve">Maintainability</w:t>
      </w:r>
      <w:r>
        <w:rPr>
          <w:b w:val="0"/>
        </w:rPr>
        <w:t xml:space="preserve"> — layered architecture (model / DAO / managed bean / view); entities are never exposed directly to the view</w:t>
      </w:r>
      <w:r/>
    </w:p>
    <w:p>
      <w:pPr>
        <w:pStyle w:val="885"/>
        <w:numPr>
          <w:ilvl w:val="0"/>
          <w:numId w:val="1"/>
        </w:numPr>
        <w:pBdr/>
        <w:spacing w:after="60"/>
        <w:ind/>
        <w:rPr/>
      </w:pPr>
      <w:r>
        <w:rPr>
          <w:b/>
        </w:rPr>
        <w:t xml:space="preserve">Reusability</w:t>
      </w:r>
      <w:r>
        <w:rPr>
          <w:b w:val="0"/>
        </w:rPr>
        <w:t xml:space="preserve"> — identity and contact data is defined once in the abstract Person class and inherited by Customer and Employee instead of being duplicated</w:t>
      </w:r>
      <w:r/>
    </w:p>
    <w:p>
      <w:pPr>
        <w:pStyle w:val="885"/>
        <w:numPr>
          <w:ilvl w:val="0"/>
          <w:numId w:val="1"/>
        </w:numPr>
        <w:pBdr/>
        <w:spacing w:after="60"/>
        <w:ind/>
        <w:rPr/>
      </w:pPr>
      <w:r>
        <w:rPr>
          <w:b/>
        </w:rPr>
        <w:t xml:space="preserve">Data integrity</w:t>
      </w:r>
      <w:r>
        <w:rPr>
          <w:b w:val="0"/>
        </w:rPr>
        <w:t xml:space="preserve"> — unique constraints, foreign-key constraints and Bean Validation annotations on every entity</w:t>
      </w:r>
      <w:r/>
    </w:p>
    <w:p>
      <w:pPr>
        <w:pStyle w:val="885"/>
        <w:numPr>
          <w:ilvl w:val="0"/>
          <w:numId w:val="1"/>
        </w:numPr>
        <w:pBdr/>
        <w:spacing w:after="60"/>
        <w:ind/>
        <w:rPr/>
      </w:pPr>
      <w:r>
        <w:rPr>
          <w:b/>
        </w:rPr>
        <w:t xml:space="preserve">Security</w:t>
      </w:r>
      <w:r>
        <w:rPr>
          <w:b w:val="0"/>
        </w:rPr>
        <w:t xml:space="preserve"> — server-side validation is authoritative; client-side JavaScript validation is a convenience layer only and is never trusted alone, and database credentials are kept out of version control</w:t>
      </w:r>
      <w:r/>
    </w:p>
    <w:p>
      <w:pPr>
        <w:pStyle w:val="885"/>
        <w:numPr>
          <w:ilvl w:val="0"/>
          <w:numId w:val="1"/>
        </w:numPr>
        <w:pBdr/>
        <w:spacing w:after="60"/>
        <w:ind/>
        <w:rPr/>
      </w:pPr>
      <w:r>
        <w:rPr>
          <w:b/>
        </w:rPr>
        <w:t xml:space="preserve">Scalability</w:t>
      </w:r>
      <w:r>
        <w:rPr>
          <w:b w:val="0"/>
        </w:rPr>
        <w:t xml:space="preserve"> — pagination on car listings; the self-referencing location tree scales to any administrative depth without a schema change</w:t>
      </w:r>
      <w:r/>
    </w:p>
    <w:p>
      <w:pPr>
        <w:pStyle w:val="885"/>
        <w:numPr>
          <w:ilvl w:val="0"/>
          <w:numId w:val="1"/>
        </w:numPr>
        <w:pBdr/>
        <w:spacing w:after="60"/>
        <w:ind/>
        <w:rPr/>
      </w:pPr>
      <w:r>
        <w:rPr>
          <w:b/>
        </w:rPr>
        <w:t xml:space="preserve">Performance</w:t>
      </w:r>
      <w:r>
        <w:rPr>
          <w:b w:val="0"/>
        </w:rPr>
        <w:t xml:space="preserve"> — indexed lookups by location and by province through JPQL queries that select only what each page needs</w:t>
      </w:r>
      <w:r/>
    </w:p>
    <w:p>
      <w:pPr>
        <w:pStyle w:val="885"/>
        <w:numPr>
          <w:ilvl w:val="0"/>
          <w:numId w:val="1"/>
        </w:numPr>
        <w:pBdr/>
        <w:spacing w:after="60"/>
        <w:ind/>
        <w:rPr/>
      </w:pPr>
      <w:r>
        <w:rPr>
          <w:b/>
        </w:rPr>
        <w:t xml:space="preserve">Portability</w:t>
      </w:r>
      <w:r>
        <w:rPr>
          <w:b w:val="0"/>
        </w:rPr>
        <w:t xml:space="preserve"> — packaged as a Maven WAR that deploys to any Servlet 4 compatible container</w:t>
      </w:r>
      <w:r/>
    </w:p>
    <w:p>
      <w:pPr>
        <w:pStyle w:val="885"/>
        <w:numPr>
          <w:ilvl w:val="0"/>
          <w:numId w:val="1"/>
        </w:numPr>
        <w:pBdr/>
        <w:spacing w:after="60"/>
        <w:ind/>
        <w:rPr/>
      </w:pPr>
      <w:r>
        <w:rPr>
          <w:b/>
        </w:rPr>
        <w:t xml:space="preserve">Testability</w:t>
      </w:r>
      <w:r>
        <w:rPr>
          <w:b w:val="0"/>
        </w:rPr>
        <w:t xml:space="preserve"> — all persistence is isolated behind DAO classes, so business logic can be exercised against a test database</w:t>
      </w:r>
      <w:r/>
    </w:p>
    <w:p>
      <w:pPr>
        <w:pStyle w:val="878"/>
        <w:pBdr/>
        <w:spacing w:after="140" w:before="300"/>
        <w:ind/>
        <w:rPr/>
      </w:pPr>
      <w:r>
        <w:rPr>
          <w:b w:val="0"/>
        </w:rPr>
        <w:t xml:space="preserve">9. Initial Class Diagram</w:t>
      </w:r>
      <w:r/>
    </w:p>
    <w:p>
      <w:pPr>
        <w:pBdr/>
        <w:spacing/>
        <w:ind/>
        <w:rPr/>
      </w:pPr>
      <w:r>
        <w:rPr>
          <w:b w:val="0"/>
        </w:rPr>
        <w:t xml:space="preserve">The model below is the initial class diagram for every entity CDMS will manage. It was built by applying the four softwa</w:t>
      </w:r>
      <w:r>
        <w:rPr>
          <w:b w:val="0"/>
        </w:rPr>
        <w:t xml:space="preserve">re design principles, and it is drawn in standard UML notation: each class is a three-compartment box (class name, attributes, behaviour), every member carries a visibility marker, and every relationship carries a min..max multiplicity at both of its ends.</w:t>
      </w:r>
      <w:r/>
    </w:p>
    <w:p>
      <w:pPr>
        <w:pStyle w:val="879"/>
        <w:pBdr/>
        <w:spacing w:after="100" w:before="200"/>
        <w:ind/>
        <w:rPr/>
      </w:pPr>
      <w:r>
        <w:rPr>
          <w:b w:val="0"/>
        </w:rPr>
        <w:t xml:space="preserve">9.1 Software design principles applied</w:t>
      </w:r>
      <w:r/>
    </w:p>
    <w:p>
      <w:pPr>
        <w:pStyle w:val="885"/>
        <w:numPr>
          <w:ilvl w:val="0"/>
          <w:numId w:val="1"/>
        </w:numPr>
        <w:pBdr/>
        <w:spacing w:after="60"/>
        <w:ind/>
        <w:rPr/>
      </w:pPr>
      <w:r>
        <w:rPr>
          <w:b/>
        </w:rPr>
        <w:t xml:space="preserve">Abstraction</w:t>
      </w:r>
      <w:r>
        <w:rPr>
          <w:b w:val="0"/>
        </w:rPr>
        <w:t xml:space="preserve"> — only domain concepts appear as</w:t>
      </w:r>
      <w:r>
        <w:rPr>
          <w:b w:val="0"/>
        </w:rPr>
        <w:t xml:space="preserve"> classes. Each class is the simplified model of one real thing the dealership deals with, and technical artefacts (managed beans, DAOs, tables, JSF pages) are deliberately absent because they belong to the implementation layers and not to the domain model.</w:t>
      </w:r>
      <w:r/>
    </w:p>
    <w:p>
      <w:pPr>
        <w:pStyle w:val="885"/>
        <w:numPr>
          <w:ilvl w:val="0"/>
          <w:numId w:val="1"/>
        </w:numPr>
        <w:pBdr/>
        <w:spacing w:after="60"/>
        <w:ind/>
        <w:rPr/>
      </w:pPr>
      <w:r>
        <w:rPr>
          <w:b/>
        </w:rPr>
        <w:t xml:space="preserve">Encapsulation</w:t>
      </w:r>
      <w:r>
        <w:rPr>
          <w:b w:val="0"/>
        </w:rPr>
        <w:t xml:space="preserve"> — no class exposes its </w:t>
      </w:r>
      <w:r>
        <w:rPr>
          <w:b w:val="0"/>
        </w:rPr>
        <w:t xml:space="preserve">internal state. Every attribute is private (-), attributes that subclasses must reach are protected (#), and everything other classes are allowed to call is public (+). State is therefore reached only through the operations listed in the third compartment.</w:t>
      </w:r>
      <w:r/>
    </w:p>
    <w:p>
      <w:pPr>
        <w:pStyle w:val="885"/>
        <w:numPr>
          <w:ilvl w:val="0"/>
          <w:numId w:val="1"/>
        </w:numPr>
        <w:pBdr/>
        <w:spacing w:after="60"/>
        <w:ind/>
        <w:rPr/>
      </w:pPr>
      <w:r>
        <w:rPr>
          <w:b/>
        </w:rPr>
        <w:t xml:space="preserve">Decomposition</w:t>
      </w:r>
      <w:r>
        <w:rPr>
          <w:b w:val="0"/>
        </w:rPr>
        <w:t xml:space="preserve"> — the domain is broken into parts using the three relationship types: associ</w:t>
      </w:r>
      <w:r>
        <w:rPr>
          <w:b w:val="0"/>
        </w:rPr>
        <w:t xml:space="preserve">ation where two independent objects merely refer to each other, aggregation (hollow diamond) for a weak "has-a" where the part still exists without the whole, and composition (filled diamond) for a strong "has-a" where the part is destroyed with the whole.</w:t>
      </w:r>
      <w:r/>
    </w:p>
    <w:p>
      <w:pPr>
        <w:pStyle w:val="885"/>
        <w:numPr>
          <w:ilvl w:val="0"/>
          <w:numId w:val="1"/>
        </w:numPr>
        <w:pBdr/>
        <w:spacing w:after="60"/>
        <w:ind/>
        <w:rPr/>
      </w:pPr>
      <w:r>
        <w:rPr>
          <w:b/>
        </w:rPr>
        <w:t xml:space="preserve">Generalization</w:t>
      </w:r>
      <w:r>
        <w:rPr>
          <w:b w:val="0"/>
        </w:rPr>
        <w:t xml:space="preserve"> — Customer and Employee both carry the same identity and contact data, so those members are lifted into an abstract Person superclass and inherited through a hollow triangle, instead of being repeated in each class.</w:t>
      </w:r>
      <w:r/>
    </w:p>
    <w:p>
      <w:pPr>
        <w:pStyle w:val="879"/>
        <w:pBdr/>
        <w:spacing w:after="100" w:before="200"/>
        <w:ind/>
        <w:rPr/>
      </w:pPr>
      <w:r>
        <w:rPr>
          <w:b w:val="0"/>
        </w:rPr>
        <w:t xml:space="preserve">9.2 UML notation used</w:t>
      </w:r>
      <w:r/>
    </w:p>
    <w:p>
      <w:pPr>
        <w:pBdr/>
        <w:spacing/>
        <w:ind/>
        <w:rPr/>
      </w:pPr>
      <w:r>
        <w:rPr>
          <w:b w:val="0"/>
        </w:rPr>
        <w:t xml:space="preserve">The four notations below are t</w:t>
      </w:r>
      <w:r>
        <w:rPr>
          <w:b w:val="0"/>
        </w:rPr>
        <w:t xml:space="preserve">he ones applied throughout the diagram. Reading a relationship means reading the multiplicity at the far end: for example Customer 1..1 to Sale 0..* is read as "a sale is placed by exactly one customer, and a customer may have between zero and many sales".</w:t>
      </w:r>
      <w:r/>
    </w:p>
    <w:p>
      <w:pPr>
        <w:pBdr/>
        <w:spacing w:after="80"/>
        <w:ind/>
        <w:jc w:val="center"/>
        <w:rPr/>
      </w:pPr>
      <w:r>
        <mc:AlternateContent>
          <mc:Choice Requires="wpg">
            <w:drawing>
              <wp:inline xmlns:wp="http://schemas.openxmlformats.org/drawingml/2006/wordprocessingDrawing" distT="0" distB="0" distL="0" distR="0">
                <wp:extent cx="5669280" cy="72033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gend_final.png"/>
                        <pic:cNvPicPr>
                          <a:picLocks noChangeAspect="1"/>
                        </pic:cNvPicPr>
                        <pic:nvPr/>
                      </pic:nvPicPr>
                      <pic:blipFill rotWithShape="1">
                        <a:blip r:embed="rId11"/>
                        <a:stretch/>
                      </pic:blipFill>
                      <pic:spPr bwMode="auto">
                        <a:xfrm>
                          <a:off x="0" y="0"/>
                          <a:ext cx="5669280" cy="7203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46.40pt;height:56.72pt;mso-wrap-distance-left:0.00pt;mso-wrap-distance-top:0.00pt;mso-wrap-distance-right:0.00pt;mso-wrap-distance-bottom:0.00pt;z-index:1;" stroked="false">
                <v:imagedata r:id="rId11" o:title=""/>
                <o:lock v:ext="edit" rotation="t"/>
              </v:shape>
            </w:pict>
          </mc:Fallback>
        </mc:AlternateContent>
      </w:r>
      <w:r/>
    </w:p>
    <w:p>
      <w:pPr>
        <w:pStyle w:val="863"/>
        <w:pBdr/>
        <w:spacing w:after="200"/>
        <w:ind/>
        <w:jc w:val="center"/>
        <w:rPr/>
      </w:pPr>
      <w:r>
        <w:rPr>
          <w:b w:val="0"/>
        </w:rPr>
        <w:t xml:space="preserve">Figure 3 — UML notation key</w:t>
      </w:r>
      <w:r/>
    </w:p>
    <w:p>
      <w:pPr>
        <w:pStyle w:val="879"/>
        <w:pBdr/>
        <w:spacing w:after="100" w:before="200"/>
        <w:ind/>
        <w:rPr/>
      </w:pPr>
      <w:r>
        <w:rPr>
          <w:b w:val="0"/>
        </w:rPr>
        <w:t xml:space="preserve">9.3 The class diagram</w:t>
      </w:r>
      <w:r/>
    </w:p>
    <w:p>
      <w:pPr>
        <w:pBdr/>
        <w:spacing w:after="80"/>
        <w:ind/>
        <w:jc w:val="center"/>
        <w:rPr/>
      </w:pPr>
      <w:r>
        <w:br w:type="page" w:clear="all"/>
      </w:r>
      <w:r>
        <mc:AlternateContent>
          <mc:Choice Requires="wpg">
            <w:drawing>
              <wp:inline xmlns:wp="http://schemas.openxmlformats.org/drawingml/2006/wordprocessingDrawing" distT="0" distB="0" distL="0" distR="0">
                <wp:extent cx="5577840" cy="724572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ms_final.png"/>
                        <pic:cNvPicPr>
                          <a:picLocks noChangeAspect="1"/>
                        </pic:cNvPicPr>
                        <pic:nvPr/>
                      </pic:nvPicPr>
                      <pic:blipFill rotWithShape="1">
                        <a:blip r:embed="rId12"/>
                        <a:stretch/>
                      </pic:blipFill>
                      <pic:spPr bwMode="auto">
                        <a:xfrm>
                          <a:off x="0" y="0"/>
                          <a:ext cx="5577840" cy="7245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39.20pt;height:570.53pt;mso-wrap-distance-left:0.00pt;mso-wrap-distance-top:0.00pt;mso-wrap-distance-right:0.00pt;mso-wrap-distance-bottom:0.00pt;z-index:1;" stroked="false">
                <v:imagedata r:id="rId12" o:title=""/>
                <o:lock v:ext="edit" rotation="t"/>
              </v:shape>
            </w:pict>
          </mc:Fallback>
        </mc:AlternateContent>
      </w:r>
      <w:r/>
    </w:p>
    <w:p>
      <w:pPr>
        <w:pStyle w:val="863"/>
        <w:pBdr/>
        <w:spacing w:after="200"/>
        <w:ind/>
        <w:jc w:val="center"/>
        <w:rPr/>
      </w:pPr>
      <w:r>
        <w:rPr>
          <w:b w:val="0"/>
        </w:rPr>
        <w:t xml:space="preserve">Figure 4 — CDMS initial class diagram (domain model)</w:t>
      </w:r>
      <w:r/>
    </w:p>
    <w:p>
      <w:pPr>
        <w:pStyle w:val="879"/>
        <w:pBdr/>
        <w:spacing w:after="100" w:before="200"/>
        <w:ind/>
        <w:rPr/>
      </w:pPr>
      <w:r>
        <w:rPr>
          <w:b w:val="0"/>
        </w:rPr>
        <w:t xml:space="preserve">9.4 Entities and their responsibilities</w:t>
      </w:r>
      <w:r/>
    </w:p>
    <w:p>
      <w:pPr>
        <w:pStyle w:val="885"/>
        <w:numPr>
          <w:ilvl w:val="0"/>
          <w:numId w:val="1"/>
        </w:numPr>
        <w:pBdr/>
        <w:spacing w:after="60"/>
        <w:ind/>
        <w:rPr/>
      </w:pPr>
      <w:r>
        <w:rPr>
          <w:b/>
        </w:rPr>
        <w:t xml:space="preserve">Person (abstract)</w:t>
      </w:r>
      <w:r>
        <w:rPr>
          <w:b w:val="0"/>
        </w:rPr>
        <w:t xml:space="preserve"> — the identity and contact data shared by every human actor in the system. It is abstract because a bare Person is never stored on its own.</w:t>
      </w:r>
      <w:r/>
    </w:p>
    <w:p>
      <w:pPr>
        <w:pStyle w:val="885"/>
        <w:numPr>
          <w:ilvl w:val="0"/>
          <w:numId w:val="1"/>
        </w:numPr>
        <w:pBdr/>
        <w:spacing w:after="60"/>
        <w:ind/>
        <w:rPr/>
      </w:pPr>
      <w:r>
        <w:rPr>
          <w:b/>
        </w:rPr>
        <w:t xml:space="preserve">Customer</w:t>
      </w:r>
      <w:r>
        <w:rPr>
          <w:b w:val="0"/>
        </w:rPr>
        <w:t xml:space="preserve"> — a person who buys cars; adds the date they were registered and their credit limit.</w:t>
      </w:r>
      <w:r/>
    </w:p>
    <w:p>
      <w:pPr>
        <w:pStyle w:val="885"/>
        <w:numPr>
          <w:ilvl w:val="0"/>
          <w:numId w:val="1"/>
        </w:numPr>
        <w:pBdr/>
        <w:spacing w:after="60"/>
        <w:ind/>
        <w:rPr/>
      </w:pPr>
      <w:r>
        <w:rPr>
          <w:b/>
        </w:rPr>
        <w:t xml:space="preserve">Employee</w:t>
      </w:r>
      <w:r>
        <w:rPr>
          <w:b w:val="0"/>
        </w:rPr>
        <w:t xml:space="preserve"> — a person who works for the dealership; adds employee number, hire date, role and salary.</w:t>
      </w:r>
      <w:r/>
    </w:p>
    <w:p>
      <w:pPr>
        <w:pStyle w:val="885"/>
        <w:numPr>
          <w:ilvl w:val="0"/>
          <w:numId w:val="1"/>
        </w:numPr>
        <w:pBdr/>
        <w:spacing w:after="60"/>
        <w:ind/>
        <w:rPr/>
      </w:pPr>
      <w:r>
        <w:rPr>
          <w:b/>
        </w:rPr>
        <w:t xml:space="preserve">Location</w:t>
      </w:r>
      <w:r>
        <w:rPr>
          <w:b w:val="0"/>
        </w:rPr>
        <w:t xml:space="preserve"> — one node of the Rwanda administrative tree. A single class models all five levels, because the level is held in the LocationType enumeration and the hierarchy is held in a self-reference.</w:t>
      </w:r>
      <w:r/>
    </w:p>
    <w:p>
      <w:pPr>
        <w:pStyle w:val="885"/>
        <w:numPr>
          <w:ilvl w:val="0"/>
          <w:numId w:val="1"/>
        </w:numPr>
        <w:pBdr/>
        <w:spacing w:after="60"/>
        <w:ind/>
        <w:rPr/>
      </w:pPr>
      <w:r>
        <w:rPr>
          <w:b/>
        </w:rPr>
        <w:t xml:space="preserve">Car</w:t>
      </w:r>
      <w:r>
        <w:rPr>
          <w:b w:val="0"/>
        </w:rPr>
        <w:t xml:space="preserve"> — one physical vehicle in stock, identified by its VIN and carrying a lifecycle status.</w:t>
      </w:r>
      <w:r/>
    </w:p>
    <w:p>
      <w:pPr>
        <w:pStyle w:val="885"/>
        <w:numPr>
          <w:ilvl w:val="0"/>
          <w:numId w:val="1"/>
        </w:numPr>
        <w:pBdr/>
        <w:spacing w:after="60"/>
        <w:ind/>
        <w:rPr/>
      </w:pPr>
      <w:r>
        <w:rPr>
          <w:b/>
        </w:rPr>
        <w:t xml:space="preserve">Sale</w:t>
      </w:r>
      <w:r>
        <w:rPr>
          <w:b w:val="0"/>
        </w:rPr>
        <w:t xml:space="preserve"> — one completed transaction. It owns both its line items and its invoice.</w:t>
      </w:r>
      <w:r/>
    </w:p>
    <w:p>
      <w:pPr>
        <w:pStyle w:val="885"/>
        <w:numPr>
          <w:ilvl w:val="0"/>
          <w:numId w:val="1"/>
        </w:numPr>
        <w:pBdr/>
        <w:spacing w:after="60"/>
        <w:ind/>
        <w:rPr/>
      </w:pPr>
      <w:r>
        <w:rPr>
          <w:b/>
        </w:rPr>
        <w:t xml:space="preserve">SaleItem</w:t>
      </w:r>
      <w:r>
        <w:rPr>
          <w:b w:val="0"/>
        </w:rPr>
        <w:t xml:space="preserve"> — the association class between Sale and Car. It exists so that the price actually agreed for one specific car in one specific sale has somewhere to live.</w:t>
      </w:r>
      <w:r/>
    </w:p>
    <w:p>
      <w:pPr>
        <w:pStyle w:val="885"/>
        <w:numPr>
          <w:ilvl w:val="0"/>
          <w:numId w:val="1"/>
        </w:numPr>
        <w:pBdr/>
        <w:spacing w:after="60"/>
        <w:ind/>
        <w:rPr/>
      </w:pPr>
      <w:r>
        <w:rPr>
          <w:b/>
        </w:rPr>
        <w:t xml:space="preserve">Invoice</w:t>
      </w:r>
      <w:r>
        <w:rPr>
          <w:b w:val="0"/>
        </w:rPr>
        <w:t xml:space="preserve"> — the financial document raised for a sale.</w:t>
      </w:r>
      <w:r/>
    </w:p>
    <w:p>
      <w:pPr>
        <w:pStyle w:val="885"/>
        <w:numPr>
          <w:ilvl w:val="0"/>
          <w:numId w:val="1"/>
        </w:numPr>
        <w:pBdr/>
        <w:spacing w:after="60"/>
        <w:ind/>
        <w:rPr/>
      </w:pPr>
      <w:r>
        <w:rPr>
          <w:b/>
        </w:rPr>
        <w:t xml:space="preserve">LocationType, CarStatus, PaymentMethod, EmployeeRole</w:t>
      </w:r>
      <w:r>
        <w:rPr>
          <w:b w:val="0"/>
        </w:rPr>
        <w:t xml:space="preserve"> — enumerations that restrict the corresponding attributes to a fixed, validated set of values.</w:t>
      </w:r>
      <w:r/>
    </w:p>
    <w:p>
      <w:pPr>
        <w:pStyle w:val="879"/>
        <w:pBdr/>
        <w:spacing w:after="100" w:before="200"/>
        <w:ind/>
        <w:rPr/>
      </w:pPr>
      <w:r>
        <w:rPr>
          <w:b w:val="0"/>
        </w:rPr>
        <w:t xml:space="preserve">9.5 Relationships and multiplicities</w:t>
      </w:r>
      <w:r/>
    </w:p>
    <w:tbl>
      <w:tblPr>
        <w:tblStyle w:val="704"/>
        <w:tblW w:w="0" w:type="auto"/>
        <w:tblBorders/>
        <w:tblLayout w:type="autofit"/>
        <w:tblLook w:val="04A0" w:firstRow="1" w:lastRow="0" w:firstColumn="1" w:lastColumn="0" w:noHBand="0" w:noVBand="1"/>
      </w:tblPr>
      <w:tblGrid>
        <w:gridCol w:w="2256"/>
        <w:gridCol w:w="2256"/>
        <w:gridCol w:w="2256"/>
        <w:gridCol w:w="2256"/>
      </w:tblGrid>
      <w:tr>
        <w:trPr/>
        <w:tc>
          <w:tcPr>
            <w:tcBorders/>
            <w:tcW w:w="2256" w:type="dxa"/>
          </w:tcPr>
          <w:p>
            <w:pPr>
              <w:pBdr/>
              <w:spacing w:after="0"/>
              <w:ind/>
              <w:rPr/>
            </w:pPr>
            <w:r>
              <w:rPr>
                <w:b/>
              </w:rPr>
              <w:t xml:space="preserve">Relationship</w:t>
            </w:r>
            <w:r/>
          </w:p>
        </w:tc>
        <w:tc>
          <w:tcPr>
            <w:tcBorders/>
            <w:tcW w:w="2256" w:type="dxa"/>
          </w:tcPr>
          <w:p>
            <w:pPr>
              <w:pBdr/>
              <w:spacing w:after="0"/>
              <w:ind/>
              <w:rPr/>
            </w:pPr>
            <w:r>
              <w:rPr>
                <w:b/>
              </w:rPr>
              <w:t xml:space="preserve">Type</w:t>
            </w:r>
            <w:r/>
          </w:p>
        </w:tc>
        <w:tc>
          <w:tcPr>
            <w:tcBorders/>
            <w:tcW w:w="2256" w:type="dxa"/>
          </w:tcPr>
          <w:p>
            <w:pPr>
              <w:pBdr/>
              <w:spacing w:after="0"/>
              <w:ind/>
              <w:rPr/>
            </w:pPr>
            <w:r>
              <w:rPr>
                <w:b/>
              </w:rPr>
              <w:t xml:space="preserve">Multiplicity (both ends)</w:t>
            </w:r>
            <w:r/>
          </w:p>
        </w:tc>
        <w:tc>
          <w:tcPr>
            <w:tcBorders/>
            <w:tcW w:w="2256" w:type="dxa"/>
          </w:tcPr>
          <w:p>
            <w:pPr>
              <w:pBdr/>
              <w:spacing w:after="0"/>
              <w:ind/>
              <w:rPr/>
            </w:pPr>
            <w:r>
              <w:rPr>
                <w:b/>
              </w:rPr>
              <w:t xml:space="preserve">How it is read</w:t>
            </w:r>
            <w:r/>
          </w:p>
        </w:tc>
      </w:tr>
      <w:tr>
        <w:trPr/>
        <w:tc>
          <w:tcPr>
            <w:tcBorders/>
            <w:tcW w:w="2256" w:type="dxa"/>
          </w:tcPr>
          <w:p>
            <w:pPr>
              <w:pBdr/>
              <w:spacing w:after="0"/>
              <w:ind/>
              <w:rPr/>
            </w:pPr>
            <w:r>
              <w:t xml:space="preserve">Person — Location</w:t>
            </w:r>
            <w:r/>
          </w:p>
        </w:tc>
        <w:tc>
          <w:tcPr>
            <w:tcBorders/>
            <w:tcW w:w="2256" w:type="dxa"/>
          </w:tcPr>
          <w:p>
            <w:pPr>
              <w:pBdr/>
              <w:spacing w:after="0"/>
              <w:ind/>
              <w:rPr/>
            </w:pPr>
            <w:r>
              <w:t xml:space="preserve">Association</w:t>
            </w:r>
            <w:r/>
          </w:p>
        </w:tc>
        <w:tc>
          <w:tcPr>
            <w:tcBorders/>
            <w:tcW w:w="2256" w:type="dxa"/>
          </w:tcPr>
          <w:p>
            <w:pPr>
              <w:pBdr/>
              <w:spacing w:after="0"/>
              <w:ind/>
              <w:rPr/>
            </w:pPr>
            <w:r>
              <w:t xml:space="preserve">Location 1..1 — Person 0..*</w:t>
            </w:r>
            <w:r/>
          </w:p>
        </w:tc>
        <w:tc>
          <w:tcPr>
            <w:tcBorders/>
            <w:tcW w:w="2256" w:type="dxa"/>
          </w:tcPr>
          <w:p>
            <w:pPr>
              <w:pBdr/>
              <w:spacing w:after="0"/>
              <w:ind/>
              <w:rPr/>
            </w:pPr>
            <w:r>
              <w:t xml:space="preserve">Every person resides at exactly one location; a location may have no people or many.</w:t>
            </w:r>
            <w:r/>
          </w:p>
        </w:tc>
      </w:tr>
      <w:tr>
        <w:trPr/>
        <w:tc>
          <w:tcPr>
            <w:tcBorders/>
            <w:tcW w:w="2256" w:type="dxa"/>
          </w:tcPr>
          <w:p>
            <w:pPr>
              <w:pBdr/>
              <w:spacing w:after="0"/>
              <w:ind/>
              <w:rPr/>
            </w:pPr>
            <w:r>
              <w:t xml:space="preserve">Location — Location</w:t>
            </w:r>
            <w:r/>
          </w:p>
        </w:tc>
        <w:tc>
          <w:tcPr>
            <w:tcBorders/>
            <w:tcW w:w="2256" w:type="dxa"/>
          </w:tcPr>
          <w:p>
            <w:pPr>
              <w:pBdr/>
              <w:spacing w:after="0"/>
              <w:ind/>
              <w:rPr/>
            </w:pPr>
            <w:r>
              <w:t xml:space="preserve">Aggregation</w:t>
            </w:r>
            <w:r/>
          </w:p>
        </w:tc>
        <w:tc>
          <w:tcPr>
            <w:tcBorders/>
            <w:tcW w:w="2256" w:type="dxa"/>
          </w:tcPr>
          <w:p>
            <w:pPr>
              <w:pBdr/>
              <w:spacing w:after="0"/>
              <w:ind/>
              <w:rPr/>
            </w:pPr>
            <w:r>
              <w:t xml:space="preserve">parent 0..1 — children 0..*</w:t>
            </w:r>
            <w:r/>
          </w:p>
        </w:tc>
        <w:tc>
          <w:tcPr>
            <w:tcBorders/>
            <w:tcW w:w="2256" w:type="dxa"/>
          </w:tcPr>
          <w:p>
            <w:pPr>
              <w:pBdr/>
              <w:spacing w:after="0"/>
              <w:ind/>
              <w:rPr/>
            </w:pPr>
            <w:r>
              <w:t xml:space="preserve">A province aggregates districts, a district aggregates sectors, and so on. A child node can be re-assigned to another parent and still exists in its own right, so this is a weak "has-a".</w:t>
            </w:r>
            <w:r/>
          </w:p>
        </w:tc>
      </w:tr>
      <w:tr>
        <w:trPr/>
        <w:tc>
          <w:tcPr>
            <w:tcBorders/>
            <w:tcW w:w="2256" w:type="dxa"/>
          </w:tcPr>
          <w:p>
            <w:pPr>
              <w:pBdr/>
              <w:spacing w:after="0"/>
              <w:ind/>
              <w:rPr/>
            </w:pPr>
            <w:r>
              <w:t xml:space="preserve">Customer — Sale</w:t>
            </w:r>
            <w:r/>
          </w:p>
        </w:tc>
        <w:tc>
          <w:tcPr>
            <w:tcBorders/>
            <w:tcW w:w="2256" w:type="dxa"/>
          </w:tcPr>
          <w:p>
            <w:pPr>
              <w:pBdr/>
              <w:spacing w:after="0"/>
              <w:ind/>
              <w:rPr/>
            </w:pPr>
            <w:r>
              <w:t xml:space="preserve">Association</w:t>
            </w:r>
            <w:r/>
          </w:p>
        </w:tc>
        <w:tc>
          <w:tcPr>
            <w:tcBorders/>
            <w:tcW w:w="2256" w:type="dxa"/>
          </w:tcPr>
          <w:p>
            <w:pPr>
              <w:pBdr/>
              <w:spacing w:after="0"/>
              <w:ind/>
              <w:rPr/>
            </w:pPr>
            <w:r>
              <w:t xml:space="preserve">Customer 1..1 — Sale 0..*</w:t>
            </w:r>
            <w:r/>
          </w:p>
        </w:tc>
        <w:tc>
          <w:tcPr>
            <w:tcBorders/>
            <w:tcW w:w="2256" w:type="dxa"/>
          </w:tcPr>
          <w:p>
            <w:pPr>
              <w:pBdr/>
              <w:spacing w:after="0"/>
              <w:ind/>
              <w:rPr/>
            </w:pPr>
            <w:r>
              <w:t xml:space="preserve">A sale is placed by exactly one customer; a customer may have no sales yet, or many.</w:t>
            </w:r>
            <w:r/>
          </w:p>
        </w:tc>
      </w:tr>
      <w:tr>
        <w:trPr/>
        <w:tc>
          <w:tcPr>
            <w:tcBorders/>
            <w:tcW w:w="2256" w:type="dxa"/>
          </w:tcPr>
          <w:p>
            <w:pPr>
              <w:pBdr/>
              <w:spacing w:after="0"/>
              <w:ind/>
              <w:rPr/>
            </w:pPr>
            <w:r>
              <w:t xml:space="preserve">Employee — Sale</w:t>
            </w:r>
            <w:r/>
          </w:p>
        </w:tc>
        <w:tc>
          <w:tcPr>
            <w:tcBorders/>
            <w:tcW w:w="2256" w:type="dxa"/>
          </w:tcPr>
          <w:p>
            <w:pPr>
              <w:pBdr/>
              <w:spacing w:after="0"/>
              <w:ind/>
              <w:rPr/>
            </w:pPr>
            <w:r>
              <w:t xml:space="preserve">Association</w:t>
            </w:r>
            <w:r/>
          </w:p>
        </w:tc>
        <w:tc>
          <w:tcPr>
            <w:tcBorders/>
            <w:tcW w:w="2256" w:type="dxa"/>
          </w:tcPr>
          <w:p>
            <w:pPr>
              <w:pBdr/>
              <w:spacing w:after="0"/>
              <w:ind/>
              <w:rPr/>
            </w:pPr>
            <w:r>
              <w:t xml:space="preserve">Employee 1..1 — Sale 0..*</w:t>
            </w:r>
            <w:r/>
          </w:p>
        </w:tc>
        <w:tc>
          <w:tcPr>
            <w:tcBorders/>
            <w:tcW w:w="2256" w:type="dxa"/>
          </w:tcPr>
          <w:p>
            <w:pPr>
              <w:pBdr/>
              <w:spacing w:after="0"/>
              <w:ind/>
              <w:rPr/>
            </w:pPr>
            <w:r>
              <w:t xml:space="preserve">A sale is handled by exactly one employee; an employee may handle many sales.</w:t>
            </w:r>
            <w:r/>
          </w:p>
        </w:tc>
      </w:tr>
      <w:tr>
        <w:trPr/>
        <w:tc>
          <w:tcPr>
            <w:tcBorders/>
            <w:tcW w:w="2256" w:type="dxa"/>
          </w:tcPr>
          <w:p>
            <w:pPr>
              <w:pBdr/>
              <w:spacing w:after="0"/>
              <w:ind/>
              <w:rPr/>
            </w:pPr>
            <w:r>
              <w:t xml:space="preserve">Sale — SaleItem</w:t>
            </w:r>
            <w:r/>
          </w:p>
        </w:tc>
        <w:tc>
          <w:tcPr>
            <w:tcBorders/>
            <w:tcW w:w="2256" w:type="dxa"/>
          </w:tcPr>
          <w:p>
            <w:pPr>
              <w:pBdr/>
              <w:spacing w:after="0"/>
              <w:ind/>
              <w:rPr/>
            </w:pPr>
            <w:r>
              <w:t xml:space="preserve">Composition</w:t>
            </w:r>
            <w:r/>
          </w:p>
        </w:tc>
        <w:tc>
          <w:tcPr>
            <w:tcBorders/>
            <w:tcW w:w="2256" w:type="dxa"/>
          </w:tcPr>
          <w:p>
            <w:pPr>
              <w:pBdr/>
              <w:spacing w:after="0"/>
              <w:ind/>
              <w:rPr/>
            </w:pPr>
            <w:r>
              <w:t xml:space="preserve">Sale 1..1 — SaleItem 1..*</w:t>
            </w:r>
            <w:r/>
          </w:p>
        </w:tc>
        <w:tc>
          <w:tcPr>
            <w:tcBorders/>
            <w:tcW w:w="2256" w:type="dxa"/>
          </w:tcPr>
          <w:p>
            <w:pPr>
              <w:pBdr/>
              <w:spacing w:after="0"/>
              <w:ind/>
              <w:rPr/>
            </w:pPr>
            <w:r>
              <w:t xml:space="preserve">A sale owns its line items and must have at least one. Deleting the sale deletes them, so this is a strong "has-a".</w:t>
            </w:r>
            <w:r/>
          </w:p>
        </w:tc>
      </w:tr>
      <w:tr>
        <w:trPr/>
        <w:tc>
          <w:tcPr>
            <w:tcBorders/>
            <w:tcW w:w="2256" w:type="dxa"/>
          </w:tcPr>
          <w:p>
            <w:pPr>
              <w:pBdr/>
              <w:spacing w:after="0"/>
              <w:ind/>
              <w:rPr/>
            </w:pPr>
            <w:r>
              <w:t xml:space="preserve">Sale — Invoice</w:t>
            </w:r>
            <w:r/>
          </w:p>
        </w:tc>
        <w:tc>
          <w:tcPr>
            <w:tcBorders/>
            <w:tcW w:w="2256" w:type="dxa"/>
          </w:tcPr>
          <w:p>
            <w:pPr>
              <w:pBdr/>
              <w:spacing w:after="0"/>
              <w:ind/>
              <w:rPr/>
            </w:pPr>
            <w:r>
              <w:t xml:space="preserve">Composition</w:t>
            </w:r>
            <w:r/>
          </w:p>
        </w:tc>
        <w:tc>
          <w:tcPr>
            <w:tcBorders/>
            <w:tcW w:w="2256" w:type="dxa"/>
          </w:tcPr>
          <w:p>
            <w:pPr>
              <w:pBdr/>
              <w:spacing w:after="0"/>
              <w:ind/>
              <w:rPr/>
            </w:pPr>
            <w:r>
              <w:t xml:space="preserve">Sale 1..1 — Invoice 1..1</w:t>
            </w:r>
            <w:r/>
          </w:p>
        </w:tc>
        <w:tc>
          <w:tcPr>
            <w:tcBorders/>
            <w:tcW w:w="2256" w:type="dxa"/>
          </w:tcPr>
          <w:p>
            <w:pPr>
              <w:pBdr/>
              <w:spacing w:after="0"/>
              <w:ind/>
              <w:rPr/>
            </w:pPr>
            <w:r>
              <w:t xml:space="preserve">Exactly one invoice belongs to a sale and it cannot exist without that sale.</w:t>
            </w:r>
            <w:r/>
          </w:p>
        </w:tc>
      </w:tr>
      <w:tr>
        <w:trPr/>
        <w:tc>
          <w:tcPr>
            <w:tcBorders/>
            <w:tcW w:w="2256" w:type="dxa"/>
          </w:tcPr>
          <w:p>
            <w:pPr>
              <w:pBdr/>
              <w:spacing w:after="0"/>
              <w:ind/>
              <w:rPr/>
            </w:pPr>
            <w:r>
              <w:t xml:space="preserve">Car — SaleItem</w:t>
            </w:r>
            <w:r/>
          </w:p>
        </w:tc>
        <w:tc>
          <w:tcPr>
            <w:tcBorders/>
            <w:tcW w:w="2256" w:type="dxa"/>
          </w:tcPr>
          <w:p>
            <w:pPr>
              <w:pBdr/>
              <w:spacing w:after="0"/>
              <w:ind/>
              <w:rPr/>
            </w:pPr>
            <w:r>
              <w:t xml:space="preserve">Association</w:t>
            </w:r>
            <w:r/>
          </w:p>
        </w:tc>
        <w:tc>
          <w:tcPr>
            <w:tcBorders/>
            <w:tcW w:w="2256" w:type="dxa"/>
          </w:tcPr>
          <w:p>
            <w:pPr>
              <w:pBdr/>
              <w:spacing w:after="0"/>
              <w:ind/>
              <w:rPr/>
            </w:pPr>
            <w:r>
              <w:t xml:space="preserve">Car 1..1 — SaleItem 0..*</w:t>
            </w:r>
            <w:r/>
          </w:p>
        </w:tc>
        <w:tc>
          <w:tcPr>
            <w:tcBorders/>
            <w:tcW w:w="2256" w:type="dxa"/>
          </w:tcPr>
          <w:p>
            <w:pPr>
              <w:pBdr/>
              <w:spacing w:after="0"/>
              <w:ind/>
              <w:rPr/>
            </w:pPr>
            <w:r>
              <w:t xml:space="preserve">A line item refers to exactly one car; a car has no line items until it is sold.</w:t>
            </w:r>
            <w:r/>
          </w:p>
        </w:tc>
      </w:tr>
      <w:tr>
        <w:trPr/>
        <w:tc>
          <w:tcPr>
            <w:tcBorders/>
            <w:tcW w:w="2256" w:type="dxa"/>
          </w:tcPr>
          <w:p>
            <w:pPr>
              <w:pBdr/>
              <w:spacing w:after="0"/>
              <w:ind/>
              <w:rPr/>
            </w:pPr>
            <w:r>
              <w:t xml:space="preserve">Person ← Customer / Employee</w:t>
            </w:r>
            <w:r/>
          </w:p>
        </w:tc>
        <w:tc>
          <w:tcPr>
            <w:tcBorders/>
            <w:tcW w:w="2256" w:type="dxa"/>
          </w:tcPr>
          <w:p>
            <w:pPr>
              <w:pBdr/>
              <w:spacing w:after="0"/>
              <w:ind/>
              <w:rPr/>
            </w:pPr>
            <w:r>
              <w:t xml:space="preserve">Generalization</w:t>
            </w:r>
            <w:r/>
          </w:p>
        </w:tc>
        <w:tc>
          <w:tcPr>
            <w:tcBorders/>
            <w:tcW w:w="2256" w:type="dxa"/>
          </w:tcPr>
          <w:p>
            <w:pPr>
              <w:pBdr/>
              <w:spacing w:after="0"/>
              <w:ind/>
              <w:rPr/>
            </w:pPr>
            <w:r>
              <w:t xml:space="preserve">not applicable</w:t>
            </w:r>
            <w:r/>
          </w:p>
        </w:tc>
        <w:tc>
          <w:tcPr>
            <w:tcBorders/>
            <w:tcW w:w="2256" w:type="dxa"/>
          </w:tcPr>
          <w:p>
            <w:pPr>
              <w:pBdr/>
              <w:spacing w:after="0"/>
              <w:ind/>
              <w:rPr/>
            </w:pPr>
            <w:r>
              <w:t xml:space="preserve">Customer "is-a" Person and Employee "is-a" Person; both inherit the protected members of Person.</w:t>
            </w:r>
            <w:r/>
          </w:p>
        </w:tc>
      </w:tr>
    </w:tbl>
    <w:p>
      <w:pPr>
        <w:pBdr/>
        <w:spacing w:after="120"/>
        <w:ind/>
        <w:rPr/>
      </w:pPr>
      <w:r/>
      <w:r/>
    </w:p>
    <w:p>
      <w:pPr>
        <w:pStyle w:val="879"/>
        <w:pBdr/>
        <w:spacing w:after="100" w:before="200"/>
        <w:ind/>
        <w:rPr/>
      </w:pPr>
      <w:r>
        <w:rPr>
          <w:b w:val="0"/>
        </w:rPr>
        <w:t xml:space="preserve">9.6 Corrections made to the first version of this diagram</w:t>
      </w:r>
      <w:r/>
    </w:p>
    <w:p>
      <w:pPr>
        <w:pBdr/>
        <w:spacing/>
        <w:ind/>
        <w:rPr/>
      </w:pPr>
      <w:r>
        <w:rPr>
          <w:b w:val="0"/>
        </w:rPr>
        <w:t xml:space="preserve">The diagram above replaces the one submitted previously. The following points were corrected against the UML rules covered in the session:</w:t>
      </w:r>
      <w:r/>
    </w:p>
    <w:p>
      <w:pPr>
        <w:pStyle w:val="885"/>
        <w:numPr>
          <w:ilvl w:val="0"/>
          <w:numId w:val="1"/>
        </w:numPr>
        <w:pBdr/>
        <w:spacing w:after="60"/>
        <w:ind/>
        <w:rPr/>
      </w:pPr>
      <w:r>
        <w:rPr>
          <w:b w:val="0"/>
        </w:rPr>
        <w:t xml:space="preserve">A behaviour compartment was added to every class. The earlier diagram showed attributes only, so the classes described data but no operations.</w:t>
      </w:r>
      <w:r/>
    </w:p>
    <w:p>
      <w:pPr>
        <w:pStyle w:val="885"/>
        <w:numPr>
          <w:ilvl w:val="0"/>
          <w:numId w:val="1"/>
        </w:numPr>
        <w:pBdr/>
        <w:spacing w:after="60"/>
        <w:ind/>
        <w:rPr/>
      </w:pPr>
      <w:r>
        <w:rPr>
          <w:b w:val="0"/>
        </w:rPr>
        <w:t xml:space="preserve">Multiplicity is now written as min..max at both ends of every relationship, instead of a single figure on one end only.</w:t>
      </w:r>
      <w:r/>
    </w:p>
    <w:p>
      <w:pPr>
        <w:pStyle w:val="885"/>
        <w:numPr>
          <w:ilvl w:val="0"/>
          <w:numId w:val="1"/>
        </w:numPr>
        <w:pBdr/>
        <w:spacing w:after="60"/>
        <w:ind/>
        <w:rPr/>
      </w:pPr>
      <w:r>
        <w:rPr>
          <w:b w:val="0"/>
        </w:rPr>
        <w:t xml:space="preserve">Aggregation and composition are now distinguished from plain association using the hollow and the filled diamond. The earlier diagram drew every relationship with the same arrow, so weak and strong ownership could not be told apart.</w:t>
      </w:r>
      <w:r/>
    </w:p>
    <w:p>
      <w:pPr>
        <w:pStyle w:val="885"/>
        <w:numPr>
          <w:ilvl w:val="0"/>
          <w:numId w:val="1"/>
        </w:numPr>
        <w:pBdr/>
        <w:spacing w:after="60"/>
        <w:ind/>
        <w:rPr/>
      </w:pPr>
      <w:r>
        <w:rPr>
          <w:b w:val="0"/>
        </w:rPr>
        <w:t xml:space="preserve">Generalization was introduced. The identity and contact attributes that were duplicated in Customer and Employee are now declared once in an abstract Person superclass and inherited.</w:t>
      </w:r>
      <w:r/>
    </w:p>
    <w:p>
      <w:pPr>
        <w:pStyle w:val="885"/>
        <w:numPr>
          <w:ilvl w:val="0"/>
          <w:numId w:val="1"/>
        </w:numPr>
        <w:pBdr/>
        <w:spacing w:after="60"/>
        <w:ind/>
        <w:rPr/>
      </w:pPr>
      <w:r>
        <w:rPr>
          <w:b w:val="0"/>
        </w:rPr>
        <w:t xml:space="preserve">Foreign-key attributes (customer, employee, location, cars) were removed from the attribute compartments, because the association line together with its multiplicity already carries that information; keeping both was redundant.</w:t>
      </w:r>
      <w:r/>
    </w:p>
    <w:p>
      <w:pPr>
        <w:pStyle w:val="885"/>
        <w:numPr>
          <w:ilvl w:val="0"/>
          <w:numId w:val="1"/>
        </w:numPr>
        <w:pBdr/>
        <w:spacing w:after="60"/>
        <w:ind/>
        <w:rPr/>
      </w:pPr>
      <w:r>
        <w:rPr>
          <w:b w:val="0"/>
        </w:rPr>
        <w:t xml:space="preserve">Enumerated values are now modelled as separate «enumeration» classes instead of being written inside an attribute as "Enum (PROVINCE..VILLAGE)".</w:t>
      </w:r>
      <w:r/>
    </w:p>
    <w:p>
      <w:pPr>
        <w:pStyle w:val="885"/>
        <w:numPr>
          <w:ilvl w:val="0"/>
          <w:numId w:val="1"/>
        </w:numPr>
        <w:pBdr/>
        <w:spacing w:after="60"/>
        <w:ind/>
        <w:rPr/>
      </w:pPr>
      <w:r>
        <w:rPr>
          <w:b w:val="0"/>
        </w:rPr>
        <w:t xml:space="preserve">The many-to-many relationship between Sale and Car was resolved into the SaleItem association class, which gives the agreed price and quantity per car a proper home.</w:t>
      </w:r>
      <w:r/>
    </w:p>
    <w:p>
      <w:pPr>
        <w:pStyle w:val="885"/>
        <w:numPr>
          <w:ilvl w:val="0"/>
          <w:numId w:val="1"/>
        </w:numPr>
        <w:pBdr/>
        <w:spacing w:after="60"/>
        <w:ind/>
        <w:rPr/>
      </w:pPr>
      <w:r>
        <w:rPr>
          <w:b w:val="0"/>
        </w:rPr>
        <w:t xml:space="preserve">Identifier types were aligned with the implementation: Long generated by the database, rather than UUID.</w:t>
      </w:r>
      <w:r/>
    </w:p>
    <w:p>
      <w:pPr>
        <w:pStyle w:val="878"/>
        <w:pBdr/>
        <w:spacing w:after="140" w:before="300"/>
        <w:ind/>
        <w:rPr/>
      </w:pPr>
      <w:r>
        <w:rPr>
          <w:b w:val="0"/>
        </w:rPr>
        <w:t xml:space="preserve">10. Practical Implementation (Part 2 of the Assignment)</w:t>
      </w:r>
      <w:r/>
    </w:p>
    <w:p>
      <w:pPr>
        <w:pBdr/>
        <w:spacing/>
        <w:ind/>
        <w:rPr/>
      </w:pPr>
      <w:r>
        <w:rPr>
          <w:b w:val="0"/>
        </w:rPr>
        <w:t xml:space="preserve">Two entities from the class diagram were chosen for full CRUD through JSF and Hibernate: Car and Customer. All three required types of validation and all three ways of applying CSS are present.</w:t>
      </w:r>
      <w:r/>
    </w:p>
    <w:p>
      <w:pPr>
        <w:pStyle w:val="879"/>
        <w:pBdr/>
        <w:spacing w:after="100" w:before="200"/>
        <w:ind/>
        <w:rPr/>
      </w:pPr>
      <w:r>
        <w:rPr>
          <w:b w:val="0"/>
        </w:rPr>
        <w:t xml:space="preserve">10.1 The three types of validation</w:t>
      </w:r>
      <w:r/>
    </w:p>
    <w:p>
      <w:pPr>
        <w:pStyle w:val="885"/>
        <w:numPr>
          <w:ilvl w:val="0"/>
          <w:numId w:val="1"/>
        </w:numPr>
        <w:pBdr/>
        <w:spacing w:after="60"/>
        <w:ind/>
        <w:rPr/>
      </w:pPr>
      <w:r>
        <w:rPr>
          <w:b/>
        </w:rPr>
        <w:t xml:space="preserve">Validation type 1 — JSF built-in validators</w:t>
      </w:r>
      <w:r>
        <w:rPr>
          <w:b w:val="0"/>
        </w:rPr>
        <w:t xml:space="preserve">: required with a custom requiredMessage on every input, f:validateLongRange on Car.year (1980–2027) and f:validateRegex on Customer.email.</w:t>
      </w:r>
      <w:r/>
    </w:p>
    <w:p>
      <w:pPr>
        <w:pStyle w:val="885"/>
        <w:numPr>
          <w:ilvl w:val="0"/>
          <w:numId w:val="1"/>
        </w:numPr>
        <w:pBdr/>
        <w:spacing w:after="60"/>
        <w:ind/>
        <w:rPr/>
      </w:pPr>
      <w:r>
        <w:rPr>
          <w:b/>
        </w:rPr>
        <w:t xml:space="preserve">Validation type 2 — Bean Validation</w:t>
      </w:r>
      <w:r>
        <w:rPr>
          <w:b w:val="0"/>
        </w:rPr>
        <w:t xml:space="preserve"> (JSR-380 annotations on the entity classes): @NotBlank on</w:t>
      </w:r>
      <w:r>
        <w:rPr>
          <w:b w:val="0"/>
        </w:rPr>
        <w:t xml:space="preserve"> names, brand and model, @Email and a unique column on the customer email, @Pattern on the phone number, @Min/@Max on the car year and @DecimalMin on the price. These run automatically on every bound input, so they hold even if a request bypasses the page.</w:t>
      </w:r>
      <w:r/>
    </w:p>
    <w:p>
      <w:pPr>
        <w:pStyle w:val="885"/>
        <w:numPr>
          <w:ilvl w:val="0"/>
          <w:numId w:val="1"/>
        </w:numPr>
        <w:pBdr/>
        <w:spacing w:after="60"/>
        <w:ind/>
        <w:rPr/>
      </w:pPr>
      <w:r>
        <w:rPr>
          <w:b/>
        </w:rPr>
        <w:t xml:space="preserve">Validation type 3 — Client-side JavaScript</w:t>
      </w:r>
      <w:r>
        <w:rPr>
          <w:b w:val="0"/>
        </w:rPr>
        <w:t xml:space="preserve">: validateCarForm() and validateCustomerForm() run on form submit and give immediate feedback before the server round-trip. They are a convenience layer only; the server-side checks remain authoritative.</w:t>
      </w:r>
      <w:r/>
    </w:p>
    <w:p>
      <w:pPr>
        <w:pStyle w:val="879"/>
        <w:pBdr/>
        <w:spacing w:after="100" w:before="200"/>
        <w:ind/>
        <w:rPr/>
      </w:pPr>
      <w:r>
        <w:rPr>
          <w:b w:val="0"/>
        </w:rPr>
        <w:t xml:space="preserve">10.2 The three ways of applying CSS</w:t>
      </w:r>
      <w:r/>
    </w:p>
    <w:p>
      <w:pPr>
        <w:pStyle w:val="885"/>
        <w:numPr>
          <w:ilvl w:val="0"/>
          <w:numId w:val="1"/>
        </w:numPr>
        <w:pBdr/>
        <w:spacing w:after="60"/>
        <w:ind/>
        <w:rPr/>
      </w:pPr>
      <w:r>
        <w:rPr>
          <w:b/>
        </w:rPr>
        <w:t xml:space="preserve">External</w:t>
      </w:r>
      <w:r>
        <w:rPr>
          <w:b w:val="0"/>
        </w:rPr>
        <w:t xml:space="preserve"> — src/main/webapp/resources/css/style.css, linked with h:outputStylesheet.</w:t>
      </w:r>
      <w:r/>
    </w:p>
    <w:p>
      <w:pPr>
        <w:pStyle w:val="885"/>
        <w:numPr>
          <w:ilvl w:val="0"/>
          <w:numId w:val="1"/>
        </w:numPr>
        <w:pBdr/>
        <w:spacing w:after="60"/>
        <w:ind/>
        <w:rPr/>
      </w:pPr>
      <w:r>
        <w:rPr>
          <w:b/>
        </w:rPr>
        <w:t xml:space="preserve">Internal</w:t>
      </w:r>
      <w:r>
        <w:rPr>
          <w:b w:val="0"/>
        </w:rPr>
        <w:t xml:space="preserve"> — a &lt;style&gt; block inside h:head of both cars.xhtml and customers.xhtml, holding the table and .error rules.</w:t>
      </w:r>
      <w:r/>
    </w:p>
    <w:p>
      <w:pPr>
        <w:pStyle w:val="885"/>
        <w:numPr>
          <w:ilvl w:val="0"/>
          <w:numId w:val="1"/>
        </w:numPr>
        <w:pBdr/>
        <w:spacing w:after="60"/>
        <w:ind/>
        <w:rPr/>
      </w:pPr>
      <w:r>
        <w:rPr>
          <w:b/>
        </w:rPr>
        <w:t xml:space="preserve">Inline</w:t>
      </w:r>
      <w:r>
        <w:rPr>
          <w:b w:val="0"/>
        </w:rPr>
        <w:t xml:space="preserve"> — a style attribute on individual elements, for example the page heading style="color:#2c3e50;".</w:t>
      </w:r>
      <w:r/>
    </w:p>
    <w:p>
      <w:pPr>
        <w:pStyle w:val="879"/>
        <w:pBdr/>
        <w:spacing w:after="100" w:before="200"/>
        <w:ind/>
        <w:rPr/>
      </w:pPr>
      <w:r>
        <w:rPr>
          <w:b w:val="0"/>
        </w:rPr>
        <w:t xml:space="preserve">10.3 How the code maps back to the class diagram</w:t>
      </w:r>
      <w:r/>
    </w:p>
    <w:p>
      <w:pPr>
        <w:pBdr/>
        <w:spacing/>
        <w:ind/>
        <w:rPr/>
      </w:pPr>
      <w:r>
        <w:rPr>
          <w:b w:val="0"/>
        </w:rPr>
        <w:t xml:space="preserve">Car is implemented exactly as modelled. Customer is implemented together with its generalization: the shared members sit in an abstract Person class annotated @MappedSupercla</w:t>
      </w:r>
      <w:r>
        <w:rPr>
          <w:b w:val="0"/>
        </w:rPr>
        <w:t xml:space="preserve">ss, and Customer extends it, so the inheritance shown in the diagram is real in the code and not only on paper. The remaining classes — Employee, Location, Sale, SaleItem and Invoice — are Phase-1 design and are scheduled for the next phase of the project.</w:t>
      </w:r>
      <w:r/>
    </w:p>
    <w:p>
      <w:pPr>
        <w:pStyle w:val="878"/>
        <w:pBdr/>
        <w:spacing w:after="140" w:before="300"/>
        <w:ind/>
        <w:rPr/>
      </w:pPr>
      <w:r>
        <w:rPr>
          <w:b w:val="0"/>
        </w:rPr>
        <w:t xml:space="preserve">11. Links</w:t>
      </w:r>
      <w:r/>
    </w:p>
    <w:p>
      <w:pPr>
        <w:pStyle w:val="885"/>
        <w:numPr>
          <w:ilvl w:val="0"/>
          <w:numId w:val="1"/>
        </w:numPr>
        <w:pBdr/>
        <w:spacing w:after="60"/>
        <w:ind/>
        <w:rPr/>
      </w:pPr>
      <w:r>
        <w:rPr>
          <w:b/>
        </w:rPr>
        <w:t xml:space="preserve">GitHub repository (full source code): </w:t>
      </w:r>
      <w:r>
        <w:rPr>
          <w:b/>
        </w:rPr>
        <w:t xml:space="preserve">https://github.com/mukunzijonathan/car-dealership</w:t>
      </w:r>
      <w:r>
        <w:rPr>
          <w:b/>
        </w:rPr>
      </w:r>
      <w:r/>
      <w:r/>
    </w:p>
    <w:sectPr>
      <w:footnotePr/>
      <w:endnotePr/>
      <w:type w:val="nextPage"/>
      <w:pgSz w:h="16838" w:orient="portrait" w:w="11906"/>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Table Grid"/>
    <w:basedOn w:val="7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Table Grid Light"/>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1"/>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2"/>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3"/>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4"/>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5"/>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w:basedOn w:val="7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w:basedOn w:val="7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1"/>
    <w:basedOn w:val="7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2"/>
    <w:basedOn w:val="7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3"/>
    <w:basedOn w:val="7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4"/>
    <w:basedOn w:val="7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5"/>
    <w:basedOn w:val="7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6"/>
    <w:basedOn w:val="7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1"/>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2"/>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3"/>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Accent 4"/>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5"/>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6"/>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7">
    <w:name w:val="Grid Table 6 Colorful - Accent 1"/>
    <w:basedOn w:val="7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8">
    <w:name w:val="Grid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9">
    <w:name w:val="Grid Table 6 Colorful - Accent 3"/>
    <w:basedOn w:val="7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0">
    <w:name w:val="Grid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1">
    <w:name w:val="Grid Table 6 Colorful - Accent 5"/>
    <w:basedOn w:val="7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2">
    <w:name w:val="Grid Table 6 Colorful - Accent 6"/>
    <w:basedOn w:val="7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3">
    <w:name w:val="Grid Table 7 Colorful"/>
    <w:basedOn w:val="7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1"/>
    <w:basedOn w:val="7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5"/>
    <w:basedOn w:val="7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6"/>
    <w:basedOn w:val="7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1"/>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2"/>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3"/>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4"/>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5"/>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6"/>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w:basedOn w:val="7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1"/>
    <w:basedOn w:val="7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2"/>
    <w:basedOn w:val="7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3"/>
    <w:basedOn w:val="7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4"/>
    <w:basedOn w:val="7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5"/>
    <w:basedOn w:val="7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6"/>
    <w:basedOn w:val="7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1"/>
    <w:basedOn w:val="7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3"/>
    <w:basedOn w:val="7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5"/>
    <w:basedOn w:val="7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6"/>
    <w:basedOn w:val="7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1"/>
    <w:basedOn w:val="7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2"/>
    <w:basedOn w:val="7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3"/>
    <w:basedOn w:val="7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4"/>
    <w:basedOn w:val="7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5"/>
    <w:basedOn w:val="7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6"/>
    <w:basedOn w:val="7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5 Dark"/>
    <w:basedOn w:val="7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1"/>
    <w:basedOn w:val="7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2"/>
    <w:basedOn w:val="7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3"/>
    <w:basedOn w:val="7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4"/>
    <w:basedOn w:val="7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5"/>
    <w:basedOn w:val="7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6"/>
    <w:basedOn w:val="7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1"/>
    <w:basedOn w:val="7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3"/>
    <w:basedOn w:val="7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5"/>
    <w:basedOn w:val="7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6"/>
    <w:basedOn w:val="7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7 Colorful"/>
    <w:basedOn w:val="7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3">
    <w:name w:val="List Table 7 Colorful - Accent 1"/>
    <w:basedOn w:val="7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04">
    <w:name w:val="List Table 7 Colorful - Accent 2"/>
    <w:basedOn w:val="7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05">
    <w:name w:val="List Table 7 Colorful - Accent 3"/>
    <w:basedOn w:val="7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06">
    <w:name w:val="List Table 7 Colorful - Accent 4"/>
    <w:basedOn w:val="7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07">
    <w:name w:val="List Table 7 Colorful - Accent 5"/>
    <w:basedOn w:val="7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08">
    <w:name w:val="List Table 7 Colorful - Accent 6"/>
    <w:basedOn w:val="7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09">
    <w:name w:val="Lined - Accent"/>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1"/>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2"/>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3"/>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4"/>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5"/>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6"/>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w:basedOn w:val="7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1"/>
    <w:basedOn w:val="7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2"/>
    <w:basedOn w:val="7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3"/>
    <w:basedOn w:val="7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4"/>
    <w:basedOn w:val="7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5"/>
    <w:basedOn w:val="7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6"/>
    <w:basedOn w:val="7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w:basedOn w:val="7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0" w:default="1">
    <w:name w:val="Normal"/>
    <w:qFormat/>
    <w:pPr>
      <w:pBdr/>
      <w:spacing/>
      <w:ind/>
    </w:pPr>
  </w:style>
  <w:style w:type="paragraph" w:styleId="831">
    <w:name w:val="Heading 7"/>
    <w:basedOn w:val="830"/>
    <w:next w:val="830"/>
    <w:link w:val="84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2">
    <w:name w:val="Heading 8"/>
    <w:basedOn w:val="830"/>
    <w:next w:val="830"/>
    <w:link w:val="84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3">
    <w:name w:val="Heading 9"/>
    <w:basedOn w:val="830"/>
    <w:next w:val="830"/>
    <w:link w:val="84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4" w:default="1">
    <w:name w:val="Default Paragraph Font"/>
    <w:uiPriority w:val="1"/>
    <w:semiHidden/>
    <w:unhideWhenUsed/>
    <w:pPr>
      <w:pBdr/>
      <w:spacing/>
      <w:ind/>
    </w:pPr>
  </w:style>
  <w:style w:type="numbering" w:styleId="835" w:default="1">
    <w:name w:val="No List"/>
    <w:uiPriority w:val="99"/>
    <w:semiHidden/>
    <w:unhideWhenUsed/>
    <w:pPr>
      <w:pBdr/>
      <w:spacing/>
      <w:ind/>
    </w:pPr>
  </w:style>
  <w:style w:type="character" w:styleId="836">
    <w:name w:val="Heading 1 Char"/>
    <w:basedOn w:val="834"/>
    <w:link w:val="878"/>
    <w:uiPriority w:val="9"/>
    <w:pPr>
      <w:pBdr/>
      <w:spacing/>
      <w:ind/>
    </w:pPr>
    <w:rPr>
      <w:rFonts w:ascii="Arial" w:hAnsi="Arial" w:eastAsia="Arial" w:cs="Arial"/>
      <w:color w:val="0f4761" w:themeColor="accent1" w:themeShade="BF"/>
      <w:sz w:val="40"/>
      <w:szCs w:val="40"/>
    </w:rPr>
  </w:style>
  <w:style w:type="character" w:styleId="837">
    <w:name w:val="Heading 2 Char"/>
    <w:basedOn w:val="834"/>
    <w:link w:val="879"/>
    <w:uiPriority w:val="9"/>
    <w:pPr>
      <w:pBdr/>
      <w:spacing/>
      <w:ind/>
    </w:pPr>
    <w:rPr>
      <w:rFonts w:ascii="Arial" w:hAnsi="Arial" w:eastAsia="Arial" w:cs="Arial"/>
      <w:color w:val="0f4761" w:themeColor="accent1" w:themeShade="BF"/>
      <w:sz w:val="32"/>
      <w:szCs w:val="32"/>
    </w:rPr>
  </w:style>
  <w:style w:type="character" w:styleId="838">
    <w:name w:val="Heading 3 Char"/>
    <w:basedOn w:val="834"/>
    <w:link w:val="880"/>
    <w:uiPriority w:val="9"/>
    <w:pPr>
      <w:pBdr/>
      <w:spacing/>
      <w:ind/>
    </w:pPr>
    <w:rPr>
      <w:rFonts w:ascii="Arial" w:hAnsi="Arial" w:eastAsia="Arial" w:cs="Arial"/>
      <w:color w:val="0f4761" w:themeColor="accent1" w:themeShade="BF"/>
      <w:sz w:val="28"/>
      <w:szCs w:val="28"/>
    </w:rPr>
  </w:style>
  <w:style w:type="character" w:styleId="839">
    <w:name w:val="Heading 4 Char"/>
    <w:basedOn w:val="834"/>
    <w:link w:val="881"/>
    <w:uiPriority w:val="9"/>
    <w:pPr>
      <w:pBdr/>
      <w:spacing/>
      <w:ind/>
    </w:pPr>
    <w:rPr>
      <w:rFonts w:ascii="Arial" w:hAnsi="Arial" w:eastAsia="Arial" w:cs="Arial"/>
      <w:i/>
      <w:iCs/>
      <w:color w:val="0f4761" w:themeColor="accent1" w:themeShade="BF"/>
    </w:rPr>
  </w:style>
  <w:style w:type="character" w:styleId="840">
    <w:name w:val="Heading 5 Char"/>
    <w:basedOn w:val="834"/>
    <w:link w:val="882"/>
    <w:uiPriority w:val="9"/>
    <w:pPr>
      <w:pBdr/>
      <w:spacing/>
      <w:ind/>
    </w:pPr>
    <w:rPr>
      <w:rFonts w:ascii="Arial" w:hAnsi="Arial" w:eastAsia="Arial" w:cs="Arial"/>
      <w:color w:val="0f4761" w:themeColor="accent1" w:themeShade="BF"/>
    </w:rPr>
  </w:style>
  <w:style w:type="character" w:styleId="841">
    <w:name w:val="Heading 6 Char"/>
    <w:basedOn w:val="834"/>
    <w:link w:val="883"/>
    <w:uiPriority w:val="9"/>
    <w:pPr>
      <w:pBdr/>
      <w:spacing/>
      <w:ind/>
    </w:pPr>
    <w:rPr>
      <w:rFonts w:ascii="Arial" w:hAnsi="Arial" w:eastAsia="Arial" w:cs="Arial"/>
      <w:i/>
      <w:iCs/>
      <w:color w:val="595959" w:themeColor="text1" w:themeTint="A6"/>
    </w:rPr>
  </w:style>
  <w:style w:type="character" w:styleId="842">
    <w:name w:val="Heading 7 Char"/>
    <w:basedOn w:val="834"/>
    <w:link w:val="831"/>
    <w:uiPriority w:val="9"/>
    <w:pPr>
      <w:pBdr/>
      <w:spacing/>
      <w:ind/>
    </w:pPr>
    <w:rPr>
      <w:rFonts w:ascii="Arial" w:hAnsi="Arial" w:eastAsia="Arial" w:cs="Arial"/>
      <w:color w:val="595959" w:themeColor="text1" w:themeTint="A6"/>
    </w:rPr>
  </w:style>
  <w:style w:type="character" w:styleId="843">
    <w:name w:val="Heading 8 Char"/>
    <w:basedOn w:val="834"/>
    <w:link w:val="832"/>
    <w:uiPriority w:val="9"/>
    <w:pPr>
      <w:pBdr/>
      <w:spacing/>
      <w:ind/>
    </w:pPr>
    <w:rPr>
      <w:rFonts w:ascii="Arial" w:hAnsi="Arial" w:eastAsia="Arial" w:cs="Arial"/>
      <w:i/>
      <w:iCs/>
      <w:color w:val="272727" w:themeColor="text1" w:themeTint="D8"/>
    </w:rPr>
  </w:style>
  <w:style w:type="character" w:styleId="844">
    <w:name w:val="Heading 9 Char"/>
    <w:basedOn w:val="834"/>
    <w:link w:val="833"/>
    <w:uiPriority w:val="9"/>
    <w:pPr>
      <w:pBdr/>
      <w:spacing/>
      <w:ind/>
    </w:pPr>
    <w:rPr>
      <w:rFonts w:ascii="Arial" w:hAnsi="Arial" w:eastAsia="Arial" w:cs="Arial"/>
      <w:i/>
      <w:iCs/>
      <w:color w:val="272727" w:themeColor="text1" w:themeTint="D8"/>
    </w:rPr>
  </w:style>
  <w:style w:type="character" w:styleId="845">
    <w:name w:val="Title Char"/>
    <w:basedOn w:val="834"/>
    <w:link w:val="877"/>
    <w:uiPriority w:val="10"/>
    <w:pPr>
      <w:pBdr/>
      <w:spacing/>
      <w:ind/>
    </w:pPr>
    <w:rPr>
      <w:rFonts w:ascii="Arial" w:hAnsi="Arial" w:eastAsia="Arial" w:cs="Arial"/>
      <w:spacing w:val="-10"/>
      <w:sz w:val="56"/>
      <w:szCs w:val="56"/>
    </w:rPr>
  </w:style>
  <w:style w:type="paragraph" w:styleId="846">
    <w:name w:val="Subtitle"/>
    <w:basedOn w:val="830"/>
    <w:next w:val="830"/>
    <w:link w:val="847"/>
    <w:uiPriority w:val="11"/>
    <w:qFormat/>
    <w:pPr>
      <w:numPr>
        <w:ilvl w:val="1"/>
      </w:numPr>
      <w:pBdr/>
      <w:spacing/>
      <w:ind/>
    </w:pPr>
    <w:rPr>
      <w:color w:val="595959" w:themeColor="text1" w:themeTint="A6"/>
      <w:spacing w:val="15"/>
      <w:sz w:val="28"/>
      <w:szCs w:val="28"/>
    </w:rPr>
  </w:style>
  <w:style w:type="character" w:styleId="847">
    <w:name w:val="Subtitle Char"/>
    <w:basedOn w:val="834"/>
    <w:link w:val="846"/>
    <w:uiPriority w:val="11"/>
    <w:pPr>
      <w:pBdr/>
      <w:spacing/>
      <w:ind/>
    </w:pPr>
    <w:rPr>
      <w:color w:val="595959" w:themeColor="text1" w:themeTint="A6"/>
      <w:spacing w:val="15"/>
      <w:sz w:val="28"/>
      <w:szCs w:val="28"/>
    </w:rPr>
  </w:style>
  <w:style w:type="paragraph" w:styleId="848">
    <w:name w:val="Quote"/>
    <w:basedOn w:val="830"/>
    <w:next w:val="830"/>
    <w:link w:val="849"/>
    <w:uiPriority w:val="29"/>
    <w:qFormat/>
    <w:pPr>
      <w:pBdr/>
      <w:spacing w:before="160"/>
      <w:ind/>
      <w:jc w:val="center"/>
    </w:pPr>
    <w:rPr>
      <w:i/>
      <w:iCs/>
      <w:color w:val="404040" w:themeColor="text1" w:themeTint="BF"/>
    </w:rPr>
  </w:style>
  <w:style w:type="character" w:styleId="849">
    <w:name w:val="Quote Char"/>
    <w:basedOn w:val="834"/>
    <w:link w:val="848"/>
    <w:uiPriority w:val="29"/>
    <w:pPr>
      <w:pBdr/>
      <w:spacing/>
      <w:ind/>
    </w:pPr>
    <w:rPr>
      <w:i/>
      <w:iCs/>
      <w:color w:val="404040" w:themeColor="text1" w:themeTint="BF"/>
    </w:rPr>
  </w:style>
  <w:style w:type="character" w:styleId="850">
    <w:name w:val="Intense Emphasis"/>
    <w:basedOn w:val="834"/>
    <w:uiPriority w:val="21"/>
    <w:qFormat/>
    <w:pPr>
      <w:pBdr/>
      <w:spacing/>
      <w:ind/>
    </w:pPr>
    <w:rPr>
      <w:i/>
      <w:iCs/>
      <w:color w:val="0f4761" w:themeColor="accent1" w:themeShade="BF"/>
    </w:rPr>
  </w:style>
  <w:style w:type="paragraph" w:styleId="851">
    <w:name w:val="Intense Quote"/>
    <w:basedOn w:val="830"/>
    <w:next w:val="830"/>
    <w:link w:val="85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2">
    <w:name w:val="Intense Quote Char"/>
    <w:basedOn w:val="834"/>
    <w:link w:val="851"/>
    <w:uiPriority w:val="30"/>
    <w:pPr>
      <w:pBdr/>
      <w:spacing/>
      <w:ind/>
    </w:pPr>
    <w:rPr>
      <w:i/>
      <w:iCs/>
      <w:color w:val="0f4761" w:themeColor="accent1" w:themeShade="BF"/>
    </w:rPr>
  </w:style>
  <w:style w:type="character" w:styleId="853">
    <w:name w:val="Intense Reference"/>
    <w:basedOn w:val="834"/>
    <w:uiPriority w:val="32"/>
    <w:qFormat/>
    <w:pPr>
      <w:pBdr/>
      <w:spacing/>
      <w:ind/>
    </w:pPr>
    <w:rPr>
      <w:b/>
      <w:bCs/>
      <w:smallCaps/>
      <w:color w:val="0f4761" w:themeColor="accent1" w:themeShade="BF"/>
      <w:spacing w:val="5"/>
    </w:rPr>
  </w:style>
  <w:style w:type="paragraph" w:styleId="854">
    <w:name w:val="No Spacing"/>
    <w:basedOn w:val="830"/>
    <w:uiPriority w:val="1"/>
    <w:qFormat/>
    <w:pPr>
      <w:pBdr/>
      <w:spacing w:after="0" w:line="240" w:lineRule="auto"/>
      <w:ind/>
    </w:pPr>
  </w:style>
  <w:style w:type="character" w:styleId="855">
    <w:name w:val="Subtle Emphasis"/>
    <w:basedOn w:val="834"/>
    <w:uiPriority w:val="19"/>
    <w:qFormat/>
    <w:pPr>
      <w:pBdr/>
      <w:spacing/>
      <w:ind/>
    </w:pPr>
    <w:rPr>
      <w:i/>
      <w:iCs/>
      <w:color w:val="404040" w:themeColor="text1" w:themeTint="BF"/>
    </w:rPr>
  </w:style>
  <w:style w:type="character" w:styleId="856">
    <w:name w:val="Emphasis"/>
    <w:basedOn w:val="834"/>
    <w:uiPriority w:val="20"/>
    <w:qFormat/>
    <w:pPr>
      <w:pBdr/>
      <w:spacing/>
      <w:ind/>
    </w:pPr>
    <w:rPr>
      <w:i/>
      <w:iCs/>
    </w:rPr>
  </w:style>
  <w:style w:type="character" w:styleId="857">
    <w:name w:val="Subtle Reference"/>
    <w:basedOn w:val="834"/>
    <w:uiPriority w:val="31"/>
    <w:qFormat/>
    <w:pPr>
      <w:pBdr/>
      <w:spacing/>
      <w:ind/>
    </w:pPr>
    <w:rPr>
      <w:smallCaps/>
      <w:color w:val="5a5a5a" w:themeColor="text1" w:themeTint="A5"/>
    </w:rPr>
  </w:style>
  <w:style w:type="character" w:styleId="858">
    <w:name w:val="Book Title"/>
    <w:basedOn w:val="834"/>
    <w:uiPriority w:val="33"/>
    <w:qFormat/>
    <w:pPr>
      <w:pBdr/>
      <w:spacing/>
      <w:ind/>
    </w:pPr>
    <w:rPr>
      <w:b/>
      <w:bCs/>
      <w:i/>
      <w:iCs/>
      <w:spacing w:val="5"/>
    </w:rPr>
  </w:style>
  <w:style w:type="paragraph" w:styleId="859">
    <w:name w:val="Header"/>
    <w:basedOn w:val="830"/>
    <w:link w:val="860"/>
    <w:uiPriority w:val="99"/>
    <w:unhideWhenUsed/>
    <w:pPr>
      <w:pBdr/>
      <w:tabs>
        <w:tab w:val="center" w:leader="none" w:pos="4844"/>
        <w:tab w:val="right" w:leader="none" w:pos="9689"/>
      </w:tabs>
      <w:spacing w:after="0" w:line="240" w:lineRule="auto"/>
      <w:ind/>
    </w:pPr>
  </w:style>
  <w:style w:type="character" w:styleId="860">
    <w:name w:val="Header Char"/>
    <w:basedOn w:val="834"/>
    <w:link w:val="859"/>
    <w:uiPriority w:val="99"/>
    <w:pPr>
      <w:pBdr/>
      <w:spacing/>
      <w:ind/>
    </w:pPr>
  </w:style>
  <w:style w:type="paragraph" w:styleId="861">
    <w:name w:val="Footer"/>
    <w:basedOn w:val="830"/>
    <w:link w:val="862"/>
    <w:uiPriority w:val="99"/>
    <w:unhideWhenUsed/>
    <w:pPr>
      <w:pBdr/>
      <w:tabs>
        <w:tab w:val="center" w:leader="none" w:pos="4844"/>
        <w:tab w:val="right" w:leader="none" w:pos="9689"/>
      </w:tabs>
      <w:spacing w:after="0" w:line="240" w:lineRule="auto"/>
      <w:ind/>
    </w:pPr>
  </w:style>
  <w:style w:type="character" w:styleId="862">
    <w:name w:val="Footer Char"/>
    <w:basedOn w:val="834"/>
    <w:link w:val="861"/>
    <w:uiPriority w:val="99"/>
    <w:pPr>
      <w:pBdr/>
      <w:spacing/>
      <w:ind/>
    </w:pPr>
  </w:style>
  <w:style w:type="paragraph" w:styleId="863">
    <w:name w:val="Caption"/>
    <w:basedOn w:val="830"/>
    <w:next w:val="830"/>
    <w:uiPriority w:val="35"/>
    <w:unhideWhenUsed/>
    <w:qFormat/>
    <w:pPr>
      <w:pBdr/>
      <w:spacing w:after="200" w:line="240" w:lineRule="auto"/>
      <w:ind/>
    </w:pPr>
    <w:rPr>
      <w:i/>
      <w:iCs/>
      <w:color w:val="0e2841" w:themeColor="text2"/>
      <w:sz w:val="18"/>
      <w:szCs w:val="18"/>
    </w:rPr>
  </w:style>
  <w:style w:type="character" w:styleId="864">
    <w:name w:val="FollowedHyperlink"/>
    <w:basedOn w:val="834"/>
    <w:uiPriority w:val="99"/>
    <w:semiHidden/>
    <w:unhideWhenUsed/>
    <w:pPr>
      <w:pBdr/>
      <w:spacing/>
      <w:ind/>
    </w:pPr>
    <w:rPr>
      <w:color w:val="954f72" w:themeColor="followedHyperlink"/>
      <w:u w:val="single"/>
    </w:rPr>
  </w:style>
  <w:style w:type="paragraph" w:styleId="865">
    <w:name w:val="toc 1"/>
    <w:basedOn w:val="830"/>
    <w:next w:val="830"/>
    <w:uiPriority w:val="39"/>
    <w:unhideWhenUsed/>
    <w:pPr>
      <w:pBdr/>
      <w:spacing w:after="100"/>
      <w:ind/>
    </w:pPr>
  </w:style>
  <w:style w:type="paragraph" w:styleId="866">
    <w:name w:val="toc 2"/>
    <w:basedOn w:val="830"/>
    <w:next w:val="830"/>
    <w:uiPriority w:val="39"/>
    <w:unhideWhenUsed/>
    <w:pPr>
      <w:pBdr/>
      <w:spacing w:after="100"/>
      <w:ind w:left="220"/>
    </w:pPr>
  </w:style>
  <w:style w:type="paragraph" w:styleId="867">
    <w:name w:val="toc 3"/>
    <w:basedOn w:val="830"/>
    <w:next w:val="830"/>
    <w:uiPriority w:val="39"/>
    <w:unhideWhenUsed/>
    <w:pPr>
      <w:pBdr/>
      <w:spacing w:after="100"/>
      <w:ind w:left="440"/>
    </w:pPr>
  </w:style>
  <w:style w:type="paragraph" w:styleId="868">
    <w:name w:val="toc 4"/>
    <w:basedOn w:val="830"/>
    <w:next w:val="830"/>
    <w:uiPriority w:val="39"/>
    <w:unhideWhenUsed/>
    <w:pPr>
      <w:pBdr/>
      <w:spacing w:after="100"/>
      <w:ind w:left="660"/>
    </w:pPr>
  </w:style>
  <w:style w:type="paragraph" w:styleId="869">
    <w:name w:val="toc 5"/>
    <w:basedOn w:val="830"/>
    <w:next w:val="830"/>
    <w:uiPriority w:val="39"/>
    <w:unhideWhenUsed/>
    <w:pPr>
      <w:pBdr/>
      <w:spacing w:after="100"/>
      <w:ind w:left="880"/>
    </w:pPr>
  </w:style>
  <w:style w:type="paragraph" w:styleId="870">
    <w:name w:val="toc 6"/>
    <w:basedOn w:val="830"/>
    <w:next w:val="830"/>
    <w:uiPriority w:val="39"/>
    <w:unhideWhenUsed/>
    <w:pPr>
      <w:pBdr/>
      <w:spacing w:after="100"/>
      <w:ind w:left="1100"/>
    </w:pPr>
  </w:style>
  <w:style w:type="paragraph" w:styleId="871">
    <w:name w:val="toc 7"/>
    <w:basedOn w:val="830"/>
    <w:next w:val="830"/>
    <w:uiPriority w:val="39"/>
    <w:unhideWhenUsed/>
    <w:pPr>
      <w:pBdr/>
      <w:spacing w:after="100"/>
      <w:ind w:left="1320"/>
    </w:pPr>
  </w:style>
  <w:style w:type="paragraph" w:styleId="872">
    <w:name w:val="toc 8"/>
    <w:basedOn w:val="830"/>
    <w:next w:val="830"/>
    <w:uiPriority w:val="39"/>
    <w:unhideWhenUsed/>
    <w:pPr>
      <w:pBdr/>
      <w:spacing w:after="100"/>
      <w:ind w:left="1540"/>
    </w:pPr>
  </w:style>
  <w:style w:type="paragraph" w:styleId="873">
    <w:name w:val="toc 9"/>
    <w:basedOn w:val="830"/>
    <w:next w:val="830"/>
    <w:uiPriority w:val="39"/>
    <w:unhideWhenUsed/>
    <w:pPr>
      <w:pBdr/>
      <w:spacing w:after="100"/>
      <w:ind w:left="1760"/>
    </w:pPr>
  </w:style>
  <w:style w:type="character" w:styleId="874">
    <w:name w:val="Placeholder Text"/>
    <w:basedOn w:val="834"/>
    <w:uiPriority w:val="99"/>
    <w:semiHidden/>
    <w:pPr>
      <w:pBdr/>
      <w:spacing/>
      <w:ind/>
    </w:pPr>
    <w:rPr>
      <w:color w:val="666666"/>
    </w:rPr>
  </w:style>
  <w:style w:type="paragraph" w:styleId="875">
    <w:name w:val="TOC Heading"/>
    <w:uiPriority w:val="39"/>
    <w:unhideWhenUsed/>
    <w:pPr>
      <w:pBdr/>
      <w:spacing/>
      <w:ind/>
    </w:pPr>
  </w:style>
  <w:style w:type="paragraph" w:styleId="876">
    <w:name w:val="table of figures"/>
    <w:basedOn w:val="830"/>
    <w:next w:val="830"/>
    <w:uiPriority w:val="99"/>
    <w:unhideWhenUsed/>
    <w:pPr>
      <w:pBdr/>
      <w:spacing w:after="0" w:afterAutospacing="0"/>
      <w:ind/>
    </w:pPr>
  </w:style>
  <w:style w:type="paragraph" w:styleId="877">
    <w:name w:val="Title"/>
    <w:qFormat/>
    <w:pPr>
      <w:pBdr/>
      <w:spacing/>
      <w:ind/>
    </w:pPr>
    <w:rPr>
      <w:sz w:val="56"/>
      <w:szCs w:val="56"/>
    </w:rPr>
  </w:style>
  <w:style w:type="paragraph" w:styleId="878">
    <w:name w:val="Heading 1"/>
    <w:qFormat/>
    <w:pPr>
      <w:pBdr/>
      <w:spacing/>
      <w:ind/>
    </w:pPr>
    <w:rPr>
      <w:color w:val="2e74b5"/>
      <w:sz w:val="32"/>
      <w:szCs w:val="32"/>
    </w:rPr>
  </w:style>
  <w:style w:type="paragraph" w:styleId="879">
    <w:name w:val="Heading 2"/>
    <w:qFormat/>
    <w:pPr>
      <w:pBdr/>
      <w:spacing/>
      <w:ind/>
    </w:pPr>
    <w:rPr>
      <w:color w:val="2e74b5"/>
      <w:sz w:val="26"/>
      <w:szCs w:val="26"/>
    </w:rPr>
  </w:style>
  <w:style w:type="paragraph" w:styleId="880">
    <w:name w:val="Heading 3"/>
    <w:qFormat/>
    <w:pPr>
      <w:pBdr/>
      <w:spacing/>
      <w:ind/>
    </w:pPr>
    <w:rPr>
      <w:color w:val="1f4d78"/>
      <w:sz w:val="24"/>
      <w:szCs w:val="24"/>
    </w:rPr>
  </w:style>
  <w:style w:type="paragraph" w:styleId="881">
    <w:name w:val="Heading 4"/>
    <w:qFormat/>
    <w:pPr>
      <w:pBdr/>
      <w:spacing/>
      <w:ind/>
    </w:pPr>
    <w:rPr>
      <w:i/>
      <w:iCs/>
      <w:color w:val="2e74b5"/>
    </w:rPr>
  </w:style>
  <w:style w:type="paragraph" w:styleId="882">
    <w:name w:val="Heading 5"/>
    <w:qFormat/>
    <w:pPr>
      <w:pBdr/>
      <w:spacing/>
      <w:ind/>
    </w:pPr>
    <w:rPr>
      <w:color w:val="2e74b5"/>
    </w:rPr>
  </w:style>
  <w:style w:type="paragraph" w:styleId="883">
    <w:name w:val="Heading 6"/>
    <w:qFormat/>
    <w:pPr>
      <w:pBdr/>
      <w:spacing/>
      <w:ind/>
    </w:pPr>
    <w:rPr>
      <w:color w:val="1f4d78"/>
    </w:rPr>
  </w:style>
  <w:style w:type="paragraph" w:styleId="884">
    <w:name w:val="Strong"/>
    <w:qFormat/>
    <w:pPr>
      <w:pBdr/>
      <w:spacing/>
      <w:ind/>
    </w:pPr>
    <w:rPr>
      <w:b/>
      <w:bCs/>
    </w:rPr>
  </w:style>
  <w:style w:type="paragraph" w:styleId="885">
    <w:name w:val="List Paragraph"/>
    <w:qFormat/>
    <w:pPr>
      <w:pBdr/>
      <w:spacing/>
      <w:ind/>
    </w:pPr>
  </w:style>
  <w:style w:type="character" w:styleId="886">
    <w:name w:val="Hyperlink"/>
    <w:uiPriority w:val="99"/>
    <w:unhideWhenUsed/>
    <w:pPr>
      <w:pBdr/>
      <w:spacing/>
      <w:ind/>
    </w:pPr>
    <w:rPr>
      <w:color w:val="0563c1"/>
      <w:u w:val="single"/>
    </w:rPr>
  </w:style>
  <w:style w:type="character" w:styleId="887">
    <w:name w:val="footnote reference"/>
    <w:uiPriority w:val="99"/>
    <w:semiHidden/>
    <w:unhideWhenUsed/>
    <w:pPr>
      <w:pBdr/>
      <w:spacing/>
      <w:ind/>
    </w:pPr>
    <w:rPr>
      <w:vertAlign w:val="superscript"/>
    </w:rPr>
  </w:style>
  <w:style w:type="paragraph" w:styleId="888">
    <w:name w:val="footnote text"/>
    <w:link w:val="889"/>
    <w:uiPriority w:val="99"/>
    <w:semiHidden/>
    <w:unhideWhenUsed/>
    <w:pPr>
      <w:pBdr/>
      <w:spacing w:after="0" w:line="240" w:lineRule="auto"/>
      <w:ind/>
    </w:pPr>
    <w:rPr>
      <w:sz w:val="20"/>
      <w:szCs w:val="20"/>
    </w:rPr>
  </w:style>
  <w:style w:type="character" w:styleId="889">
    <w:name w:val="Footnote Text Char"/>
    <w:link w:val="888"/>
    <w:uiPriority w:val="99"/>
    <w:semiHidden/>
    <w:unhideWhenUsed/>
    <w:pPr>
      <w:pBdr/>
      <w:spacing/>
      <w:ind/>
    </w:pPr>
    <w:rPr>
      <w:sz w:val="20"/>
      <w:szCs w:val="20"/>
    </w:rPr>
  </w:style>
  <w:style w:type="character" w:styleId="890">
    <w:name w:val="endnote reference"/>
    <w:uiPriority w:val="99"/>
    <w:semiHidden/>
    <w:unhideWhenUsed/>
    <w:pPr>
      <w:pBdr/>
      <w:spacing/>
      <w:ind/>
    </w:pPr>
    <w:rPr>
      <w:vertAlign w:val="superscript"/>
    </w:rPr>
  </w:style>
  <w:style w:type="paragraph" w:styleId="891">
    <w:name w:val="endnote text"/>
    <w:link w:val="892"/>
    <w:uiPriority w:val="99"/>
    <w:semiHidden/>
    <w:unhideWhenUsed/>
    <w:pPr>
      <w:pBdr/>
      <w:spacing w:after="0" w:line="240" w:lineRule="auto"/>
      <w:ind/>
    </w:pPr>
    <w:rPr>
      <w:sz w:val="20"/>
      <w:szCs w:val="20"/>
    </w:rPr>
  </w:style>
  <w:style w:type="character" w:styleId="892">
    <w:name w:val="Endnote Text Char"/>
    <w:link w:val="891"/>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3</cp:revision>
  <dcterms:created xsi:type="dcterms:W3CDTF">2026-09-06T04:32:04Z</dcterms:created>
  <dcterms:modified xsi:type="dcterms:W3CDTF">2026-09-11T12:33:36Z</dcterms:modified>
</cp:coreProperties>
</file>