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Autonomous Robot Sorting</w:t>
      </w:r>
    </w:p>
    <w:p>
      <w:r>
        <w:t>Team: __________  Names: ____________________  22 October 2026</w:t>
      </w:r>
    </w:p>
    <w:p>
      <w:r>
        <w:t>Mission: Observe, decide, act, check. Sort red and blue objects. Reject unknown or missing readings. Work in pairs: one types, one predicts; swap roles after each activity.</w:t>
      </w:r>
    </w:p>
    <w:p>
      <w:pPr>
        <w:pStyle w:val="Heading1"/>
      </w:pPr>
      <w:r>
        <w:t>A. First Python experiments (25 min)</w:t>
      </w:r>
    </w:p>
    <w:p>
      <w:r>
        <w:t xml:space="preserve">Run </w:t>
      </w:r>
      <w:r>
        <w:rPr>
          <w:rFonts w:ascii="DejaVu Sans Mono" w:hAnsi="DejaVu Sans Mono"/>
          <w:sz w:val="18"/>
        </w:rPr>
        <w:t>python exercises/01_python.py</w:t>
      </w:r>
      <w:r>
        <w:t>. Predict first: how many greeting lines? ____</w:t>
      </w:r>
    </w:p>
    <w:p>
      <w:r>
        <w:t>Change the greeting and make it repeat five times. Actual greeting lines: ____</w:t>
      </w:r>
    </w:p>
    <w:p>
      <w:r>
        <w:t xml:space="preserve">Change the color decision so red goes right and blue goes left. Explain your </w:t>
      </w:r>
      <w:r>
        <w:rPr>
          <w:rFonts w:ascii="DejaVu Sans Mono" w:hAnsi="DejaVu Sans Mono"/>
          <w:sz w:val="18"/>
        </w:rPr>
        <w:t>if</w:t>
      </w:r>
      <w:r>
        <w:t>: ____________________</w:t>
      </w:r>
    </w:p>
    <w:p>
      <w:pPr>
        <w:pStyle w:val="Heading1"/>
      </w:pPr>
      <w:r>
        <w:t>B. Sensors and decisions (35 min)</w:t>
      </w:r>
    </w:p>
    <w:p>
      <w:r>
        <w:t xml:space="preserve">Run </w:t>
      </w:r>
      <w:r>
        <w:rPr>
          <w:rFonts w:ascii="DejaVu Sans Mono" w:hAnsi="DejaVu Sans Mono"/>
          <w:sz w:val="18"/>
        </w:rPr>
        <w:t>python exercises/03_vision.py</w:t>
      </w:r>
      <w:r>
        <w:t>. Predict what red / blue / unknown produce.</w:t>
      </w:r>
    </w:p>
    <w:p>
      <w:r>
        <w:t>Try an unfamiliar color and a missing reading. What should happen? ____________________</w:t>
      </w:r>
    </w:p>
    <w:p>
      <w:r>
        <w:t>Compare the image examples or live camera. One recognition problem: ____________________</w:t>
      </w:r>
    </w:p>
    <w:p>
      <w:pPr>
        <w:pStyle w:val="Heading1"/>
      </w:pPr>
      <w:r>
        <w:t>C. Robot, conveyor and camera (3 × 15 min)</w:t>
      </w:r>
    </w:p>
    <w:p>
      <w:r>
        <w:t xml:space="preserve">Follow your assigned rotation. Keep hands clear of moving equipment. The instructor enables physical motion. Offline: </w:t>
      </w:r>
      <w:r>
        <w:rPr>
          <w:rFonts w:ascii="DejaVu Sans Mono" w:hAnsi="DejaVu Sans Mono"/>
          <w:sz w:val="18"/>
        </w:rPr>
        <w:t>python exercises/02_robot.py</w:t>
      </w:r>
      <w:r>
        <w:t xml:space="preserve"> and </w:t>
      </w:r>
      <w:r>
        <w:rPr>
          <w:rFonts w:ascii="DejaVu Sans Mono" w:hAnsi="DejaVu Sans Mono"/>
          <w:sz w:val="18"/>
        </w:rPr>
        <w:t>python -m workshop</w:t>
      </w:r>
      <w:r>
        <w:t>.</w:t>
      </w:r>
    </w:p>
    <w:p>
      <w:r>
        <w:t>One observation: ____________________  One improvement: ____________________</w:t>
      </w:r>
    </w:p>
    <w:p>
      <w:pPr>
        <w:pStyle w:val="Heading1"/>
      </w:pPr>
      <w:r>
        <w:t>D. Build your sorter (45 min)</w:t>
      </w:r>
    </w:p>
    <w:p>
      <w:r>
        <w:t xml:space="preserve">Run </w:t>
      </w:r>
      <w:r>
        <w:rPr>
          <w:rFonts w:ascii="DejaVu Sans Mono" w:hAnsi="DejaVu Sans Mono"/>
          <w:sz w:val="18"/>
        </w:rPr>
        <w:t>python exercises/04_sort.py</w:t>
      </w:r>
      <w:r>
        <w:t>. Use the five-object sequence shown in the file.</w:t>
      </w:r>
    </w:p>
    <w:p>
      <w:r>
        <w:t>Predict: left ____ right ____ reject ____  Actual: left ____ right ____ reject ____</w:t>
      </w:r>
    </w:p>
    <w:p>
      <w:r>
        <w:t>Reverse red and blue destinations; run again. Does unknown stay rejected? ____</w:t>
      </w:r>
    </w:p>
    <w:p>
      <w:r>
        <w:t xml:space="preserve">Run </w:t>
      </w:r>
      <w:r>
        <w:rPr>
          <w:rFonts w:ascii="DejaVu Sans Mono" w:hAnsi="DejaVu Sans Mono"/>
          <w:sz w:val="18"/>
        </w:rPr>
        <w:t>python exercises/05_visual_sort.py</w:t>
      </w:r>
      <w:r>
        <w:t xml:space="preserve">; open </w:t>
      </w:r>
      <w:r>
        <w:rPr>
          <w:rFonts w:ascii="DejaVu Sans Mono" w:hAnsi="DejaVu Sans Mono"/>
          <w:sz w:val="18"/>
        </w:rPr>
        <w:t>sorting-result.html</w:t>
      </w:r>
      <w:r>
        <w:t xml:space="preserve"> in a browser.</w:t>
      </w:r>
    </w:p>
    <w:p>
      <w:r>
        <w:t>Change a Python rule and run again. Which block moved differently? ____________________</w:t>
      </w:r>
    </w:p>
    <w:p>
      <w:pPr>
        <w:pStyle w:val="Heading1"/>
      </w:pPr>
      <w:r>
        <w:t>E. Challenge board (40 min)</w:t>
      </w:r>
    </w:p>
    <w:p>
      <w:r>
        <w:t>Finish 1 and 2 first, then choose. Tick a box after you can explain your result.</w:t>
      </w:r>
    </w:p>
    <w:p>
      <w:r>
        <w:t>[ ] 1 Easy: Reverse the destinations and verify the result.</w:t>
      </w:r>
    </w:p>
    <w:p>
      <w:r>
        <w:t>[ ] 2 Easy: Count left, right and reject. Do they sum to the number of objects?</w:t>
      </w:r>
    </w:p>
    <w:p>
      <w:r>
        <w:t>[ ] 3 Medium: Add green and choose a destination. Test it.</w:t>
      </w:r>
    </w:p>
    <w:p>
      <w:r>
        <w:t>[ ] 4 Medium: Reject missing (</w:t>
      </w:r>
      <w:r>
        <w:rPr>
          <w:rFonts w:ascii="DejaVu Sans Mono" w:hAnsi="DejaVu Sans Mono"/>
          <w:sz w:val="18"/>
        </w:rPr>
        <w:t>None</w:t>
      </w:r>
      <w:r>
        <w:t>) and invalid color readings.</w:t>
      </w:r>
    </w:p>
    <w:p>
      <w:r>
        <w:t>[ ] 5 Medium: Create two sequences. Predict counts before running each one.</w:t>
      </w:r>
    </w:p>
    <w:p>
      <w:r>
        <w:t>[ ] 6 Advanced: Improve reliability. Demonstrate your idea in simulation.</w:t>
      </w:r>
    </w:p>
    <w:p>
      <w:pPr>
        <w:pStyle w:val="Heading1"/>
      </w:pPr>
      <w:r>
        <w:t>Show your result (2–3 min per pair)</w:t>
      </w:r>
    </w:p>
    <w:p>
      <w:r>
        <w:t>Our rule: ____________________  Test result: ____________________</w:t>
      </w:r>
    </w:p>
    <w:p>
      <w:r>
        <w:t>Sensor: __________  Actuator: __________  Failure and response: ____________________</w:t>
      </w:r>
    </w:p>
    <w:p>
      <w:r>
        <w:t>Stop and ask the instructor if equipment behaves unexpectedly. No installation or ROS commands are needed for these activities.</w:t>
      </w:r>
    </w:p>
    <w:sectPr w:rsidR="00FC693F" w:rsidRPr="0006063C" w:rsidSect="00034616">
      <w:pgSz w:w="11909" w:h="16834"/>
      <w:pgMar w:top="648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DejaVu Sans" w:hAnsi="DejaVu Sans"/>
      <w:color w:val="1735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7354B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7354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354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Autonomous Robot Sorting</dc:title>
  <dc:subject>22 October 2026 workshop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