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8D5B" w14:textId="77777777" w:rsidR="006C1A88" w:rsidRPr="00DD30D7" w:rsidRDefault="006C1A88" w:rsidP="006C1A88">
      <w:pPr>
        <w:pageBreakBefore/>
        <w:spacing w:beforeLines="600" w:before="1872" w:line="48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DD30D7">
        <w:rPr>
          <w:rFonts w:ascii="宋体" w:eastAsia="宋体" w:hAnsi="宋体" w:hint="eastAsia"/>
          <w:b/>
          <w:bCs/>
          <w:sz w:val="32"/>
          <w:szCs w:val="32"/>
        </w:rPr>
        <w:t>长安大学2020—2021学年第2学期（春）</w:t>
      </w:r>
    </w:p>
    <w:p w14:paraId="608ABE5D" w14:textId="77777777" w:rsidR="006C1A88" w:rsidRPr="00DD30D7" w:rsidRDefault="006C1A88" w:rsidP="006C1A88">
      <w:pPr>
        <w:spacing w:beforeLines="300" w:before="936" w:afterLines="500" w:after="1560" w:line="480" w:lineRule="auto"/>
        <w:jc w:val="center"/>
        <w:rPr>
          <w:rFonts w:ascii="宋体" w:eastAsia="宋体" w:hAnsi="宋体" w:cs="楷体"/>
          <w:b/>
          <w:bCs/>
          <w:sz w:val="32"/>
          <w:szCs w:val="32"/>
        </w:rPr>
      </w:pPr>
      <w:r w:rsidRPr="00DD30D7">
        <w:rPr>
          <w:rFonts w:ascii="宋体" w:eastAsia="宋体" w:hAnsi="宋体" w:cs="楷体" w:hint="eastAsia"/>
          <w:b/>
          <w:bCs/>
          <w:sz w:val="32"/>
          <w:szCs w:val="32"/>
        </w:rPr>
        <w:t>《计算机数学》课程综合作业</w:t>
      </w:r>
    </w:p>
    <w:p w14:paraId="45B5DB9D" w14:textId="77777777" w:rsidR="006C1A88" w:rsidRPr="00DD30D7" w:rsidRDefault="006C1A88" w:rsidP="006C1A88">
      <w:pPr>
        <w:spacing w:line="480" w:lineRule="auto"/>
        <w:rPr>
          <w:rFonts w:ascii="宋体" w:eastAsia="宋体" w:hAnsi="宋体"/>
          <w:sz w:val="32"/>
          <w:szCs w:val="32"/>
        </w:rPr>
      </w:pPr>
    </w:p>
    <w:p w14:paraId="6CB6EA1A" w14:textId="7986E7B2" w:rsidR="006C1A88" w:rsidRPr="00DD30D7" w:rsidRDefault="006C1A88" w:rsidP="006C1A88">
      <w:pPr>
        <w:spacing w:beforeLines="1000" w:before="3120" w:line="480" w:lineRule="auto"/>
        <w:ind w:firstLineChars="450" w:firstLine="1446"/>
        <w:rPr>
          <w:rFonts w:ascii="宋体" w:eastAsia="宋体" w:hAnsi="宋体"/>
          <w:sz w:val="32"/>
          <w:szCs w:val="32"/>
          <w:u w:val="single"/>
        </w:rPr>
      </w:pPr>
      <w:r w:rsidRPr="00DD30D7">
        <w:rPr>
          <w:rFonts w:ascii="宋体" w:eastAsia="宋体" w:hAnsi="宋体" w:hint="eastAsia"/>
          <w:b/>
          <w:bCs/>
          <w:sz w:val="32"/>
          <w:szCs w:val="32"/>
        </w:rPr>
        <w:t>任课教师：</w:t>
      </w:r>
      <w:r w:rsidRPr="00DD30D7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740C51" w:rsidRPr="00DD30D7">
        <w:rPr>
          <w:rFonts w:ascii="宋体" w:eastAsia="宋体" w:hAnsi="宋体" w:hint="eastAsia"/>
          <w:sz w:val="32"/>
          <w:szCs w:val="32"/>
          <w:u w:val="single"/>
        </w:rPr>
        <w:t>南春丽</w:t>
      </w:r>
      <w:r w:rsidRPr="00DD30D7">
        <w:rPr>
          <w:rFonts w:ascii="宋体" w:eastAsia="宋体" w:hAnsi="宋体" w:hint="eastAsia"/>
          <w:sz w:val="32"/>
          <w:szCs w:val="32"/>
          <w:u w:val="single"/>
        </w:rPr>
        <w:t xml:space="preserve">               </w:t>
      </w:r>
    </w:p>
    <w:p w14:paraId="403FE001" w14:textId="2A488F92" w:rsidR="006C1A88" w:rsidRPr="00DD30D7" w:rsidRDefault="006C1A88" w:rsidP="006C1A88">
      <w:pPr>
        <w:spacing w:line="480" w:lineRule="auto"/>
        <w:ind w:firstLineChars="450" w:firstLine="1446"/>
        <w:rPr>
          <w:rFonts w:ascii="宋体" w:eastAsia="宋体" w:hAnsi="宋体"/>
          <w:b/>
          <w:bCs/>
          <w:sz w:val="32"/>
          <w:szCs w:val="32"/>
        </w:rPr>
      </w:pPr>
      <w:r w:rsidRPr="00DD30D7">
        <w:rPr>
          <w:rFonts w:ascii="宋体" w:eastAsia="宋体" w:hAnsi="宋体" w:hint="eastAsia"/>
          <w:b/>
          <w:bCs/>
          <w:sz w:val="32"/>
          <w:szCs w:val="32"/>
        </w:rPr>
        <w:t>研究生姓名：</w:t>
      </w:r>
      <w:r w:rsidRPr="00DD30D7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740C51" w:rsidRPr="00DD30D7">
        <w:rPr>
          <w:rFonts w:ascii="宋体" w:eastAsia="宋体" w:hAnsi="宋体" w:hint="eastAsia"/>
          <w:sz w:val="32"/>
          <w:szCs w:val="32"/>
          <w:u w:val="single"/>
        </w:rPr>
        <w:t>穆蕾</w:t>
      </w:r>
      <w:r w:rsidRPr="00DD30D7">
        <w:rPr>
          <w:rFonts w:ascii="宋体" w:eastAsia="宋体" w:hAnsi="宋体" w:hint="eastAsia"/>
          <w:sz w:val="32"/>
          <w:szCs w:val="32"/>
          <w:u w:val="single"/>
        </w:rPr>
        <w:t xml:space="preserve">               </w:t>
      </w:r>
    </w:p>
    <w:p w14:paraId="6D816A3E" w14:textId="2591764E" w:rsidR="006C1A88" w:rsidRPr="00DD30D7" w:rsidRDefault="006C1A88" w:rsidP="006C1A88">
      <w:pPr>
        <w:spacing w:line="480" w:lineRule="auto"/>
        <w:ind w:firstLineChars="450" w:firstLine="1446"/>
        <w:rPr>
          <w:rFonts w:ascii="宋体" w:eastAsia="宋体" w:hAnsi="宋体"/>
          <w:b/>
          <w:bCs/>
          <w:sz w:val="32"/>
          <w:szCs w:val="32"/>
        </w:rPr>
      </w:pPr>
      <w:r w:rsidRPr="00DD30D7">
        <w:rPr>
          <w:rFonts w:ascii="宋体" w:eastAsia="宋体" w:hAnsi="宋体" w:hint="eastAsia"/>
          <w:b/>
          <w:bCs/>
          <w:sz w:val="32"/>
          <w:szCs w:val="32"/>
        </w:rPr>
        <w:t>学    号：</w:t>
      </w:r>
      <w:r w:rsidRPr="00DD30D7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740C51" w:rsidRPr="00DD30D7">
        <w:rPr>
          <w:rFonts w:ascii="宋体" w:eastAsia="宋体" w:hAnsi="宋体"/>
          <w:sz w:val="32"/>
          <w:szCs w:val="32"/>
          <w:u w:val="single"/>
        </w:rPr>
        <w:t>2020124120</w:t>
      </w:r>
      <w:r w:rsidRPr="00DD30D7">
        <w:rPr>
          <w:rFonts w:ascii="宋体" w:eastAsia="宋体" w:hAnsi="宋体" w:hint="eastAsia"/>
          <w:sz w:val="32"/>
          <w:szCs w:val="32"/>
          <w:u w:val="single"/>
        </w:rPr>
        <w:t xml:space="preserve">   </w:t>
      </w:r>
      <w:r w:rsidR="00523976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740C51" w:rsidRPr="00DD30D7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DD30D7">
        <w:rPr>
          <w:rFonts w:ascii="宋体" w:eastAsia="宋体" w:hAnsi="宋体" w:hint="eastAsia"/>
          <w:sz w:val="32"/>
          <w:szCs w:val="32"/>
          <w:u w:val="single"/>
        </w:rPr>
        <w:t xml:space="preserve">     </w:t>
      </w:r>
    </w:p>
    <w:p w14:paraId="18D5AB3C" w14:textId="77777777" w:rsidR="006C1A88" w:rsidRPr="00DD30D7" w:rsidRDefault="006C1A88" w:rsidP="006C1A88">
      <w:pPr>
        <w:spacing w:line="480" w:lineRule="auto"/>
        <w:rPr>
          <w:rFonts w:ascii="宋体" w:eastAsia="宋体" w:hAnsi="宋体"/>
          <w:sz w:val="32"/>
          <w:szCs w:val="32"/>
        </w:rPr>
      </w:pPr>
    </w:p>
    <w:p w14:paraId="187ACEF5" w14:textId="6A8BA3EB" w:rsidR="00D66386" w:rsidRPr="00DD30D7" w:rsidRDefault="00D66386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DD30D7">
        <w:rPr>
          <w:rFonts w:ascii="宋体" w:eastAsia="宋体" w:hAnsi="宋体"/>
          <w:sz w:val="32"/>
          <w:szCs w:val="32"/>
        </w:rPr>
        <w:br w:type="page"/>
      </w:r>
    </w:p>
    <w:p w14:paraId="0A1C5AA5" w14:textId="26E38290" w:rsidR="00AA01A9" w:rsidRDefault="00D66386" w:rsidP="00DD30D7">
      <w:pPr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DD30D7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lastRenderedPageBreak/>
        <w:t>数据</w:t>
      </w:r>
      <w:r w:rsidR="00B578BF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预测分析系统</w:t>
      </w:r>
    </w:p>
    <w:p w14:paraId="74FB71B9" w14:textId="4D1478CB" w:rsidR="00DD30D7" w:rsidRDefault="00DD30D7" w:rsidP="00DD30D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F3AD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软件基本功能</w:t>
      </w:r>
    </w:p>
    <w:p w14:paraId="256AF32B" w14:textId="4A29B349" w:rsidR="00D64E01" w:rsidRPr="009F7D35" w:rsidRDefault="00D64E01" w:rsidP="00233767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Cs w:val="21"/>
        </w:rPr>
      </w:pPr>
      <w:r w:rsidRPr="009F7D35">
        <w:rPr>
          <w:rFonts w:ascii="宋体" w:eastAsia="宋体" w:hAnsi="宋体" w:hint="eastAsia"/>
          <w:color w:val="000000" w:themeColor="text1"/>
          <w:szCs w:val="21"/>
        </w:rPr>
        <w:t>数据导入：</w:t>
      </w:r>
      <w:r w:rsidR="004C1988" w:rsidRPr="009F7D35">
        <w:rPr>
          <w:rFonts w:ascii="宋体" w:eastAsia="宋体" w:hAnsi="宋体" w:hint="eastAsia"/>
          <w:color w:val="000000" w:themeColor="text1"/>
          <w:szCs w:val="21"/>
        </w:rPr>
        <w:t>从文件导入需要拟合的数据。</w:t>
      </w:r>
    </w:p>
    <w:p w14:paraId="3CCFD9D3" w14:textId="0FA42F5F" w:rsidR="004C1988" w:rsidRPr="009F7D35" w:rsidRDefault="004C1988" w:rsidP="00233767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Cs w:val="21"/>
        </w:rPr>
      </w:pPr>
      <w:r w:rsidRPr="009F7D35">
        <w:rPr>
          <w:rFonts w:ascii="宋体" w:eastAsia="宋体" w:hAnsi="宋体" w:hint="eastAsia"/>
          <w:color w:val="000000" w:themeColor="text1"/>
          <w:szCs w:val="21"/>
        </w:rPr>
        <w:t>绘制图像：基于上一步导入的图像</w:t>
      </w:r>
      <w:r w:rsidR="009F7D35" w:rsidRPr="009F7D35">
        <w:rPr>
          <w:rFonts w:ascii="宋体" w:eastAsia="宋体" w:hAnsi="宋体" w:hint="eastAsia"/>
          <w:color w:val="000000" w:themeColor="text1"/>
          <w:szCs w:val="21"/>
        </w:rPr>
        <w:t>绘制离散图像。</w:t>
      </w:r>
    </w:p>
    <w:p w14:paraId="28BA1439" w14:textId="1FEFAA2A" w:rsidR="009F7D35" w:rsidRDefault="009F7D35" w:rsidP="00233767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Cs w:val="21"/>
        </w:rPr>
      </w:pPr>
      <w:r w:rsidRPr="009F7D35">
        <w:rPr>
          <w:rFonts w:ascii="宋体" w:eastAsia="宋体" w:hAnsi="宋体" w:hint="eastAsia"/>
          <w:color w:val="000000" w:themeColor="text1"/>
          <w:szCs w:val="21"/>
        </w:rPr>
        <w:t>进行拟合：基于最小二乘法进行函数拟合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485FE11A" w14:textId="110495E4" w:rsidR="009F7D35" w:rsidRPr="00D1097C" w:rsidRDefault="00D1097C" w:rsidP="009F7D3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D1097C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总体设计思想</w:t>
      </w:r>
    </w:p>
    <w:p w14:paraId="77F6F6AF" w14:textId="70C2CA13" w:rsidR="00D1097C" w:rsidRDefault="00233767" w:rsidP="002E28BA">
      <w:pPr>
        <w:pStyle w:val="a7"/>
        <w:spacing w:line="360" w:lineRule="auto"/>
        <w:ind w:left="420" w:firstLineChars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使用C</w:t>
      </w:r>
      <w:r>
        <w:rPr>
          <w:rFonts w:ascii="宋体" w:eastAsia="宋体" w:hAnsi="宋体"/>
          <w:color w:val="000000" w:themeColor="text1"/>
          <w:szCs w:val="21"/>
        </w:rPr>
        <w:t>++</w:t>
      </w:r>
      <w:r>
        <w:rPr>
          <w:rFonts w:ascii="宋体" w:eastAsia="宋体" w:hAnsi="宋体" w:hint="eastAsia"/>
          <w:color w:val="000000" w:themeColor="text1"/>
          <w:szCs w:val="21"/>
        </w:rPr>
        <w:t>图形用户界面应用程序开发框架Q</w:t>
      </w:r>
      <w:r>
        <w:rPr>
          <w:rFonts w:ascii="宋体" w:eastAsia="宋体" w:hAnsi="宋体"/>
          <w:color w:val="000000" w:themeColor="text1"/>
          <w:szCs w:val="21"/>
        </w:rPr>
        <w:t>t</w:t>
      </w:r>
      <w:r>
        <w:rPr>
          <w:rFonts w:ascii="宋体" w:eastAsia="宋体" w:hAnsi="宋体" w:hint="eastAsia"/>
          <w:color w:val="000000" w:themeColor="text1"/>
          <w:szCs w:val="21"/>
        </w:rPr>
        <w:t>绘制本应用用户交互界面</w:t>
      </w:r>
      <w:r w:rsidR="003C0AB8">
        <w:rPr>
          <w:rFonts w:ascii="宋体" w:eastAsia="宋体" w:hAnsi="宋体" w:hint="eastAsia"/>
          <w:color w:val="000000" w:themeColor="text1"/>
          <w:szCs w:val="21"/>
        </w:rPr>
        <w:t>。</w:t>
      </w:r>
      <w:r w:rsidR="001A19EC">
        <w:rPr>
          <w:rFonts w:ascii="宋体" w:eastAsia="宋体" w:hAnsi="宋体" w:hint="eastAsia"/>
          <w:color w:val="000000" w:themeColor="text1"/>
          <w:szCs w:val="21"/>
        </w:rPr>
        <w:t>用户运行该程序</w:t>
      </w:r>
      <w:r w:rsidR="003C0AB8">
        <w:rPr>
          <w:rFonts w:ascii="宋体" w:eastAsia="宋体" w:hAnsi="宋体" w:hint="eastAsia"/>
          <w:color w:val="000000" w:themeColor="text1"/>
          <w:szCs w:val="21"/>
        </w:rPr>
        <w:t>，首先，需要导入需要拟合的数据（大批量数据在文件中存储），程序会自动绘制出散点图。然后，</w:t>
      </w:r>
      <w:r w:rsidR="00AD2A14">
        <w:rPr>
          <w:rFonts w:ascii="宋体" w:eastAsia="宋体" w:hAnsi="宋体" w:hint="eastAsia"/>
          <w:color w:val="000000" w:themeColor="text1"/>
          <w:szCs w:val="21"/>
        </w:rPr>
        <w:t>用户根据散点的分布选择合适的</w:t>
      </w:r>
      <w:r w:rsidR="005C6E40">
        <w:rPr>
          <w:rFonts w:ascii="宋体" w:eastAsia="宋体" w:hAnsi="宋体" w:hint="eastAsia"/>
          <w:color w:val="000000" w:themeColor="text1"/>
          <w:szCs w:val="21"/>
        </w:rPr>
        <w:t>拟合函数，程序会自动计算出各项参数。最后，将拟合完成的函数绘制在</w:t>
      </w:r>
      <w:r w:rsidR="00BA7A28">
        <w:rPr>
          <w:rFonts w:ascii="宋体" w:eastAsia="宋体" w:hAnsi="宋体" w:hint="eastAsia"/>
          <w:color w:val="000000" w:themeColor="text1"/>
          <w:szCs w:val="21"/>
        </w:rPr>
        <w:t>界面上。</w:t>
      </w:r>
    </w:p>
    <w:p w14:paraId="6EAF1EFA" w14:textId="77777777" w:rsidR="00C946AC" w:rsidRDefault="006D3339" w:rsidP="00C946AC">
      <w:pPr>
        <w:keepNext/>
        <w:jc w:val="center"/>
      </w:pPr>
      <w:r>
        <w:rPr>
          <w:rFonts w:ascii="宋体" w:eastAsia="宋体" w:hAnsi="宋体"/>
          <w:color w:val="000000" w:themeColor="text1"/>
          <w:szCs w:val="21"/>
        </w:rPr>
        <w:object w:dxaOrig="2265" w:dyaOrig="7156" w14:anchorId="70566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8pt;height:255.95pt" o:ole="">
            <v:imagedata r:id="rId7" o:title=""/>
          </v:shape>
          <o:OLEObject Type="Embed" ProgID="Visio.Drawing.15" ShapeID="_x0000_i1025" DrawAspect="Content" ObjectID="_1684569952" r:id="rId8"/>
        </w:object>
      </w:r>
    </w:p>
    <w:p w14:paraId="7BCF1EC7" w14:textId="5F120CE5" w:rsidR="0096110E" w:rsidRDefault="00C946AC" w:rsidP="000A36C5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220E3">
        <w:rPr>
          <w:noProof/>
        </w:rPr>
        <w:t>1</w:t>
      </w:r>
      <w:r>
        <w:fldChar w:fldCharType="end"/>
      </w:r>
      <w:r>
        <w:t xml:space="preserve"> </w:t>
      </w:r>
      <w:r w:rsidR="007917A0">
        <w:rPr>
          <w:rFonts w:hint="eastAsia"/>
        </w:rPr>
        <w:t>程序运行</w:t>
      </w:r>
      <w:r>
        <w:rPr>
          <w:rFonts w:hint="eastAsia"/>
        </w:rPr>
        <w:t>流程图</w:t>
      </w:r>
    </w:p>
    <w:p w14:paraId="3A05EAEF" w14:textId="3350DC92" w:rsidR="000A36C5" w:rsidRDefault="006C2A0C" w:rsidP="006C2A0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C2A0C">
        <w:rPr>
          <w:rFonts w:ascii="宋体" w:eastAsia="宋体" w:hAnsi="宋体" w:hint="eastAsia"/>
          <w:b/>
          <w:bCs/>
          <w:sz w:val="24"/>
          <w:szCs w:val="24"/>
        </w:rPr>
        <w:t>编程实现</w:t>
      </w:r>
    </w:p>
    <w:p w14:paraId="402AAE12" w14:textId="33D47A24" w:rsidR="006C2A0C" w:rsidRPr="005661EC" w:rsidRDefault="00A702F4" w:rsidP="006B5CAD">
      <w:pPr>
        <w:pStyle w:val="a7"/>
        <w:spacing w:line="360" w:lineRule="auto"/>
        <w:ind w:left="420" w:firstLineChars="0"/>
        <w:rPr>
          <w:rFonts w:ascii="宋体" w:eastAsia="宋体" w:hAnsi="宋体"/>
          <w:color w:val="000000" w:themeColor="text1"/>
          <w:szCs w:val="21"/>
        </w:rPr>
      </w:pPr>
      <w:r w:rsidRPr="005661EC">
        <w:rPr>
          <w:rFonts w:ascii="宋体" w:eastAsia="宋体" w:hAnsi="宋体" w:hint="eastAsia"/>
          <w:color w:val="000000" w:themeColor="text1"/>
          <w:szCs w:val="21"/>
        </w:rPr>
        <w:t>本程序采用最小二乘法</w:t>
      </w:r>
      <w:r w:rsidR="000D0E3F" w:rsidRPr="005661EC">
        <w:rPr>
          <w:rFonts w:ascii="宋体" w:eastAsia="宋体" w:hAnsi="宋体" w:hint="eastAsia"/>
          <w:color w:val="000000" w:themeColor="text1"/>
          <w:szCs w:val="21"/>
        </w:rPr>
        <w:t>来计算多项式系数。</w:t>
      </w:r>
      <w:r w:rsidR="00666DA1" w:rsidRPr="005661EC">
        <w:rPr>
          <w:rFonts w:ascii="宋体" w:eastAsia="宋体" w:hAnsi="宋体" w:hint="eastAsia"/>
          <w:color w:val="000000" w:themeColor="text1"/>
          <w:szCs w:val="21"/>
        </w:rPr>
        <w:t>用户根据</w:t>
      </w:r>
      <w:r w:rsidR="004F00C7" w:rsidRPr="005661EC">
        <w:rPr>
          <w:rFonts w:ascii="宋体" w:eastAsia="宋体" w:hAnsi="宋体" w:hint="eastAsia"/>
          <w:color w:val="000000" w:themeColor="text1"/>
          <w:szCs w:val="21"/>
        </w:rPr>
        <w:t>输入的数据确定</w:t>
      </w:r>
      <w:r w:rsidR="00B36168" w:rsidRPr="005661EC">
        <w:rPr>
          <w:rFonts w:ascii="宋体" w:eastAsia="宋体" w:hAnsi="宋体" w:hint="eastAsia"/>
          <w:color w:val="000000" w:themeColor="text1"/>
          <w:szCs w:val="21"/>
        </w:rPr>
        <w:t>函数类φ</w:t>
      </w:r>
      <w:r w:rsidR="00B247E1" w:rsidRPr="005661EC">
        <w:rPr>
          <w:rFonts w:ascii="宋体" w:eastAsia="宋体" w:hAnsi="宋体" w:hint="eastAsia"/>
          <w:color w:val="000000" w:themeColor="text1"/>
          <w:szCs w:val="21"/>
        </w:rPr>
        <w:t>。函数类φ中的代表元素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 w:rsidR="00787204" w:rsidRPr="005661EC">
        <w:rPr>
          <w:rFonts w:ascii="宋体" w:eastAsia="宋体" w:hAnsi="宋体" w:hint="eastAsia"/>
          <w:color w:val="000000" w:themeColor="text1"/>
          <w:szCs w:val="21"/>
        </w:rPr>
        <w:t>拟合模型通常包含有若干个参数{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</m:sub>
        </m:sSub>
      </m:oMath>
      <w:r w:rsidR="00787204" w:rsidRPr="005661EC">
        <w:rPr>
          <w:rFonts w:ascii="宋体" w:eastAsia="宋体" w:hAnsi="宋体"/>
          <w:color w:val="000000" w:themeColor="text1"/>
          <w:szCs w:val="21"/>
        </w:rPr>
        <w:t>}</w:t>
      </w:r>
      <w:r w:rsidR="00787204" w:rsidRPr="005661EC">
        <w:rPr>
          <w:rFonts w:ascii="宋体" w:eastAsia="宋体" w:hAnsi="宋体" w:hint="eastAsia"/>
          <w:color w:val="000000" w:themeColor="text1"/>
          <w:szCs w:val="21"/>
        </w:rPr>
        <w:t>（0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="00787204" w:rsidRPr="005661EC">
        <w:rPr>
          <w:rFonts w:ascii="宋体" w:eastAsia="宋体" w:hAnsi="宋体" w:hint="eastAsia"/>
          <w:color w:val="000000" w:themeColor="text1"/>
          <w:szCs w:val="21"/>
        </w:rPr>
        <w:t>i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="00787204" w:rsidRPr="005661EC">
        <w:rPr>
          <w:rFonts w:ascii="宋体" w:eastAsia="宋体" w:hAnsi="宋体" w:hint="eastAsia"/>
          <w:color w:val="000000" w:themeColor="text1"/>
          <w:szCs w:val="21"/>
        </w:rPr>
        <w:t>n</w:t>
      </w:r>
      <w:r w:rsidR="00256D77" w:rsidRPr="005661EC">
        <w:rPr>
          <w:rFonts w:ascii="宋体" w:eastAsia="宋体" w:hAnsi="宋体"/>
          <w:color w:val="000000" w:themeColor="text1"/>
          <w:szCs w:val="21"/>
        </w:rPr>
        <w:t>,</w:t>
      </w:r>
      <w:r w:rsidR="00256D77" w:rsidRPr="005661EC">
        <w:rPr>
          <w:rFonts w:ascii="宋体" w:eastAsia="宋体" w:hAnsi="宋体" w:hint="eastAsia"/>
          <w:color w:val="000000" w:themeColor="text1"/>
          <w:szCs w:val="21"/>
        </w:rPr>
        <w:t>一般有n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≪</m:t>
        </m:r>
      </m:oMath>
      <w:r w:rsidR="00996FCC" w:rsidRPr="005661EC">
        <w:rPr>
          <w:rFonts w:ascii="宋体" w:eastAsia="宋体" w:hAnsi="宋体" w:hint="eastAsia"/>
          <w:color w:val="000000" w:themeColor="text1"/>
          <w:szCs w:val="21"/>
        </w:rPr>
        <w:t>m</w:t>
      </w:r>
      <w:r w:rsidR="00787204" w:rsidRPr="005661EC">
        <w:rPr>
          <w:rFonts w:ascii="宋体" w:eastAsia="宋体" w:hAnsi="宋体" w:hint="eastAsia"/>
          <w:color w:val="000000" w:themeColor="text1"/>
          <w:szCs w:val="21"/>
        </w:rPr>
        <w:t>）</w:t>
      </w:r>
      <w:r w:rsidR="00996FCC" w:rsidRPr="005661EC">
        <w:rPr>
          <w:rFonts w:ascii="宋体" w:eastAsia="宋体" w:hAnsi="宋体" w:hint="eastAsia"/>
          <w:color w:val="000000" w:themeColor="text1"/>
          <w:szCs w:val="21"/>
        </w:rPr>
        <w:t>,</w:t>
      </w:r>
    </w:p>
    <w:p w14:paraId="5117A87C" w14:textId="564481D9" w:rsidR="00996FCC" w:rsidRPr="005661EC" w:rsidRDefault="00DF794C" w:rsidP="00996FCC">
      <w:pPr>
        <w:pStyle w:val="a7"/>
        <w:spacing w:line="360" w:lineRule="auto"/>
        <w:ind w:left="420" w:firstLineChars="0" w:firstLine="0"/>
        <w:jc w:val="center"/>
        <w:rPr>
          <w:rFonts w:ascii="宋体" w:eastAsia="宋体" w:hAnsi="宋体"/>
          <w:color w:val="000000" w:themeColor="text1"/>
          <w:szCs w:val="21"/>
        </w:rPr>
      </w:pP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 w:rsidR="00F9205A" w:rsidRPr="005661EC">
        <w:rPr>
          <w:rFonts w:ascii="宋体" w:eastAsia="宋体" w:hAnsi="宋体" w:hint="eastAsia"/>
          <w:color w:val="000000" w:themeColor="text1"/>
          <w:szCs w:val="21"/>
        </w:rPr>
        <w:t>(</w:t>
      </w:r>
      <w:r w:rsidR="00F9205A" w:rsidRPr="005661EC">
        <w:rPr>
          <w:rFonts w:ascii="宋体" w:eastAsia="宋体" w:hAnsi="宋体"/>
          <w:color w:val="000000" w:themeColor="text1"/>
          <w:szCs w:val="21"/>
        </w:rPr>
        <w:t xml:space="preserve">x) =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 w:rsidR="00F9205A" w:rsidRPr="005661EC">
        <w:rPr>
          <w:rFonts w:ascii="宋体" w:eastAsia="宋体" w:hAnsi="宋体" w:hint="eastAsia"/>
          <w:color w:val="000000" w:themeColor="text1"/>
          <w:szCs w:val="21"/>
        </w:rPr>
        <w:t>(</w:t>
      </w:r>
      <w:r w:rsidR="00F9205A" w:rsidRPr="005661EC">
        <w:rPr>
          <w:rFonts w:ascii="宋体" w:eastAsia="宋体" w:hAnsi="宋体"/>
          <w:color w:val="000000" w:themeColor="text1"/>
          <w:szCs w:val="21"/>
        </w:rPr>
        <w:t>x;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0</m:t>
            </m:r>
          </m:sub>
        </m:sSub>
      </m:oMath>
      <w:r w:rsidR="004E7C70" w:rsidRPr="005661EC">
        <w:rPr>
          <w:rFonts w:ascii="宋体" w:eastAsia="宋体" w:hAnsi="宋体"/>
          <w:color w:val="000000" w:themeColor="text1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1</m:t>
            </m:r>
          </m:sub>
        </m:sSub>
      </m:oMath>
      <w:r w:rsidR="004E7C70" w:rsidRPr="005661EC">
        <w:rPr>
          <w:rFonts w:ascii="宋体" w:eastAsia="宋体" w:hAnsi="宋体" w:hint="eastAsia"/>
          <w:color w:val="000000" w:themeColor="text1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2</m:t>
            </m:r>
          </m:sub>
        </m:sSub>
      </m:oMath>
      <w:r w:rsidR="004E7C70" w:rsidRPr="005661EC">
        <w:rPr>
          <w:rFonts w:ascii="宋体" w:eastAsia="宋体" w:hAnsi="宋体" w:hint="eastAsia"/>
          <w:color w:val="000000" w:themeColor="text1"/>
          <w:szCs w:val="21"/>
        </w:rPr>
        <w:t>,</w:t>
      </w:r>
      <w:r w:rsidR="004E7C70" w:rsidRPr="005661EC">
        <w:rPr>
          <w:rFonts w:ascii="宋体" w:eastAsia="宋体" w:hAnsi="宋体"/>
          <w:color w:val="000000" w:themeColor="text1"/>
          <w:szCs w:val="21"/>
        </w:rPr>
        <w:t>…,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</m:oMath>
      <w:r w:rsidR="00F9205A" w:rsidRPr="005661EC">
        <w:rPr>
          <w:rFonts w:ascii="宋体" w:eastAsia="宋体" w:hAnsi="宋体"/>
          <w:color w:val="000000" w:themeColor="text1"/>
          <w:szCs w:val="21"/>
        </w:rPr>
        <w:t>)</w:t>
      </w:r>
      <w:r w:rsidR="00962B75" w:rsidRPr="005661EC">
        <w:rPr>
          <w:rFonts w:ascii="宋体" w:eastAsia="宋体" w:hAnsi="宋体"/>
          <w:color w:val="000000" w:themeColor="text1"/>
          <w:szCs w:val="21"/>
        </w:rPr>
        <w:t>.</w:t>
      </w:r>
    </w:p>
    <w:p w14:paraId="0005B6A5" w14:textId="18706E9B" w:rsidR="00962B75" w:rsidRPr="009A46D9" w:rsidRDefault="006B5CAD" w:rsidP="006B5CAD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 w:rsidRPr="005661EC">
        <w:rPr>
          <w:rFonts w:ascii="宋体" w:eastAsia="宋体" w:hAnsi="宋体" w:hint="eastAsia"/>
          <w:color w:val="000000" w:themeColor="text1"/>
          <w:szCs w:val="21"/>
        </w:rPr>
        <w:t>当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 w:rsidRPr="005661EC">
        <w:rPr>
          <w:rFonts w:ascii="宋体" w:eastAsia="宋体" w:hAnsi="宋体" w:hint="eastAsia"/>
          <w:color w:val="000000" w:themeColor="text1"/>
          <w:szCs w:val="21"/>
        </w:rPr>
        <w:t>线性的依赖于所有参数{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</m:sub>
        </m:sSub>
      </m:oMath>
      <w:r w:rsidRPr="005661EC">
        <w:rPr>
          <w:rFonts w:ascii="宋体" w:eastAsia="宋体" w:hAnsi="宋体"/>
          <w:color w:val="000000" w:themeColor="text1"/>
          <w:szCs w:val="21"/>
        </w:rPr>
        <w:t>}</w:t>
      </w:r>
      <w:r w:rsidRPr="005661EC">
        <w:rPr>
          <w:rFonts w:ascii="宋体" w:eastAsia="宋体" w:hAnsi="宋体" w:hint="eastAsia"/>
          <w:color w:val="000000" w:themeColor="text1"/>
          <w:szCs w:val="21"/>
        </w:rPr>
        <w:t>（0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Pr="005661EC">
        <w:rPr>
          <w:rFonts w:ascii="宋体" w:eastAsia="宋体" w:hAnsi="宋体" w:hint="eastAsia"/>
          <w:color w:val="000000" w:themeColor="text1"/>
          <w:szCs w:val="21"/>
        </w:rPr>
        <w:t>i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Pr="005661EC">
        <w:rPr>
          <w:rFonts w:ascii="宋体" w:eastAsia="宋体" w:hAnsi="宋体" w:hint="eastAsia"/>
          <w:color w:val="000000" w:themeColor="text1"/>
          <w:szCs w:val="21"/>
        </w:rPr>
        <w:t>n</w:t>
      </w:r>
      <w:r w:rsidRPr="005661EC">
        <w:rPr>
          <w:rFonts w:ascii="宋体" w:eastAsia="宋体" w:hAnsi="宋体"/>
          <w:color w:val="000000" w:themeColor="text1"/>
          <w:szCs w:val="21"/>
        </w:rPr>
        <w:t>）</w:t>
      </w:r>
      <w:r w:rsidRPr="005661EC">
        <w:rPr>
          <w:rFonts w:ascii="宋体" w:eastAsia="宋体" w:hAnsi="宋体" w:hint="eastAsia"/>
          <w:color w:val="000000" w:themeColor="text1"/>
          <w:szCs w:val="21"/>
        </w:rPr>
        <w:t>时，即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 w:rsidRPr="009A46D9">
        <w:rPr>
          <w:rFonts w:ascii="宋体" w:eastAsia="宋体" w:hAnsi="宋体" w:hint="eastAsia"/>
          <w:color w:val="000000" w:themeColor="text1"/>
          <w:szCs w:val="21"/>
        </w:rPr>
        <w:t>可以表示为</w:t>
      </w:r>
    </w:p>
    <w:p w14:paraId="6307117A" w14:textId="23DAA6E9" w:rsidR="006B5CAD" w:rsidRPr="005661EC" w:rsidRDefault="00DF794C" w:rsidP="00026B39">
      <w:pPr>
        <w:pStyle w:val="a7"/>
        <w:spacing w:line="360" w:lineRule="auto"/>
        <w:ind w:left="420" w:firstLineChars="0" w:firstLine="0"/>
        <w:jc w:val="center"/>
        <w:rPr>
          <w:rFonts w:ascii="宋体" w:eastAsia="宋体" w:hAnsi="宋体"/>
          <w:color w:val="000000" w:themeColor="text1"/>
          <w:szCs w:val="21"/>
        </w:rPr>
      </w:pP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 w:rsidR="00026B39" w:rsidRPr="005661EC">
        <w:rPr>
          <w:rFonts w:ascii="宋体" w:eastAsia="宋体" w:hAnsi="宋体" w:hint="eastAsia"/>
          <w:color w:val="000000" w:themeColor="text1"/>
          <w:szCs w:val="21"/>
        </w:rPr>
        <w:t>(</w:t>
      </w:r>
      <w:r w:rsidR="00026B39" w:rsidRPr="005661EC">
        <w:rPr>
          <w:rFonts w:ascii="宋体" w:eastAsia="宋体" w:hAnsi="宋体"/>
          <w:color w:val="000000" w:themeColor="text1"/>
          <w:szCs w:val="21"/>
        </w:rPr>
        <w:t xml:space="preserve">x) =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hint="eastAsia"/>
                    <w:color w:val="000000" w:themeColor="text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</m:e>
        </m:nary>
      </m:oMath>
      <w:r w:rsidR="00771C33" w:rsidRPr="005661EC">
        <w:rPr>
          <w:rFonts w:ascii="宋体" w:eastAsia="宋体" w:hAnsi="宋体" w:hint="eastAsia"/>
          <w:color w:val="000000" w:themeColor="text1"/>
          <w:szCs w:val="21"/>
        </w:rPr>
        <w:t>,</w:t>
      </w:r>
    </w:p>
    <w:p w14:paraId="17425762" w14:textId="08B3B7CF" w:rsidR="00771C33" w:rsidRPr="009A46D9" w:rsidRDefault="00771C33" w:rsidP="00771C33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 w:rsidRPr="005661EC">
        <w:rPr>
          <w:rFonts w:ascii="宋体" w:eastAsia="宋体" w:hAnsi="宋体" w:hint="eastAsia"/>
          <w:color w:val="000000" w:themeColor="text1"/>
          <w:szCs w:val="21"/>
        </w:rPr>
        <w:t>式中</w:t>
      </w:r>
      <w:r w:rsidR="00DD47CA" w:rsidRPr="005661EC">
        <w:rPr>
          <w:rFonts w:ascii="宋体" w:eastAsia="宋体" w:hAnsi="宋体" w:hint="eastAsia"/>
          <w:color w:val="000000" w:themeColor="text1"/>
          <w:szCs w:val="21"/>
        </w:rPr>
        <w:t>{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</m:sub>
        </m:sSub>
      </m:oMath>
      <w:r w:rsidR="00DD47CA" w:rsidRPr="005661EC">
        <w:rPr>
          <w:rFonts w:ascii="宋体" w:eastAsia="宋体" w:hAnsi="宋体"/>
          <w:color w:val="000000" w:themeColor="text1"/>
          <w:szCs w:val="21"/>
        </w:rPr>
        <w:t>}(</w:t>
      </w:r>
      <w:r w:rsidR="00DD47CA" w:rsidRPr="005661EC">
        <w:rPr>
          <w:rFonts w:ascii="宋体" w:eastAsia="宋体" w:hAnsi="宋体" w:hint="eastAsia"/>
          <w:color w:val="000000" w:themeColor="text1"/>
          <w:szCs w:val="21"/>
        </w:rPr>
        <w:t>0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="00DD47CA" w:rsidRPr="005661EC">
        <w:rPr>
          <w:rFonts w:ascii="宋体" w:eastAsia="宋体" w:hAnsi="宋体" w:hint="eastAsia"/>
          <w:color w:val="000000" w:themeColor="text1"/>
          <w:szCs w:val="21"/>
        </w:rPr>
        <w:t>i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="00DD47CA" w:rsidRPr="005661EC">
        <w:rPr>
          <w:rFonts w:ascii="宋体" w:eastAsia="宋体" w:hAnsi="宋体" w:hint="eastAsia"/>
          <w:color w:val="000000" w:themeColor="text1"/>
          <w:szCs w:val="21"/>
        </w:rPr>
        <w:t>n</w:t>
      </w:r>
      <w:r w:rsidR="00DD47CA" w:rsidRPr="005661EC">
        <w:rPr>
          <w:rFonts w:ascii="宋体" w:eastAsia="宋体" w:hAnsi="宋体"/>
          <w:color w:val="000000" w:themeColor="text1"/>
          <w:szCs w:val="21"/>
        </w:rPr>
        <w:t>)</w:t>
      </w:r>
      <w:r w:rsidR="00DD47CA" w:rsidRPr="005661EC">
        <w:rPr>
          <w:rFonts w:ascii="宋体" w:eastAsia="宋体" w:hAnsi="宋体" w:hint="eastAsia"/>
          <w:color w:val="000000" w:themeColor="text1"/>
          <w:szCs w:val="21"/>
        </w:rPr>
        <w:t>是</w:t>
      </w:r>
      <w:r w:rsidR="008F6ABD" w:rsidRPr="005661EC">
        <w:rPr>
          <w:rFonts w:ascii="宋体" w:eastAsia="宋体" w:hAnsi="宋体" w:hint="eastAsia"/>
          <w:color w:val="000000" w:themeColor="text1"/>
          <w:szCs w:val="21"/>
        </w:rPr>
        <w:t>线性无关的已知函数组，这时称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 w:rsidR="00B35716" w:rsidRPr="009A46D9">
        <w:rPr>
          <w:rFonts w:ascii="宋体" w:eastAsia="宋体" w:hAnsi="宋体" w:hint="eastAsia"/>
          <w:color w:val="000000" w:themeColor="text1"/>
          <w:szCs w:val="21"/>
        </w:rPr>
        <w:t>是线性拟合模型。</w:t>
      </w:r>
      <w:r w:rsidR="00A23DDD" w:rsidRPr="009A46D9">
        <w:rPr>
          <w:rFonts w:ascii="宋体" w:eastAsia="宋体" w:hAnsi="宋体" w:hint="eastAsia"/>
          <w:color w:val="000000" w:themeColor="text1"/>
          <w:szCs w:val="21"/>
        </w:rPr>
        <w:t>本应用即采用</w:t>
      </w:r>
      <w:r w:rsidR="00CD78EE" w:rsidRPr="009A46D9">
        <w:rPr>
          <w:rFonts w:ascii="宋体" w:eastAsia="宋体" w:hAnsi="宋体" w:hint="eastAsia"/>
          <w:color w:val="000000" w:themeColor="text1"/>
          <w:szCs w:val="21"/>
        </w:rPr>
        <w:t>线性拟合模型。</w:t>
      </w:r>
    </w:p>
    <w:p w14:paraId="7D0A2233" w14:textId="1E235E4F" w:rsidR="00F814A1" w:rsidRDefault="00DF1213" w:rsidP="00771C33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lastRenderedPageBreak/>
        <w:tab/>
      </w:r>
      <w:r>
        <w:rPr>
          <w:rFonts w:ascii="宋体" w:eastAsia="宋体" w:hAnsi="宋体" w:hint="eastAsia"/>
          <w:color w:val="000000" w:themeColor="text1"/>
          <w:szCs w:val="21"/>
        </w:rPr>
        <w:t>其次，需要合理地规定“最好”曲线的意义，</w:t>
      </w:r>
      <w:r w:rsidR="002B6E37">
        <w:rPr>
          <w:rFonts w:ascii="宋体" w:eastAsia="宋体" w:hAnsi="宋体" w:hint="eastAsia"/>
          <w:color w:val="000000" w:themeColor="text1"/>
          <w:szCs w:val="21"/>
        </w:rPr>
        <w:t>即依据何种标准</w:t>
      </w:r>
      <w:r w:rsidR="00EF28CC">
        <w:rPr>
          <w:rFonts w:ascii="宋体" w:eastAsia="宋体" w:hAnsi="宋体" w:hint="eastAsia"/>
          <w:color w:val="000000" w:themeColor="text1"/>
          <w:szCs w:val="21"/>
        </w:rPr>
        <w:t>确定拟合曲线中的参数</w:t>
      </w:r>
      <w:r w:rsidR="00716D4B">
        <w:rPr>
          <w:rFonts w:ascii="宋体" w:eastAsia="宋体" w:hAnsi="宋体" w:hint="eastAsia"/>
          <w:color w:val="000000" w:themeColor="text1"/>
          <w:szCs w:val="21"/>
        </w:rPr>
        <w:t>。</w:t>
      </w:r>
      <w:r w:rsidR="00C3456D">
        <w:rPr>
          <w:rFonts w:ascii="宋体" w:eastAsia="宋体" w:hAnsi="宋体" w:hint="eastAsia"/>
          <w:color w:val="000000" w:themeColor="text1"/>
          <w:szCs w:val="21"/>
        </w:rPr>
        <w:t>如可以选择参数{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</m:sub>
        </m:sSub>
      </m:oMath>
      <w:r w:rsidR="00C3456D">
        <w:rPr>
          <w:rFonts w:ascii="宋体" w:eastAsia="宋体" w:hAnsi="宋体"/>
          <w:color w:val="000000" w:themeColor="text1"/>
          <w:szCs w:val="21"/>
        </w:rPr>
        <w:t>}</w:t>
      </w:r>
      <w:r w:rsidR="00C3456D">
        <w:rPr>
          <w:rFonts w:ascii="宋体" w:eastAsia="宋体" w:hAnsi="宋体" w:hint="eastAsia"/>
          <w:color w:val="000000" w:themeColor="text1"/>
          <w:szCs w:val="21"/>
        </w:rPr>
        <w:t>（0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="00C3456D">
        <w:rPr>
          <w:rFonts w:ascii="宋体" w:eastAsia="宋体" w:hAnsi="宋体" w:hint="eastAsia"/>
          <w:color w:val="000000" w:themeColor="text1"/>
          <w:szCs w:val="21"/>
        </w:rPr>
        <w:t>i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="00C3456D">
        <w:rPr>
          <w:rFonts w:ascii="宋体" w:eastAsia="宋体" w:hAnsi="宋体" w:hint="eastAsia"/>
          <w:color w:val="000000" w:themeColor="text1"/>
          <w:szCs w:val="21"/>
        </w:rPr>
        <w:t>n），使得</w:t>
      </w:r>
    </w:p>
    <w:p w14:paraId="4DE5B917" w14:textId="135C9C2E" w:rsidR="00C3456D" w:rsidRDefault="007A35E4" w:rsidP="00E01CEA">
      <w:pPr>
        <w:pStyle w:val="a7"/>
        <w:spacing w:line="360" w:lineRule="auto"/>
        <w:ind w:left="420" w:firstLineChars="0" w:firstLine="0"/>
        <w:jc w:val="center"/>
        <w:rPr>
          <w:rFonts w:ascii="宋体" w:eastAsia="宋体" w:hAnsi="宋体"/>
          <w:color w:val="000000" w:themeColor="text1"/>
          <w:szCs w:val="2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||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||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2</m:t>
            </m:r>
          </m:sub>
        </m:sSub>
      </m:oMath>
      <w:r w:rsidR="00D0336B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D0336B">
        <w:rPr>
          <w:rFonts w:ascii="宋体" w:eastAsia="宋体" w:hAnsi="宋体"/>
          <w:color w:val="000000" w:themeColor="text1"/>
          <w:szCs w:val="21"/>
        </w:rPr>
        <w:t xml:space="preserve">= 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=0</m:t>
                </m:r>
              </m:sub>
              <m:sup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  <m:t>j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</m:t>
            </m:r>
          </m:e>
          <m:sup>
            <m:f>
              <m:f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2</m:t>
                </m:r>
              </m:den>
            </m:f>
          </m:sup>
        </m:sSup>
      </m:oMath>
    </w:p>
    <w:p w14:paraId="56A67BCC" w14:textId="4204EADB" w:rsidR="00B60D8E" w:rsidRDefault="002E7B6B" w:rsidP="002E7B6B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最小</w:t>
      </w:r>
      <w:r w:rsidR="00FA690A">
        <w:rPr>
          <w:rFonts w:ascii="宋体" w:eastAsia="宋体" w:hAnsi="宋体" w:hint="eastAsia"/>
          <w:color w:val="000000" w:themeColor="text1"/>
          <w:szCs w:val="21"/>
        </w:rPr>
        <w:t>，</w:t>
      </w:r>
      <w:r w:rsidR="000C1FFA">
        <w:rPr>
          <w:rFonts w:ascii="宋体" w:eastAsia="宋体" w:hAnsi="宋体" w:hint="eastAsia"/>
          <w:color w:val="000000" w:themeColor="text1"/>
          <w:szCs w:val="21"/>
        </w:rPr>
        <w:t>式中</w:t>
      </w:r>
      <w:r w:rsidR="00DE3177">
        <w:rPr>
          <w:rFonts w:ascii="宋体" w:eastAsia="宋体" w:hAnsi="宋体" w:hint="eastAsia"/>
          <w:color w:val="000000" w:themeColor="text1"/>
          <w:szCs w:val="21"/>
        </w:rPr>
        <w:t>正常数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j</m:t>
            </m:r>
          </m:sub>
        </m:sSub>
      </m:oMath>
      <w:r w:rsidR="0074522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745225">
        <w:rPr>
          <w:rFonts w:ascii="宋体" w:eastAsia="宋体" w:hAnsi="宋体"/>
          <w:color w:val="000000" w:themeColor="text1"/>
          <w:szCs w:val="21"/>
        </w:rPr>
        <w:t xml:space="preserve">=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 w:rsidR="00307327">
        <w:rPr>
          <w:rFonts w:ascii="宋体" w:eastAsia="宋体" w:hAnsi="宋体" w:hint="eastAsia"/>
          <w:color w:val="000000" w:themeColor="text1"/>
          <w:szCs w:val="21"/>
        </w:rPr>
        <w:t>(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;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...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</m:oMath>
      <w:r w:rsidR="00307327">
        <w:rPr>
          <w:rFonts w:ascii="宋体" w:eastAsia="宋体" w:hAnsi="宋体"/>
          <w:color w:val="000000" w:themeColor="text1"/>
          <w:szCs w:val="21"/>
        </w:rPr>
        <w:t xml:space="preserve">) -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j</m:t>
            </m:r>
          </m:sub>
        </m:sSub>
      </m:oMath>
      <w:r w:rsidR="00DD4D8C">
        <w:rPr>
          <w:rFonts w:ascii="宋体" w:eastAsia="宋体" w:hAnsi="宋体" w:hint="eastAsia"/>
          <w:color w:val="000000" w:themeColor="text1"/>
          <w:szCs w:val="21"/>
        </w:rPr>
        <w:t>是</w:t>
      </w:r>
      <w:r w:rsidR="00507BA5">
        <w:rPr>
          <w:rFonts w:ascii="宋体" w:eastAsia="宋体" w:hAnsi="宋体" w:hint="eastAsia"/>
          <w:color w:val="000000" w:themeColor="text1"/>
          <w:szCs w:val="21"/>
        </w:rPr>
        <w:t>第</w:t>
      </w:r>
      <w:r w:rsidR="0035126B">
        <w:rPr>
          <w:rFonts w:ascii="宋体" w:eastAsia="宋体" w:hAnsi="宋体" w:hint="eastAsia"/>
          <w:color w:val="000000" w:themeColor="text1"/>
          <w:szCs w:val="21"/>
        </w:rPr>
        <w:t>j</w:t>
      </w:r>
      <w:r w:rsidR="00507BA5">
        <w:rPr>
          <w:rFonts w:ascii="宋体" w:eastAsia="宋体" w:hAnsi="宋体" w:hint="eastAsia"/>
          <w:color w:val="000000" w:themeColor="text1"/>
          <w:szCs w:val="21"/>
        </w:rPr>
        <w:t>采样点处的拟合残差，</w:t>
      </w:r>
      <w:r w:rsidR="004209AC">
        <w:rPr>
          <w:rFonts w:ascii="宋体" w:eastAsia="宋体" w:hAnsi="宋体" w:hint="eastAsia"/>
          <w:color w:val="000000" w:themeColor="text1"/>
          <w:szCs w:val="21"/>
        </w:rPr>
        <w:t>它依赖于拟合参数</w:t>
      </w:r>
      <w:r w:rsidR="0035126B">
        <w:rPr>
          <w:rFonts w:ascii="宋体" w:eastAsia="宋体" w:hAnsi="宋体" w:hint="eastAsia"/>
          <w:color w:val="000000" w:themeColor="text1"/>
          <w:szCs w:val="21"/>
        </w:rPr>
        <w:t>{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</m:sub>
        </m:sSub>
      </m:oMath>
      <w:r w:rsidR="0035126B">
        <w:rPr>
          <w:rFonts w:ascii="宋体" w:eastAsia="宋体" w:hAnsi="宋体"/>
          <w:color w:val="000000" w:themeColor="text1"/>
          <w:szCs w:val="21"/>
        </w:rPr>
        <w:t>}</w:t>
      </w:r>
      <w:r w:rsidR="0035126B">
        <w:rPr>
          <w:rFonts w:ascii="宋体" w:eastAsia="宋体" w:hAnsi="宋体" w:hint="eastAsia"/>
          <w:color w:val="000000" w:themeColor="text1"/>
          <w:szCs w:val="21"/>
        </w:rPr>
        <w:t>（0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="0035126B">
        <w:rPr>
          <w:rFonts w:ascii="宋体" w:eastAsia="宋体" w:hAnsi="宋体" w:hint="eastAsia"/>
          <w:color w:val="000000" w:themeColor="text1"/>
          <w:szCs w:val="21"/>
        </w:rPr>
        <w:t>i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</m:oMath>
      <w:r w:rsidR="0035126B">
        <w:rPr>
          <w:rFonts w:ascii="宋体" w:eastAsia="宋体" w:hAnsi="宋体" w:hint="eastAsia"/>
          <w:color w:val="000000" w:themeColor="text1"/>
          <w:szCs w:val="21"/>
        </w:rPr>
        <w:t>n）</w:t>
      </w:r>
      <w:r w:rsidR="00E838AF">
        <w:rPr>
          <w:rFonts w:ascii="宋体" w:eastAsia="宋体" w:hAnsi="宋体" w:hint="eastAsia"/>
          <w:color w:val="000000" w:themeColor="text1"/>
          <w:szCs w:val="21"/>
        </w:rPr>
        <w:t>,则得到在最小二乘意义</w:t>
      </w:r>
      <w:r w:rsidR="007E660E">
        <w:rPr>
          <w:rFonts w:ascii="宋体" w:eastAsia="宋体" w:hAnsi="宋体" w:hint="eastAsia"/>
          <w:color w:val="000000" w:themeColor="text1"/>
          <w:szCs w:val="21"/>
        </w:rPr>
        <w:t>下的曲线</w:t>
      </w:r>
      <w:r w:rsidR="007D137E">
        <w:rPr>
          <w:rFonts w:ascii="宋体" w:eastAsia="宋体" w:hAnsi="宋体" w:hint="eastAsia"/>
          <w:color w:val="000000" w:themeColor="text1"/>
          <w:szCs w:val="21"/>
        </w:rPr>
        <w:t>拟合模型。</w:t>
      </w:r>
    </w:p>
    <w:p w14:paraId="51B2A468" w14:textId="7460DE26" w:rsidR="00992FCF" w:rsidRDefault="009F3189" w:rsidP="009F3189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66033D">
        <w:rPr>
          <w:rFonts w:ascii="宋体" w:eastAsia="宋体" w:hAnsi="宋体" w:hint="eastAsia"/>
          <w:color w:val="000000" w:themeColor="text1"/>
          <w:szCs w:val="21"/>
        </w:rPr>
        <w:t>求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(</m:t>
        </m:r>
        <m:r>
          <w:rPr>
            <w:rFonts w:ascii="Cambria Math" w:eastAsia="宋体" w:hAnsi="Cambria Math" w:hint="eastAsia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)</m:t>
        </m:r>
      </m:oMath>
      <w:r w:rsidR="0056702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67025">
        <w:rPr>
          <w:rFonts w:ascii="宋体" w:eastAsia="宋体" w:hAnsi="宋体"/>
          <w:color w:val="000000" w:themeColor="text1"/>
          <w:szCs w:val="21"/>
        </w:rPr>
        <w:t xml:space="preserve">=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∈</m:t>
        </m:r>
      </m:oMath>
      <w:r w:rsidR="00567025">
        <w:rPr>
          <w:rFonts w:ascii="宋体" w:eastAsia="宋体" w:hAnsi="宋体"/>
          <w:color w:val="000000" w:themeColor="text1"/>
          <w:szCs w:val="2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ϕ</m:t>
        </m:r>
      </m:oMath>
      <w:r w:rsidR="009A1A58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9A1A58">
        <w:rPr>
          <w:rFonts w:ascii="宋体" w:eastAsia="宋体" w:hAnsi="宋体"/>
          <w:color w:val="000000" w:themeColor="text1"/>
          <w:szCs w:val="21"/>
        </w:rPr>
        <w:t>= {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(</m:t>
        </m:r>
        <m:r>
          <w:rPr>
            <w:rFonts w:ascii="Cambria Math" w:eastAsia="宋体" w:hAnsi="Cambria Math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;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...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);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∈</m:t>
        </m:r>
        <m:r>
          <w:rPr>
            <w:rFonts w:ascii="Cambria Math" w:eastAsia="宋体" w:hAnsi="Cambria Math"/>
            <w:color w:val="000000" w:themeColor="text1"/>
            <w:szCs w:val="21"/>
          </w:rPr>
          <m:t>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, 0≤</m:t>
        </m:r>
        <m:r>
          <w:rPr>
            <w:rFonts w:ascii="Cambria Math" w:eastAsia="宋体" w:hAnsi="Cambria Math"/>
            <w:color w:val="000000" w:themeColor="text1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  <m:r>
          <w:rPr>
            <w:rFonts w:ascii="Cambria Math" w:eastAsia="宋体" w:hAnsi="Cambria Math"/>
            <w:color w:val="000000" w:themeColor="text1"/>
            <w:szCs w:val="21"/>
          </w:rPr>
          <m:t>n</m:t>
        </m:r>
      </m:oMath>
      <w:r w:rsidR="009A1A58">
        <w:rPr>
          <w:rFonts w:ascii="宋体" w:eastAsia="宋体" w:hAnsi="宋体"/>
          <w:color w:val="000000" w:themeColor="text1"/>
          <w:szCs w:val="21"/>
        </w:rPr>
        <w:t>}</w:t>
      </w:r>
      <w:r w:rsidR="003940B0">
        <w:rPr>
          <w:rFonts w:ascii="宋体" w:eastAsia="宋体" w:hAnsi="宋体" w:hint="eastAsia"/>
          <w:color w:val="000000" w:themeColor="text1"/>
          <w:szCs w:val="21"/>
        </w:rPr>
        <w:t>使得</w:t>
      </w:r>
    </w:p>
    <w:p w14:paraId="43375EC0" w14:textId="5D3A1FC8" w:rsidR="003940B0" w:rsidRDefault="007A35E4" w:rsidP="00CA62C7">
      <w:pPr>
        <w:pStyle w:val="a7"/>
        <w:spacing w:line="360" w:lineRule="auto"/>
        <w:ind w:left="420" w:firstLineChars="0" w:firstLine="0"/>
        <w:jc w:val="center"/>
        <w:rPr>
          <w:rFonts w:ascii="宋体" w:eastAsia="宋体" w:hAnsi="宋体"/>
          <w:color w:val="000000" w:themeColor="text1"/>
          <w:szCs w:val="2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||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)||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2</m:t>
            </m:r>
          </m:sub>
        </m:sSub>
      </m:oMath>
      <w:r w:rsidR="00F2571A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F2571A">
        <w:rPr>
          <w:rFonts w:ascii="宋体" w:eastAsia="宋体" w:hAnsi="宋体"/>
          <w:color w:val="000000" w:themeColor="text1"/>
          <w:szCs w:val="21"/>
        </w:rPr>
        <w:t xml:space="preserve">= </w:t>
      </w:r>
      <m:oMath>
        <m:func>
          <m:func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min</m:t>
                </m:r>
              </m:e>
              <m:lim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∈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ϕ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||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(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)||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2</m:t>
                </m:r>
              </m:sub>
            </m:sSub>
          </m:e>
        </m:func>
      </m:oMath>
      <w:r w:rsidR="00E3537C">
        <w:rPr>
          <w:rFonts w:ascii="宋体" w:eastAsia="宋体" w:hAnsi="宋体" w:hint="eastAsia"/>
          <w:color w:val="000000" w:themeColor="text1"/>
          <w:szCs w:val="21"/>
        </w:rPr>
        <w:t>.</w:t>
      </w:r>
    </w:p>
    <w:p w14:paraId="19E229E1" w14:textId="4C7072DA" w:rsidR="000D5BF0" w:rsidRDefault="00B84666" w:rsidP="00B84666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||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)||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2</m:t>
            </m:r>
          </m:sub>
        </m:sSub>
      </m:oMath>
      <w:r w:rsidR="005E77AA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E77AA">
        <w:rPr>
          <w:rFonts w:ascii="宋体" w:eastAsia="宋体" w:hAnsi="宋体"/>
          <w:color w:val="000000" w:themeColor="text1"/>
          <w:szCs w:val="21"/>
        </w:rPr>
        <w:t xml:space="preserve">= </w:t>
      </w:r>
      <m:oMath>
        <m:func>
          <m:func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min</m:t>
                </m:r>
              </m:e>
              <m:lim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∈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ϕ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||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(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)||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2</m:t>
                </m:r>
              </m:sub>
            </m:sSub>
          </m:e>
        </m:func>
      </m:oMath>
    </w:p>
    <w:p w14:paraId="10F2FD93" w14:textId="312047F9" w:rsidR="00C1206A" w:rsidRDefault="00C1206A" w:rsidP="00B84666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 xml:space="preserve"> = </w:t>
      </w:r>
      <m:oMath>
        <m:func>
          <m:func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min</m:t>
                </m:r>
              </m:e>
              <m:lim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∈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ϕ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=0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2</m:t>
                    </m:r>
                  </m:den>
                </m:f>
              </m:sup>
            </m:sSup>
          </m:e>
        </m:func>
      </m:oMath>
    </w:p>
    <w:p w14:paraId="3E75E99C" w14:textId="6C3FC0F3" w:rsidR="00657685" w:rsidRPr="00C26139" w:rsidRDefault="00657685" w:rsidP="00B84666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 xml:space="preserve"> = </w:t>
      </w:r>
      <m:oMath>
        <m:limLow>
          <m:limLow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min</m:t>
            </m:r>
          </m:e>
          <m:lim>
            <m:r>
              <w:rPr>
                <w:rFonts w:ascii="Cambria Math" w:eastAsia="宋体" w:hAnsi="Cambria Math"/>
                <w:color w:val="000000" w:themeColor="text1"/>
                <w:szCs w:val="21"/>
              </w:rPr>
              <m:t>φ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∈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ϕ</m:t>
            </m:r>
          </m:lim>
        </m:limLow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=0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  <m:t>(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color w:val="000000" w:themeColor="text1"/>
                                <w:szCs w:val="21"/>
                              </w:rPr>
                              <m:t xml:space="preserve">)-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000000" w:themeColor="text1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2</m:t>
                </m:r>
              </m:den>
            </m:f>
          </m:sup>
        </m:sSup>
      </m:oMath>
    </w:p>
    <w:p w14:paraId="6FEA2E3A" w14:textId="32E6A1AB" w:rsidR="00C26139" w:rsidRDefault="00712DFE" w:rsidP="00B84666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3D6F1C">
        <w:rPr>
          <w:rFonts w:ascii="宋体" w:eastAsia="宋体" w:hAnsi="宋体" w:hint="eastAsia"/>
          <w:color w:val="000000" w:themeColor="text1"/>
          <w:szCs w:val="21"/>
        </w:rPr>
        <w:t>关于采样点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j</m:t>
                </m:r>
              </m:sub>
            </m:sSub>
          </m:e>
        </m:d>
      </m:oMath>
      <w:r w:rsidR="00E83307">
        <w:rPr>
          <w:rFonts w:ascii="宋体" w:eastAsia="宋体" w:hAnsi="宋体" w:hint="eastAsia"/>
          <w:color w:val="000000" w:themeColor="text1"/>
          <w:szCs w:val="21"/>
        </w:rPr>
        <w:t>(</w:t>
      </w:r>
      <w:r w:rsidR="00E83307">
        <w:rPr>
          <w:rFonts w:ascii="宋体" w:eastAsia="宋体" w:hAnsi="宋体"/>
          <w:color w:val="000000" w:themeColor="text1"/>
          <w:szCs w:val="21"/>
        </w:rPr>
        <w:t>0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≤</m:t>
        </m:r>
        <m:r>
          <w:rPr>
            <w:rFonts w:ascii="Cambria Math" w:eastAsia="宋体" w:hAnsi="Cambria Math"/>
            <w:color w:val="000000" w:themeColor="text1"/>
            <w:szCs w:val="21"/>
          </w:rPr>
          <m:t>j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≥</m:t>
        </m:r>
      </m:oMath>
      <w:r w:rsidR="00E83307">
        <w:rPr>
          <w:rFonts w:ascii="宋体" w:eastAsia="宋体" w:hAnsi="宋体" w:hint="eastAsia"/>
          <w:color w:val="000000" w:themeColor="text1"/>
          <w:szCs w:val="21"/>
        </w:rPr>
        <w:t>m</w:t>
      </w:r>
      <w:r w:rsidR="00E83307">
        <w:rPr>
          <w:rFonts w:ascii="宋体" w:eastAsia="宋体" w:hAnsi="宋体"/>
          <w:color w:val="000000" w:themeColor="text1"/>
          <w:szCs w:val="21"/>
        </w:rPr>
        <w:t>),</w:t>
      </w:r>
      <w:r w:rsidR="00E83307">
        <w:rPr>
          <w:rFonts w:ascii="宋体" w:eastAsia="宋体" w:hAnsi="宋体" w:hint="eastAsia"/>
          <w:color w:val="000000" w:themeColor="text1"/>
          <w:szCs w:val="21"/>
        </w:rPr>
        <w:t>引入离散形式的内积</w:t>
      </w:r>
    </w:p>
    <w:p w14:paraId="54D4E461" w14:textId="7F2C07C9" w:rsidR="00E83307" w:rsidRDefault="00B66549" w:rsidP="00B66549">
      <w:pPr>
        <w:pStyle w:val="a7"/>
        <w:spacing w:line="360" w:lineRule="auto"/>
        <w:ind w:left="420" w:firstLineChars="0" w:firstLine="0"/>
        <w:jc w:val="center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（f</w:t>
      </w:r>
      <w:r>
        <w:rPr>
          <w:rFonts w:ascii="宋体" w:eastAsia="宋体" w:hAnsi="宋体"/>
          <w:color w:val="000000" w:themeColor="text1"/>
          <w:szCs w:val="21"/>
        </w:rPr>
        <w:t xml:space="preserve">,g）=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</m:t>
            </m:r>
          </m:e>
        </m:nary>
      </m:oMath>
    </w:p>
    <w:p w14:paraId="5733B4B6" w14:textId="68DEB603" w:rsidR="00252E8C" w:rsidRDefault="00252E8C" w:rsidP="00252E8C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于是</w:t>
      </w:r>
      <w:r w:rsidR="00BD18C6">
        <w:rPr>
          <w:rFonts w:ascii="宋体" w:eastAsia="宋体" w:hAnsi="宋体" w:hint="eastAsia"/>
          <w:color w:val="000000" w:themeColor="text1"/>
          <w:szCs w:val="21"/>
        </w:rPr>
        <w:t>最小</w:t>
      </w:r>
      <w:r w:rsidR="003C3423">
        <w:rPr>
          <w:rFonts w:ascii="宋体" w:eastAsia="宋体" w:hAnsi="宋体" w:hint="eastAsia"/>
          <w:color w:val="000000" w:themeColor="text1"/>
          <w:szCs w:val="21"/>
        </w:rPr>
        <w:t>二乘问题拟合等价于</w:t>
      </w:r>
    </w:p>
    <w:p w14:paraId="2850D971" w14:textId="0AA4FEDC" w:rsidR="00C26139" w:rsidRDefault="003C3423" w:rsidP="00BE7673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F7397C">
        <w:rPr>
          <w:rFonts w:ascii="宋体" w:eastAsia="宋体" w:hAnsi="宋体" w:hint="eastAsia"/>
          <w:color w:val="000000" w:themeColor="text1"/>
          <w:szCs w:val="21"/>
        </w:rPr>
        <w:t>求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(</m:t>
        </m:r>
        <m:r>
          <w:rPr>
            <w:rFonts w:ascii="Cambria Math" w:eastAsia="宋体" w:hAnsi="Cambria Math" w:hint="eastAsia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)</m:t>
        </m:r>
      </m:oMath>
      <w:r w:rsidR="003E0A1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3E0A15">
        <w:rPr>
          <w:rFonts w:ascii="宋体" w:eastAsia="宋体" w:hAnsi="宋体"/>
          <w:color w:val="000000" w:themeColor="text1"/>
          <w:szCs w:val="21"/>
        </w:rPr>
        <w:t>=</w:t>
      </w:r>
      <w:r w:rsidR="0061423C">
        <w:rPr>
          <w:rFonts w:ascii="宋体" w:eastAsia="宋体" w:hAnsi="宋体"/>
          <w:color w:val="000000" w:themeColor="text1"/>
          <w:szCs w:val="21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</m:t>
            </m:r>
          </m:e>
        </m:nary>
      </m:oMath>
      <w:r w:rsidR="003E0A15">
        <w:rPr>
          <w:rFonts w:ascii="宋体" w:eastAsia="宋体" w:hAnsi="宋体"/>
          <w:color w:val="000000" w:themeColor="text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∈</m:t>
        </m:r>
      </m:oMath>
      <w:r w:rsidR="003E0A15">
        <w:rPr>
          <w:rFonts w:ascii="宋体" w:eastAsia="宋体" w:hAnsi="宋体"/>
          <w:color w:val="000000" w:themeColor="text1"/>
          <w:szCs w:val="2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ϕ</m:t>
        </m:r>
      </m:oMath>
      <w:r w:rsidR="003E0A15">
        <w:rPr>
          <w:rFonts w:ascii="宋体" w:eastAsia="宋体" w:hAnsi="宋体" w:hint="eastAsia"/>
          <w:color w:val="000000" w:themeColor="text1"/>
          <w:szCs w:val="21"/>
        </w:rPr>
        <w:t>，</w:t>
      </w:r>
      <w:r w:rsidR="00EF060A">
        <w:rPr>
          <w:rFonts w:ascii="宋体" w:eastAsia="宋体" w:hAnsi="宋体" w:hint="eastAsia"/>
          <w:color w:val="000000" w:themeColor="text1"/>
          <w:szCs w:val="21"/>
        </w:rPr>
        <w:t>使得</w:t>
      </w:r>
      <w:r w:rsidR="00BE7673" w:rsidRPr="00BE7673">
        <w:rPr>
          <w:rFonts w:ascii="宋体" w:eastAsia="宋体" w:hAnsi="宋体" w:hint="eastAsia"/>
          <w:color w:val="000000" w:themeColor="text1"/>
          <w:szCs w:val="21"/>
        </w:rPr>
        <w:t>式中</w:t>
      </w:r>
    </w:p>
    <w:p w14:paraId="76D205ED" w14:textId="388F4BF7" w:rsidR="00EA14D3" w:rsidRDefault="004D24EF" w:rsidP="004D24EF">
      <w:pPr>
        <w:pStyle w:val="a7"/>
        <w:spacing w:line="360" w:lineRule="auto"/>
        <w:ind w:left="420" w:firstLineChars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I</w:t>
      </w:r>
      <w:r w:rsidR="00073343">
        <w:rPr>
          <w:rFonts w:ascii="宋体" w:eastAsia="宋体" w:hAnsi="宋体"/>
          <w:color w:val="000000" w:themeColor="text1"/>
          <w:szCs w:val="21"/>
        </w:rPr>
        <w:t>(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...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</m:oMath>
      <w:r w:rsidR="00073343">
        <w:rPr>
          <w:rFonts w:ascii="宋体" w:eastAsia="宋体" w:hAnsi="宋体"/>
          <w:color w:val="000000" w:themeColor="text1"/>
          <w:szCs w:val="21"/>
        </w:rPr>
        <w:t>)</w:t>
      </w:r>
      <w:r>
        <w:rPr>
          <w:rFonts w:ascii="宋体" w:eastAsia="宋体" w:hAnsi="宋体"/>
          <w:color w:val="000000" w:themeColor="text1"/>
          <w:szCs w:val="21"/>
        </w:rPr>
        <w:t xml:space="preserve"> </w:t>
      </w:r>
      <w:r w:rsidR="00DF5D97">
        <w:rPr>
          <w:rFonts w:ascii="宋体" w:eastAsia="宋体" w:hAnsi="宋体"/>
          <w:color w:val="000000" w:themeColor="text1"/>
          <w:szCs w:val="21"/>
        </w:rPr>
        <w:t>=</w:t>
      </w:r>
      <w:r>
        <w:rPr>
          <w:rFonts w:ascii="宋体" w:eastAsia="宋体" w:hAnsi="宋体"/>
          <w:color w:val="000000" w:themeColor="text1"/>
          <w:szCs w:val="21"/>
        </w:rPr>
        <w:t xml:space="preserve"> (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-</m:t>
        </m:r>
        <m:r>
          <w:rPr>
            <w:rFonts w:ascii="Cambria Math" w:eastAsia="宋体" w:hAnsi="Cambria Math" w:hint="eastAsia"/>
            <w:color w:val="000000" w:themeColor="text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-</m:t>
        </m:r>
        <m:r>
          <w:rPr>
            <w:rFonts w:ascii="Cambria Math" w:eastAsia="宋体" w:hAnsi="Cambria Math"/>
            <w:color w:val="000000" w:themeColor="text1"/>
            <w:szCs w:val="21"/>
          </w:rPr>
          <m:t>y</m:t>
        </m:r>
      </m:oMath>
      <w:r w:rsidR="00DF5D97">
        <w:rPr>
          <w:rFonts w:ascii="宋体" w:eastAsia="宋体" w:hAnsi="宋体" w:hint="eastAsia"/>
          <w:color w:val="000000" w:themeColor="text1"/>
          <w:szCs w:val="21"/>
        </w:rPr>
        <w:t>）</w:t>
      </w:r>
    </w:p>
    <w:p w14:paraId="6A2EC90F" w14:textId="1ACC9EC7" w:rsidR="006F6001" w:rsidRDefault="006F6001" w:rsidP="00BE7673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 xml:space="preserve">   </w:t>
      </w:r>
      <w:r w:rsidR="004D24EF">
        <w:rPr>
          <w:rFonts w:ascii="宋体" w:eastAsia="宋体" w:hAnsi="宋体"/>
          <w:color w:val="000000" w:themeColor="text1"/>
          <w:szCs w:val="21"/>
        </w:rPr>
        <w:t xml:space="preserve"> </w:t>
      </w:r>
      <w:r>
        <w:rPr>
          <w:rFonts w:ascii="宋体" w:eastAsia="宋体" w:hAnsi="宋体"/>
          <w:color w:val="000000" w:themeColor="text1"/>
          <w:szCs w:val="21"/>
        </w:rPr>
        <w:t>=</w:t>
      </w:r>
      <w:r w:rsidR="004D24EF">
        <w:rPr>
          <w:rFonts w:ascii="宋体" w:eastAsia="宋体" w:hAnsi="宋体"/>
          <w:color w:val="000000" w:themeColor="text1"/>
          <w:szCs w:val="21"/>
        </w:rPr>
        <w:t xml:space="preserve"> (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-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  </m:t>
            </m:r>
          </m:e>
        </m:nary>
        <m:nary>
          <m:naryPr>
            <m:chr m:val="∑"/>
            <m:limLoc m:val="subSup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-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y</m:t>
            </m:r>
          </m:e>
        </m:nary>
      </m:oMath>
      <w:r w:rsidR="004D24EF">
        <w:rPr>
          <w:rFonts w:ascii="宋体" w:eastAsia="宋体" w:hAnsi="宋体"/>
          <w:color w:val="000000" w:themeColor="text1"/>
          <w:szCs w:val="21"/>
        </w:rPr>
        <w:t>)</w:t>
      </w:r>
    </w:p>
    <w:p w14:paraId="36F401B9" w14:textId="611855DB" w:rsidR="00BF48EE" w:rsidRDefault="00BF48EE" w:rsidP="00BE7673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>= (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</m:oMath>
      <w:r>
        <w:rPr>
          <w:rFonts w:ascii="宋体" w:eastAsia="宋体" w:hAnsi="宋体"/>
          <w:color w:val="000000" w:themeColor="text1"/>
          <w:szCs w:val="21"/>
        </w:rPr>
        <w:t>)</w:t>
      </w:r>
      <w:r w:rsidR="00B55F20">
        <w:rPr>
          <w:rFonts w:ascii="宋体" w:eastAsia="宋体" w:hAnsi="宋体"/>
          <w:color w:val="000000" w:themeColor="text1"/>
          <w:szCs w:val="21"/>
        </w:rPr>
        <w:t xml:space="preserve"> – 2 (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φ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, </m:t>
        </m:r>
        <m:r>
          <w:rPr>
            <w:rFonts w:ascii="Cambria Math" w:eastAsia="宋体" w:hAnsi="Cambria Math"/>
            <w:color w:val="000000" w:themeColor="text1"/>
            <w:szCs w:val="21"/>
          </w:rPr>
          <m:t>y</m:t>
        </m:r>
      </m:oMath>
      <w:r w:rsidR="00B55F20">
        <w:rPr>
          <w:rFonts w:ascii="宋体" w:eastAsia="宋体" w:hAnsi="宋体"/>
          <w:color w:val="000000" w:themeColor="text1"/>
          <w:szCs w:val="21"/>
        </w:rPr>
        <w:t>) + (y, y)</w:t>
      </w:r>
    </w:p>
    <w:p w14:paraId="7DA29F6D" w14:textId="4FCD4813" w:rsidR="00B55F20" w:rsidRDefault="00B55F20" w:rsidP="00BE7673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=0</m:t>
                </m:r>
              </m:sub>
              <m:sup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)</m:t>
                </m:r>
              </m:e>
            </m:nary>
          </m:e>
        </m:nary>
      </m:oMath>
      <w:r w:rsidR="00ED0E69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ED0E69">
        <w:rPr>
          <w:rFonts w:ascii="宋体" w:eastAsia="宋体" w:hAnsi="宋体"/>
          <w:color w:val="000000" w:themeColor="text1"/>
          <w:szCs w:val="21"/>
        </w:rPr>
        <w:t xml:space="preserve">- </w:t>
      </w:r>
      <w:r w:rsidR="009E26FB">
        <w:rPr>
          <w:rFonts w:ascii="宋体" w:eastAsia="宋体" w:hAnsi="宋体"/>
          <w:color w:val="000000" w:themeColor="text1"/>
          <w:szCs w:val="21"/>
        </w:rPr>
        <w:t>2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 xml:space="preserve">, 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y</m:t>
                </m:r>
              </m:e>
            </m:d>
          </m:e>
        </m:nary>
      </m:oMath>
      <w:r w:rsidR="00F543B2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F543B2">
        <w:rPr>
          <w:rFonts w:ascii="宋体" w:eastAsia="宋体" w:hAnsi="宋体"/>
          <w:color w:val="000000" w:themeColor="text1"/>
          <w:szCs w:val="21"/>
        </w:rPr>
        <w:t>+ (y, y)</w:t>
      </w:r>
    </w:p>
    <w:p w14:paraId="1152F412" w14:textId="5B217CC7" w:rsidR="0008584A" w:rsidRPr="00BF48EE" w:rsidRDefault="0008584A" w:rsidP="00BE7673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 xml:space="preserve">= 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color w:val="000000" w:themeColor="text1"/>
            <w:szCs w:val="21"/>
          </w:rPr>
          <m:t>C</m:t>
        </m:r>
      </m:oMath>
      <w:r w:rsidR="009D2F2E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9D2F2E">
        <w:rPr>
          <w:rFonts w:ascii="宋体" w:eastAsia="宋体" w:hAnsi="宋体"/>
          <w:color w:val="000000" w:themeColor="text1"/>
          <w:szCs w:val="21"/>
        </w:rPr>
        <w:t xml:space="preserve">- </w:t>
      </w:r>
      <w:r w:rsidR="00D35A0E">
        <w:rPr>
          <w:rFonts w:ascii="宋体" w:eastAsia="宋体" w:hAnsi="宋体"/>
          <w:color w:val="000000" w:themeColor="text1"/>
          <w:szCs w:val="21"/>
        </w:rPr>
        <w:t>2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C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  <m:r>
          <w:rPr>
            <w:rFonts w:ascii="Cambria Math" w:eastAsia="宋体" w:hAnsi="Cambria Math"/>
            <w:color w:val="000000" w:themeColor="text1"/>
            <w:szCs w:val="21"/>
          </w:rPr>
          <m:t>Y</m:t>
        </m:r>
      </m:oMath>
      <w:r w:rsidR="0040422E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40422E">
        <w:rPr>
          <w:rFonts w:ascii="宋体" w:eastAsia="宋体" w:hAnsi="宋体"/>
          <w:color w:val="000000" w:themeColor="text1"/>
          <w:szCs w:val="21"/>
        </w:rPr>
        <w:t>+ (y, y)</w:t>
      </w:r>
      <m:oMath>
        <m:box>
          <m:boxPr>
            <m:opEmu m:val="1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Cs w:val="21"/>
                  </w:rPr>
                  <m:t>记为</m:t>
                </m:r>
              </m:e>
            </m:groupChr>
          </m:e>
        </m:box>
      </m:oMath>
      <w:r w:rsidR="00015A18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(</m:t>
        </m:r>
        <m:r>
          <w:rPr>
            <w:rFonts w:ascii="Cambria Math" w:eastAsia="宋体" w:hAnsi="Cambria Math"/>
            <w:color w:val="000000" w:themeColor="text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)</m:t>
        </m:r>
      </m:oMath>
    </w:p>
    <w:p w14:paraId="42F5414A" w14:textId="4BC52AE3" w:rsidR="00C26139" w:rsidRDefault="003A18CF" w:rsidP="002F6C95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其中， </w:t>
      </w:r>
      <m:oMath>
        <m:r>
          <w:rPr>
            <w:rFonts w:ascii="Cambria Math" w:eastAsia="宋体" w:hAnsi="Cambria Math" w:hint="eastAsia"/>
            <w:color w:val="000000" w:themeColor="text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= 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... 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</m:oMath>
      <w:r w:rsidR="002F6C95">
        <w:rPr>
          <w:rFonts w:ascii="宋体" w:eastAsia="宋体" w:hAnsi="宋体" w:hint="eastAsia"/>
          <w:color w:val="000000" w:themeColor="text1"/>
          <w:szCs w:val="21"/>
        </w:rPr>
        <w:t>,</w:t>
      </w:r>
      <w:r w:rsidR="002F6C95">
        <w:rPr>
          <w:rFonts w:ascii="宋体" w:eastAsia="宋体" w:hAnsi="宋体"/>
          <w:color w:val="000000" w:themeColor="text1"/>
          <w:szCs w:val="2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= 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w:bookmarkStart w:id="0" w:name="_Hlk72747885"/>
            <m:d>
              <m:d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 xml:space="preserve">, 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y</m:t>
                </m:r>
              </m:e>
            </m:d>
            <w:bookmarkEnd w:id="0"/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 xml:space="preserve">, 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…,  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 xml:space="preserve">, </m:t>
                </m:r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</m:oMath>
      <w:r w:rsidR="005F7179">
        <w:rPr>
          <w:rFonts w:ascii="宋体" w:eastAsia="宋体" w:hAnsi="宋体" w:hint="eastAsia"/>
          <w:color w:val="000000" w:themeColor="text1"/>
          <w:szCs w:val="21"/>
        </w:rPr>
        <w:t>,</w:t>
      </w:r>
    </w:p>
    <w:p w14:paraId="660B319C" w14:textId="6CF42B84" w:rsidR="005F7179" w:rsidRDefault="005F7179" w:rsidP="002F6C95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C41BEC">
        <w:rPr>
          <w:rFonts w:ascii="宋体" w:eastAsia="宋体" w:hAnsi="宋体"/>
          <w:color w:val="000000" w:themeColor="text1"/>
          <w:szCs w:val="21"/>
        </w:rPr>
        <w:t xml:space="preserve">  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</m:oMath>
      <w:r w:rsidR="0068554F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68554F">
        <w:rPr>
          <w:rFonts w:ascii="宋体" w:eastAsia="宋体" w:hAnsi="宋体"/>
          <w:color w:val="000000" w:themeColor="text1"/>
          <w:szCs w:val="21"/>
        </w:rPr>
        <w:t xml:space="preserve">= </w:t>
      </w:r>
      <w:r w:rsidR="00136EFC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</m:mr>
            </m:m>
          </m:e>
        </m:d>
      </m:oMath>
      <w:r w:rsidR="00136EFC">
        <w:rPr>
          <w:rFonts w:ascii="宋体" w:eastAsia="宋体" w:hAnsi="宋体" w:hint="eastAsia"/>
          <w:color w:val="000000" w:themeColor="text1"/>
          <w:szCs w:val="21"/>
        </w:rPr>
        <w:t>为离散</w:t>
      </w:r>
      <w:r w:rsidR="001B0DF3">
        <w:rPr>
          <w:rFonts w:ascii="宋体" w:eastAsia="宋体" w:hAnsi="宋体" w:hint="eastAsia"/>
          <w:color w:val="000000" w:themeColor="text1"/>
          <w:szCs w:val="21"/>
        </w:rPr>
        <w:t>G</w:t>
      </w:r>
      <w:r w:rsidR="001B0DF3">
        <w:rPr>
          <w:rFonts w:ascii="宋体" w:eastAsia="宋体" w:hAnsi="宋体"/>
          <w:color w:val="000000" w:themeColor="text1"/>
          <w:szCs w:val="21"/>
        </w:rPr>
        <w:t>ram</w:t>
      </w:r>
      <w:r w:rsidR="001B0DF3">
        <w:rPr>
          <w:rFonts w:ascii="宋体" w:eastAsia="宋体" w:hAnsi="宋体" w:hint="eastAsia"/>
          <w:color w:val="000000" w:themeColor="text1"/>
          <w:szCs w:val="21"/>
        </w:rPr>
        <w:t>矩阵.</w:t>
      </w:r>
      <w:r w:rsidR="00D92C94">
        <w:rPr>
          <w:rFonts w:ascii="宋体" w:eastAsia="宋体" w:hAnsi="宋体" w:hint="eastAsia"/>
          <w:color w:val="000000" w:themeColor="text1"/>
          <w:szCs w:val="21"/>
        </w:rPr>
        <w:t>如果离散Gram矩阵是实对称</w:t>
      </w:r>
      <w:r w:rsidR="00495FC1">
        <w:rPr>
          <w:rFonts w:ascii="宋体" w:eastAsia="宋体" w:hAnsi="宋体" w:hint="eastAsia"/>
          <w:color w:val="000000" w:themeColor="text1"/>
          <w:szCs w:val="21"/>
        </w:rPr>
        <w:t>正定矩阵，则向量</w:t>
      </w:r>
      <m:oMath>
        <m:r>
          <w:rPr>
            <w:rFonts w:ascii="Cambria Math" w:eastAsia="宋体" w:hAnsi="Cambria Math" w:hint="eastAsia"/>
            <w:color w:val="000000" w:themeColor="text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= 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 xml:space="preserve">, ... 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</m:oMath>
      <w:r w:rsidR="00495FC1">
        <w:rPr>
          <w:rFonts w:ascii="宋体" w:eastAsia="宋体" w:hAnsi="宋体" w:hint="eastAsia"/>
          <w:color w:val="000000" w:themeColor="text1"/>
          <w:szCs w:val="21"/>
        </w:rPr>
        <w:t>要使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(</m:t>
        </m:r>
        <m:r>
          <w:rPr>
            <w:rFonts w:ascii="Cambria Math" w:eastAsia="宋体" w:hAnsi="Cambria Math"/>
            <w:color w:val="000000" w:themeColor="text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)</m:t>
        </m:r>
      </m:oMath>
      <w:r w:rsidR="00BF6777">
        <w:rPr>
          <w:rFonts w:ascii="宋体" w:eastAsia="宋体" w:hAnsi="宋体" w:hint="eastAsia"/>
          <w:color w:val="000000" w:themeColor="text1"/>
          <w:szCs w:val="21"/>
        </w:rPr>
        <w:t>取得最小值的充分必要条件是向量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C</m:t>
        </m:r>
      </m:oMath>
      <w:r w:rsidR="008D12DF">
        <w:rPr>
          <w:rFonts w:ascii="宋体" w:eastAsia="宋体" w:hAnsi="宋体" w:hint="eastAsia"/>
          <w:color w:val="000000" w:themeColor="text1"/>
          <w:szCs w:val="21"/>
        </w:rPr>
        <w:t xml:space="preserve">是线性方程组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color w:val="000000" w:themeColor="text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=</m:t>
        </m:r>
        <m:r>
          <w:rPr>
            <w:rFonts w:ascii="Cambria Math" w:eastAsia="宋体" w:hAnsi="Cambria Math"/>
            <w:color w:val="000000" w:themeColor="text1"/>
            <w:szCs w:val="21"/>
          </w:rPr>
          <m:t>Y</m:t>
        </m:r>
      </m:oMath>
      <w:r w:rsidR="002D3BBE">
        <w:rPr>
          <w:rFonts w:ascii="宋体" w:eastAsia="宋体" w:hAnsi="宋体" w:hint="eastAsia"/>
          <w:color w:val="000000" w:themeColor="text1"/>
          <w:szCs w:val="21"/>
        </w:rPr>
        <w:t>（</w:t>
      </w:r>
      <w:r w:rsidR="006427EE">
        <w:rPr>
          <w:rFonts w:ascii="宋体" w:eastAsia="宋体" w:hAnsi="宋体" w:hint="eastAsia"/>
          <w:color w:val="000000" w:themeColor="text1"/>
          <w:szCs w:val="21"/>
        </w:rPr>
        <w:t xml:space="preserve">公式 </w:t>
      </w:r>
      <w:r w:rsidR="002D3BBE">
        <w:rPr>
          <w:rFonts w:ascii="宋体" w:eastAsia="宋体" w:hAnsi="宋体" w:hint="eastAsia"/>
          <w:color w:val="000000" w:themeColor="text1"/>
          <w:szCs w:val="21"/>
        </w:rPr>
        <w:t>1</w:t>
      </w:r>
      <w:r w:rsidR="002D3BBE">
        <w:rPr>
          <w:rFonts w:ascii="宋体" w:eastAsia="宋体" w:hAnsi="宋体"/>
          <w:color w:val="000000" w:themeColor="text1"/>
          <w:szCs w:val="21"/>
        </w:rPr>
        <w:t>.1</w:t>
      </w:r>
      <w:r w:rsidR="002D3BBE">
        <w:rPr>
          <w:rFonts w:ascii="宋体" w:eastAsia="宋体" w:hAnsi="宋体" w:hint="eastAsia"/>
          <w:color w:val="000000" w:themeColor="text1"/>
          <w:szCs w:val="21"/>
        </w:rPr>
        <w:t>）</w:t>
      </w:r>
      <w:r w:rsidR="00767E3E">
        <w:rPr>
          <w:rFonts w:ascii="宋体" w:eastAsia="宋体" w:hAnsi="宋体" w:hint="eastAsia"/>
          <w:color w:val="000000" w:themeColor="text1"/>
          <w:szCs w:val="21"/>
        </w:rPr>
        <w:t>的解向量。</w:t>
      </w:r>
    </w:p>
    <w:p w14:paraId="79AC347E" w14:textId="1E473305" w:rsidR="006139C5" w:rsidRDefault="006139C5" w:rsidP="002F6C95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  <w:t xml:space="preserve">   </w:t>
      </w:r>
      <w:r>
        <w:rPr>
          <w:rFonts w:ascii="宋体" w:eastAsia="宋体" w:hAnsi="宋体" w:hint="eastAsia"/>
          <w:color w:val="000000" w:themeColor="text1"/>
          <w:szCs w:val="21"/>
        </w:rPr>
        <w:t>式中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</m:oMath>
      <w:r w:rsidR="00F826AC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F826AC">
        <w:rPr>
          <w:rFonts w:ascii="宋体" w:eastAsia="宋体" w:hAnsi="宋体"/>
          <w:color w:val="000000" w:themeColor="text1"/>
          <w:szCs w:val="21"/>
        </w:rPr>
        <w:t>=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</m:mr>
            </m:m>
          </m:e>
        </m:d>
      </m:oMath>
      <w:r w:rsidR="00A33545">
        <w:rPr>
          <w:rFonts w:ascii="宋体" w:eastAsia="宋体" w:hAnsi="宋体" w:hint="eastAsia"/>
          <w:color w:val="000000" w:themeColor="text1"/>
          <w:szCs w:val="21"/>
        </w:rPr>
        <w:t xml:space="preserve"> </w:t>
      </w:r>
    </w:p>
    <w:p w14:paraId="2C7D0C20" w14:textId="34CE5AE7" w:rsidR="0072740E" w:rsidRDefault="0072740E" w:rsidP="002F6C95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  <w:t xml:space="preserve">   </w:t>
      </w:r>
    </w:p>
    <w:p w14:paraId="6B822D34" w14:textId="66DB6799" w:rsidR="0072740E" w:rsidRDefault="0072740E" w:rsidP="002F6C95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lastRenderedPageBreak/>
        <w:tab/>
        <w:t xml:space="preserve">    </w:t>
      </w:r>
      <w:r w:rsidR="00776254">
        <w:rPr>
          <w:rFonts w:ascii="宋体" w:eastAsia="宋体" w:hAnsi="宋体" w:hint="eastAsia"/>
          <w:color w:val="000000" w:themeColor="text1"/>
          <w:szCs w:val="21"/>
        </w:rPr>
        <w:t>令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 = </m:t>
        </m:r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Cs w:val="21"/>
                    </w:rPr>
                    <m:t>)</m:t>
                  </m:r>
                </m:e>
              </m:mr>
            </m:m>
          </m:e>
        </m:d>
      </m:oMath>
      <w:r w:rsidR="00776254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E01ECE">
        <w:rPr>
          <w:rFonts w:ascii="宋体" w:eastAsia="宋体" w:hAnsi="宋体"/>
          <w:color w:val="000000" w:themeColor="text1"/>
          <w:szCs w:val="21"/>
        </w:rPr>
        <w:t>,</w:t>
      </w:r>
      <w:r w:rsidR="00870802">
        <w:rPr>
          <w:rFonts w:ascii="宋体" w:eastAsia="宋体" w:hAnsi="宋体" w:hint="eastAsia"/>
          <w:color w:val="000000" w:themeColor="text1"/>
          <w:szCs w:val="21"/>
        </w:rPr>
        <w:t>则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 = 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  <m: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="00870802">
        <w:rPr>
          <w:rFonts w:ascii="宋体" w:eastAsia="宋体" w:hAnsi="宋体" w:hint="eastAsia"/>
          <w:color w:val="000000" w:themeColor="text1"/>
          <w:szCs w:val="21"/>
        </w:rPr>
        <w:t>,</w:t>
      </w:r>
      <w:r w:rsidR="00870802">
        <w:rPr>
          <w:rFonts w:ascii="宋体" w:eastAsia="宋体" w:hAnsi="宋体"/>
          <w:color w:val="000000" w:themeColor="text1"/>
          <w:szCs w:val="2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 =  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  <m:r>
          <w:rPr>
            <w:rFonts w:ascii="Cambria Math" w:eastAsia="宋体" w:hAnsi="Cambria Math"/>
            <w:color w:val="000000" w:themeColor="text1"/>
            <w:szCs w:val="21"/>
          </w:rPr>
          <m:t>y</m:t>
        </m:r>
      </m:oMath>
      <w:r w:rsidR="007A5596">
        <w:rPr>
          <w:rFonts w:ascii="宋体" w:eastAsia="宋体" w:hAnsi="宋体" w:hint="eastAsia"/>
          <w:color w:val="000000" w:themeColor="text1"/>
          <w:szCs w:val="21"/>
        </w:rPr>
        <w:t>，其中</w:t>
      </w:r>
      <w:r w:rsidR="008923AB">
        <w:rPr>
          <w:rFonts w:ascii="宋体" w:eastAsia="宋体" w:hAnsi="宋体" w:hint="eastAsia"/>
          <w:color w:val="000000" w:themeColor="text1"/>
          <w:szCs w:val="21"/>
        </w:rPr>
        <w:t>，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 xml:space="preserve"> = 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color w:val="000000" w:themeColor="text1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color w:val="000000" w:themeColor="text1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 xml:space="preserve">,..., 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color w:val="000000" w:themeColor="text1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</m:oMath>
      <w:r w:rsidR="00B45DDA">
        <w:rPr>
          <w:rFonts w:ascii="宋体" w:eastAsia="宋体" w:hAnsi="宋体" w:hint="eastAsia"/>
          <w:color w:val="000000" w:themeColor="text1"/>
          <w:szCs w:val="21"/>
        </w:rPr>
        <w:t>.</w:t>
      </w:r>
      <w:r w:rsidR="004F7D01">
        <w:rPr>
          <w:rFonts w:ascii="宋体" w:eastAsia="宋体" w:hAnsi="宋体" w:hint="eastAsia"/>
          <w:color w:val="000000" w:themeColor="text1"/>
          <w:szCs w:val="21"/>
        </w:rPr>
        <w:t>所以，</w:t>
      </w:r>
      <w:r w:rsidR="000240C9">
        <w:rPr>
          <w:rFonts w:ascii="宋体" w:eastAsia="宋体" w:hAnsi="宋体" w:hint="eastAsia"/>
          <w:color w:val="000000" w:themeColor="text1"/>
          <w:szCs w:val="21"/>
        </w:rPr>
        <w:t>公式1</w:t>
      </w:r>
      <w:r w:rsidR="000240C9">
        <w:rPr>
          <w:rFonts w:ascii="宋体" w:eastAsia="宋体" w:hAnsi="宋体"/>
          <w:color w:val="000000" w:themeColor="text1"/>
          <w:szCs w:val="21"/>
        </w:rPr>
        <w:t>.1</w:t>
      </w:r>
      <w:r w:rsidR="000240C9">
        <w:rPr>
          <w:rFonts w:ascii="宋体" w:eastAsia="宋体" w:hAnsi="宋体" w:hint="eastAsia"/>
          <w:color w:val="000000" w:themeColor="text1"/>
          <w:szCs w:val="21"/>
        </w:rPr>
        <w:t>可以简化为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  <m:r>
          <w:rPr>
            <w:rFonts w:ascii="Cambria Math" w:eastAsia="宋体" w:hAnsi="Cambria Math"/>
            <w:color w:val="000000" w:themeColor="text1"/>
            <w:szCs w:val="21"/>
          </w:rPr>
          <m:t>A</m:t>
        </m:r>
        <m:r>
          <w:rPr>
            <w:rFonts w:ascii="Cambria Math" w:eastAsia="宋体" w:hAnsi="Cambria Math" w:hint="eastAsia"/>
            <w:color w:val="000000" w:themeColor="text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T</m:t>
            </m:r>
          </m:sup>
        </m:sSup>
        <m:r>
          <w:rPr>
            <w:rFonts w:ascii="Cambria Math" w:eastAsia="宋体" w:hAnsi="Cambria Math" w:hint="eastAsia"/>
            <w:color w:val="000000" w:themeColor="text1"/>
            <w:szCs w:val="21"/>
          </w:rPr>
          <m:t>y</m:t>
        </m:r>
      </m:oMath>
      <w:r w:rsidR="00FF5D77">
        <w:rPr>
          <w:rFonts w:ascii="宋体" w:eastAsia="宋体" w:hAnsi="宋体" w:hint="eastAsia"/>
          <w:color w:val="000000" w:themeColor="text1"/>
          <w:szCs w:val="21"/>
        </w:rPr>
        <w:t>.</w:t>
      </w:r>
    </w:p>
    <w:p w14:paraId="16AEAC25" w14:textId="3E95A202" w:rsidR="006E6505" w:rsidRDefault="007D0B76" w:rsidP="0031672A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9A35AD">
        <w:rPr>
          <w:rFonts w:ascii="宋体" w:eastAsia="宋体" w:hAnsi="宋体" w:hint="eastAsia"/>
          <w:color w:val="000000" w:themeColor="text1"/>
          <w:szCs w:val="21"/>
        </w:rPr>
        <w:t>然后</w:t>
      </w:r>
      <w:r w:rsidR="00D35FDB">
        <w:rPr>
          <w:rFonts w:ascii="宋体" w:eastAsia="宋体" w:hAnsi="宋体" w:hint="eastAsia"/>
          <w:color w:val="000000" w:themeColor="text1"/>
          <w:szCs w:val="21"/>
        </w:rPr>
        <w:t>，根据输入的数据构造A矩阵与y矩阵，</w:t>
      </w:r>
      <w:r w:rsidR="00FF3E58">
        <w:rPr>
          <w:rFonts w:ascii="宋体" w:eastAsia="宋体" w:hAnsi="宋体" w:hint="eastAsia"/>
          <w:color w:val="000000" w:themeColor="text1"/>
          <w:szCs w:val="21"/>
        </w:rPr>
        <w:t>利用高斯列主元消去法来求解C矩阵</w:t>
      </w:r>
      <w:r w:rsidR="00212BD7">
        <w:rPr>
          <w:rFonts w:ascii="宋体" w:eastAsia="宋体" w:hAnsi="宋体" w:hint="eastAsia"/>
          <w:color w:val="000000" w:themeColor="text1"/>
          <w:szCs w:val="21"/>
        </w:rPr>
        <w:t>。</w:t>
      </w:r>
      <w:r w:rsidR="00222DE2">
        <w:rPr>
          <w:rFonts w:ascii="宋体" w:eastAsia="宋体" w:hAnsi="宋体" w:hint="eastAsia"/>
          <w:color w:val="000000" w:themeColor="text1"/>
          <w:szCs w:val="21"/>
        </w:rPr>
        <w:t>最后，根据求得的C矩阵，</w:t>
      </w:r>
      <w:r w:rsidR="0004331B">
        <w:rPr>
          <w:rFonts w:ascii="宋体" w:eastAsia="宋体" w:hAnsi="宋体" w:hint="eastAsia"/>
          <w:color w:val="000000" w:themeColor="text1"/>
          <w:szCs w:val="21"/>
        </w:rPr>
        <w:t>构造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(</m:t>
        </m:r>
        <m:r>
          <w:rPr>
            <w:rFonts w:ascii="Cambria Math" w:eastAsia="宋体" w:hAnsi="Cambria Math" w:hint="eastAsia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)</m:t>
        </m:r>
      </m:oMath>
      <w:r w:rsidR="0004331B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04331B">
        <w:rPr>
          <w:rFonts w:ascii="宋体" w:eastAsia="宋体" w:hAnsi="宋体"/>
          <w:color w:val="000000" w:themeColor="text1"/>
          <w:szCs w:val="21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 w:hint="eastAsia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=0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(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)</m:t>
            </m:r>
          </m:e>
        </m:nary>
      </m:oMath>
      <w:r w:rsidR="00B60EDF">
        <w:rPr>
          <w:rFonts w:ascii="宋体" w:eastAsia="宋体" w:hAnsi="宋体" w:hint="eastAsia"/>
          <w:color w:val="000000" w:themeColor="text1"/>
          <w:szCs w:val="21"/>
        </w:rPr>
        <w:t>将其</w:t>
      </w:r>
      <w:r w:rsidR="00E1536E">
        <w:rPr>
          <w:rFonts w:ascii="宋体" w:eastAsia="宋体" w:hAnsi="宋体" w:hint="eastAsia"/>
          <w:color w:val="000000" w:themeColor="text1"/>
          <w:szCs w:val="21"/>
        </w:rPr>
        <w:t>绘制</w:t>
      </w:r>
      <w:r w:rsidR="00A87B81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0D74FA20" w14:textId="20E69966" w:rsidR="0031672A" w:rsidRDefault="00BD2C72" w:rsidP="0031672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BD2C72">
        <w:rPr>
          <w:rFonts w:asciiTheme="minorEastAsia" w:hAnsiTheme="minorEastAsia" w:hint="eastAsia"/>
          <w:b/>
          <w:bCs/>
          <w:sz w:val="24"/>
          <w:szCs w:val="24"/>
        </w:rPr>
        <w:t>软件测试</w:t>
      </w:r>
    </w:p>
    <w:p w14:paraId="552B123D" w14:textId="77777777" w:rsidR="00E60E8E" w:rsidRDefault="009C747A" w:rsidP="00E60E8E">
      <w:pPr>
        <w:pStyle w:val="a7"/>
        <w:keepNext/>
        <w:spacing w:line="360" w:lineRule="auto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2929A06" wp14:editId="404DB731">
            <wp:extent cx="3824595" cy="2871439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844" cy="28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AAC8" w14:textId="2B59DF46" w:rsidR="00BD2C72" w:rsidRDefault="00E60E8E" w:rsidP="00E60E8E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220E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导入数据</w:t>
      </w:r>
    </w:p>
    <w:p w14:paraId="61EA6108" w14:textId="301978EB" w:rsidR="00575D58" w:rsidRPr="009A46D9" w:rsidRDefault="00C147F7" w:rsidP="009A46D9">
      <w:pPr>
        <w:spacing w:line="360" w:lineRule="auto"/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9A46D9">
        <w:rPr>
          <w:rFonts w:ascii="宋体" w:eastAsia="宋体" w:hAnsi="宋体" w:hint="eastAsia"/>
          <w:color w:val="000000" w:themeColor="text1"/>
          <w:szCs w:val="21"/>
        </w:rPr>
        <w:t>用户点击导入数据按钮</w:t>
      </w:r>
      <w:r w:rsidR="00282204" w:rsidRPr="009A46D9">
        <w:rPr>
          <w:rFonts w:ascii="宋体" w:eastAsia="宋体" w:hAnsi="宋体" w:hint="eastAsia"/>
          <w:color w:val="000000" w:themeColor="text1"/>
          <w:szCs w:val="21"/>
        </w:rPr>
        <w:t>从文件中导入需要拟合的数据，</w:t>
      </w:r>
      <w:r w:rsidR="00E875E6" w:rsidRPr="009A46D9">
        <w:rPr>
          <w:rFonts w:ascii="宋体" w:eastAsia="宋体" w:hAnsi="宋体" w:hint="eastAsia"/>
          <w:color w:val="000000" w:themeColor="text1"/>
          <w:szCs w:val="21"/>
        </w:rPr>
        <w:t>显示在软件左半部。</w:t>
      </w:r>
      <w:r w:rsidR="000E4DB2" w:rsidRPr="009A46D9">
        <w:rPr>
          <w:rFonts w:ascii="宋体" w:eastAsia="宋体" w:hAnsi="宋体" w:hint="eastAsia"/>
          <w:color w:val="000000" w:themeColor="text1"/>
          <w:szCs w:val="21"/>
        </w:rPr>
        <w:t>软件会</w:t>
      </w:r>
      <w:r w:rsidR="001B3EE4">
        <w:rPr>
          <w:rFonts w:ascii="宋体" w:eastAsia="宋体" w:hAnsi="宋体" w:hint="eastAsia"/>
          <w:color w:val="000000" w:themeColor="text1"/>
          <w:szCs w:val="21"/>
        </w:rPr>
        <w:t>自</w:t>
      </w:r>
      <w:r w:rsidR="000E4DB2" w:rsidRPr="009A46D9">
        <w:rPr>
          <w:rFonts w:ascii="宋体" w:eastAsia="宋体" w:hAnsi="宋体" w:hint="eastAsia"/>
          <w:color w:val="000000" w:themeColor="text1"/>
          <w:szCs w:val="21"/>
        </w:rPr>
        <w:t>动生成散点图</w:t>
      </w:r>
      <w:r w:rsidR="00E875E6" w:rsidRPr="009A46D9">
        <w:rPr>
          <w:rFonts w:ascii="宋体" w:eastAsia="宋体" w:hAnsi="宋体" w:hint="eastAsia"/>
          <w:color w:val="000000" w:themeColor="text1"/>
          <w:szCs w:val="21"/>
        </w:rPr>
        <w:t>，展示在右半部</w:t>
      </w:r>
      <w:r w:rsidR="0024206B">
        <w:rPr>
          <w:rFonts w:ascii="宋体" w:eastAsia="宋体" w:hAnsi="宋体" w:hint="eastAsia"/>
          <w:color w:val="000000" w:themeColor="text1"/>
          <w:szCs w:val="21"/>
        </w:rPr>
        <w:t>，如上图所示</w:t>
      </w:r>
      <w:r w:rsidR="003279DC" w:rsidRPr="009A46D9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397B2340" w14:textId="77777777" w:rsidR="00AA47A6" w:rsidRDefault="00AA47A6" w:rsidP="00AA47A6">
      <w:pPr>
        <w:keepNext/>
        <w:jc w:val="center"/>
      </w:pPr>
      <w:r>
        <w:rPr>
          <w:noProof/>
        </w:rPr>
        <w:drawing>
          <wp:inline distT="0" distB="0" distL="0" distR="0" wp14:anchorId="266ACE2D" wp14:editId="312ABD5A">
            <wp:extent cx="3671812" cy="274877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388" cy="27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4BAB" w14:textId="2CC8E516" w:rsidR="002A65D5" w:rsidRDefault="00AA47A6" w:rsidP="00AA47A6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220E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进行拟合</w:t>
      </w:r>
    </w:p>
    <w:p w14:paraId="71C787AB" w14:textId="36665D44" w:rsidR="005674E1" w:rsidRDefault="00345E36" w:rsidP="009A46D9">
      <w:pPr>
        <w:spacing w:line="360" w:lineRule="auto"/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9A46D9">
        <w:rPr>
          <w:rFonts w:ascii="宋体" w:eastAsia="宋体" w:hAnsi="宋体" w:hint="eastAsia"/>
          <w:color w:val="000000" w:themeColor="text1"/>
          <w:szCs w:val="21"/>
        </w:rPr>
        <w:lastRenderedPageBreak/>
        <w:t>选择合适的</w:t>
      </w:r>
      <w:r w:rsidR="001F007D" w:rsidRPr="009A46D9">
        <w:rPr>
          <w:rFonts w:ascii="宋体" w:eastAsia="宋体" w:hAnsi="宋体" w:hint="eastAsia"/>
          <w:color w:val="000000" w:themeColor="text1"/>
          <w:szCs w:val="21"/>
        </w:rPr>
        <w:t>拟合函数类，点击拟合按钮，软件</w:t>
      </w:r>
      <w:r w:rsidR="00DD0055" w:rsidRPr="009A46D9">
        <w:rPr>
          <w:rFonts w:ascii="宋体" w:eastAsia="宋体" w:hAnsi="宋体" w:hint="eastAsia"/>
          <w:color w:val="000000" w:themeColor="text1"/>
          <w:szCs w:val="21"/>
        </w:rPr>
        <w:t>则自动</w:t>
      </w:r>
      <w:r w:rsidR="00E153B4" w:rsidRPr="009A46D9">
        <w:rPr>
          <w:rFonts w:ascii="宋体" w:eastAsia="宋体" w:hAnsi="宋体" w:hint="eastAsia"/>
          <w:color w:val="000000" w:themeColor="text1"/>
          <w:szCs w:val="21"/>
        </w:rPr>
        <w:t>绘制出拟合函数，</w:t>
      </w:r>
      <w:r w:rsidR="007154FD" w:rsidRPr="009A46D9">
        <w:rPr>
          <w:rFonts w:ascii="宋体" w:eastAsia="宋体" w:hAnsi="宋体" w:hint="eastAsia"/>
          <w:color w:val="000000" w:themeColor="text1"/>
          <w:szCs w:val="21"/>
        </w:rPr>
        <w:t>并且在软件</w:t>
      </w:r>
      <w:r w:rsidR="008D3CDD" w:rsidRPr="009A46D9">
        <w:rPr>
          <w:rFonts w:ascii="宋体" w:eastAsia="宋体" w:hAnsi="宋体" w:hint="eastAsia"/>
          <w:color w:val="000000" w:themeColor="text1"/>
          <w:szCs w:val="21"/>
        </w:rPr>
        <w:t>左下角</w:t>
      </w:r>
      <w:r w:rsidR="001E70D7" w:rsidRPr="009A46D9">
        <w:rPr>
          <w:rFonts w:ascii="宋体" w:eastAsia="宋体" w:hAnsi="宋体" w:hint="eastAsia"/>
          <w:color w:val="000000" w:themeColor="text1"/>
          <w:szCs w:val="21"/>
        </w:rPr>
        <w:t>显示出来</w:t>
      </w:r>
      <w:r w:rsidR="0049004D">
        <w:rPr>
          <w:rFonts w:ascii="宋体" w:eastAsia="宋体" w:hAnsi="宋体" w:hint="eastAsia"/>
          <w:color w:val="000000" w:themeColor="text1"/>
          <w:szCs w:val="21"/>
        </w:rPr>
        <w:t>，如上图所示</w:t>
      </w:r>
      <w:r w:rsidR="001E70D7" w:rsidRPr="009A46D9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17960E3C" w14:textId="77777777" w:rsidR="008220E3" w:rsidRDefault="001A55A7" w:rsidP="008220E3">
      <w:pPr>
        <w:keepNext/>
        <w:spacing w:line="360" w:lineRule="auto"/>
        <w:ind w:left="420" w:firstLine="420"/>
        <w:jc w:val="center"/>
      </w:pPr>
      <w:r>
        <w:rPr>
          <w:noProof/>
        </w:rPr>
        <w:drawing>
          <wp:inline distT="0" distB="0" distL="0" distR="0" wp14:anchorId="3F570E19" wp14:editId="04915457">
            <wp:extent cx="3640873" cy="271728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268" cy="27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3D8" w14:textId="28EDD6BA" w:rsidR="001A55A7" w:rsidRDefault="008220E3" w:rsidP="008220E3">
      <w:pPr>
        <w:pStyle w:val="a8"/>
        <w:jc w:val="center"/>
        <w:rPr>
          <w:rFonts w:ascii="宋体" w:eastAsia="宋体" w:hAnsi="宋体"/>
          <w:color w:val="000000" w:themeColor="text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添加数据</w:t>
      </w:r>
    </w:p>
    <w:p w14:paraId="3F38BC21" w14:textId="364F711B" w:rsidR="001A55A7" w:rsidRPr="009A46D9" w:rsidRDefault="001A55A7" w:rsidP="001A55A7">
      <w:pPr>
        <w:spacing w:line="360" w:lineRule="auto"/>
        <w:ind w:left="420" w:firstLine="42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双击</w:t>
      </w:r>
      <w:r w:rsidR="00117990">
        <w:rPr>
          <w:rFonts w:ascii="宋体" w:eastAsia="宋体" w:hAnsi="宋体" w:hint="eastAsia"/>
          <w:color w:val="000000" w:themeColor="text1"/>
          <w:szCs w:val="21"/>
        </w:rPr>
        <w:t>左边表格会出现一行，输入x值就会根据拟合函数自动计算出y值</w:t>
      </w:r>
      <w:r w:rsidR="00F5316D">
        <w:rPr>
          <w:rFonts w:ascii="宋体" w:eastAsia="宋体" w:hAnsi="宋体" w:hint="eastAsia"/>
          <w:color w:val="000000" w:themeColor="text1"/>
          <w:szCs w:val="21"/>
        </w:rPr>
        <w:t>，对应的右边界面也会相应变化。</w:t>
      </w:r>
    </w:p>
    <w:p w14:paraId="0938EC2D" w14:textId="76D686A5" w:rsidR="001E6CE4" w:rsidRDefault="00943189" w:rsidP="00027858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943189">
        <w:rPr>
          <w:rFonts w:asciiTheme="minorEastAsia" w:hAnsiTheme="minorEastAsia" w:hint="eastAsia"/>
          <w:b/>
          <w:bCs/>
          <w:sz w:val="24"/>
          <w:szCs w:val="24"/>
        </w:rPr>
        <w:t>结论</w:t>
      </w:r>
    </w:p>
    <w:p w14:paraId="1EF862E7" w14:textId="566BF098" w:rsidR="00943189" w:rsidRPr="009A46D9" w:rsidRDefault="00E80452" w:rsidP="009A46D9">
      <w:pPr>
        <w:pStyle w:val="a7"/>
        <w:spacing w:line="360" w:lineRule="auto"/>
        <w:ind w:left="420" w:firstLineChars="0"/>
        <w:rPr>
          <w:rFonts w:ascii="宋体" w:eastAsia="宋体" w:hAnsi="宋体"/>
          <w:color w:val="000000" w:themeColor="text1"/>
          <w:szCs w:val="21"/>
        </w:rPr>
      </w:pPr>
      <w:r w:rsidRPr="009A46D9">
        <w:rPr>
          <w:rFonts w:ascii="宋体" w:eastAsia="宋体" w:hAnsi="宋体" w:hint="eastAsia"/>
          <w:color w:val="000000" w:themeColor="text1"/>
          <w:szCs w:val="21"/>
        </w:rPr>
        <w:t>通过此次大作业</w:t>
      </w:r>
      <w:r w:rsidR="00D74ACF" w:rsidRPr="009A46D9">
        <w:rPr>
          <w:rFonts w:ascii="宋体" w:eastAsia="宋体" w:hAnsi="宋体" w:hint="eastAsia"/>
          <w:color w:val="000000" w:themeColor="text1"/>
          <w:szCs w:val="21"/>
        </w:rPr>
        <w:t>深入</w:t>
      </w:r>
      <w:r w:rsidR="000E2D71" w:rsidRPr="009A46D9">
        <w:rPr>
          <w:rFonts w:ascii="宋体" w:eastAsia="宋体" w:hAnsi="宋体" w:hint="eastAsia"/>
          <w:color w:val="000000" w:themeColor="text1"/>
          <w:szCs w:val="21"/>
        </w:rPr>
        <w:t>理解了</w:t>
      </w:r>
      <w:r w:rsidR="00B61546" w:rsidRPr="009A46D9">
        <w:rPr>
          <w:rFonts w:ascii="宋体" w:eastAsia="宋体" w:hAnsi="宋体" w:hint="eastAsia"/>
          <w:color w:val="000000" w:themeColor="text1"/>
          <w:szCs w:val="21"/>
        </w:rPr>
        <w:t>利用最小二乘法进行</w:t>
      </w:r>
      <w:r w:rsidR="000E2D71" w:rsidRPr="009A46D9">
        <w:rPr>
          <w:rFonts w:ascii="宋体" w:eastAsia="宋体" w:hAnsi="宋体" w:hint="eastAsia"/>
          <w:color w:val="000000" w:themeColor="text1"/>
          <w:szCs w:val="21"/>
        </w:rPr>
        <w:t>数据拟合</w:t>
      </w:r>
      <w:r w:rsidR="00293C84">
        <w:rPr>
          <w:rFonts w:ascii="宋体" w:eastAsia="宋体" w:hAnsi="宋体" w:hint="eastAsia"/>
          <w:color w:val="000000" w:themeColor="text1"/>
          <w:szCs w:val="21"/>
        </w:rPr>
        <w:t>的方法</w:t>
      </w:r>
      <w:r w:rsidR="000D381F" w:rsidRPr="009A46D9">
        <w:rPr>
          <w:rFonts w:ascii="宋体" w:eastAsia="宋体" w:hAnsi="宋体" w:hint="eastAsia"/>
          <w:color w:val="000000" w:themeColor="text1"/>
          <w:szCs w:val="21"/>
        </w:rPr>
        <w:t>，</w:t>
      </w:r>
      <w:r w:rsidR="00003716" w:rsidRPr="009A46D9">
        <w:rPr>
          <w:rFonts w:ascii="宋体" w:eastAsia="宋体" w:hAnsi="宋体" w:hint="eastAsia"/>
          <w:color w:val="000000" w:themeColor="text1"/>
          <w:szCs w:val="21"/>
        </w:rPr>
        <w:t>同时，对用高斯列主元消去法</w:t>
      </w:r>
      <w:r w:rsidR="001E5AB5" w:rsidRPr="009A46D9">
        <w:rPr>
          <w:rFonts w:ascii="宋体" w:eastAsia="宋体" w:hAnsi="宋体" w:hint="eastAsia"/>
          <w:color w:val="000000" w:themeColor="text1"/>
          <w:szCs w:val="21"/>
        </w:rPr>
        <w:t>解线性方程组</w:t>
      </w:r>
      <w:r w:rsidR="0089684F">
        <w:rPr>
          <w:rFonts w:ascii="宋体" w:eastAsia="宋体" w:hAnsi="宋体" w:hint="eastAsia"/>
          <w:color w:val="000000" w:themeColor="text1"/>
          <w:szCs w:val="21"/>
        </w:rPr>
        <w:t>有了清楚的认识。</w:t>
      </w:r>
      <w:r w:rsidR="00932DE7">
        <w:rPr>
          <w:rFonts w:ascii="宋体" w:eastAsia="宋体" w:hAnsi="宋体" w:hint="eastAsia"/>
          <w:color w:val="000000" w:themeColor="text1"/>
          <w:szCs w:val="21"/>
        </w:rPr>
        <w:t>Qt</w:t>
      </w:r>
      <w:r w:rsidR="00AF17CA">
        <w:rPr>
          <w:rFonts w:ascii="宋体" w:eastAsia="宋体" w:hAnsi="宋体" w:hint="eastAsia"/>
          <w:color w:val="000000" w:themeColor="text1"/>
          <w:szCs w:val="21"/>
        </w:rPr>
        <w:t>作为一</w:t>
      </w:r>
      <w:r w:rsidR="00B73F38">
        <w:rPr>
          <w:rFonts w:ascii="宋体" w:eastAsia="宋体" w:hAnsi="宋体" w:hint="eastAsia"/>
          <w:color w:val="000000" w:themeColor="text1"/>
          <w:szCs w:val="21"/>
        </w:rPr>
        <w:t>套</w:t>
      </w:r>
      <w:r w:rsidR="007462A9">
        <w:rPr>
          <w:rFonts w:ascii="宋体" w:eastAsia="宋体" w:hAnsi="宋体" w:hint="eastAsia"/>
          <w:color w:val="000000" w:themeColor="text1"/>
          <w:szCs w:val="21"/>
        </w:rPr>
        <w:t>专业的GUI开发工具</w:t>
      </w:r>
      <w:r w:rsidR="00EE5327">
        <w:rPr>
          <w:rFonts w:ascii="宋体" w:eastAsia="宋体" w:hAnsi="宋体" w:hint="eastAsia"/>
          <w:color w:val="000000" w:themeColor="text1"/>
          <w:szCs w:val="21"/>
        </w:rPr>
        <w:t>，</w:t>
      </w:r>
      <w:r w:rsidR="009F0FD8">
        <w:rPr>
          <w:rFonts w:ascii="宋体" w:eastAsia="宋体" w:hAnsi="宋体" w:hint="eastAsia"/>
          <w:color w:val="000000" w:themeColor="text1"/>
          <w:szCs w:val="21"/>
        </w:rPr>
        <w:t>对此次大作业</w:t>
      </w:r>
      <w:r w:rsidR="0038753C">
        <w:rPr>
          <w:rFonts w:ascii="宋体" w:eastAsia="宋体" w:hAnsi="宋体" w:hint="eastAsia"/>
          <w:color w:val="000000" w:themeColor="text1"/>
          <w:szCs w:val="21"/>
        </w:rPr>
        <w:t>的完成起到了关键的作</w:t>
      </w:r>
      <w:r w:rsidR="007424E4">
        <w:rPr>
          <w:rFonts w:ascii="宋体" w:eastAsia="宋体" w:hAnsi="宋体" w:hint="eastAsia"/>
          <w:color w:val="000000" w:themeColor="text1"/>
          <w:szCs w:val="21"/>
        </w:rPr>
        <w:t>用。</w:t>
      </w:r>
      <w:r w:rsidR="00F07821">
        <w:rPr>
          <w:rFonts w:ascii="宋体" w:eastAsia="宋体" w:hAnsi="宋体" w:hint="eastAsia"/>
          <w:color w:val="000000" w:themeColor="text1"/>
          <w:szCs w:val="21"/>
        </w:rPr>
        <w:t>便捷的绘图机制，信号与槽的连接使GUI软件开发更加便捷，简单。</w:t>
      </w:r>
      <w:r w:rsidR="00DC2EE4">
        <w:rPr>
          <w:rFonts w:ascii="宋体" w:eastAsia="宋体" w:hAnsi="宋体" w:hint="eastAsia"/>
          <w:color w:val="000000" w:themeColor="text1"/>
          <w:szCs w:val="21"/>
        </w:rPr>
        <w:t>通过这门课程</w:t>
      </w:r>
      <w:r w:rsidR="00112EC8">
        <w:rPr>
          <w:rFonts w:ascii="宋体" w:eastAsia="宋体" w:hAnsi="宋体" w:hint="eastAsia"/>
          <w:color w:val="000000" w:themeColor="text1"/>
          <w:szCs w:val="21"/>
        </w:rPr>
        <w:t>使我对基础的</w:t>
      </w:r>
      <w:r w:rsidR="00366183">
        <w:rPr>
          <w:rFonts w:ascii="宋体" w:eastAsia="宋体" w:hAnsi="宋体" w:hint="eastAsia"/>
          <w:color w:val="000000" w:themeColor="text1"/>
          <w:szCs w:val="21"/>
        </w:rPr>
        <w:t>算法有了更深的认识，同时对一个完整的</w:t>
      </w:r>
      <w:r w:rsidR="00E21F2C">
        <w:rPr>
          <w:rFonts w:ascii="宋体" w:eastAsia="宋体" w:hAnsi="宋体" w:hint="eastAsia"/>
          <w:color w:val="000000" w:themeColor="text1"/>
          <w:szCs w:val="21"/>
        </w:rPr>
        <w:t>软件开发</w:t>
      </w:r>
      <w:r w:rsidR="006D2C50">
        <w:rPr>
          <w:rFonts w:ascii="宋体" w:eastAsia="宋体" w:hAnsi="宋体" w:hint="eastAsia"/>
          <w:color w:val="000000" w:themeColor="text1"/>
          <w:szCs w:val="21"/>
        </w:rPr>
        <w:t>有了更加理性的认识。</w:t>
      </w:r>
    </w:p>
    <w:sectPr w:rsidR="00943189" w:rsidRPr="009A46D9" w:rsidSect="00051B5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4A8D" w14:textId="77777777" w:rsidR="007A35E4" w:rsidRDefault="007A35E4" w:rsidP="006C1A88">
      <w:r>
        <w:separator/>
      </w:r>
    </w:p>
  </w:endnote>
  <w:endnote w:type="continuationSeparator" w:id="0">
    <w:p w14:paraId="5D09C9FF" w14:textId="77777777" w:rsidR="007A35E4" w:rsidRDefault="007A35E4" w:rsidP="006C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FA24" w14:textId="45BBB03B" w:rsidR="00051B50" w:rsidRDefault="00051B50" w:rsidP="00051B50">
    <w:pPr>
      <w:pStyle w:val="a5"/>
      <w:jc w:val="center"/>
    </w:pPr>
  </w:p>
  <w:p w14:paraId="04DABEAE" w14:textId="77777777" w:rsidR="00750055" w:rsidRDefault="007500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4D29" w14:textId="77777777" w:rsidR="007A35E4" w:rsidRDefault="007A35E4" w:rsidP="006C1A88">
      <w:r>
        <w:separator/>
      </w:r>
    </w:p>
  </w:footnote>
  <w:footnote w:type="continuationSeparator" w:id="0">
    <w:p w14:paraId="567B6819" w14:textId="77777777" w:rsidR="007A35E4" w:rsidRDefault="007A35E4" w:rsidP="006C1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7D1"/>
    <w:multiLevelType w:val="hybridMultilevel"/>
    <w:tmpl w:val="D07A8E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044595"/>
    <w:multiLevelType w:val="hybridMultilevel"/>
    <w:tmpl w:val="2DFC8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D454D2A"/>
    <w:multiLevelType w:val="hybridMultilevel"/>
    <w:tmpl w:val="24589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94"/>
    <w:rsid w:val="00003716"/>
    <w:rsid w:val="00015A18"/>
    <w:rsid w:val="000240C9"/>
    <w:rsid w:val="00026B39"/>
    <w:rsid w:val="00027858"/>
    <w:rsid w:val="0004331B"/>
    <w:rsid w:val="00051B50"/>
    <w:rsid w:val="00073343"/>
    <w:rsid w:val="000769BD"/>
    <w:rsid w:val="0008584A"/>
    <w:rsid w:val="000A36C5"/>
    <w:rsid w:val="000C1FFA"/>
    <w:rsid w:val="000D0E3F"/>
    <w:rsid w:val="000D381F"/>
    <w:rsid w:val="000D5BF0"/>
    <w:rsid w:val="000E2D71"/>
    <w:rsid w:val="000E4DB2"/>
    <w:rsid w:val="00107178"/>
    <w:rsid w:val="00112EC8"/>
    <w:rsid w:val="00117990"/>
    <w:rsid w:val="00134901"/>
    <w:rsid w:val="00136EFC"/>
    <w:rsid w:val="0018640E"/>
    <w:rsid w:val="001A19EC"/>
    <w:rsid w:val="001A55A7"/>
    <w:rsid w:val="001B0DF3"/>
    <w:rsid w:val="001B3EE4"/>
    <w:rsid w:val="001E5AB5"/>
    <w:rsid w:val="001E6CE4"/>
    <w:rsid w:val="001E70D7"/>
    <w:rsid w:val="001F007D"/>
    <w:rsid w:val="001F0930"/>
    <w:rsid w:val="00212BD7"/>
    <w:rsid w:val="002176D2"/>
    <w:rsid w:val="00222DE2"/>
    <w:rsid w:val="00227FB9"/>
    <w:rsid w:val="00233767"/>
    <w:rsid w:val="0024206B"/>
    <w:rsid w:val="00252E8C"/>
    <w:rsid w:val="00256D77"/>
    <w:rsid w:val="00267F4B"/>
    <w:rsid w:val="00282204"/>
    <w:rsid w:val="00286B30"/>
    <w:rsid w:val="00293C84"/>
    <w:rsid w:val="002A65D5"/>
    <w:rsid w:val="002B1F07"/>
    <w:rsid w:val="002B6E37"/>
    <w:rsid w:val="002D3BBE"/>
    <w:rsid w:val="002E28BA"/>
    <w:rsid w:val="002E7B6B"/>
    <w:rsid w:val="002F2180"/>
    <w:rsid w:val="002F6C95"/>
    <w:rsid w:val="00307327"/>
    <w:rsid w:val="0031672A"/>
    <w:rsid w:val="003279DC"/>
    <w:rsid w:val="00335C13"/>
    <w:rsid w:val="00345E36"/>
    <w:rsid w:val="0035126B"/>
    <w:rsid w:val="00360C34"/>
    <w:rsid w:val="00366183"/>
    <w:rsid w:val="00371D9D"/>
    <w:rsid w:val="0038753C"/>
    <w:rsid w:val="003940B0"/>
    <w:rsid w:val="003A18CF"/>
    <w:rsid w:val="003B14FC"/>
    <w:rsid w:val="003C0AB8"/>
    <w:rsid w:val="003C3423"/>
    <w:rsid w:val="003D6F1C"/>
    <w:rsid w:val="003E0A15"/>
    <w:rsid w:val="0040422E"/>
    <w:rsid w:val="00407CFD"/>
    <w:rsid w:val="004209AC"/>
    <w:rsid w:val="00435BAE"/>
    <w:rsid w:val="00451636"/>
    <w:rsid w:val="00464A39"/>
    <w:rsid w:val="0046587D"/>
    <w:rsid w:val="0049004D"/>
    <w:rsid w:val="00495FC1"/>
    <w:rsid w:val="004A54EE"/>
    <w:rsid w:val="004C1988"/>
    <w:rsid w:val="004D04DC"/>
    <w:rsid w:val="004D24EF"/>
    <w:rsid w:val="004E7C70"/>
    <w:rsid w:val="004F00C7"/>
    <w:rsid w:val="004F7D01"/>
    <w:rsid w:val="00507BA5"/>
    <w:rsid w:val="00523976"/>
    <w:rsid w:val="00554696"/>
    <w:rsid w:val="00560ED2"/>
    <w:rsid w:val="005661EC"/>
    <w:rsid w:val="00567025"/>
    <w:rsid w:val="005674E1"/>
    <w:rsid w:val="00575D58"/>
    <w:rsid w:val="0058015B"/>
    <w:rsid w:val="005C086B"/>
    <w:rsid w:val="005C6E40"/>
    <w:rsid w:val="005E2744"/>
    <w:rsid w:val="005E77AA"/>
    <w:rsid w:val="005F7179"/>
    <w:rsid w:val="006060E8"/>
    <w:rsid w:val="006139C5"/>
    <w:rsid w:val="0061423C"/>
    <w:rsid w:val="00616794"/>
    <w:rsid w:val="00637CA1"/>
    <w:rsid w:val="006427EE"/>
    <w:rsid w:val="00646952"/>
    <w:rsid w:val="0065512F"/>
    <w:rsid w:val="00657685"/>
    <w:rsid w:val="0066033D"/>
    <w:rsid w:val="00666DA1"/>
    <w:rsid w:val="0068554F"/>
    <w:rsid w:val="006B5CAD"/>
    <w:rsid w:val="006C1A88"/>
    <w:rsid w:val="006C2A0C"/>
    <w:rsid w:val="006D2C50"/>
    <w:rsid w:val="006D3339"/>
    <w:rsid w:val="006E6505"/>
    <w:rsid w:val="006F6001"/>
    <w:rsid w:val="00712DFE"/>
    <w:rsid w:val="007154FD"/>
    <w:rsid w:val="00716D4B"/>
    <w:rsid w:val="0072740E"/>
    <w:rsid w:val="00740C51"/>
    <w:rsid w:val="007424E4"/>
    <w:rsid w:val="00745225"/>
    <w:rsid w:val="007462A9"/>
    <w:rsid w:val="00750055"/>
    <w:rsid w:val="007611EE"/>
    <w:rsid w:val="00767E3E"/>
    <w:rsid w:val="00771C33"/>
    <w:rsid w:val="00776254"/>
    <w:rsid w:val="00787204"/>
    <w:rsid w:val="007917A0"/>
    <w:rsid w:val="007A35E4"/>
    <w:rsid w:val="007A5596"/>
    <w:rsid w:val="007D0B76"/>
    <w:rsid w:val="007D137E"/>
    <w:rsid w:val="007E660E"/>
    <w:rsid w:val="008129DE"/>
    <w:rsid w:val="008220E3"/>
    <w:rsid w:val="00831876"/>
    <w:rsid w:val="00844502"/>
    <w:rsid w:val="00870802"/>
    <w:rsid w:val="008923AB"/>
    <w:rsid w:val="0089684F"/>
    <w:rsid w:val="008A1313"/>
    <w:rsid w:val="008C4EB7"/>
    <w:rsid w:val="008D12DF"/>
    <w:rsid w:val="008D3CDD"/>
    <w:rsid w:val="008E4BD1"/>
    <w:rsid w:val="008F6ABD"/>
    <w:rsid w:val="00902DBB"/>
    <w:rsid w:val="00904AFB"/>
    <w:rsid w:val="009146C4"/>
    <w:rsid w:val="00932DE7"/>
    <w:rsid w:val="00943189"/>
    <w:rsid w:val="00950BB3"/>
    <w:rsid w:val="0096110E"/>
    <w:rsid w:val="00962B75"/>
    <w:rsid w:val="00974F73"/>
    <w:rsid w:val="00975EE6"/>
    <w:rsid w:val="00991EE5"/>
    <w:rsid w:val="00992FCF"/>
    <w:rsid w:val="00996FCC"/>
    <w:rsid w:val="009A1A58"/>
    <w:rsid w:val="009A35AD"/>
    <w:rsid w:val="009A46D9"/>
    <w:rsid w:val="009C747A"/>
    <w:rsid w:val="009D2F2E"/>
    <w:rsid w:val="009E26FB"/>
    <w:rsid w:val="009F0FD8"/>
    <w:rsid w:val="009F3189"/>
    <w:rsid w:val="009F7D35"/>
    <w:rsid w:val="00A16014"/>
    <w:rsid w:val="00A23DDD"/>
    <w:rsid w:val="00A33545"/>
    <w:rsid w:val="00A702F4"/>
    <w:rsid w:val="00A87B81"/>
    <w:rsid w:val="00AA01A9"/>
    <w:rsid w:val="00AA47A6"/>
    <w:rsid w:val="00AD2A14"/>
    <w:rsid w:val="00AD75D1"/>
    <w:rsid w:val="00AF17CA"/>
    <w:rsid w:val="00B0647F"/>
    <w:rsid w:val="00B247E1"/>
    <w:rsid w:val="00B35716"/>
    <w:rsid w:val="00B36168"/>
    <w:rsid w:val="00B45DDA"/>
    <w:rsid w:val="00B55F20"/>
    <w:rsid w:val="00B578BF"/>
    <w:rsid w:val="00B608DF"/>
    <w:rsid w:val="00B60D8E"/>
    <w:rsid w:val="00B60EDF"/>
    <w:rsid w:val="00B61546"/>
    <w:rsid w:val="00B66549"/>
    <w:rsid w:val="00B73F38"/>
    <w:rsid w:val="00B75781"/>
    <w:rsid w:val="00B81DDC"/>
    <w:rsid w:val="00B84666"/>
    <w:rsid w:val="00B914B9"/>
    <w:rsid w:val="00BA7A28"/>
    <w:rsid w:val="00BC6823"/>
    <w:rsid w:val="00BD18C6"/>
    <w:rsid w:val="00BD2C72"/>
    <w:rsid w:val="00BE7673"/>
    <w:rsid w:val="00BF3AD0"/>
    <w:rsid w:val="00BF48EE"/>
    <w:rsid w:val="00BF6777"/>
    <w:rsid w:val="00C1206A"/>
    <w:rsid w:val="00C147F7"/>
    <w:rsid w:val="00C172C6"/>
    <w:rsid w:val="00C26139"/>
    <w:rsid w:val="00C3456D"/>
    <w:rsid w:val="00C41BEC"/>
    <w:rsid w:val="00C51921"/>
    <w:rsid w:val="00C946AC"/>
    <w:rsid w:val="00CA62C7"/>
    <w:rsid w:val="00CC278F"/>
    <w:rsid w:val="00CD78EE"/>
    <w:rsid w:val="00CF6985"/>
    <w:rsid w:val="00CF72E8"/>
    <w:rsid w:val="00D02E07"/>
    <w:rsid w:val="00D0336B"/>
    <w:rsid w:val="00D1097C"/>
    <w:rsid w:val="00D26E3B"/>
    <w:rsid w:val="00D35A0E"/>
    <w:rsid w:val="00D35FDB"/>
    <w:rsid w:val="00D64E01"/>
    <w:rsid w:val="00D66386"/>
    <w:rsid w:val="00D74ACF"/>
    <w:rsid w:val="00D77BCE"/>
    <w:rsid w:val="00D92C94"/>
    <w:rsid w:val="00DC2EE4"/>
    <w:rsid w:val="00DC3953"/>
    <w:rsid w:val="00DD0055"/>
    <w:rsid w:val="00DD30D7"/>
    <w:rsid w:val="00DD47CA"/>
    <w:rsid w:val="00DD4D8C"/>
    <w:rsid w:val="00DE3177"/>
    <w:rsid w:val="00DE7D2C"/>
    <w:rsid w:val="00DF1213"/>
    <w:rsid w:val="00DF5D97"/>
    <w:rsid w:val="00DF794C"/>
    <w:rsid w:val="00E01CEA"/>
    <w:rsid w:val="00E01ECE"/>
    <w:rsid w:val="00E1536E"/>
    <w:rsid w:val="00E153B4"/>
    <w:rsid w:val="00E21F2C"/>
    <w:rsid w:val="00E3537C"/>
    <w:rsid w:val="00E60E8E"/>
    <w:rsid w:val="00E80452"/>
    <w:rsid w:val="00E83307"/>
    <w:rsid w:val="00E838AF"/>
    <w:rsid w:val="00E875E6"/>
    <w:rsid w:val="00EA14D3"/>
    <w:rsid w:val="00ED0E69"/>
    <w:rsid w:val="00ED64DF"/>
    <w:rsid w:val="00EE5327"/>
    <w:rsid w:val="00EF060A"/>
    <w:rsid w:val="00EF28CC"/>
    <w:rsid w:val="00F07821"/>
    <w:rsid w:val="00F22BC7"/>
    <w:rsid w:val="00F2571A"/>
    <w:rsid w:val="00F5316D"/>
    <w:rsid w:val="00F543B2"/>
    <w:rsid w:val="00F6168B"/>
    <w:rsid w:val="00F7397C"/>
    <w:rsid w:val="00F757F0"/>
    <w:rsid w:val="00F814A1"/>
    <w:rsid w:val="00F81F79"/>
    <w:rsid w:val="00F826AC"/>
    <w:rsid w:val="00F9205A"/>
    <w:rsid w:val="00FA690A"/>
    <w:rsid w:val="00FF3E58"/>
    <w:rsid w:val="00F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AA247"/>
  <w15:chartTrackingRefBased/>
  <w15:docId w15:val="{A6460C97-5E45-4253-AC20-1CE2F1A8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A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A88"/>
    <w:rPr>
      <w:sz w:val="18"/>
      <w:szCs w:val="18"/>
    </w:rPr>
  </w:style>
  <w:style w:type="paragraph" w:styleId="a7">
    <w:name w:val="List Paragraph"/>
    <w:basedOn w:val="a"/>
    <w:uiPriority w:val="34"/>
    <w:qFormat/>
    <w:rsid w:val="00DD30D7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C946AC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787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 木</dc:creator>
  <cp:keywords/>
  <dc:description/>
  <cp:lastModifiedBy>穆 木</cp:lastModifiedBy>
  <cp:revision>458</cp:revision>
  <dcterms:created xsi:type="dcterms:W3CDTF">2021-05-24T00:48:00Z</dcterms:created>
  <dcterms:modified xsi:type="dcterms:W3CDTF">2021-06-07T03:19:00Z</dcterms:modified>
</cp:coreProperties>
</file>