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Plano</w:t>
      </w:r>
      <w:r>
        <w:t xml:space="preserve"> </w:t>
      </w:r>
      <w:r>
        <w:t xml:space="preserve">de</w:t>
      </w:r>
      <w:r>
        <w:t xml:space="preserve"> </w:t>
      </w:r>
      <w:r>
        <w:t xml:space="preserve">testes</w:t>
      </w:r>
      <w:r>
        <w:t xml:space="preserve"> </w:t>
      </w:r>
      <w:r>
        <w:t xml:space="preserve">e</w:t>
      </w:r>
      <w:r>
        <w:t xml:space="preserve"> </w:t>
      </w:r>
      <w:r>
        <w:t xml:space="preserve">resultado</w:t>
      </w:r>
      <w:r>
        <w:t xml:space="preserve"> </w:t>
      </w:r>
      <w:r>
        <w:t xml:space="preserve">·</w:t>
      </w:r>
      <w:r>
        <w:t xml:space="preserve"> </w:t>
      </w:r>
      <w:r>
        <w:t xml:space="preserve">todas</w:t>
      </w:r>
      <w:r>
        <w:t xml:space="preserve"> </w:t>
      </w:r>
      <w:r>
        <w:t xml:space="preserve">as</w:t>
      </w:r>
      <w:r>
        <w:t xml:space="preserve"> </w:t>
      </w:r>
      <w:r>
        <w:t xml:space="preserve">telas</w:t>
      </w:r>
    </w:p>
    <w:p>
      <w:pPr>
        <w:pStyle w:val="Subtitle"/>
      </w:pPr>
      <w:r>
        <w:t xml:space="preserve">Mulheres</w:t>
      </w:r>
      <w:r>
        <w:t xml:space="preserve"> </w:t>
      </w:r>
      <w:r>
        <w:t xml:space="preserve">&amp;</w:t>
      </w:r>
      <w:r>
        <w:t xml:space="preserve"> </w:t>
      </w:r>
      <w:r>
        <w:t xml:space="preserve">Quintais</w:t>
      </w:r>
      <w:r>
        <w:t xml:space="preserve"> </w:t>
      </w:r>
      <w:r>
        <w:t xml:space="preserve">·</w:t>
      </w:r>
      <w:r>
        <w:t xml:space="preserve"> </w:t>
      </w:r>
      <w:r>
        <w:t xml:space="preserve">versão</w:t>
      </w:r>
      <w:r>
        <w:t xml:space="preserve"> </w:t>
      </w:r>
      <w:r>
        <w:t xml:space="preserve">mq-v102</w:t>
      </w:r>
      <w:r>
        <w:t xml:space="preserve"> </w:t>
      </w:r>
      <w:r>
        <w:t xml:space="preserve">·</w:t>
      </w:r>
      <w:r>
        <w:t xml:space="preserve"> </w:t>
      </w:r>
      <w:r>
        <w:t xml:space="preserve">29/09/2026</w:t>
      </w:r>
    </w:p>
    <w:bookmarkStart w:id="20" w:name="o-que-foi-testado"/>
    <w:p>
      <w:pPr>
        <w:pStyle w:val="Heading1"/>
      </w:pPr>
      <w:r>
        <w:t xml:space="preserve">1. O que foi testado</w:t>
      </w:r>
    </w:p>
    <w:p>
      <w:pPr>
        <w:pStyle w:val="FirstParagraph"/>
      </w:pPr>
      <w:r>
        <w:t xml:space="preserve">Todas as telas dos 7 perfis: coordenação geral, coordenação técnica, bolsista, agente de campo, professor do FIC, auxiliar administrativo e a tela de entrada. Cada tela foi testada no celular (360 px) e no computador (1280 px), e as abas também em tablet e notebook (800 a 1366 px).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Grupo de 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verifica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Caminho curto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tarefa principal chega em 1 toque a partir do topo da tela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passaram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Ajuda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página tem ajuda com passo a passo, e todo botão citado existe de verdade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passaram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Duplicidade e repetição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 título, aviso ou identificador repetido na mesma tela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 passaram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Lentidão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abre em menos de 3 s; troca de perfil em menos de 1,5 s; cada aba desenha em menos de 0,3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passaram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Perfil certo e erros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perfil vê só o que é dele; nenhum erro de 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passaram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Cadastro da equipe (tela)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6 perfis, link, aprovação, recusa, edição, desligamento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 passaram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 de cadastro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Celular, erros, CEP, rascunho, sem 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 passaram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Viagens e eventos (tela)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Pedido, conferência, devolução, autorização, recusa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 passaram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Banco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Permissões e regras do cadastro e dos pedidos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 passaram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Padrão visual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Mesma letra, tamanho e cor de títulos, textos e botões em todas as telas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telas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inconsistência, corrigida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Página pula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Deslocamento da página ao abrir cada 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telas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problema, corrigido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 440 testes automáticos, todos passando depois das correções.</w:t>
      </w:r>
    </w:p>
    <w:bookmarkEnd w:id="20"/>
    <w:bookmarkStart w:id="21" w:name="problemas-encontrados-e-corrigidos"/>
    <w:p>
      <w:pPr>
        <w:pStyle w:val="Heading1"/>
      </w:pPr>
      <w:r>
        <w:t xml:space="preserve">2. Problemas encontrados e corrigidos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Abas escondidas em notebook e tablet.</w:t>
      </w:r>
      <w:r>
        <w:t xml:space="preserve"> </w:t>
      </w:r>
      <w:r>
        <w:t xml:space="preserve">Com a nova aba</w:t>
      </w:r>
      <w:r>
        <w:t xml:space="preserve"> </w:t>
      </w:r>
      <w:r>
        <w:rPr>
          <w:iCs/>
          <w:i/>
        </w:rPr>
        <w:t xml:space="preserve">Viagens e eventos</w:t>
      </w:r>
      <w:r>
        <w:t xml:space="preserve">, as 9 abas não cabiam em telas de 800 a 1100 px.</w:t>
      </w:r>
      <w:r>
        <w:t xml:space="preserve"> </w:t>
      </w:r>
      <w:r>
        <w:rPr>
          <w:iCs/>
          <w:i/>
        </w:rPr>
        <w:t xml:space="preserve">Custos</w:t>
      </w:r>
      <w:r>
        <w:t xml:space="preserve"> </w:t>
      </w:r>
      <w:r>
        <w:t xml:space="preserve">e</w:t>
      </w:r>
      <w:r>
        <w:t xml:space="preserve"> </w:t>
      </w:r>
      <w:r>
        <w:rPr>
          <w:iCs/>
          <w:i/>
        </w:rPr>
        <w:t xml:space="preserve">Histórico</w:t>
      </w:r>
      <w:r>
        <w:t xml:space="preserve"> </w:t>
      </w:r>
      <w:r>
        <w:t xml:space="preserve">ficavam escondidas, e tocar em</w:t>
      </w:r>
      <w:r>
        <w:t xml:space="preserve"> </w:t>
      </w:r>
      <w:r>
        <w:rPr>
          <w:iCs/>
          <w:i/>
        </w:rPr>
        <w:t xml:space="preserve">Viagens</w:t>
      </w:r>
      <w:r>
        <w:t xml:space="preserve"> </w:t>
      </w:r>
      <w:r>
        <w:t xml:space="preserve">empurrava a fileira de abas. Agora elas cabem em qualquer tela acima de 920 px; abaixo disso aparece o menu</w:t>
      </w:r>
      <w:r>
        <w:t xml:space="preserve"> </w:t>
      </w:r>
      <w:r>
        <w:rPr>
          <w:iCs/>
          <w:i/>
        </w:rPr>
        <w:t xml:space="preserve">Seção</w:t>
      </w:r>
      <w:r>
        <w:t xml:space="preserve">, como no celular.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Custos pulava ao abrir.</w:t>
      </w:r>
      <w:r>
        <w:t xml:space="preserve"> </w:t>
      </w:r>
      <w:r>
        <w:t xml:space="preserve">A página mostrava</w:t>
      </w:r>
      <w:r>
        <w:t xml:space="preserve"> </w:t>
      </w:r>
      <w:r>
        <w:t xml:space="preserve">“</w:t>
      </w:r>
      <w:r>
        <w:t xml:space="preserve">Carregando…</w:t>
      </w:r>
      <w:r>
        <w:t xml:space="preserve">”</w:t>
      </w:r>
      <w:r>
        <w:t xml:space="preserve">, o conteúdo chegava e tudo descia. Agora o cálculo é carregado em segundo plano logo que a pessoa entra, e a aba abre pronta.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Custos fora do padrão.</w:t>
      </w:r>
      <w:r>
        <w:t xml:space="preserve"> </w:t>
      </w:r>
      <w:r>
        <w:t xml:space="preserve">O seletor</w:t>
      </w:r>
      <w:r>
        <w:t xml:space="preserve"> </w:t>
      </w:r>
      <w:r>
        <w:rPr>
          <w:iCs/>
          <w:i/>
        </w:rPr>
        <w:t xml:space="preserve">Pagamento do mês / Proposta de roteiro</w:t>
      </w:r>
      <w:r>
        <w:t xml:space="preserve"> </w:t>
      </w:r>
      <w:r>
        <w:t xml:space="preserve">ficava acima do título, então o título começava mais abaixo do que nas outras páginas. Agora fica logo abaixo do título, e o título está na mesma altura em todas as páginas.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Tarefas enterradas no celular.</w:t>
      </w:r>
      <w:r>
        <w:t xml:space="preserve"> </w:t>
      </w:r>
      <w:r>
        <w:t xml:space="preserve">A tela da bolsista tem 8 telas de altura no celular. Pedir a bolsa estava 6 telas abaixo do topo, e pedir passagem, 7. Agora as telas da bolsista, da agente, do professor e do auxiliar começam com</w:t>
      </w:r>
      <w:r>
        <w:t xml:space="preserve"> </w:t>
      </w:r>
      <w:r>
        <w:rPr>
          <w:bCs/>
          <w:b/>
        </w:rPr>
        <w:t xml:space="preserve">O que você quer fazer?</w:t>
      </w:r>
      <w:r>
        <w:t xml:space="preserve">, com botões que levam direto a cada parte (1 toque).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Botões pequenos para o dedo no celular.</w:t>
      </w:r>
      <w:r>
        <w:t xml:space="preserve"> </w:t>
      </w:r>
      <w:r>
        <w:t xml:space="preserve">Os botões</w:t>
      </w:r>
      <w:r>
        <w:t xml:space="preserve"> </w:t>
      </w:r>
      <w:r>
        <w:rPr>
          <w:iCs/>
          <w:i/>
        </w:rPr>
        <w:t xml:space="preserve">Entreguei</w:t>
      </w:r>
      <w:r>
        <w:t xml:space="preserve">,</w:t>
      </w:r>
      <w:r>
        <w:t xml:space="preserve"> </w:t>
      </w:r>
      <w:r>
        <w:rPr>
          <w:iCs/>
          <w:i/>
        </w:rPr>
        <w:t xml:space="preserve">Registrar diagnóstico</w:t>
      </w:r>
      <w:r>
        <w:t xml:space="preserve">,</w:t>
      </w:r>
      <w:r>
        <w:t xml:space="preserve"> </w:t>
      </w:r>
      <w:r>
        <w:rPr>
          <w:iCs/>
          <w:i/>
        </w:rPr>
        <w:t xml:space="preserve">Falar</w:t>
      </w:r>
      <w:r>
        <w:t xml:space="preserve">,</w:t>
      </w:r>
      <w:r>
        <w:t xml:space="preserve"> </w:t>
      </w:r>
      <w:r>
        <w:rPr>
          <w:iCs/>
          <w:i/>
        </w:rPr>
        <w:t xml:space="preserve">+ Matricular</w:t>
      </w:r>
      <w:r>
        <w:t xml:space="preserve">, os avisos da Visão geral e o link</w:t>
      </w:r>
      <w:r>
        <w:t xml:space="preserve"> </w:t>
      </w:r>
      <w:r>
        <w:rPr>
          <w:iCs/>
          <w:i/>
        </w:rPr>
        <w:t xml:space="preserve">Precisa de ajuda para entrar</w:t>
      </w:r>
      <w:r>
        <w:t xml:space="preserve"> </w:t>
      </w:r>
      <w:r>
        <w:t xml:space="preserve">tinham de 21 a 36 px de altura. Agora têm 40 px, sem mudar letra nem cor.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Contador zerado em vermelho.</w:t>
      </w:r>
      <w:r>
        <w:t xml:space="preserve"> </w:t>
      </w:r>
      <w:r>
        <w:t xml:space="preserve">O</w:t>
      </w:r>
      <w:r>
        <w:t xml:space="preserve"> </w:t>
      </w:r>
      <w:r>
        <w:t xml:space="preserve">“</w:t>
      </w:r>
      <w:r>
        <w:t xml:space="preserve">0</w:t>
      </w:r>
      <w:r>
        <w:t xml:space="preserve">”</w:t>
      </w:r>
      <w:r>
        <w:t xml:space="preserve"> </w:t>
      </w:r>
      <w:r>
        <w:t xml:space="preserve">ao lado de</w:t>
      </w:r>
      <w:r>
        <w:t xml:space="preserve"> </w:t>
      </w:r>
      <w:r>
        <w:t xml:space="preserve">“</w:t>
      </w:r>
      <w:r>
        <w:t xml:space="preserve">Esperando o seu aval</w:t>
      </w:r>
      <w:r>
        <w:t xml:space="preserve">”</w:t>
      </w:r>
      <w:r>
        <w:t xml:space="preserve"> </w:t>
      </w:r>
      <w:r>
        <w:t xml:space="preserve">parecia alerta. Agora o zero fica em cinza.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Nome diferente para a mesma função.</w:t>
      </w:r>
      <w:r>
        <w:t xml:space="preserve"> </w:t>
      </w:r>
      <w:r>
        <w:t xml:space="preserve">Nos textos novos estava</w:t>
      </w:r>
      <w:r>
        <w:t xml:space="preserve"> </w:t>
      </w:r>
      <w:r>
        <w:t xml:space="preserve">“</w:t>
      </w:r>
      <w:r>
        <w:t xml:space="preserve">articulação territorial</w:t>
      </w:r>
      <w:r>
        <w:t xml:space="preserve">”</w:t>
      </w:r>
      <w:r>
        <w:t xml:space="preserve">, e no resto do sistema</w:t>
      </w:r>
      <w:r>
        <w:t xml:space="preserve"> </w:t>
      </w:r>
      <w:r>
        <w:t xml:space="preserve">“</w:t>
      </w:r>
      <w:r>
        <w:t xml:space="preserve">articulação estadual</w:t>
      </w:r>
      <w:r>
        <w:t xml:space="preserve">”</w:t>
      </w:r>
      <w:r>
        <w:t xml:space="preserve">. Ficou</w:t>
      </w:r>
      <w:r>
        <w:t xml:space="preserve"> </w:t>
      </w:r>
      <w:r>
        <w:t xml:space="preserve">“</w:t>
      </w:r>
      <w:r>
        <w:t xml:space="preserve">articulação estadual</w:t>
      </w:r>
      <w:r>
        <w:t xml:space="preserve">”</w:t>
      </w:r>
      <w:r>
        <w:t xml:space="preserve"> </w:t>
      </w:r>
      <w:r>
        <w:t xml:space="preserve">em todo o sistema.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Ajuda sem passo a passo e com repetição.</w:t>
      </w:r>
      <w:r>
        <w:t xml:space="preserve"> </w:t>
      </w:r>
      <w:r>
        <w:t xml:space="preserve">A ajuda explicava a página, mas não dizia o caminho de cada tarefa. Agora cada página tem</w:t>
      </w:r>
      <w:r>
        <w:t xml:space="preserve"> </w:t>
      </w:r>
      <w:r>
        <w:rPr>
          <w:bCs/>
          <w:b/>
        </w:rPr>
        <w:t xml:space="preserve">Passo a passo</w:t>
      </w:r>
      <w:r>
        <w:t xml:space="preserve">, com 1 a 5 tarefas numeradas, usando os mesmos nomes dos botões da tela. Os textos repetidos foram retirados.</w:t>
      </w:r>
    </w:p>
    <w:bookmarkEnd w:id="21"/>
    <w:bookmarkStart w:id="22" w:name="padrão-visual-conferido-todas-as-telas"/>
    <w:p>
      <w:pPr>
        <w:pStyle w:val="Heading1"/>
      </w:pPr>
      <w:r>
        <w:t xml:space="preserve">3. Padrão visual conferido (todas as telas)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Telas fora do padrão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Título da página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Fraunces 34 px (26 px no celular)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Subtítulo de seção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Fraunces 22 px; dentro de cartão, 18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Texto de abertura da página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Sans 15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Sans 14 px (pequeno: 13 px)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Etiquetas (chips)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Sans 12 px, cor pela 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Posição do 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mesma altura em todas as abas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Custos (corrigido)</w:t>
            </w:r>
          </w:p>
        </w:tc>
      </w:tr>
    </w:tbl>
    <w:bookmarkEnd w:id="22"/>
    <w:bookmarkStart w:id="23" w:name="o-que-o-teste-automático-não-cobre"/>
    <w:p>
      <w:pPr>
        <w:pStyle w:val="Heading1"/>
      </w:pPr>
      <w:r>
        <w:t xml:space="preserve">4. O que o teste automático não cobre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 banco de verdade.</w:t>
      </w:r>
      <w:r>
        <w:t xml:space="preserve"> </w:t>
      </w:r>
      <w:r>
        <w:t xml:space="preserve">Os testes rodaram numa cópia do sistema com os mesmos scripts. No seu Supabase, o</w:t>
      </w:r>
      <w:r>
        <w:t xml:space="preserve"> </w:t>
      </w:r>
      <w:r>
        <w:rPr>
          <w:iCs/>
          <w:i/>
        </w:rPr>
        <w:t xml:space="preserve">00_verificar.sql</w:t>
      </w:r>
      <w:r>
        <w:t xml:space="preserve"> </w:t>
      </w:r>
      <w:r>
        <w:t xml:space="preserve">precisa mostrar</w:t>
      </w:r>
      <w:r>
        <w:t xml:space="preserve"> </w:t>
      </w:r>
      <w:r>
        <w:rPr>
          <w:bCs/>
          <w:b/>
        </w:rPr>
        <w:t xml:space="preserve">ok</w:t>
      </w:r>
      <w:r>
        <w:t xml:space="preserve"> </w:t>
      </w:r>
      <w:r>
        <w:t xml:space="preserve">em todas as linhas, inclusive a</w:t>
      </w:r>
      <w:r>
        <w:t xml:space="preserve"> </w:t>
      </w:r>
      <w:r>
        <w:rPr>
          <w:iCs/>
          <w:i/>
        </w:rPr>
        <w:t xml:space="preserve">22_passagens_eventos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Celular fraco e sinal ruim.</w:t>
      </w:r>
      <w:r>
        <w:t xml:space="preserve"> </w:t>
      </w:r>
      <w:r>
        <w:t xml:space="preserve">A velocidade medida foi num computador. Num Android simples com 3G, tudo é mais lento. Teste pelo menos um aparelho assim.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Entendimento das mulheres rurais.</w:t>
      </w:r>
      <w:r>
        <w:t xml:space="preserve"> </w:t>
      </w:r>
      <w:r>
        <w:t xml:space="preserve">O teste confere que o botão existe e funciona, não que ela entende o texto. Isso só se vê com gente de verdade (roteiro do cadastro, seção 3).</w:t>
      </w:r>
    </w:p>
    <w:bookmarkEnd w:id="23"/>
    <w:bookmarkStart w:id="24" w:name="como-repetir-os-testes"/>
    <w:p>
      <w:pPr>
        <w:pStyle w:val="Heading1"/>
      </w:pPr>
      <w:r>
        <w:t xml:space="preserve">5. Como repetir os testes</w:t>
      </w:r>
    </w:p>
    <w:p>
      <w:pPr>
        <w:pStyle w:val="FirstParagraph"/>
      </w:pPr>
      <w:r>
        <w:t xml:space="preserve">Os testes ficam no repositório, em</w:t>
      </w:r>
      <w:r>
        <w:t xml:space="preserve"> </w:t>
      </w:r>
      <w:r>
        <w:rPr>
          <w:iCs/>
          <w:i/>
        </w:rPr>
        <w:t xml:space="preserve">testes/automaticos</w:t>
      </w:r>
      <w:r>
        <w:t xml:space="preserve"> </w:t>
      </w:r>
      <w:r>
        <w:t xml:space="preserve">(telas e fluxos) e</w:t>
      </w:r>
      <w:r>
        <w:t xml:space="preserve"> </w:t>
      </w:r>
      <w:r>
        <w:rPr>
          <w:iCs/>
          <w:i/>
        </w:rPr>
        <w:t xml:space="preserve">supabase/tests</w:t>
      </w:r>
      <w:r>
        <w:t xml:space="preserve"> </w:t>
      </w:r>
      <w:r>
        <w:t xml:space="preserve">(banco). Depois de qualquer mudança no sistema, é só rodá-los de novo: o que quebrar aparece como FALHOU, com o motivo.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testes e resultado · todas as telas</dc:title>
  <dc:creator/>
  <dc:language>pt-BR</dc:language>
  <cp:keywords/>
  <dcterms:created xsi:type="dcterms:W3CDTF">2026-09-29T03:46:11Z</dcterms:created>
  <dcterms:modified xsi:type="dcterms:W3CDTF">2026-09-29T03:46:11Z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Mulheres &amp; Quintais · versão mq-v102 · 29/09/2026</vt:lpwstr>
  </property>
</Properties>
</file>