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C" w:rsidRDefault="000A4ADC" w:rsidP="007C27FB">
      <w:pPr>
        <w:jc w:val="center"/>
        <w:rPr>
          <w:rFonts w:hint="eastAsia"/>
          <w:sz w:val="72"/>
          <w:szCs w:val="72"/>
        </w:rPr>
      </w:pPr>
      <w:bookmarkStart w:id="0" w:name="_Toc475813635"/>
      <w:r w:rsidRPr="007C27FB">
        <w:rPr>
          <w:sz w:val="72"/>
          <w:szCs w:val="72"/>
        </w:rPr>
        <w:t>Zabbix</w:t>
      </w:r>
      <w:r w:rsidRPr="007C27FB">
        <w:rPr>
          <w:sz w:val="72"/>
          <w:szCs w:val="72"/>
        </w:rPr>
        <w:t>监控平台部署</w:t>
      </w:r>
      <w:bookmarkEnd w:id="0"/>
    </w:p>
    <w:p w:rsidR="007C27FB" w:rsidRPr="007C27FB" w:rsidRDefault="007C27FB" w:rsidP="007C27FB">
      <w:pPr>
        <w:jc w:val="center"/>
        <w:rPr>
          <w:sz w:val="72"/>
          <w:szCs w:val="72"/>
        </w:rPr>
      </w:pP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 xml:space="preserve">Zabbix监控平台部署，至少需要安装四个组件，分别是Zabbix_Server、Zabbix_Web、Databases、Zabbix_Agent，如下为Zabbix监控平台安装配置详细步骤： </w:t>
      </w:r>
    </w:p>
    <w:p w:rsidR="000A4ADC" w:rsidRPr="007C27FB" w:rsidRDefault="000A4ADC" w:rsidP="000A4ADC">
      <w:pPr>
        <w:pStyle w:val="a5"/>
        <w:numPr>
          <w:ilvl w:val="0"/>
          <w:numId w:val="1"/>
        </w:numPr>
        <w:shd w:val="clear" w:color="auto" w:fill="FFFFFF"/>
        <w:snapToGrid w:val="0"/>
        <w:spacing w:before="156" w:beforeAutospacing="0" w:after="156" w:afterAutospacing="0" w:line="360" w:lineRule="auto"/>
        <w:contextualSpacing/>
        <w:rPr>
          <w:rFonts w:ascii="楷体" w:eastAsia="楷体" w:hAnsi="楷体" w:cs="Times New Roman"/>
          <w:kern w:val="20"/>
          <w:sz w:val="32"/>
          <w:szCs w:val="32"/>
        </w:rPr>
      </w:pPr>
      <w:r w:rsidRPr="007C27FB">
        <w:rPr>
          <w:rFonts w:ascii="楷体" w:eastAsia="楷体" w:hAnsi="楷体" w:cs="Times New Roman"/>
          <w:kern w:val="20"/>
          <w:sz w:val="32"/>
          <w:szCs w:val="32"/>
        </w:rPr>
        <w:t>系统环境</w:t>
      </w:r>
    </w:p>
    <w:p w:rsidR="000A4ADC" w:rsidRPr="007C27FB" w:rsidRDefault="000A4ADC" w:rsidP="000A4ADC">
      <w:pPr>
        <w:numPr>
          <w:ilvl w:val="0"/>
          <w:numId w:val="2"/>
        </w:numPr>
        <w:shd w:val="clear" w:color="auto" w:fill="FFFFFF"/>
        <w:adjustRightInd/>
        <w:spacing w:after="0" w:line="360" w:lineRule="auto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Server端：192.168.149.128</w:t>
      </w:r>
    </w:p>
    <w:p w:rsidR="000A4ADC" w:rsidRPr="007C27FB" w:rsidRDefault="000A4ADC" w:rsidP="000A4ADC">
      <w:pPr>
        <w:numPr>
          <w:ilvl w:val="0"/>
          <w:numId w:val="2"/>
        </w:numPr>
        <w:shd w:val="clear" w:color="auto" w:fill="FFFFFF"/>
        <w:adjustRightInd/>
        <w:spacing w:after="0" w:line="360" w:lineRule="auto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Agent端：192.168.149.129</w:t>
      </w:r>
    </w:p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下载zabbix版本，各个版本之间安装方法相差不大，可以根据实际情况选择安装版本，本文版本为Zabbix-3.2.6.tar.gz。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wget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</w:t>
            </w:r>
            <w:hyperlink r:id="rId7" w:history="1">
              <w:r w:rsidRPr="007C27FB">
                <w:rPr>
                  <w:rFonts w:ascii="楷体" w:eastAsia="楷体" w:hAnsi="楷体"/>
                  <w:sz w:val="32"/>
                  <w:szCs w:val="32"/>
                </w:rPr>
                <w:t>http://sourceforge.net/projects/zabbix/files/ZABBIX%20Latest%20Stable/3.2.6/zabbix-3.2.6.tar.gz/download</w:t>
              </w:r>
            </w:hyperlink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</w:t>
            </w:r>
          </w:p>
        </w:tc>
      </w:tr>
    </w:tbl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Zabbix Server端和Zabbix Agent执行如下代码：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yum -y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install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curl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curl-devel net-snmp net-snmp-devel perl-DBI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groupadd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zabbix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useradd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-g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zabbix zabbix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lastRenderedPageBreak/>
              <w:t xml:space="preserve">usermod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-s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/sbin/nologin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zabbix</w:t>
            </w:r>
          </w:p>
        </w:tc>
      </w:tr>
    </w:tbl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lastRenderedPageBreak/>
        <w:t>Zabbix Server端配置</w:t>
      </w:r>
    </w:p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创建zabbix数据库，执行授权命令：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create  database  zabbix  charset=utf8；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grant all on zabbix.* to zabbix@localhost identified by '123456'；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flush privileges；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解压zabbix软件包并将Zabbix基础SQL文件导入数据至Zabbix数据库：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tar   zxvf  zabbix-3.2.6.tar.gz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cd   zabbix-3.2.6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mysql -uzabbix -p123456 zabbix &lt;database/mysql/schema.sql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mysql -uzabbix -p123456 zabbix &lt;database/mysql/images.sql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mysql -uzabbix -p123456 zabbix &lt; database/mysql/data.sql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切换至Zabbix解压目录，执行如下代码，安装Zabbix_server：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./configure --prefix=/usr/local/zabbix/ --enable-server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--with-mysql --enable-ipv6 --with-net-snmp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--with-libcurl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lastRenderedPageBreak/>
              <w:t>make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make install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ln -s /usr/local/zabbix/sbin/zabbix_*  /usr/local/sbin/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lastRenderedPageBreak/>
        <w:t>Zabbix server安装完毕，cd /usr/local/zabbix/etc/目录，如图13-3所示：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162175"/>
            <wp:effectExtent l="0" t="0" r="0" b="9525"/>
            <wp:docPr id="1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图13-3 Zabbix监控流程图</w:t>
      </w:r>
    </w:p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备份Zabbix server配置文件，代码如下：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cp  zabbix_server.conf  zabbix_server.conf.bak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将zabbix_server.conf配置文件中代码设置为如下：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LogFile=/tmp/zabbix_server.log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DBHost=localhost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DBName=zabbix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DBUser=zabbix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DBPassword=123456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jc w:val="left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同时cp zabbix_server启动脚本至/etc/init.d/目录，</w:t>
      </w:r>
      <w:r w:rsidRPr="007C27FB">
        <w:rPr>
          <w:rFonts w:ascii="楷体" w:eastAsia="楷体" w:hAnsi="楷体"/>
          <w:sz w:val="32"/>
          <w:szCs w:val="32"/>
        </w:rPr>
        <w:lastRenderedPageBreak/>
        <w:t>启动zabbix_server, Zabbix_server默认监听端口为10051。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cd  zabbix-3.2.6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cp  misc/init.d/tru64/zabbix_server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/etc/init.d/zabbix_server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chmod  o+x  /etc/init.d/zabbix_server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配置Zabbix interface Web页面，安装HTTP WEB服务器，将Zabbix WEB代码发布至Apache默认发布目录，由于Zabbix3.2+ PHP版本需要使用PHP5.4.0版本，请将本机PHP版本升级至5.4.0+，PHP5.3升级至PHP5.6，代码如下：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rpm -Uvh </w:t>
            </w:r>
            <w:hyperlink r:id="rId9" w:tgtFrame="_blank" w:history="1">
              <w:r w:rsidRPr="007C27FB">
                <w:rPr>
                  <w:rFonts w:ascii="楷体" w:eastAsia="楷体" w:hAnsi="楷体"/>
                  <w:sz w:val="32"/>
                  <w:szCs w:val="32"/>
                </w:rPr>
                <w:t>http://repo.webtatic.com/yum/el6/latest.rpm</w:t>
              </w:r>
            </w:hyperlink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yum remove php*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yum install php56w.x86_64 php56w-cli.x86_64 php56w-common.x86_64 php56w-gd.x86_64 php56w-ldap.x86_64 php56w-mbstring.x86_64 php56w-mcrypt.x86_64 php56w-mysql.x86_64 php56w-pdo.x86_64  </w:t>
            </w:r>
            <w:r w:rsidRPr="007C27FB">
              <w:rPr>
                <w:rFonts w:ascii="楷体" w:eastAsia="楷体" w:hAnsi="楷体" w:hint="eastAsia"/>
                <w:sz w:val="32"/>
                <w:szCs w:val="32"/>
              </w:rPr>
              <w:t>-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y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yum   install  httpd  httpd-devel  httpd-tools  -y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cp -a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/root/zabbix-3.2.6/frontends/php/*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 /var/www/html/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lastRenderedPageBreak/>
              <w:t xml:space="preserve">sed  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-i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'/date.timezone/i date.timezone = PRC'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/etc/php.ini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lastRenderedPageBreak/>
        <w:t>重新启动Zabbix Server、HTTP、MYSQL服务，代码如下：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/etc/init.d/zabbix_server  restart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/etc/init.d/httpd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   restart 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/etc/init.d/mysqld   restart</w:t>
            </w:r>
          </w:p>
        </w:tc>
      </w:tr>
    </w:tbl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Zabbix WEB GUI安装配置</w:t>
      </w:r>
    </w:p>
    <w:p w:rsidR="000A4ADC" w:rsidRPr="007C27FB" w:rsidRDefault="000A4ADC" w:rsidP="000A4ADC">
      <w:pPr>
        <w:pStyle w:val="10"/>
        <w:spacing w:line="360" w:lineRule="auto"/>
        <w:ind w:left="0"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通过浏览器Zabbix_WEB验证，通过浏览器访问</w:t>
      </w:r>
      <w:hyperlink r:id="rId10" w:history="1">
        <w:r w:rsidRPr="007C27FB">
          <w:rPr>
            <w:rFonts w:ascii="楷体" w:eastAsia="楷体" w:hAnsi="楷体"/>
            <w:sz w:val="32"/>
            <w:szCs w:val="32"/>
          </w:rPr>
          <w:t>http://192.168.149.128/</w:t>
        </w:r>
      </w:hyperlink>
      <w:r w:rsidRPr="007C27FB">
        <w:rPr>
          <w:rFonts w:ascii="楷体" w:eastAsia="楷体" w:hAnsi="楷体"/>
          <w:sz w:val="32"/>
          <w:szCs w:val="32"/>
        </w:rPr>
        <w:t>，如图13-4所示：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276475"/>
            <wp:effectExtent l="19050" t="19050" r="19050" b="28575"/>
            <wp:docPr id="2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图13-4 Zabbix WEB安装界面</w:t>
      </w:r>
    </w:p>
    <w:p w:rsidR="000A4ADC" w:rsidRPr="007C27FB" w:rsidRDefault="000A4ADC" w:rsidP="000A4ADC">
      <w:pPr>
        <w:shd w:val="clear" w:color="auto" w:fill="FFFFFF"/>
        <w:spacing w:line="360" w:lineRule="auto"/>
        <w:ind w:firstLine="420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单击下一步，出现如图13-5所示，如果有错误提示，需要把错误依赖解决完，方可进行下一步操作。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2428875"/>
            <wp:effectExtent l="19050" t="19050" r="19050" b="28575"/>
            <wp:docPr id="3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图13-5 Zabbix WEB安装错误提示</w:t>
      </w: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如上异常错误解决方法代码如下，安装缺失的软包，并修改php.ini对应参数的值即可，如图13-6所示：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yum  install  php56w-mbstring  php56w-bcmath  php56w-gd  php56w-xml  -y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yum  install  gd  gd-devel  -y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sed   -i '/post_max_size/s/8/16/g;/max_execution_time/s/30/300/g;/max_input_time/s/60/300/g;s/\;date.timezone.*/date.timezone \= PRC/g;s/\;always_populate_raw_post_data/always_populate_raw_post_data/g'  /etc/php.ini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/etc/init.d/httpd  restart</w:t>
            </w:r>
          </w:p>
        </w:tc>
      </w:tr>
    </w:tbl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2428875"/>
            <wp:effectExtent l="19050" t="19050" r="19050" b="28575"/>
            <wp:docPr id="4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图13-6 Zabbix WEB测试安装环境</w:t>
      </w: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单击下一步，如图13-7所示，配置数据库连接，输入数据库名、用户、密码，单击Test connection，显示OK，单击下一步即可。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124075"/>
            <wp:effectExtent l="19050" t="19050" r="19050" b="28575"/>
            <wp:docPr id="5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图13-7 Zabbix WEB数据库配置</w:t>
      </w: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继续单击下一步出现如图13-8所示，填写Zabbix Title显示，可以为空，可以输入自定义的名称。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1905000"/>
            <wp:effectExtent l="19050" t="19050" r="19050" b="19050"/>
            <wp:docPr id="6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图13-8 Zabbix WEB详细信息</w:t>
      </w:r>
    </w:p>
    <w:p w:rsidR="000A4ADC" w:rsidRPr="007C27FB" w:rsidRDefault="000A4ADC" w:rsidP="000A4ADC">
      <w:pPr>
        <w:shd w:val="clear" w:color="auto" w:fill="FFFFFF"/>
        <w:spacing w:line="360" w:lineRule="auto"/>
        <w:ind w:firstLine="420"/>
        <w:textAlignment w:val="baseline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单击下一步，如图13-9所示，需修创建zabbix.conf.php文件，执行如下命令，或者单击“</w:t>
      </w:r>
      <w:hyperlink r:id="rId16" w:history="1">
        <w:r w:rsidRPr="007C27FB">
          <w:rPr>
            <w:rFonts w:ascii="楷体" w:eastAsia="楷体" w:hAnsi="楷体"/>
            <w:sz w:val="32"/>
            <w:szCs w:val="32"/>
          </w:rPr>
          <w:t>Download the configuration file</w:t>
        </w:r>
      </w:hyperlink>
      <w:r w:rsidRPr="007C27FB">
        <w:rPr>
          <w:rFonts w:ascii="楷体" w:eastAsia="楷体" w:hAnsi="楷体"/>
          <w:sz w:val="32"/>
          <w:szCs w:val="32"/>
        </w:rPr>
        <w:t>”下载zabbix.conf.php文件，并将该文件上传至/var/www/html/conf/，并设置可写权限，刷新WEB页面，zabbix.conf.php内容代码如下，最后单击Finish即可：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&lt;?php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// Zabbix GUI configuration file.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global $DB；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$DB['TYPE']     = 'MYSQL'；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$DB['SERVER']   = 'localhost'；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$DB['PORT']     = '0'；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$DB['DATABASE'] = 'zabbix'；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$DB['USER']     = 'zabbix'；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$DB['PASSWORD'] = '123456'；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lastRenderedPageBreak/>
              <w:t>// Schema name. Used for IBM DB2 and PostgreSQL.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$DB['SCHEMA'] = ''；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$ZBX_SERVER      = 'localhost'；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$ZBX_SERVER_PORT = '10051'；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$ZBX_SERVER_NAME = '京峰教育-分布式监控系统'；</w:t>
            </w:r>
          </w:p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$IMAGE_FORMAT_DEFAULT = IMAGE_FORMAT_PNG；</w:t>
            </w:r>
          </w:p>
        </w:tc>
      </w:tr>
    </w:tbl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1847850"/>
            <wp:effectExtent l="19050" t="19050" r="19050" b="19050"/>
            <wp:docPr id="7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图13-9 Zabbix WEB配置文件测试</w:t>
      </w:r>
    </w:p>
    <w:p w:rsidR="000A4ADC" w:rsidRPr="007C27FB" w:rsidRDefault="000A4ADC" w:rsidP="000A4ADC">
      <w:pPr>
        <w:shd w:val="clear" w:color="auto" w:fill="FFFFFF"/>
        <w:spacing w:line="360" w:lineRule="auto"/>
        <w:ind w:firstLine="420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登录Zabbix WEB界面，默认用户名和密码为：admin/zabbix，如图13-10（a）、13-10（b）所示：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581275"/>
            <wp:effectExtent l="19050" t="19050" r="19050" b="28575"/>
            <wp:docPr id="8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27FB">
        <w:rPr>
          <w:rFonts w:ascii="楷体" w:eastAsia="楷体" w:hAnsi="楷体"/>
          <w:sz w:val="32"/>
          <w:szCs w:val="32"/>
        </w:rPr>
        <w:t>图13-10（a） Zabbix WEB登录界面</w:t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noProof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2162175"/>
            <wp:effectExtent l="19050" t="19050" r="19050" b="28575"/>
            <wp:docPr id="9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4ADC" w:rsidRPr="007C27FB" w:rsidRDefault="000A4ADC" w:rsidP="000A4ADC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图13-10（b） Zabbix WEB后台界面</w:t>
      </w:r>
    </w:p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Agent客户端安装配置</w:t>
      </w: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解压zabbix-3.2.6.tar.gz源码文件，切换至解压目录，编译安装Zabbix，命令如下：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./configure 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--prefix=/usr/local/zabbix  --enable-agent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make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make install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ln  -s  /usr/local/zabbix/sbin/zabbix_*  /usr/local/sbin/</w:t>
            </w:r>
          </w:p>
        </w:tc>
      </w:tr>
    </w:tbl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修改zabbix_agentd.conf客户端配置文件，执行如下命令，zabbix_agentd.conf内容，指定server IP，同时设置本地Hostname为本地IP地址或者DNS名称：</w:t>
      </w:r>
    </w:p>
    <w:p w:rsidR="000A4ADC" w:rsidRPr="007C27FB" w:rsidRDefault="000A4ADC" w:rsidP="000A4ADC">
      <w:pPr>
        <w:spacing w:line="360" w:lineRule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 w:hint="eastAsia"/>
          <w:sz w:val="32"/>
          <w:szCs w:val="32"/>
        </w:rPr>
        <w:lastRenderedPageBreak/>
        <w:t>CPU、内存、负载、网卡、磁盘、IO、应用服务、端口、登录用户、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LogFile=/tmp/zabbix_agentd.log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Server=192.168.149.128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ServerActive=192.168.149.128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Hostname = 192.168.149.129</w:t>
            </w:r>
          </w:p>
        </w:tc>
      </w:tr>
    </w:tbl>
    <w:p w:rsidR="000A4ADC" w:rsidRPr="007C27FB" w:rsidRDefault="000A4ADC" w:rsidP="000A4ADC">
      <w:pPr>
        <w:pStyle w:val="10"/>
        <w:spacing w:line="360" w:lineRule="auto"/>
        <w:ind w:left="0" w:firstLine="420"/>
        <w:jc w:val="left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同时cp zabbix_agentd启动脚本至/etc/init.d/目录，启动zabbix_agentd服务即可， Zabbix_agentd默认监听端口为10050。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cd zabbix-3.2.6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cp misc/init.d/tru64/zabbix_agentd</w:t>
            </w:r>
            <w:r w:rsidRPr="007C27FB">
              <w:rPr>
                <w:rFonts w:ascii="宋体" w:hAnsi="宋体" w:cs="宋体" w:hint="eastAsia"/>
                <w:sz w:val="32"/>
                <w:szCs w:val="32"/>
              </w:rPr>
              <w:t> 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t>/etc/init.d/zabbix_agentd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chmod o+x /etc/init.d/zabbix_agentd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/etc/init.d/zabbix_agentd  start</w:t>
            </w:r>
          </w:p>
        </w:tc>
      </w:tr>
    </w:tbl>
    <w:p w:rsidR="000A4ADC" w:rsidRPr="007C27FB" w:rsidRDefault="000A4ADC" w:rsidP="000A4ADC">
      <w:pPr>
        <w:pStyle w:val="10"/>
        <w:numPr>
          <w:ilvl w:val="0"/>
          <w:numId w:val="1"/>
        </w:numPr>
        <w:topLinePunct w:val="0"/>
        <w:spacing w:line="360" w:lineRule="auto"/>
        <w:contextualSpacing w:val="0"/>
        <w:textAlignment w:val="auto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Zabbix监控客户端</w:t>
      </w:r>
    </w:p>
    <w:p w:rsidR="000A4ADC" w:rsidRPr="007C27FB" w:rsidRDefault="000A4ADC" w:rsidP="000A4ADC">
      <w:pPr>
        <w:spacing w:line="360" w:lineRule="auto"/>
        <w:ind w:firstLine="420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Zabbix服务端和客户端安装完毕之后，需通过Zabbix Server添加客户端监控，Zabbix WEB界面添加客户端监控的操作步骤如下，如图13-11所示：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7"/>
      </w:tblGrid>
      <w:tr w:rsidR="000A4ADC" w:rsidRPr="007C27FB" w:rsidTr="008775EB">
        <w:tc>
          <w:tcPr>
            <w:tcW w:w="8417" w:type="dxa"/>
            <w:shd w:val="clear" w:color="auto" w:fill="auto"/>
          </w:tcPr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lastRenderedPageBreak/>
              <w:t xml:space="preserve">Zabbix-WEB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configuration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hosts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Create host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>Host name和Agent interfaces，同时选择添加templates模板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 xml:space="preserve">选择Add </w:t>
            </w:r>
            <w:r w:rsidRPr="007C27FB">
              <w:rPr>
                <w:rFonts w:ascii="楷体" w:eastAsia="楷体" w:hAnsi="楷体"/>
                <w:sz w:val="32"/>
                <w:szCs w:val="32"/>
              </w:rPr>
              <w:sym w:font="Wingdings" w:char="F0E0"/>
            </w:r>
            <w:r w:rsidRPr="007C27FB">
              <w:rPr>
                <w:rFonts w:ascii="楷体" w:eastAsia="楷体" w:hAnsi="楷体"/>
                <w:sz w:val="32"/>
                <w:szCs w:val="32"/>
              </w:rPr>
              <w:t>勾选Template OS Linux-选择Add提交；</w:t>
            </w:r>
          </w:p>
          <w:p w:rsidR="000A4ADC" w:rsidRPr="007C27FB" w:rsidRDefault="000A4ADC" w:rsidP="008775EB">
            <w:pPr>
              <w:spacing w:line="360" w:lineRule="auto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注*此处Host name名称与Agentd.conf配置文件中Hostname保持一致，否则会报错。</w:t>
            </w:r>
          </w:p>
        </w:tc>
      </w:tr>
    </w:tbl>
    <w:p w:rsidR="000A4ADC" w:rsidRPr="007C27FB" w:rsidRDefault="000A4ADC" w:rsidP="000A4ADC">
      <w:pPr>
        <w:shd w:val="clear" w:color="auto" w:fill="FFFFFF"/>
        <w:spacing w:line="360" w:lineRule="auto"/>
        <w:contextualSpacing/>
        <w:rPr>
          <w:rFonts w:ascii="楷体" w:eastAsia="楷体" w:hAnsi="楷体"/>
          <w:noProof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390775"/>
            <wp:effectExtent l="19050" t="19050" r="19050" b="28575"/>
            <wp:docPr id="10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jc w:val="center"/>
        <w:rPr>
          <w:rFonts w:ascii="楷体" w:eastAsia="楷体" w:hAnsi="楷体"/>
          <w:color w:val="555555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图13-11 Zabbix 添加客户端监控</w:t>
      </w:r>
    </w:p>
    <w:p w:rsidR="000A4ADC" w:rsidRPr="007C27FB" w:rsidRDefault="000A4ADC" w:rsidP="000A4ADC">
      <w:pPr>
        <w:shd w:val="clear" w:color="auto" w:fill="FFFFFF"/>
        <w:spacing w:line="360" w:lineRule="auto"/>
        <w:ind w:firstLine="420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将客户端主机链接至“Template OS Linux”，启用模板完成主机默认监控，单击Add</w:t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，继续单击Update即可，如图13-12所示：</w:t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rPr>
          <w:rFonts w:ascii="楷体" w:eastAsia="楷体" w:hAnsi="楷体"/>
          <w:color w:val="555555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486400" cy="2181225"/>
            <wp:effectExtent l="19050" t="19050" r="19050" b="28575"/>
            <wp:docPr id="11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jc w:val="center"/>
        <w:rPr>
          <w:rFonts w:ascii="楷体" w:eastAsia="楷体" w:hAnsi="楷体"/>
          <w:color w:val="555555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图13-12 Zabbix 为客户端监控添加模板</w:t>
      </w:r>
    </w:p>
    <w:p w:rsidR="000A4ADC" w:rsidRPr="007C27FB" w:rsidRDefault="000A4ADC" w:rsidP="000A4ADC">
      <w:pPr>
        <w:shd w:val="clear" w:color="auto" w:fill="FFFFFF"/>
        <w:spacing w:line="360" w:lineRule="auto"/>
        <w:ind w:firstLine="420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单击Zabbix WEB</w:t>
      </w:r>
      <w:r w:rsidRPr="007C27FB">
        <w:rPr>
          <w:rFonts w:ascii="楷体" w:eastAsia="楷体" w:hAnsi="楷体"/>
          <w:sz w:val="32"/>
          <w:szCs w:val="32"/>
        </w:rPr>
        <w:sym w:font="Wingdings" w:char="F0E0"/>
      </w:r>
      <w:r w:rsidRPr="007C27FB">
        <w:rPr>
          <w:rFonts w:ascii="楷体" w:eastAsia="楷体" w:hAnsi="楷体"/>
          <w:sz w:val="32"/>
          <w:szCs w:val="32"/>
        </w:rPr>
        <w:t>Monitoring</w:t>
      </w:r>
      <w:r w:rsidRPr="007C27FB">
        <w:rPr>
          <w:rFonts w:ascii="楷体" w:eastAsia="楷体" w:hAnsi="楷体"/>
          <w:sz w:val="32"/>
          <w:szCs w:val="32"/>
        </w:rPr>
        <w:sym w:font="Wingdings" w:char="F0E0"/>
      </w:r>
      <w:r w:rsidRPr="007C27FB">
        <w:rPr>
          <w:rFonts w:ascii="楷体" w:eastAsia="楷体" w:hAnsi="楷体"/>
          <w:sz w:val="32"/>
          <w:szCs w:val="32"/>
        </w:rPr>
        <w:t>Graphs</w:t>
      </w:r>
      <w:r w:rsidRPr="007C27FB">
        <w:rPr>
          <w:rFonts w:ascii="楷体" w:eastAsia="楷体" w:hAnsi="楷体"/>
          <w:sz w:val="32"/>
          <w:szCs w:val="32"/>
        </w:rPr>
        <w:sym w:font="Wingdings" w:char="F0E0"/>
      </w:r>
      <w:r w:rsidRPr="007C27FB">
        <w:rPr>
          <w:rFonts w:ascii="楷体" w:eastAsia="楷体" w:hAnsi="楷体"/>
          <w:sz w:val="32"/>
          <w:szCs w:val="32"/>
        </w:rPr>
        <w:t>Group</w:t>
      </w:r>
      <w:r w:rsidRPr="007C27FB">
        <w:rPr>
          <w:rFonts w:ascii="楷体" w:eastAsia="楷体" w:hAnsi="楷体"/>
          <w:sz w:val="32"/>
          <w:szCs w:val="32"/>
        </w:rPr>
        <w:sym w:font="Wingdings" w:char="F0E0"/>
      </w:r>
      <w:r w:rsidRPr="007C27FB">
        <w:rPr>
          <w:rFonts w:ascii="楷体" w:eastAsia="楷体" w:hAnsi="楷体"/>
          <w:sz w:val="32"/>
          <w:szCs w:val="32"/>
        </w:rPr>
        <w:t>Host</w:t>
      </w:r>
      <w:r w:rsidRPr="007C27FB">
        <w:rPr>
          <w:rFonts w:ascii="楷体" w:eastAsia="楷体" w:hAnsi="楷体"/>
          <w:sz w:val="32"/>
          <w:szCs w:val="32"/>
        </w:rPr>
        <w:sym w:font="Wingdings" w:char="F0E0"/>
      </w:r>
      <w:r w:rsidRPr="007C27FB">
        <w:rPr>
          <w:rFonts w:ascii="楷体" w:eastAsia="楷体" w:hAnsi="楷体"/>
          <w:sz w:val="32"/>
          <w:szCs w:val="32"/>
        </w:rPr>
        <w:t>Graph，监控图像如图13-13（a）、13-13（b）所示：</w:t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085975"/>
            <wp:effectExtent l="19050" t="19050" r="19050" b="28575"/>
            <wp:docPr id="12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jc w:val="center"/>
        <w:rPr>
          <w:rFonts w:ascii="楷体" w:eastAsia="楷体" w:hAnsi="楷体"/>
          <w:color w:val="555555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图13-13（a） Zabbix客户端监控图像</w:t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rPr>
          <w:rFonts w:ascii="楷体" w:eastAsia="楷体" w:hAnsi="楷体"/>
          <w:color w:val="555555"/>
          <w:sz w:val="32"/>
          <w:szCs w:val="32"/>
        </w:rPr>
      </w:pPr>
      <w:r w:rsidRPr="007C27FB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486400" cy="2066925"/>
            <wp:effectExtent l="19050" t="19050" r="19050" b="28575"/>
            <wp:docPr id="13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4ADC" w:rsidRPr="007C27FB" w:rsidRDefault="000A4ADC" w:rsidP="000A4ADC">
      <w:pPr>
        <w:shd w:val="clear" w:color="auto" w:fill="FFFFFF"/>
        <w:spacing w:line="360" w:lineRule="auto"/>
        <w:contextualSpacing/>
        <w:jc w:val="center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lastRenderedPageBreak/>
        <w:t>图13-13（b） Zabbix客户端监控图像</w:t>
      </w:r>
    </w:p>
    <w:p w:rsidR="000A4ADC" w:rsidRPr="007C27FB" w:rsidRDefault="000A4ADC" w:rsidP="000A4ADC">
      <w:pPr>
        <w:pStyle w:val="10"/>
        <w:spacing w:line="360" w:lineRule="auto"/>
        <w:ind w:left="0" w:firstLine="420"/>
        <w:jc w:val="left"/>
        <w:rPr>
          <w:rFonts w:ascii="楷体" w:eastAsia="楷体" w:hAnsi="楷体"/>
          <w:sz w:val="32"/>
          <w:szCs w:val="32"/>
        </w:rPr>
      </w:pPr>
      <w:r w:rsidRPr="007C27FB">
        <w:rPr>
          <w:rFonts w:ascii="楷体" w:eastAsia="楷体" w:hAnsi="楷体"/>
          <w:sz w:val="32"/>
          <w:szCs w:val="32"/>
        </w:rPr>
        <w:t>如果无法监控到客户端，可以在Zabbix Server端，执行命令获取Agent的items KEY值是否有返回，例如system.uname为返回客户端的uname信息，监测命令如下：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4"/>
      </w:tblGrid>
      <w:tr w:rsidR="000A4ADC" w:rsidRPr="007C27FB" w:rsidTr="008775EB">
        <w:tc>
          <w:tcPr>
            <w:tcW w:w="8414" w:type="dxa"/>
            <w:shd w:val="clear" w:color="auto" w:fill="auto"/>
          </w:tcPr>
          <w:p w:rsidR="000A4ADC" w:rsidRPr="007C27FB" w:rsidRDefault="000A4ADC" w:rsidP="008775EB">
            <w:pPr>
              <w:pStyle w:val="10"/>
              <w:spacing w:line="360" w:lineRule="auto"/>
              <w:ind w:left="0"/>
              <w:rPr>
                <w:rFonts w:ascii="楷体" w:eastAsia="楷体" w:hAnsi="楷体"/>
                <w:sz w:val="32"/>
                <w:szCs w:val="32"/>
              </w:rPr>
            </w:pPr>
            <w:r w:rsidRPr="007C27FB">
              <w:rPr>
                <w:rFonts w:ascii="楷体" w:eastAsia="楷体" w:hAnsi="楷体"/>
                <w:sz w:val="32"/>
                <w:szCs w:val="32"/>
              </w:rPr>
              <w:t>/usr/local/zabbix/bin/zabbix_get  -s  192.168.149.130   -k  system.uname</w:t>
            </w:r>
          </w:p>
        </w:tc>
      </w:tr>
    </w:tbl>
    <w:p w:rsidR="004358AB" w:rsidRPr="007C27FB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7C27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710" w:rsidRDefault="00FC4710" w:rsidP="000A4ADC">
      <w:pPr>
        <w:spacing w:after="0"/>
      </w:pPr>
      <w:r>
        <w:separator/>
      </w:r>
    </w:p>
  </w:endnote>
  <w:endnote w:type="continuationSeparator" w:id="0">
    <w:p w:rsidR="00FC4710" w:rsidRDefault="00FC4710" w:rsidP="000A4A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hakuyoxingshu7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710" w:rsidRDefault="00FC4710" w:rsidP="000A4ADC">
      <w:pPr>
        <w:spacing w:after="0"/>
      </w:pPr>
      <w:r>
        <w:separator/>
      </w:r>
    </w:p>
  </w:footnote>
  <w:footnote w:type="continuationSeparator" w:id="0">
    <w:p w:rsidR="00FC4710" w:rsidRDefault="00FC4710" w:rsidP="000A4A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1D9"/>
    <w:multiLevelType w:val="hybridMultilevel"/>
    <w:tmpl w:val="90048EA4"/>
    <w:lvl w:ilvl="0" w:tplc="CD3C1BD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8D2669"/>
    <w:multiLevelType w:val="multilevel"/>
    <w:tmpl w:val="C140330C"/>
    <w:lvl w:ilvl="0">
      <w:start w:val="1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 "/>
      <w:lvlJc w:val="left"/>
      <w:pPr>
        <w:tabs>
          <w:tab w:val="num" w:pos="1077"/>
        </w:tabs>
        <w:ind w:left="1077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58E17352"/>
    <w:multiLevelType w:val="hybridMultilevel"/>
    <w:tmpl w:val="69DEF8F8"/>
    <w:lvl w:ilvl="0" w:tplc="D7F43DF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4ADC"/>
    <w:rsid w:val="00323B43"/>
    <w:rsid w:val="003D37D8"/>
    <w:rsid w:val="00426133"/>
    <w:rsid w:val="004358AB"/>
    <w:rsid w:val="007C27FB"/>
    <w:rsid w:val="008B7726"/>
    <w:rsid w:val="00A32BE0"/>
    <w:rsid w:val="00D31D50"/>
    <w:rsid w:val="00FC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4ADC"/>
    <w:pPr>
      <w:widowControl w:val="0"/>
      <w:numPr>
        <w:numId w:val="3"/>
      </w:numPr>
      <w:topLinePunct/>
      <w:adjustRightInd/>
      <w:snapToGrid/>
      <w:spacing w:beforeLines="150" w:afterLines="100"/>
      <w:jc w:val="center"/>
      <w:textAlignment w:val="center"/>
      <w:outlineLvl w:val="0"/>
    </w:pPr>
    <w:rPr>
      <w:rFonts w:ascii="Arial" w:eastAsia="黑体" w:hAnsi="Arial" w:cs="Times New Roman"/>
      <w:color w:val="000000"/>
      <w:sz w:val="44"/>
      <w:szCs w:val="20"/>
    </w:rPr>
  </w:style>
  <w:style w:type="paragraph" w:styleId="2">
    <w:name w:val="heading 2"/>
    <w:basedOn w:val="a"/>
    <w:next w:val="a"/>
    <w:link w:val="2Char1"/>
    <w:uiPriority w:val="9"/>
    <w:qFormat/>
    <w:rsid w:val="000A4ADC"/>
    <w:pPr>
      <w:keepNext/>
      <w:keepLines/>
      <w:widowControl w:val="0"/>
      <w:numPr>
        <w:ilvl w:val="1"/>
        <w:numId w:val="3"/>
      </w:numPr>
      <w:topLinePunct/>
      <w:adjustRightInd/>
      <w:spacing w:beforeLines="50" w:afterLines="50"/>
      <w:jc w:val="both"/>
      <w:textAlignment w:val="baseline"/>
      <w:outlineLvl w:val="1"/>
    </w:pPr>
    <w:rPr>
      <w:rFonts w:ascii="Arial" w:eastAsia="黑体" w:hAnsi="Arial" w:cs="Times New Roman"/>
      <w:color w:val="000000"/>
      <w:kern w:val="20"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0A4ADC"/>
    <w:pPr>
      <w:keepNext/>
      <w:numPr>
        <w:ilvl w:val="2"/>
        <w:numId w:val="3"/>
      </w:numPr>
      <w:tabs>
        <w:tab w:val="left" w:pos="0"/>
      </w:tabs>
      <w:topLinePunct/>
      <w:adjustRightInd/>
      <w:snapToGrid/>
      <w:spacing w:before="80" w:after="80"/>
      <w:textAlignment w:val="center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4A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4A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4A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4AD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ADC"/>
    <w:rPr>
      <w:rFonts w:ascii="Arial" w:eastAsia="黑体" w:hAnsi="Arial" w:cs="Times New Roman"/>
      <w:color w:val="000000"/>
      <w:sz w:val="44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0A4A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4ADC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2Char1">
    <w:name w:val="标题 2 Char1"/>
    <w:basedOn w:val="a0"/>
    <w:link w:val="2"/>
    <w:uiPriority w:val="9"/>
    <w:rsid w:val="000A4ADC"/>
    <w:rPr>
      <w:rFonts w:ascii="Arial" w:eastAsia="黑体" w:hAnsi="Arial" w:cs="Times New Roman"/>
      <w:color w:val="000000"/>
      <w:kern w:val="20"/>
      <w:sz w:val="32"/>
      <w:szCs w:val="20"/>
    </w:rPr>
  </w:style>
  <w:style w:type="paragraph" w:customStyle="1" w:styleId="10">
    <w:name w:val="列出段落1"/>
    <w:basedOn w:val="a"/>
    <w:uiPriority w:val="34"/>
    <w:qFormat/>
    <w:rsid w:val="000A4ADC"/>
    <w:pPr>
      <w:widowControl w:val="0"/>
      <w:topLinePunct/>
      <w:adjustRightInd/>
      <w:snapToGrid/>
      <w:spacing w:after="0"/>
      <w:ind w:left="720"/>
      <w:contextualSpacing/>
      <w:jc w:val="both"/>
      <w:textAlignment w:val="center"/>
    </w:pPr>
    <w:rPr>
      <w:rFonts w:ascii="Times New Roman" w:eastAsia="宋体" w:hAnsi="Times New Roman" w:cs="Times New Roman"/>
      <w:color w:val="000000"/>
      <w:kern w:val="20"/>
      <w:sz w:val="21"/>
      <w:szCs w:val="20"/>
    </w:rPr>
  </w:style>
  <w:style w:type="paragraph" w:styleId="a5">
    <w:name w:val="Normal (Web)"/>
    <w:basedOn w:val="a"/>
    <w:uiPriority w:val="99"/>
    <w:rsid w:val="000A4ADC"/>
    <w:pPr>
      <w:adjustRightInd/>
      <w:snapToGrid/>
      <w:spacing w:before="100" w:beforeAutospacing="1" w:after="100" w:afterAutospacing="1"/>
    </w:pPr>
    <w:rPr>
      <w:rFonts w:ascii="宋体" w:eastAsia="方正书宋简体" w:hAnsi="宋体" w:cs="宋体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A4AD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4A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sourceforge.net/projects/zabbix/files/ZABBIX%20Latest%20Stable/3.2.6/zabbix-3.2.6.tar.gz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49.128/setup.php?save_config=1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://192.168.149.128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repo.webtatic.com/yum/el6/latest.rp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2018-03-09T07:18:00Z</dcterms:modified>
</cp:coreProperties>
</file>