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AB84A">
      <w:pPr>
        <w:widowControl w:val="0"/>
        <w:numPr>
          <w:ilvl w:val="0"/>
          <w:numId w:val="0"/>
        </w:numPr>
        <w:ind w:firstLine="3920" w:firstLineChars="1400"/>
        <w:jc w:val="both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摘要</w:t>
      </w:r>
    </w:p>
    <w:p w14:paraId="2B1BB56D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52990E98">
      <w:pPr>
        <w:widowControl w:val="0"/>
        <w:numPr>
          <w:ilvl w:val="0"/>
          <w:numId w:val="0"/>
        </w:numPr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奥运会是一项全球性的体育盛会，各国在这一赛事中展示其体育实力。奖牌榜的预测一直是体育研究领域和公众关注的热点之一，因为奖牌榜结果受到多种因素的影响，包括著名教练对国家获奖情况的影响。预测奖牌榜是一项具有挑战性的工作，为此我们建立了两个模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奥运奖牌</w:t>
      </w:r>
      <w:r>
        <w:rPr>
          <w:rFonts w:ascii="宋体" w:hAnsi="宋体" w:eastAsia="宋体" w:cs="宋体"/>
          <w:sz w:val="24"/>
          <w:szCs w:val="24"/>
        </w:rPr>
        <w:t>LightGBM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预测</w:t>
      </w:r>
      <w:r>
        <w:rPr>
          <w:rFonts w:ascii="宋体" w:hAnsi="宋体" w:eastAsia="宋体" w:cs="宋体"/>
          <w:sz w:val="24"/>
          <w:szCs w:val="24"/>
        </w:rPr>
        <w:t>模型和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名帅效应</w:t>
      </w:r>
      <w:r>
        <w:rPr>
          <w:rFonts w:ascii="宋体" w:hAnsi="宋体" w:eastAsia="宋体" w:cs="宋体"/>
          <w:sz w:val="24"/>
          <w:szCs w:val="24"/>
        </w:rPr>
        <w:t>多元线性回归模型。</w:t>
      </w:r>
    </w:p>
    <w:p w14:paraId="41E6C31C">
      <w:pPr>
        <w:widowControl w:val="0"/>
        <w:numPr>
          <w:ilvl w:val="0"/>
          <w:numId w:val="0"/>
        </w:numPr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对于任务1，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</w:t>
      </w:r>
      <w:r>
        <w:rPr>
          <w:rFonts w:ascii="宋体" w:hAnsi="宋体" w:eastAsia="宋体" w:cs="宋体"/>
          <w:sz w:val="24"/>
          <w:szCs w:val="24"/>
        </w:rPr>
        <w:t>LightGBM模型。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首先，我们</w:t>
      </w:r>
      <w:r>
        <w:rPr>
          <w:rFonts w:ascii="宋体" w:hAnsi="宋体" w:eastAsia="宋体" w:cs="宋体"/>
          <w:sz w:val="24"/>
          <w:szCs w:val="24"/>
        </w:rPr>
        <w:t>对题目提供的数据进行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处理，考虑了NOC、Sport、Event、athletes_number、Year、Host等特征对预测结果的影响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并计算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</w:t>
      </w:r>
      <w:r>
        <w:rPr>
          <w:rFonts w:ascii="宋体" w:hAnsi="宋体" w:eastAsia="宋体" w:cs="宋体"/>
          <w:sz w:val="24"/>
          <w:szCs w:val="24"/>
        </w:rPr>
        <w:t>每个特征与奖牌数量的相关性系数，筛选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</w:t>
      </w:r>
      <w:r>
        <w:rPr>
          <w:rFonts w:ascii="宋体" w:hAnsi="宋体" w:eastAsia="宋体" w:cs="宋体"/>
          <w:sz w:val="24"/>
          <w:szCs w:val="24"/>
        </w:rPr>
        <w:t>用于模型训练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的特征</w:t>
      </w:r>
      <w:r>
        <w:rPr>
          <w:rFonts w:ascii="宋体" w:hAnsi="宋体" w:eastAsia="宋体" w:cs="宋体"/>
          <w:sz w:val="24"/>
          <w:szCs w:val="24"/>
        </w:rPr>
        <w:t>。模型的R^2值分别为金牌数0.9885、银牌数0.9872、铜牌数0.9804、总牌数0.9916。根据2028年奥运会项目的调整和东道主国家情况，调整了模型输入数据，并预测了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所有国家的获奖情况.</w:t>
      </w:r>
      <w:r>
        <w:rPr>
          <w:rFonts w:ascii="宋体" w:hAnsi="宋体" w:eastAsia="宋体" w:cs="宋体"/>
          <w:sz w:val="24"/>
          <w:szCs w:val="24"/>
        </w:rPr>
        <w:t>设定置信区间为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sz w:val="24"/>
          <w:szCs w:val="24"/>
        </w:rPr>
        <w:t>0%，计算出预测区间的上下限。对不同奖牌赋予分数，计算国家2024年和2028年奖牌总得分，比较得出进退步国家。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</w:t>
      </w:r>
      <w:r>
        <w:rPr>
          <w:rFonts w:ascii="宋体" w:hAnsi="宋体" w:eastAsia="宋体" w:cs="宋体"/>
          <w:sz w:val="24"/>
          <w:szCs w:val="24"/>
        </w:rPr>
        <w:t>根据2028年预测结果，统计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</w:t>
      </w:r>
      <w:r>
        <w:rPr>
          <w:rFonts w:ascii="宋体" w:hAnsi="宋体" w:eastAsia="宋体" w:cs="宋体"/>
          <w:sz w:val="24"/>
          <w:szCs w:val="24"/>
        </w:rPr>
        <w:t>可能获得首枚奖牌的国家，并根据预测奖牌数量估计胜算概率。最后，我们使用AHP层次分析法对金牌数、银牌数、铜牌数计算权重，根据国家在某个项目上的奖牌数量计算加权得分，分析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</w:t>
      </w:r>
      <w:r>
        <w:rPr>
          <w:rFonts w:ascii="宋体" w:hAnsi="宋体" w:eastAsia="宋体" w:cs="宋体"/>
          <w:sz w:val="24"/>
          <w:szCs w:val="24"/>
        </w:rPr>
        <w:t>不同国家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哪些体育项目</w:t>
      </w:r>
      <w:r>
        <w:rPr>
          <w:rFonts w:ascii="宋体" w:hAnsi="宋体" w:eastAsia="宋体" w:cs="宋体"/>
          <w:sz w:val="24"/>
          <w:szCs w:val="24"/>
        </w:rPr>
        <w:t>最为重要。</w:t>
      </w:r>
    </w:p>
    <w:p w14:paraId="6C571B8E"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对于任务2，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</w:t>
      </w:r>
      <w:r>
        <w:rPr>
          <w:rFonts w:ascii="宋体" w:hAnsi="宋体" w:eastAsia="宋体" w:cs="宋体"/>
          <w:sz w:val="24"/>
          <w:szCs w:val="24"/>
        </w:rPr>
        <w:t>多元线性回归模型。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</w:t>
      </w:r>
      <w:r>
        <w:rPr>
          <w:rFonts w:ascii="宋体" w:hAnsi="宋体" w:eastAsia="宋体" w:cs="宋体"/>
          <w:sz w:val="24"/>
          <w:szCs w:val="24"/>
        </w:rPr>
        <w:t>我们筛选出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</w:t>
      </w:r>
      <w:r>
        <w:rPr>
          <w:rFonts w:ascii="宋体" w:hAnsi="宋体" w:eastAsia="宋体" w:cs="宋体"/>
          <w:sz w:val="24"/>
          <w:szCs w:val="24"/>
        </w:rPr>
        <w:t>可能出现“名帅效应”的国家和对应Event，计算这些国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家奥运会</w:t>
      </w:r>
      <w:r>
        <w:rPr>
          <w:rFonts w:ascii="宋体" w:hAnsi="宋体" w:eastAsia="宋体" w:cs="宋体"/>
          <w:sz w:val="24"/>
          <w:szCs w:val="24"/>
        </w:rPr>
        <w:t>的得分。考虑教练执教的滞后性，我们加入了短期（1-2届）和长期（3-5届）的coach_lag1-2和coach_lag3-5作为特征，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计算各个特征与得分的皮尔逊相关系数,</w:t>
      </w:r>
      <w:r>
        <w:rPr>
          <w:rFonts w:ascii="宋体" w:hAnsi="宋体" w:eastAsia="宋体" w:cs="宋体"/>
          <w:sz w:val="24"/>
          <w:szCs w:val="24"/>
        </w:rPr>
        <w:t>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筛选出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10个特征，使用多元线性回归模型训练了短期和长期模型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模型的R^2值为0.828。最后，我们选择了美国、日本和英国三个国家，通过对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</w:t>
      </w:r>
      <w:r>
        <w:rPr>
          <w:rFonts w:ascii="宋体" w:hAnsi="宋体" w:eastAsia="宋体" w:cs="宋体"/>
          <w:sz w:val="24"/>
          <w:szCs w:val="24"/>
        </w:rPr>
        <w:t>个项目上历史平均得分和近三届奥运会得分的比较，得出在哪些体育项目上建议聘请名帅。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6980D9AB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对于任务3，我们从两个模型中挖掘与奥运会奖牌榜相关的独特发现，分析了奖牌分布与项目参与度、奖牌榜与经济发展水平的关系，以及奖牌背后的训练体系与科研支持，并给出奥委会参考建议。最后，我们对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奥运奖牌</w:t>
      </w:r>
      <w:r>
        <w:rPr>
          <w:rFonts w:ascii="宋体" w:hAnsi="宋体" w:eastAsia="宋体" w:cs="宋体"/>
          <w:sz w:val="24"/>
          <w:szCs w:val="24"/>
        </w:rPr>
        <w:t>LightGBM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预测</w:t>
      </w:r>
      <w:r>
        <w:rPr>
          <w:rFonts w:ascii="宋体" w:hAnsi="宋体" w:eastAsia="宋体" w:cs="宋体"/>
          <w:sz w:val="24"/>
          <w:szCs w:val="24"/>
        </w:rPr>
        <w:t>模型的year和total_event两个参数进行了敏感性分析。这些参数的高敏感性有助于捕捉细微变化对奖牌数量的潜在影响，从而更准确地进行预测。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5D"/>
    <w:rsid w:val="00193A6E"/>
    <w:rsid w:val="00560EBF"/>
    <w:rsid w:val="0057025D"/>
    <w:rsid w:val="009F6692"/>
    <w:rsid w:val="0A6B4985"/>
    <w:rsid w:val="3E0C5F35"/>
    <w:rsid w:val="4E191A22"/>
    <w:rsid w:val="539E0059"/>
    <w:rsid w:val="680229AF"/>
    <w:rsid w:val="79BD4900"/>
    <w:rsid w:val="7BD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857</Words>
  <Characters>996</Characters>
  <Lines>3</Lines>
  <Paragraphs>1</Paragraphs>
  <TotalTime>17</TotalTime>
  <ScaleCrop>false</ScaleCrop>
  <LinksUpToDate>false</LinksUpToDate>
  <CharactersWithSpaces>997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2025-01-25T07:34:00Z</dcterms:created>
  <dc:creator>admin</dc:creator>
  <cp:lastModifiedBy>雪 隐之村</cp:lastModifiedBy>
  <dcterms:modified xsi:type="dcterms:W3CDTF">2025-01-27T16:31:45Z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eyJoZGlkIjoiZTYzNTgzYmUyMzVkMmU3OWQ1MGRjODNmZTE5NWE0ZTAiLCJ1c2VySWQiOiIxMjgzNTM3OTc1In0=</vt:lpwstr>
  </property>
  <property fmtid="{D5CDD505-2E9C-101B-9397-08002B2CF9AE}" pid="3" name="KSOProductBuildVer">
    <vt:lpwstr>2052-12.1.0.19770</vt:lpwstr>
  </property>
  <property fmtid="{D5CDD505-2E9C-101B-9397-08002B2CF9AE}" pid="4" name="ICV">
    <vt:lpwstr>09D6F1CA9D524E9E8D8F78ABB2C0E18E_13</vt:lpwstr>
  </property>
</Properties>
</file>