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1"/>
        <w:gridCol w:w="2102"/>
        <w:gridCol w:w="58"/>
        <w:gridCol w:w="1925"/>
        <w:gridCol w:w="165"/>
        <w:gridCol w:w="1162"/>
        <w:gridCol w:w="821"/>
        <w:gridCol w:w="6"/>
        <w:gridCol w:w="426"/>
        <w:gridCol w:w="709"/>
        <w:gridCol w:w="583"/>
        <w:gridCol w:w="692"/>
        <w:gridCol w:w="364"/>
        <w:gridCol w:w="974"/>
        <w:gridCol w:w="11"/>
      </w:tblGrid>
      <w:tr w:rsidR="0045074F" w:rsidRPr="00D663F6" w14:paraId="6EFED826" w14:textId="77777777" w:rsidTr="00DC0785">
        <w:trPr>
          <w:jc w:val="center"/>
        </w:trPr>
        <w:tc>
          <w:tcPr>
            <w:tcW w:w="2891" w:type="dxa"/>
            <w:gridSpan w:val="3"/>
            <w:shd w:val="clear" w:color="auto" w:fill="auto"/>
          </w:tcPr>
          <w:p w14:paraId="594A5A07" w14:textId="190B136A" w:rsidR="00D31419" w:rsidRPr="00D663F6" w:rsidRDefault="009B1B86" w:rsidP="009B35FB">
            <w:pPr>
              <w:jc w:val="center"/>
              <w:rPr>
                <w:rFonts w:ascii="Calibri" w:hAnsi="Calibri"/>
                <w:b/>
                <w:lang w:val="id-ID"/>
              </w:rPr>
            </w:pPr>
            <w:r>
              <w:rPr>
                <w:noProof/>
              </w:rPr>
              <w:drawing>
                <wp:inline distT="0" distB="0" distL="0" distR="0" wp14:anchorId="08A07DF0" wp14:editId="1017CB91">
                  <wp:extent cx="937550" cy="839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8559" cy="849028"/>
                          </a:xfrm>
                          <a:prstGeom prst="rect">
                            <a:avLst/>
                          </a:prstGeom>
                          <a:noFill/>
                          <a:ln>
                            <a:noFill/>
                          </a:ln>
                        </pic:spPr>
                      </pic:pic>
                    </a:graphicData>
                  </a:graphic>
                </wp:inline>
              </w:drawing>
            </w:r>
          </w:p>
        </w:tc>
        <w:tc>
          <w:tcPr>
            <w:tcW w:w="7838" w:type="dxa"/>
            <w:gridSpan w:val="12"/>
            <w:shd w:val="clear" w:color="auto" w:fill="auto"/>
            <w:vAlign w:val="center"/>
          </w:tcPr>
          <w:p w14:paraId="146C995C" w14:textId="77777777" w:rsidR="0045074F" w:rsidRPr="00D663F6" w:rsidRDefault="0045074F" w:rsidP="00CF1B53">
            <w:pPr>
              <w:jc w:val="center"/>
              <w:rPr>
                <w:rFonts w:ascii="Cambria" w:hAnsi="Cambria"/>
                <w:b/>
                <w:bCs/>
                <w:sz w:val="36"/>
                <w:szCs w:val="36"/>
              </w:rPr>
            </w:pPr>
            <w:r w:rsidRPr="00D663F6">
              <w:rPr>
                <w:rFonts w:ascii="Cambria" w:hAnsi="Cambria"/>
                <w:b/>
                <w:bCs/>
                <w:sz w:val="36"/>
                <w:szCs w:val="36"/>
              </w:rPr>
              <w:t>RENCANA</w:t>
            </w:r>
            <w:r w:rsidRPr="00D663F6">
              <w:rPr>
                <w:rFonts w:ascii="Cambria" w:hAnsi="Cambria"/>
                <w:b/>
                <w:bCs/>
                <w:sz w:val="36"/>
                <w:szCs w:val="36"/>
                <w:lang w:val="id-ID"/>
              </w:rPr>
              <w:t xml:space="preserve"> PEMBELAJARAN</w:t>
            </w:r>
            <w:r>
              <w:rPr>
                <w:rFonts w:ascii="Cambria" w:hAnsi="Cambria"/>
                <w:b/>
                <w:bCs/>
                <w:sz w:val="36"/>
                <w:szCs w:val="36"/>
              </w:rPr>
              <w:t xml:space="preserve"> SEMESTER</w:t>
            </w:r>
          </w:p>
          <w:p w14:paraId="25441798" w14:textId="43758C40" w:rsidR="0045074F" w:rsidRPr="00245791" w:rsidRDefault="006C1EDB" w:rsidP="00CF1B53">
            <w:pPr>
              <w:jc w:val="center"/>
              <w:rPr>
                <w:rFonts w:ascii="Cambria" w:hAnsi="Cambria"/>
                <w:b/>
                <w:sz w:val="28"/>
                <w:szCs w:val="28"/>
              </w:rPr>
            </w:pPr>
            <w:r>
              <w:rPr>
                <w:rFonts w:ascii="Cambria" w:hAnsi="Cambria"/>
                <w:b/>
                <w:sz w:val="28"/>
                <w:szCs w:val="28"/>
              </w:rPr>
              <w:t>PROGRAM STUDI</w:t>
            </w:r>
            <w:r w:rsidR="00A53424">
              <w:rPr>
                <w:rFonts w:ascii="Cambria" w:hAnsi="Cambria"/>
                <w:b/>
                <w:sz w:val="28"/>
                <w:szCs w:val="28"/>
              </w:rPr>
              <w:t xml:space="preserve"> </w:t>
            </w:r>
            <w:r w:rsidR="00245791">
              <w:rPr>
                <w:rFonts w:ascii="Cambria" w:hAnsi="Cambria"/>
                <w:b/>
                <w:sz w:val="28"/>
                <w:szCs w:val="28"/>
              </w:rPr>
              <w:t>ILMU KOMPUTER</w:t>
            </w:r>
          </w:p>
          <w:p w14:paraId="4049EC66" w14:textId="77777777" w:rsidR="0045074F" w:rsidRPr="00914409" w:rsidRDefault="0045074F" w:rsidP="00CF1B53">
            <w:pPr>
              <w:jc w:val="center"/>
              <w:rPr>
                <w:rFonts w:ascii="Cambria" w:hAnsi="Cambria"/>
                <w:b/>
                <w:sz w:val="28"/>
                <w:szCs w:val="28"/>
                <w:lang w:val="id-ID"/>
              </w:rPr>
            </w:pPr>
            <w:r w:rsidRPr="00D663F6">
              <w:rPr>
                <w:rFonts w:ascii="Cambria" w:hAnsi="Cambria"/>
                <w:b/>
                <w:sz w:val="28"/>
                <w:szCs w:val="28"/>
              </w:rPr>
              <w:t>FAKULTAS</w:t>
            </w:r>
            <w:r w:rsidR="00914409">
              <w:rPr>
                <w:rFonts w:ascii="Cambria" w:hAnsi="Cambria"/>
                <w:b/>
                <w:sz w:val="28"/>
                <w:szCs w:val="28"/>
                <w:lang w:val="id-ID"/>
              </w:rPr>
              <w:t xml:space="preserve"> TEKNOLOGI INFORMASI</w:t>
            </w:r>
          </w:p>
        </w:tc>
      </w:tr>
      <w:tr w:rsidR="0045074F" w:rsidRPr="005334B3" w14:paraId="579E562F" w14:textId="77777777" w:rsidTr="00DC0785">
        <w:trPr>
          <w:jc w:val="center"/>
        </w:trPr>
        <w:tc>
          <w:tcPr>
            <w:tcW w:w="4816" w:type="dxa"/>
            <w:gridSpan w:val="4"/>
            <w:shd w:val="clear" w:color="auto" w:fill="D9D9D9"/>
            <w:vAlign w:val="center"/>
          </w:tcPr>
          <w:p w14:paraId="41B71481" w14:textId="77777777" w:rsidR="0045074F" w:rsidRPr="005334B3" w:rsidRDefault="0045074F" w:rsidP="00584D91">
            <w:pPr>
              <w:jc w:val="center"/>
              <w:rPr>
                <w:rFonts w:asciiTheme="majorHAnsi" w:hAnsiTheme="majorHAnsi"/>
                <w:b/>
                <w:sz w:val="20"/>
                <w:lang w:val="id-ID"/>
              </w:rPr>
            </w:pPr>
            <w:r w:rsidRPr="005334B3">
              <w:rPr>
                <w:rFonts w:asciiTheme="majorHAnsi" w:hAnsiTheme="majorHAnsi"/>
                <w:b/>
                <w:sz w:val="20"/>
                <w:szCs w:val="22"/>
                <w:lang w:val="id-ID"/>
              </w:rPr>
              <w:t>MATA KULIAH</w:t>
            </w:r>
          </w:p>
        </w:tc>
        <w:tc>
          <w:tcPr>
            <w:tcW w:w="1327" w:type="dxa"/>
            <w:gridSpan w:val="2"/>
            <w:shd w:val="clear" w:color="auto" w:fill="D9D9D9"/>
            <w:vAlign w:val="center"/>
          </w:tcPr>
          <w:p w14:paraId="279A6584" w14:textId="77777777" w:rsidR="0045074F" w:rsidRPr="005334B3" w:rsidRDefault="0045074F" w:rsidP="00584D91">
            <w:pPr>
              <w:jc w:val="center"/>
              <w:rPr>
                <w:rFonts w:asciiTheme="majorHAnsi" w:hAnsiTheme="majorHAnsi"/>
                <w:b/>
                <w:sz w:val="20"/>
              </w:rPr>
            </w:pPr>
            <w:r w:rsidRPr="005334B3">
              <w:rPr>
                <w:rFonts w:asciiTheme="majorHAnsi" w:hAnsiTheme="majorHAnsi"/>
                <w:b/>
                <w:sz w:val="20"/>
                <w:szCs w:val="22"/>
              </w:rPr>
              <w:t>KODE</w:t>
            </w:r>
          </w:p>
        </w:tc>
        <w:tc>
          <w:tcPr>
            <w:tcW w:w="1253" w:type="dxa"/>
            <w:gridSpan w:val="3"/>
            <w:shd w:val="clear" w:color="auto" w:fill="D9D9D9"/>
            <w:vAlign w:val="center"/>
          </w:tcPr>
          <w:p w14:paraId="69354BD2" w14:textId="77777777" w:rsidR="0045074F" w:rsidRPr="005334B3" w:rsidRDefault="005334B3" w:rsidP="00584D91">
            <w:pPr>
              <w:jc w:val="center"/>
              <w:rPr>
                <w:rFonts w:asciiTheme="majorHAnsi" w:hAnsiTheme="majorHAnsi"/>
                <w:b/>
                <w:sz w:val="20"/>
              </w:rPr>
            </w:pPr>
            <w:r>
              <w:rPr>
                <w:rFonts w:asciiTheme="majorHAnsi" w:hAnsiTheme="majorHAnsi"/>
                <w:b/>
                <w:sz w:val="20"/>
                <w:szCs w:val="22"/>
              </w:rPr>
              <w:t>Ru</w:t>
            </w:r>
            <w:r w:rsidR="00253351">
              <w:rPr>
                <w:rFonts w:asciiTheme="majorHAnsi" w:hAnsiTheme="majorHAnsi"/>
                <w:b/>
                <w:sz w:val="20"/>
                <w:szCs w:val="22"/>
                <w:lang w:val="id-ID"/>
              </w:rPr>
              <w:t>m</w:t>
            </w:r>
            <w:r w:rsidR="0045074F" w:rsidRPr="005334B3">
              <w:rPr>
                <w:rFonts w:asciiTheme="majorHAnsi" w:hAnsiTheme="majorHAnsi"/>
                <w:b/>
                <w:sz w:val="20"/>
                <w:szCs w:val="22"/>
              </w:rPr>
              <w:t>pun MK</w:t>
            </w:r>
          </w:p>
        </w:tc>
        <w:tc>
          <w:tcPr>
            <w:tcW w:w="709" w:type="dxa"/>
            <w:shd w:val="clear" w:color="auto" w:fill="D9D9D9"/>
            <w:vAlign w:val="center"/>
          </w:tcPr>
          <w:p w14:paraId="3CAAB372" w14:textId="77777777" w:rsidR="0045074F" w:rsidRPr="005334B3" w:rsidRDefault="000D5E16" w:rsidP="00C16F53">
            <w:pPr>
              <w:ind w:right="-107"/>
              <w:rPr>
                <w:rFonts w:asciiTheme="majorHAnsi" w:hAnsiTheme="majorHAnsi"/>
                <w:b/>
                <w:sz w:val="20"/>
              </w:rPr>
            </w:pPr>
            <w:r w:rsidRPr="005334B3">
              <w:rPr>
                <w:rFonts w:asciiTheme="majorHAnsi" w:hAnsiTheme="majorHAnsi"/>
                <w:b/>
                <w:sz w:val="20"/>
                <w:szCs w:val="22"/>
              </w:rPr>
              <w:t>SKS</w:t>
            </w:r>
          </w:p>
        </w:tc>
        <w:tc>
          <w:tcPr>
            <w:tcW w:w="1275" w:type="dxa"/>
            <w:gridSpan w:val="2"/>
            <w:shd w:val="clear" w:color="auto" w:fill="D9D9D9"/>
            <w:vAlign w:val="center"/>
          </w:tcPr>
          <w:p w14:paraId="7BB2F56D" w14:textId="77777777" w:rsidR="0045074F" w:rsidRPr="005334B3" w:rsidRDefault="0045074F" w:rsidP="00584D91">
            <w:pPr>
              <w:jc w:val="center"/>
              <w:rPr>
                <w:rFonts w:asciiTheme="majorHAnsi" w:hAnsiTheme="majorHAnsi"/>
                <w:b/>
                <w:sz w:val="20"/>
                <w:lang w:val="id-ID"/>
              </w:rPr>
            </w:pPr>
            <w:r w:rsidRPr="005334B3">
              <w:rPr>
                <w:rFonts w:asciiTheme="majorHAnsi" w:hAnsiTheme="majorHAnsi"/>
                <w:b/>
                <w:sz w:val="20"/>
                <w:szCs w:val="22"/>
                <w:lang w:val="id-ID"/>
              </w:rPr>
              <w:t>SEMESTER</w:t>
            </w:r>
          </w:p>
        </w:tc>
        <w:tc>
          <w:tcPr>
            <w:tcW w:w="1349" w:type="dxa"/>
            <w:gridSpan w:val="3"/>
            <w:shd w:val="clear" w:color="auto" w:fill="D9D9D9"/>
            <w:vAlign w:val="center"/>
          </w:tcPr>
          <w:p w14:paraId="1B7E4EB6" w14:textId="77777777" w:rsidR="0045074F" w:rsidRPr="005334B3" w:rsidRDefault="0045074F" w:rsidP="00584D91">
            <w:pPr>
              <w:jc w:val="center"/>
              <w:rPr>
                <w:rFonts w:asciiTheme="majorHAnsi" w:hAnsiTheme="majorHAnsi"/>
                <w:b/>
                <w:sz w:val="20"/>
                <w:lang w:val="id-ID"/>
              </w:rPr>
            </w:pPr>
            <w:r w:rsidRPr="005334B3">
              <w:rPr>
                <w:rFonts w:asciiTheme="majorHAnsi" w:hAnsiTheme="majorHAnsi"/>
                <w:b/>
                <w:sz w:val="20"/>
                <w:szCs w:val="22"/>
                <w:lang w:val="id-ID"/>
              </w:rPr>
              <w:t>Direvisi</w:t>
            </w:r>
          </w:p>
        </w:tc>
      </w:tr>
      <w:tr w:rsidR="00B43844" w:rsidRPr="005334B3" w14:paraId="5C80E57A" w14:textId="77777777" w:rsidTr="00DC0785">
        <w:trPr>
          <w:trHeight w:val="421"/>
          <w:jc w:val="center"/>
        </w:trPr>
        <w:tc>
          <w:tcPr>
            <w:tcW w:w="4816" w:type="dxa"/>
            <w:gridSpan w:val="4"/>
            <w:shd w:val="clear" w:color="auto" w:fill="auto"/>
            <w:vAlign w:val="center"/>
          </w:tcPr>
          <w:p w14:paraId="705D4082" w14:textId="56F65DC2" w:rsidR="00B43844" w:rsidRPr="00BA7131" w:rsidRDefault="00BA7131" w:rsidP="00893859">
            <w:pPr>
              <w:jc w:val="center"/>
              <w:rPr>
                <w:rFonts w:asciiTheme="majorHAnsi" w:hAnsiTheme="majorHAnsi"/>
                <w:b/>
                <w:sz w:val="20"/>
              </w:rPr>
            </w:pPr>
            <w:r>
              <w:rPr>
                <w:rFonts w:asciiTheme="majorHAnsi" w:hAnsiTheme="majorHAnsi"/>
                <w:b/>
                <w:sz w:val="20"/>
                <w:szCs w:val="22"/>
              </w:rPr>
              <w:t>Kecakapan Intra Personal</w:t>
            </w:r>
          </w:p>
        </w:tc>
        <w:tc>
          <w:tcPr>
            <w:tcW w:w="1327" w:type="dxa"/>
            <w:gridSpan w:val="2"/>
            <w:shd w:val="clear" w:color="auto" w:fill="auto"/>
            <w:vAlign w:val="center"/>
          </w:tcPr>
          <w:p w14:paraId="4480A999" w14:textId="274E8118" w:rsidR="00B43844" w:rsidRPr="005334B3" w:rsidRDefault="004D46C8" w:rsidP="00865E13">
            <w:pPr>
              <w:jc w:val="center"/>
              <w:rPr>
                <w:rFonts w:asciiTheme="majorHAnsi" w:hAnsiTheme="majorHAnsi"/>
                <w:sz w:val="20"/>
                <w:lang w:val="id-ID"/>
              </w:rPr>
            </w:pPr>
            <w:r w:rsidRPr="004D46C8">
              <w:rPr>
                <w:rFonts w:asciiTheme="majorHAnsi" w:hAnsiTheme="majorHAnsi"/>
                <w:sz w:val="20"/>
                <w:lang w:val="id-ID"/>
              </w:rPr>
              <w:t>MKWU3.03</w:t>
            </w:r>
          </w:p>
        </w:tc>
        <w:tc>
          <w:tcPr>
            <w:tcW w:w="1253" w:type="dxa"/>
            <w:gridSpan w:val="3"/>
            <w:shd w:val="clear" w:color="auto" w:fill="auto"/>
            <w:vAlign w:val="center"/>
          </w:tcPr>
          <w:p w14:paraId="16F71B7D" w14:textId="67AFCC2A" w:rsidR="00B43844" w:rsidRPr="005334B3" w:rsidRDefault="00B43844" w:rsidP="006B2C84">
            <w:pPr>
              <w:jc w:val="center"/>
              <w:rPr>
                <w:rFonts w:asciiTheme="majorHAnsi" w:hAnsiTheme="majorHAnsi"/>
                <w:sz w:val="20"/>
                <w:lang w:val="id-ID"/>
              </w:rPr>
            </w:pPr>
          </w:p>
        </w:tc>
        <w:tc>
          <w:tcPr>
            <w:tcW w:w="709" w:type="dxa"/>
            <w:shd w:val="clear" w:color="auto" w:fill="auto"/>
            <w:vAlign w:val="center"/>
          </w:tcPr>
          <w:p w14:paraId="20E65A23" w14:textId="2905C1AF" w:rsidR="00B43844" w:rsidRPr="00BA7131" w:rsidRDefault="00BA7131" w:rsidP="006B2C84">
            <w:pPr>
              <w:jc w:val="center"/>
              <w:rPr>
                <w:rFonts w:asciiTheme="majorHAnsi" w:hAnsiTheme="majorHAnsi"/>
                <w:sz w:val="20"/>
              </w:rPr>
            </w:pPr>
            <w:r>
              <w:rPr>
                <w:rFonts w:asciiTheme="majorHAnsi" w:hAnsiTheme="majorHAnsi"/>
                <w:sz w:val="20"/>
                <w:szCs w:val="22"/>
              </w:rPr>
              <w:t>2</w:t>
            </w:r>
          </w:p>
        </w:tc>
        <w:tc>
          <w:tcPr>
            <w:tcW w:w="1275" w:type="dxa"/>
            <w:gridSpan w:val="2"/>
            <w:shd w:val="clear" w:color="auto" w:fill="auto"/>
            <w:vAlign w:val="center"/>
          </w:tcPr>
          <w:p w14:paraId="401CAE62" w14:textId="390BA926" w:rsidR="00B43844" w:rsidRPr="005334B3" w:rsidRDefault="005A13A3" w:rsidP="00865E13">
            <w:pPr>
              <w:jc w:val="center"/>
              <w:rPr>
                <w:rFonts w:asciiTheme="majorHAnsi" w:hAnsiTheme="majorHAnsi"/>
                <w:sz w:val="20"/>
                <w:lang w:val="id-ID"/>
              </w:rPr>
            </w:pPr>
            <w:r>
              <w:rPr>
                <w:rFonts w:asciiTheme="majorHAnsi" w:hAnsiTheme="majorHAnsi"/>
                <w:sz w:val="20"/>
                <w:szCs w:val="22"/>
              </w:rPr>
              <w:t>I</w:t>
            </w:r>
            <w:r w:rsidR="004D46C8">
              <w:rPr>
                <w:rFonts w:asciiTheme="majorHAnsi" w:hAnsiTheme="majorHAnsi"/>
                <w:sz w:val="20"/>
                <w:szCs w:val="22"/>
              </w:rPr>
              <w:t>V</w:t>
            </w:r>
            <w:r w:rsidR="00C16F53" w:rsidRPr="005334B3">
              <w:rPr>
                <w:rFonts w:asciiTheme="majorHAnsi" w:hAnsiTheme="majorHAnsi"/>
                <w:sz w:val="20"/>
                <w:szCs w:val="22"/>
                <w:lang w:val="id-ID"/>
              </w:rPr>
              <w:t xml:space="preserve"> (</w:t>
            </w:r>
            <w:r w:rsidR="004D46C8">
              <w:rPr>
                <w:rFonts w:asciiTheme="majorHAnsi" w:hAnsiTheme="majorHAnsi"/>
                <w:sz w:val="20"/>
                <w:szCs w:val="22"/>
              </w:rPr>
              <w:t>Empat</w:t>
            </w:r>
            <w:r w:rsidR="00C16F53" w:rsidRPr="005334B3">
              <w:rPr>
                <w:rFonts w:asciiTheme="majorHAnsi" w:hAnsiTheme="majorHAnsi"/>
                <w:sz w:val="20"/>
                <w:szCs w:val="22"/>
                <w:lang w:val="id-ID"/>
              </w:rPr>
              <w:t>)</w:t>
            </w:r>
          </w:p>
        </w:tc>
        <w:tc>
          <w:tcPr>
            <w:tcW w:w="1349" w:type="dxa"/>
            <w:gridSpan w:val="3"/>
            <w:shd w:val="clear" w:color="auto" w:fill="auto"/>
            <w:vAlign w:val="center"/>
          </w:tcPr>
          <w:p w14:paraId="275AABE3" w14:textId="77777777" w:rsidR="00B43844" w:rsidRPr="005334B3" w:rsidRDefault="00B43844" w:rsidP="006B2C84">
            <w:pPr>
              <w:jc w:val="center"/>
              <w:rPr>
                <w:rFonts w:asciiTheme="majorHAnsi" w:hAnsiTheme="majorHAnsi"/>
                <w:sz w:val="20"/>
                <w:lang w:val="id-ID"/>
              </w:rPr>
            </w:pPr>
          </w:p>
        </w:tc>
      </w:tr>
      <w:tr w:rsidR="00B43844" w:rsidRPr="005334B3" w14:paraId="7081F609" w14:textId="77777777" w:rsidTr="00DC0785">
        <w:trPr>
          <w:jc w:val="center"/>
        </w:trPr>
        <w:tc>
          <w:tcPr>
            <w:tcW w:w="4816" w:type="dxa"/>
            <w:gridSpan w:val="4"/>
            <w:vMerge w:val="restart"/>
            <w:shd w:val="clear" w:color="auto" w:fill="auto"/>
          </w:tcPr>
          <w:p w14:paraId="57F05422" w14:textId="77777777" w:rsidR="00B43844" w:rsidRPr="005334B3" w:rsidRDefault="00B43844" w:rsidP="00F77752">
            <w:pPr>
              <w:rPr>
                <w:rFonts w:asciiTheme="majorHAnsi" w:hAnsiTheme="majorHAnsi"/>
                <w:b/>
                <w:sz w:val="20"/>
                <w:szCs w:val="20"/>
              </w:rPr>
            </w:pPr>
            <w:r w:rsidRPr="005334B3">
              <w:rPr>
                <w:rFonts w:asciiTheme="majorHAnsi" w:hAnsiTheme="majorHAnsi"/>
                <w:b/>
                <w:sz w:val="20"/>
                <w:szCs w:val="20"/>
              </w:rPr>
              <w:t>OTORISASI</w:t>
            </w:r>
          </w:p>
        </w:tc>
        <w:tc>
          <w:tcPr>
            <w:tcW w:w="3289" w:type="dxa"/>
            <w:gridSpan w:val="6"/>
            <w:shd w:val="clear" w:color="auto" w:fill="D9D9D9"/>
          </w:tcPr>
          <w:p w14:paraId="39D87BE3" w14:textId="77777777" w:rsidR="00B43844" w:rsidRPr="005334B3" w:rsidRDefault="00B43844" w:rsidP="00B43844">
            <w:pPr>
              <w:jc w:val="center"/>
              <w:rPr>
                <w:rFonts w:asciiTheme="majorHAnsi" w:hAnsiTheme="majorHAnsi"/>
                <w:b/>
                <w:sz w:val="20"/>
                <w:szCs w:val="20"/>
              </w:rPr>
            </w:pPr>
            <w:r w:rsidRPr="005334B3">
              <w:rPr>
                <w:rFonts w:asciiTheme="majorHAnsi" w:hAnsiTheme="majorHAnsi"/>
                <w:b/>
                <w:sz w:val="20"/>
                <w:szCs w:val="20"/>
              </w:rPr>
              <w:t>Koordinator RMK</w:t>
            </w:r>
          </w:p>
        </w:tc>
        <w:tc>
          <w:tcPr>
            <w:tcW w:w="2624" w:type="dxa"/>
            <w:gridSpan w:val="5"/>
            <w:shd w:val="clear" w:color="auto" w:fill="D9D9D9"/>
          </w:tcPr>
          <w:p w14:paraId="41157DA5" w14:textId="77777777" w:rsidR="00B43844" w:rsidRPr="005334B3" w:rsidRDefault="00967CB4" w:rsidP="00967CB4">
            <w:pPr>
              <w:jc w:val="center"/>
              <w:rPr>
                <w:rFonts w:asciiTheme="majorHAnsi" w:hAnsiTheme="majorHAnsi"/>
                <w:b/>
                <w:sz w:val="20"/>
                <w:szCs w:val="20"/>
                <w:lang w:val="id-ID"/>
              </w:rPr>
            </w:pPr>
            <w:r w:rsidRPr="005334B3">
              <w:rPr>
                <w:rFonts w:asciiTheme="majorHAnsi" w:hAnsiTheme="majorHAnsi"/>
                <w:b/>
                <w:sz w:val="20"/>
                <w:szCs w:val="20"/>
                <w:lang w:val="id-ID"/>
              </w:rPr>
              <w:t>Ketua Program Studi</w:t>
            </w:r>
          </w:p>
        </w:tc>
      </w:tr>
      <w:tr w:rsidR="00B43844" w:rsidRPr="005334B3" w14:paraId="3A18D6BC" w14:textId="77777777" w:rsidTr="00DC0785">
        <w:trPr>
          <w:trHeight w:val="856"/>
          <w:jc w:val="center"/>
        </w:trPr>
        <w:tc>
          <w:tcPr>
            <w:tcW w:w="4816" w:type="dxa"/>
            <w:gridSpan w:val="4"/>
            <w:vMerge/>
            <w:shd w:val="clear" w:color="auto" w:fill="auto"/>
          </w:tcPr>
          <w:p w14:paraId="44C8A1F8" w14:textId="77777777" w:rsidR="00B43844" w:rsidRPr="005334B3" w:rsidRDefault="00B43844" w:rsidP="009B35FB">
            <w:pPr>
              <w:rPr>
                <w:rFonts w:asciiTheme="majorHAnsi" w:hAnsiTheme="majorHAnsi"/>
                <w:b/>
                <w:sz w:val="20"/>
                <w:szCs w:val="20"/>
                <w:lang w:val="id-ID"/>
              </w:rPr>
            </w:pPr>
          </w:p>
        </w:tc>
        <w:tc>
          <w:tcPr>
            <w:tcW w:w="3289" w:type="dxa"/>
            <w:gridSpan w:val="6"/>
            <w:tcBorders>
              <w:bottom w:val="single" w:sz="4" w:space="0" w:color="auto"/>
            </w:tcBorders>
            <w:shd w:val="clear" w:color="auto" w:fill="auto"/>
          </w:tcPr>
          <w:p w14:paraId="5FFA73BE" w14:textId="77777777" w:rsidR="00B43844" w:rsidRPr="00624154" w:rsidRDefault="00B43844" w:rsidP="00B43844">
            <w:pPr>
              <w:jc w:val="center"/>
              <w:rPr>
                <w:rFonts w:asciiTheme="majorHAnsi" w:hAnsiTheme="majorHAnsi"/>
                <w:bCs/>
                <w:sz w:val="20"/>
                <w:szCs w:val="20"/>
                <w:lang w:val="id-ID"/>
              </w:rPr>
            </w:pPr>
          </w:p>
          <w:p w14:paraId="26373942" w14:textId="50A5506A" w:rsidR="00A6533F" w:rsidRPr="00624154" w:rsidRDefault="005A13A3" w:rsidP="00B43844">
            <w:pPr>
              <w:jc w:val="center"/>
              <w:rPr>
                <w:rFonts w:asciiTheme="majorHAnsi" w:hAnsiTheme="majorHAnsi"/>
                <w:bCs/>
                <w:sz w:val="20"/>
                <w:szCs w:val="20"/>
              </w:rPr>
            </w:pPr>
            <w:r w:rsidRPr="00624154">
              <w:rPr>
                <w:rFonts w:asciiTheme="majorHAnsi" w:hAnsiTheme="majorHAnsi"/>
                <w:bCs/>
                <w:sz w:val="20"/>
                <w:szCs w:val="20"/>
              </w:rPr>
              <w:t>Jayanti Yusmah Sari, S.T., M.Kom.</w:t>
            </w:r>
          </w:p>
          <w:p w14:paraId="2F9C6EC5" w14:textId="77777777" w:rsidR="00664726" w:rsidRPr="00624154" w:rsidRDefault="00664726" w:rsidP="00B43844">
            <w:pPr>
              <w:jc w:val="center"/>
              <w:rPr>
                <w:rFonts w:asciiTheme="majorHAnsi" w:hAnsiTheme="majorHAnsi"/>
                <w:bCs/>
                <w:sz w:val="20"/>
                <w:szCs w:val="20"/>
                <w:lang w:val="id-ID"/>
              </w:rPr>
            </w:pPr>
          </w:p>
          <w:p w14:paraId="1F525495" w14:textId="77777777" w:rsidR="00A6533F" w:rsidRPr="00624154" w:rsidRDefault="00A6533F" w:rsidP="00B43844">
            <w:pPr>
              <w:jc w:val="center"/>
              <w:rPr>
                <w:rFonts w:asciiTheme="majorHAnsi" w:hAnsiTheme="majorHAnsi"/>
                <w:bCs/>
                <w:sz w:val="20"/>
                <w:szCs w:val="20"/>
                <w:lang w:val="id-ID"/>
              </w:rPr>
            </w:pPr>
          </w:p>
        </w:tc>
        <w:tc>
          <w:tcPr>
            <w:tcW w:w="2624" w:type="dxa"/>
            <w:gridSpan w:val="5"/>
            <w:tcBorders>
              <w:bottom w:val="single" w:sz="4" w:space="0" w:color="auto"/>
            </w:tcBorders>
            <w:shd w:val="clear" w:color="auto" w:fill="auto"/>
          </w:tcPr>
          <w:p w14:paraId="53083BB3" w14:textId="77777777" w:rsidR="00B43844" w:rsidRPr="00624154" w:rsidRDefault="00B43844" w:rsidP="00967CB4">
            <w:pPr>
              <w:jc w:val="center"/>
              <w:rPr>
                <w:rFonts w:asciiTheme="majorHAnsi" w:hAnsiTheme="majorHAnsi"/>
                <w:bCs/>
                <w:sz w:val="20"/>
                <w:szCs w:val="20"/>
                <w:lang w:val="id-ID"/>
              </w:rPr>
            </w:pPr>
          </w:p>
          <w:p w14:paraId="3483A9E0" w14:textId="1A255FB9" w:rsidR="005A13A3" w:rsidRPr="00624154" w:rsidRDefault="004D46C8" w:rsidP="00624154">
            <w:pPr>
              <w:ind w:right="-127"/>
              <w:rPr>
                <w:rFonts w:asciiTheme="majorHAnsi" w:hAnsiTheme="majorHAnsi"/>
                <w:bCs/>
                <w:sz w:val="20"/>
                <w:szCs w:val="20"/>
              </w:rPr>
            </w:pPr>
            <w:r>
              <w:rPr>
                <w:rFonts w:asciiTheme="majorHAnsi" w:hAnsiTheme="majorHAnsi"/>
                <w:bCs/>
                <w:sz w:val="20"/>
                <w:szCs w:val="20"/>
              </w:rPr>
              <w:t xml:space="preserve">Muliyadi, </w:t>
            </w:r>
            <w:r w:rsidR="005A13A3" w:rsidRPr="00624154">
              <w:rPr>
                <w:rFonts w:asciiTheme="majorHAnsi" w:hAnsiTheme="majorHAnsi"/>
                <w:bCs/>
                <w:sz w:val="20"/>
                <w:szCs w:val="20"/>
              </w:rPr>
              <w:t>S.Kom., M.</w:t>
            </w:r>
            <w:r>
              <w:rPr>
                <w:rFonts w:asciiTheme="majorHAnsi" w:hAnsiTheme="majorHAnsi"/>
                <w:bCs/>
                <w:sz w:val="20"/>
                <w:szCs w:val="20"/>
              </w:rPr>
              <w:t>Cs</w:t>
            </w:r>
            <w:r w:rsidR="005A13A3" w:rsidRPr="00624154">
              <w:rPr>
                <w:rFonts w:asciiTheme="majorHAnsi" w:hAnsiTheme="majorHAnsi"/>
                <w:bCs/>
                <w:sz w:val="20"/>
                <w:szCs w:val="20"/>
              </w:rPr>
              <w:t>.</w:t>
            </w:r>
          </w:p>
        </w:tc>
      </w:tr>
      <w:tr w:rsidR="0045074F" w:rsidRPr="005334B3" w14:paraId="15659DB5" w14:textId="77777777" w:rsidTr="00DC0785">
        <w:trPr>
          <w:jc w:val="center"/>
        </w:trPr>
        <w:tc>
          <w:tcPr>
            <w:tcW w:w="2833" w:type="dxa"/>
            <w:gridSpan w:val="2"/>
            <w:vMerge w:val="restart"/>
            <w:shd w:val="clear" w:color="auto" w:fill="auto"/>
          </w:tcPr>
          <w:p w14:paraId="65F2B466" w14:textId="77777777" w:rsidR="0045074F" w:rsidRPr="005334B3" w:rsidRDefault="0045074F" w:rsidP="009B35FB">
            <w:pPr>
              <w:rPr>
                <w:rFonts w:asciiTheme="majorHAnsi" w:hAnsiTheme="majorHAnsi"/>
                <w:b/>
                <w:sz w:val="20"/>
                <w:szCs w:val="20"/>
              </w:rPr>
            </w:pPr>
            <w:r w:rsidRPr="005334B3">
              <w:rPr>
                <w:rFonts w:asciiTheme="majorHAnsi" w:hAnsiTheme="majorHAnsi"/>
                <w:b/>
                <w:sz w:val="20"/>
                <w:szCs w:val="20"/>
              </w:rPr>
              <w:t>Capaian Pembelajaran (CP)</w:t>
            </w:r>
          </w:p>
        </w:tc>
        <w:tc>
          <w:tcPr>
            <w:tcW w:w="1983" w:type="dxa"/>
            <w:gridSpan w:val="2"/>
            <w:tcBorders>
              <w:bottom w:val="single" w:sz="4" w:space="0" w:color="auto"/>
            </w:tcBorders>
            <w:shd w:val="clear" w:color="auto" w:fill="D9D9D9"/>
          </w:tcPr>
          <w:p w14:paraId="2AFF9F8C" w14:textId="77777777" w:rsidR="0045074F" w:rsidRPr="005334B3" w:rsidRDefault="0045074F" w:rsidP="009B35FB">
            <w:pPr>
              <w:tabs>
                <w:tab w:val="left" w:pos="1806"/>
              </w:tabs>
              <w:rPr>
                <w:rFonts w:asciiTheme="majorHAnsi" w:hAnsiTheme="majorHAnsi"/>
                <w:b/>
                <w:sz w:val="20"/>
                <w:szCs w:val="20"/>
                <w:lang w:eastAsia="id-ID"/>
              </w:rPr>
            </w:pPr>
            <w:r w:rsidRPr="005334B3">
              <w:rPr>
                <w:rFonts w:asciiTheme="majorHAnsi" w:hAnsiTheme="majorHAnsi"/>
                <w:b/>
                <w:sz w:val="20"/>
                <w:szCs w:val="20"/>
                <w:lang w:eastAsia="id-ID"/>
              </w:rPr>
              <w:t xml:space="preserve">Program Studi         </w:t>
            </w:r>
          </w:p>
        </w:tc>
        <w:tc>
          <w:tcPr>
            <w:tcW w:w="5913" w:type="dxa"/>
            <w:gridSpan w:val="11"/>
            <w:tcBorders>
              <w:top w:val="single" w:sz="4" w:space="0" w:color="auto"/>
              <w:bottom w:val="single" w:sz="4" w:space="0" w:color="auto"/>
            </w:tcBorders>
            <w:shd w:val="clear" w:color="auto" w:fill="auto"/>
          </w:tcPr>
          <w:p w14:paraId="2B988651" w14:textId="77777777" w:rsidR="0045074F" w:rsidRPr="005334B3" w:rsidRDefault="0045074F" w:rsidP="009B35FB">
            <w:pPr>
              <w:tabs>
                <w:tab w:val="left" w:pos="1806"/>
              </w:tabs>
              <w:rPr>
                <w:rFonts w:asciiTheme="majorHAnsi" w:hAnsiTheme="majorHAnsi"/>
                <w:b/>
                <w:sz w:val="20"/>
                <w:szCs w:val="20"/>
                <w:lang w:eastAsia="id-ID"/>
              </w:rPr>
            </w:pPr>
          </w:p>
        </w:tc>
      </w:tr>
      <w:tr w:rsidR="0045074F" w:rsidRPr="005334B3" w14:paraId="330DFF3B" w14:textId="77777777" w:rsidTr="00DC0785">
        <w:trPr>
          <w:trHeight w:val="521"/>
          <w:jc w:val="center"/>
        </w:trPr>
        <w:tc>
          <w:tcPr>
            <w:tcW w:w="2833" w:type="dxa"/>
            <w:gridSpan w:val="2"/>
            <w:vMerge/>
            <w:shd w:val="clear" w:color="auto" w:fill="auto"/>
          </w:tcPr>
          <w:p w14:paraId="765FD8C8" w14:textId="77777777" w:rsidR="0045074F" w:rsidRPr="005334B3" w:rsidRDefault="0045074F" w:rsidP="009B35FB">
            <w:pPr>
              <w:rPr>
                <w:rFonts w:asciiTheme="majorHAnsi" w:hAnsiTheme="majorHAnsi"/>
                <w:b/>
                <w:sz w:val="20"/>
                <w:szCs w:val="20"/>
              </w:rPr>
            </w:pPr>
          </w:p>
        </w:tc>
        <w:tc>
          <w:tcPr>
            <w:tcW w:w="7896" w:type="dxa"/>
            <w:gridSpan w:val="13"/>
            <w:tcBorders>
              <w:top w:val="single" w:sz="4" w:space="0" w:color="auto"/>
              <w:bottom w:val="single" w:sz="4" w:space="0" w:color="auto"/>
            </w:tcBorders>
            <w:shd w:val="clear" w:color="auto" w:fill="auto"/>
          </w:tcPr>
          <w:p w14:paraId="560C5B0E" w14:textId="26ADB311" w:rsidR="0045074F" w:rsidRPr="00BA7131" w:rsidRDefault="00663050" w:rsidP="004E2483">
            <w:pPr>
              <w:jc w:val="both"/>
              <w:rPr>
                <w:rFonts w:asciiTheme="majorHAnsi" w:hAnsiTheme="majorHAnsi"/>
                <w:sz w:val="20"/>
                <w:szCs w:val="20"/>
                <w:lang w:eastAsia="id-ID"/>
              </w:rPr>
            </w:pPr>
            <w:r w:rsidRPr="00663050">
              <w:rPr>
                <w:rFonts w:asciiTheme="majorHAnsi" w:hAnsiTheme="majorHAnsi"/>
                <w:sz w:val="20"/>
                <w:szCs w:val="20"/>
                <w:lang w:val="id-ID" w:eastAsia="id-ID"/>
              </w:rPr>
              <w:t xml:space="preserve">Mahasiswa </w:t>
            </w:r>
            <w:r w:rsidR="00BA7131">
              <w:rPr>
                <w:rFonts w:asciiTheme="majorHAnsi" w:hAnsiTheme="majorHAnsi"/>
                <w:sz w:val="20"/>
                <w:szCs w:val="20"/>
                <w:lang w:eastAsia="id-ID"/>
              </w:rPr>
              <w:t>m</w:t>
            </w:r>
            <w:r w:rsidR="00BA7131" w:rsidRPr="00BA7131">
              <w:rPr>
                <w:rFonts w:asciiTheme="majorHAnsi" w:hAnsiTheme="majorHAnsi"/>
                <w:sz w:val="20"/>
                <w:szCs w:val="20"/>
                <w:lang w:val="id-ID" w:eastAsia="id-ID"/>
              </w:rPr>
              <w:t xml:space="preserve">ampu mengimplementasikan konsep dan teori dasar </w:t>
            </w:r>
            <w:r w:rsidR="00BA7131">
              <w:rPr>
                <w:rFonts w:asciiTheme="majorHAnsi" w:hAnsiTheme="majorHAnsi"/>
                <w:sz w:val="20"/>
                <w:szCs w:val="20"/>
                <w:lang w:eastAsia="id-ID"/>
              </w:rPr>
              <w:t>kecakapan intra personal</w:t>
            </w:r>
            <w:r w:rsidR="00BA7131" w:rsidRPr="00BA7131">
              <w:rPr>
                <w:rFonts w:asciiTheme="majorHAnsi" w:hAnsiTheme="majorHAnsi"/>
                <w:sz w:val="20"/>
                <w:szCs w:val="20"/>
                <w:lang w:val="id-ID" w:eastAsia="id-ID"/>
              </w:rPr>
              <w:t xml:space="preserve"> </w:t>
            </w:r>
            <w:r w:rsidR="00BA7131">
              <w:rPr>
                <w:rFonts w:asciiTheme="majorHAnsi" w:hAnsiTheme="majorHAnsi"/>
                <w:sz w:val="20"/>
                <w:szCs w:val="20"/>
                <w:lang w:eastAsia="id-ID"/>
              </w:rPr>
              <w:t xml:space="preserve">serta </w:t>
            </w:r>
            <w:r w:rsidR="00BA7131" w:rsidRPr="00BA7131">
              <w:rPr>
                <w:rFonts w:asciiTheme="majorHAnsi" w:hAnsiTheme="majorHAnsi"/>
                <w:sz w:val="20"/>
                <w:szCs w:val="20"/>
                <w:lang w:val="id-ID" w:eastAsia="id-ID"/>
              </w:rPr>
              <w:t>cara menerapkannya dalam berbagai aspek kehidupan</w:t>
            </w:r>
            <w:r w:rsidR="00BA7131">
              <w:rPr>
                <w:rFonts w:asciiTheme="majorHAnsi" w:hAnsiTheme="majorHAnsi"/>
                <w:sz w:val="20"/>
                <w:szCs w:val="20"/>
                <w:lang w:eastAsia="id-ID"/>
              </w:rPr>
              <w:t>.</w:t>
            </w:r>
          </w:p>
        </w:tc>
      </w:tr>
      <w:tr w:rsidR="0045074F" w:rsidRPr="005334B3" w14:paraId="6F0BF2E6" w14:textId="77777777" w:rsidTr="00DC0785">
        <w:trPr>
          <w:jc w:val="center"/>
        </w:trPr>
        <w:tc>
          <w:tcPr>
            <w:tcW w:w="2833" w:type="dxa"/>
            <w:gridSpan w:val="2"/>
            <w:vMerge/>
            <w:shd w:val="clear" w:color="auto" w:fill="auto"/>
          </w:tcPr>
          <w:p w14:paraId="3B05376D" w14:textId="77777777" w:rsidR="0045074F" w:rsidRPr="005334B3" w:rsidRDefault="0045074F" w:rsidP="009B35FB">
            <w:pPr>
              <w:rPr>
                <w:rFonts w:asciiTheme="majorHAnsi" w:hAnsiTheme="majorHAnsi"/>
                <w:b/>
                <w:sz w:val="20"/>
                <w:szCs w:val="20"/>
              </w:rPr>
            </w:pPr>
          </w:p>
        </w:tc>
        <w:tc>
          <w:tcPr>
            <w:tcW w:w="1983" w:type="dxa"/>
            <w:gridSpan w:val="2"/>
            <w:tcBorders>
              <w:top w:val="single" w:sz="4" w:space="0" w:color="auto"/>
              <w:right w:val="single" w:sz="4" w:space="0" w:color="auto"/>
            </w:tcBorders>
            <w:shd w:val="clear" w:color="auto" w:fill="D9D9D9"/>
          </w:tcPr>
          <w:p w14:paraId="522C24E4" w14:textId="77777777" w:rsidR="0045074F" w:rsidRPr="005334B3" w:rsidRDefault="0045074F" w:rsidP="009B35FB">
            <w:pPr>
              <w:rPr>
                <w:rFonts w:asciiTheme="majorHAnsi" w:hAnsiTheme="majorHAnsi"/>
                <w:b/>
                <w:sz w:val="20"/>
                <w:szCs w:val="20"/>
                <w:lang w:eastAsia="id-ID"/>
              </w:rPr>
            </w:pPr>
            <w:r w:rsidRPr="005334B3">
              <w:rPr>
                <w:rFonts w:asciiTheme="majorHAnsi" w:hAnsiTheme="majorHAnsi"/>
                <w:b/>
                <w:sz w:val="20"/>
                <w:szCs w:val="20"/>
                <w:lang w:eastAsia="id-ID"/>
              </w:rPr>
              <w:t>Mata Kuliah</w:t>
            </w:r>
          </w:p>
        </w:tc>
        <w:tc>
          <w:tcPr>
            <w:tcW w:w="5913" w:type="dxa"/>
            <w:gridSpan w:val="11"/>
            <w:tcBorders>
              <w:top w:val="single" w:sz="4" w:space="0" w:color="auto"/>
              <w:left w:val="single" w:sz="4" w:space="0" w:color="auto"/>
              <w:bottom w:val="nil"/>
              <w:right w:val="single" w:sz="4" w:space="0" w:color="auto"/>
            </w:tcBorders>
            <w:shd w:val="clear" w:color="auto" w:fill="auto"/>
          </w:tcPr>
          <w:p w14:paraId="029025EF" w14:textId="77777777" w:rsidR="0045074F" w:rsidRPr="005334B3" w:rsidRDefault="0045074F" w:rsidP="009B35FB">
            <w:pPr>
              <w:rPr>
                <w:rFonts w:asciiTheme="majorHAnsi" w:hAnsiTheme="majorHAnsi"/>
                <w:sz w:val="20"/>
                <w:szCs w:val="20"/>
                <w:lang w:eastAsia="id-ID"/>
              </w:rPr>
            </w:pPr>
          </w:p>
        </w:tc>
      </w:tr>
      <w:tr w:rsidR="0045074F" w:rsidRPr="005334B3" w14:paraId="3D6F7FC9" w14:textId="77777777" w:rsidTr="00DC0785">
        <w:trPr>
          <w:trHeight w:val="629"/>
          <w:jc w:val="center"/>
        </w:trPr>
        <w:tc>
          <w:tcPr>
            <w:tcW w:w="2833" w:type="dxa"/>
            <w:gridSpan w:val="2"/>
            <w:vMerge/>
            <w:shd w:val="clear" w:color="auto" w:fill="auto"/>
          </w:tcPr>
          <w:p w14:paraId="387260C9" w14:textId="77777777" w:rsidR="0045074F" w:rsidRPr="005334B3" w:rsidRDefault="0045074F" w:rsidP="009B35FB">
            <w:pPr>
              <w:rPr>
                <w:rFonts w:asciiTheme="majorHAnsi" w:hAnsiTheme="majorHAnsi"/>
                <w:b/>
                <w:sz w:val="20"/>
                <w:szCs w:val="20"/>
              </w:rPr>
            </w:pPr>
          </w:p>
        </w:tc>
        <w:tc>
          <w:tcPr>
            <w:tcW w:w="7896" w:type="dxa"/>
            <w:gridSpan w:val="13"/>
            <w:tcBorders>
              <w:top w:val="single" w:sz="4" w:space="0" w:color="auto"/>
            </w:tcBorders>
            <w:shd w:val="clear" w:color="auto" w:fill="auto"/>
            <w:vAlign w:val="center"/>
          </w:tcPr>
          <w:p w14:paraId="4D4899D2" w14:textId="1D004C8B" w:rsidR="00BA7131" w:rsidRPr="00BA7131" w:rsidRDefault="00BA7131" w:rsidP="009302ED">
            <w:pPr>
              <w:pStyle w:val="ListParagraph"/>
              <w:numPr>
                <w:ilvl w:val="0"/>
                <w:numId w:val="2"/>
              </w:numPr>
              <w:ind w:left="343" w:hanging="283"/>
              <w:jc w:val="both"/>
              <w:rPr>
                <w:rFonts w:asciiTheme="majorHAnsi" w:hAnsiTheme="majorHAnsi" w:cs="Arial Narrow"/>
                <w:color w:val="000000"/>
                <w:sz w:val="20"/>
                <w:szCs w:val="20"/>
              </w:rPr>
            </w:pPr>
            <w:r w:rsidRPr="00BA7131">
              <w:rPr>
                <w:rFonts w:asciiTheme="majorHAnsi" w:hAnsiTheme="majorHAnsi" w:cs="Arial Narrow"/>
                <w:color w:val="000000"/>
                <w:sz w:val="20"/>
                <w:szCs w:val="20"/>
              </w:rPr>
              <w:t>Memanfaatkan TIK untuk menelusuri data/informasi untuk menemukenali masalah dan/atau mendalami konsep/prinsip dasar Kecakapan Intra Personal.</w:t>
            </w:r>
          </w:p>
          <w:p w14:paraId="7A9F17E7" w14:textId="77777777" w:rsidR="00BA7131" w:rsidRDefault="00BA7131" w:rsidP="009302ED">
            <w:pPr>
              <w:pStyle w:val="ListParagraph"/>
              <w:numPr>
                <w:ilvl w:val="0"/>
                <w:numId w:val="2"/>
              </w:numPr>
              <w:ind w:left="343" w:hanging="283"/>
              <w:jc w:val="both"/>
              <w:rPr>
                <w:rFonts w:asciiTheme="majorHAnsi" w:hAnsiTheme="majorHAnsi" w:cs="Arial Narrow"/>
                <w:color w:val="000000"/>
                <w:sz w:val="20"/>
                <w:szCs w:val="20"/>
              </w:rPr>
            </w:pPr>
            <w:r w:rsidRPr="00BA7131">
              <w:rPr>
                <w:rFonts w:asciiTheme="majorHAnsi" w:hAnsiTheme="majorHAnsi" w:cs="Arial Narrow"/>
                <w:color w:val="000000"/>
                <w:sz w:val="20"/>
                <w:szCs w:val="20"/>
              </w:rPr>
              <w:t>Menguasai konsep dasar Kecakapan Intra Personal dan mampu mengaplikasikannya serta memanfaatkannya dalam menyelesaikan masalah dalam kehidupan sehari-hari.</w:t>
            </w:r>
          </w:p>
          <w:p w14:paraId="54487700" w14:textId="77777777" w:rsidR="00BA7131" w:rsidRDefault="00BA7131" w:rsidP="009302ED">
            <w:pPr>
              <w:pStyle w:val="ListParagraph"/>
              <w:numPr>
                <w:ilvl w:val="0"/>
                <w:numId w:val="2"/>
              </w:numPr>
              <w:ind w:left="343" w:hanging="283"/>
              <w:jc w:val="both"/>
              <w:rPr>
                <w:rFonts w:asciiTheme="majorHAnsi" w:hAnsiTheme="majorHAnsi" w:cs="Arial Narrow"/>
                <w:color w:val="000000"/>
                <w:sz w:val="20"/>
                <w:szCs w:val="20"/>
              </w:rPr>
            </w:pPr>
            <w:r w:rsidRPr="00BA7131">
              <w:rPr>
                <w:rFonts w:asciiTheme="majorHAnsi" w:hAnsiTheme="majorHAnsi" w:cs="Arial Narrow"/>
                <w:color w:val="000000"/>
                <w:sz w:val="20"/>
                <w:szCs w:val="20"/>
              </w:rPr>
              <w:t>Memilih alternatif solusi masalah dalam kehidupan sehari-hari dengan memanfaatkan konsep/prinsip Kecakapan Intra Personal.</w:t>
            </w:r>
          </w:p>
          <w:p w14:paraId="16F7D9E9" w14:textId="3EE78E3C" w:rsidR="0045074F" w:rsidRPr="00BA7131" w:rsidRDefault="00BA7131" w:rsidP="009302ED">
            <w:pPr>
              <w:pStyle w:val="ListParagraph"/>
              <w:numPr>
                <w:ilvl w:val="0"/>
                <w:numId w:val="2"/>
              </w:numPr>
              <w:ind w:left="343" w:hanging="283"/>
              <w:jc w:val="both"/>
              <w:rPr>
                <w:rFonts w:asciiTheme="majorHAnsi" w:hAnsiTheme="majorHAnsi" w:cs="Arial Narrow"/>
                <w:color w:val="000000"/>
                <w:sz w:val="20"/>
                <w:szCs w:val="20"/>
              </w:rPr>
            </w:pPr>
            <w:r w:rsidRPr="00BA7131">
              <w:rPr>
                <w:rFonts w:asciiTheme="majorHAnsi" w:hAnsiTheme="majorHAnsi" w:cs="Arial Narrow"/>
                <w:color w:val="000000"/>
                <w:sz w:val="20"/>
                <w:szCs w:val="20"/>
              </w:rPr>
              <w:t>Bertanggung jawab terhadap kinerja pembelajaran diri dan kesepakatan dengan kelompok.</w:t>
            </w:r>
          </w:p>
        </w:tc>
      </w:tr>
      <w:tr w:rsidR="0045074F" w:rsidRPr="005334B3" w14:paraId="1F38A5A0" w14:textId="77777777" w:rsidTr="00DC0785">
        <w:trPr>
          <w:trHeight w:val="411"/>
          <w:jc w:val="center"/>
        </w:trPr>
        <w:tc>
          <w:tcPr>
            <w:tcW w:w="2833" w:type="dxa"/>
            <w:gridSpan w:val="2"/>
            <w:shd w:val="clear" w:color="auto" w:fill="auto"/>
          </w:tcPr>
          <w:p w14:paraId="79860813" w14:textId="77777777" w:rsidR="0045074F" w:rsidRPr="005334B3" w:rsidRDefault="0045074F" w:rsidP="009B35FB">
            <w:pPr>
              <w:rPr>
                <w:rFonts w:asciiTheme="majorHAnsi" w:hAnsiTheme="majorHAnsi"/>
                <w:b/>
                <w:sz w:val="20"/>
                <w:szCs w:val="20"/>
              </w:rPr>
            </w:pPr>
            <w:r w:rsidRPr="005334B3">
              <w:rPr>
                <w:rFonts w:asciiTheme="majorHAnsi" w:hAnsiTheme="majorHAnsi"/>
                <w:b/>
                <w:sz w:val="20"/>
                <w:szCs w:val="20"/>
                <w:lang w:val="id-ID"/>
              </w:rPr>
              <w:t xml:space="preserve">Diskripsi </w:t>
            </w:r>
            <w:r w:rsidRPr="005334B3">
              <w:rPr>
                <w:rFonts w:asciiTheme="majorHAnsi" w:hAnsiTheme="majorHAnsi"/>
                <w:b/>
                <w:sz w:val="20"/>
                <w:szCs w:val="20"/>
              </w:rPr>
              <w:t>Singkat MK</w:t>
            </w:r>
          </w:p>
        </w:tc>
        <w:tc>
          <w:tcPr>
            <w:tcW w:w="7896" w:type="dxa"/>
            <w:gridSpan w:val="13"/>
            <w:shd w:val="clear" w:color="auto" w:fill="auto"/>
            <w:vAlign w:val="center"/>
          </w:tcPr>
          <w:p w14:paraId="25F0BABD" w14:textId="7C863B23" w:rsidR="0045074F" w:rsidRPr="005334B3" w:rsidRDefault="00BA7131" w:rsidP="004E07A7">
            <w:pPr>
              <w:jc w:val="both"/>
              <w:rPr>
                <w:rFonts w:asciiTheme="majorHAnsi" w:hAnsiTheme="majorHAnsi" w:cstheme="minorHAnsi"/>
                <w:sz w:val="20"/>
                <w:szCs w:val="20"/>
                <w:lang w:val="id-ID"/>
              </w:rPr>
            </w:pPr>
            <w:r w:rsidRPr="00BA7131">
              <w:rPr>
                <w:rFonts w:asciiTheme="majorHAnsi" w:hAnsiTheme="majorHAnsi"/>
                <w:sz w:val="20"/>
                <w:szCs w:val="20"/>
              </w:rPr>
              <w:t>Mata kuliah ini merupakan tinjauan tentang komunikasi atau interaksi antarpribadi yang bersifat dua arah, yang dilakukan secara verbal dan nonverbal serta merupakan aktivitas saling berbagi informasi dan perasaan antara individu dengan individu atau antarindividu di dalam kelompok kecil. Termasuk akan dibahas di dalamnya adalah tahapan-tahapan dalam suatu hubungan interpersonal, dan bagaimana cara mengatasi konflik. Materi perkuliahan mencakup pengertian dan karakteristik komunikasi interpersonal, proses komunikasi interpersonal, persepsi manusia, pesan verbal dan nonverbal, komunikasi efektif, aspek nilai, norma dan etika komunikasi interpersonal.</w:t>
            </w:r>
          </w:p>
        </w:tc>
      </w:tr>
      <w:tr w:rsidR="0045074F" w:rsidRPr="005334B3" w14:paraId="69B606B0" w14:textId="77777777" w:rsidTr="00DC0785">
        <w:trPr>
          <w:jc w:val="center"/>
        </w:trPr>
        <w:tc>
          <w:tcPr>
            <w:tcW w:w="2833" w:type="dxa"/>
            <w:gridSpan w:val="2"/>
            <w:vMerge w:val="restart"/>
            <w:shd w:val="clear" w:color="auto" w:fill="auto"/>
          </w:tcPr>
          <w:p w14:paraId="5B36B11B" w14:textId="77777777" w:rsidR="0045074F" w:rsidRPr="005334B3" w:rsidRDefault="0045074F" w:rsidP="009B35FB">
            <w:pPr>
              <w:rPr>
                <w:rFonts w:asciiTheme="majorHAnsi" w:hAnsiTheme="majorHAnsi"/>
                <w:b/>
                <w:sz w:val="20"/>
                <w:szCs w:val="20"/>
                <w:lang w:val="id-ID"/>
              </w:rPr>
            </w:pPr>
            <w:r w:rsidRPr="005334B3">
              <w:rPr>
                <w:rFonts w:asciiTheme="majorHAnsi" w:hAnsiTheme="majorHAnsi"/>
                <w:b/>
                <w:sz w:val="20"/>
                <w:szCs w:val="20"/>
                <w:lang w:val="id-ID"/>
              </w:rPr>
              <w:t>Pustaka</w:t>
            </w:r>
          </w:p>
        </w:tc>
        <w:tc>
          <w:tcPr>
            <w:tcW w:w="1983" w:type="dxa"/>
            <w:gridSpan w:val="2"/>
            <w:tcBorders>
              <w:bottom w:val="single" w:sz="8" w:space="0" w:color="auto"/>
            </w:tcBorders>
            <w:shd w:val="clear" w:color="auto" w:fill="D0CECE"/>
          </w:tcPr>
          <w:p w14:paraId="5C354BAC" w14:textId="77777777" w:rsidR="0045074F" w:rsidRPr="005334B3" w:rsidRDefault="0045074F" w:rsidP="009B35FB">
            <w:pPr>
              <w:ind w:left="26"/>
              <w:rPr>
                <w:rFonts w:asciiTheme="majorHAnsi" w:hAnsiTheme="majorHAnsi" w:cs="Arial"/>
                <w:b/>
                <w:sz w:val="20"/>
                <w:szCs w:val="20"/>
              </w:rPr>
            </w:pPr>
            <w:r w:rsidRPr="005334B3">
              <w:rPr>
                <w:rFonts w:asciiTheme="majorHAnsi" w:hAnsiTheme="majorHAnsi" w:cs="Arial"/>
                <w:b/>
                <w:sz w:val="20"/>
                <w:szCs w:val="20"/>
              </w:rPr>
              <w:t>Utama :</w:t>
            </w:r>
          </w:p>
        </w:tc>
        <w:tc>
          <w:tcPr>
            <w:tcW w:w="5913" w:type="dxa"/>
            <w:gridSpan w:val="11"/>
            <w:tcBorders>
              <w:top w:val="nil"/>
              <w:bottom w:val="single" w:sz="4" w:space="0" w:color="FFFFFF"/>
            </w:tcBorders>
            <w:shd w:val="clear" w:color="auto" w:fill="auto"/>
          </w:tcPr>
          <w:p w14:paraId="03A4F0C9" w14:textId="77777777" w:rsidR="0045074F" w:rsidRPr="005334B3" w:rsidRDefault="0045074F" w:rsidP="009B35FB">
            <w:pPr>
              <w:ind w:left="26"/>
              <w:rPr>
                <w:rFonts w:asciiTheme="majorHAnsi" w:hAnsiTheme="majorHAnsi" w:cs="Arial"/>
                <w:b/>
                <w:sz w:val="20"/>
                <w:szCs w:val="20"/>
              </w:rPr>
            </w:pPr>
          </w:p>
        </w:tc>
      </w:tr>
      <w:tr w:rsidR="0045074F" w:rsidRPr="005334B3" w14:paraId="2C622B57" w14:textId="77777777" w:rsidTr="00DC0785">
        <w:trPr>
          <w:trHeight w:val="1104"/>
          <w:jc w:val="center"/>
        </w:trPr>
        <w:tc>
          <w:tcPr>
            <w:tcW w:w="2833" w:type="dxa"/>
            <w:gridSpan w:val="2"/>
            <w:vMerge/>
            <w:shd w:val="clear" w:color="auto" w:fill="auto"/>
          </w:tcPr>
          <w:p w14:paraId="072B8C92" w14:textId="77777777" w:rsidR="0045074F" w:rsidRPr="005334B3" w:rsidRDefault="0045074F" w:rsidP="009B35FB">
            <w:pPr>
              <w:rPr>
                <w:rFonts w:asciiTheme="majorHAnsi" w:hAnsiTheme="majorHAnsi"/>
                <w:b/>
                <w:sz w:val="20"/>
                <w:szCs w:val="20"/>
                <w:lang w:val="id-ID"/>
              </w:rPr>
            </w:pPr>
          </w:p>
        </w:tc>
        <w:tc>
          <w:tcPr>
            <w:tcW w:w="7896" w:type="dxa"/>
            <w:gridSpan w:val="13"/>
            <w:tcBorders>
              <w:top w:val="single" w:sz="4" w:space="0" w:color="FFFFFF"/>
              <w:bottom w:val="single" w:sz="8" w:space="0" w:color="FFFFFF"/>
            </w:tcBorders>
            <w:shd w:val="clear" w:color="auto" w:fill="auto"/>
            <w:vAlign w:val="center"/>
          </w:tcPr>
          <w:p w14:paraId="137C8E0C" w14:textId="63A453F8" w:rsidR="00523171" w:rsidRPr="00663050" w:rsidRDefault="00BA7131" w:rsidP="001D373D">
            <w:pPr>
              <w:adjustRightInd w:val="0"/>
              <w:jc w:val="both"/>
              <w:rPr>
                <w:rFonts w:asciiTheme="majorHAnsi" w:hAnsiTheme="majorHAnsi" w:cs="TimesNewRoman,Italic"/>
                <w:iCs/>
                <w:color w:val="000000"/>
                <w:sz w:val="20"/>
                <w:szCs w:val="20"/>
                <w:lang w:val="id-ID"/>
              </w:rPr>
            </w:pPr>
            <w:r w:rsidRPr="00BA7131">
              <w:rPr>
                <w:rFonts w:asciiTheme="majorHAnsi" w:hAnsiTheme="majorHAnsi" w:cs="TimesNewRoman,Italic"/>
                <w:iCs/>
                <w:color w:val="000000"/>
                <w:sz w:val="20"/>
                <w:szCs w:val="20"/>
                <w:lang w:val="en-SG"/>
              </w:rPr>
              <w:t>Julia T. Wood. 2014. Interpersonal Communication Everyday Encounters 8th edition. Cengage Learning.</w:t>
            </w:r>
          </w:p>
        </w:tc>
      </w:tr>
      <w:tr w:rsidR="0045074F" w:rsidRPr="005334B3" w14:paraId="7742AF4F" w14:textId="77777777" w:rsidTr="00DC0785">
        <w:trPr>
          <w:jc w:val="center"/>
        </w:trPr>
        <w:tc>
          <w:tcPr>
            <w:tcW w:w="2833" w:type="dxa"/>
            <w:gridSpan w:val="2"/>
            <w:vMerge/>
            <w:shd w:val="clear" w:color="auto" w:fill="auto"/>
          </w:tcPr>
          <w:p w14:paraId="4D257F4C" w14:textId="77777777" w:rsidR="0045074F" w:rsidRPr="005334B3" w:rsidRDefault="0045074F" w:rsidP="009B35FB">
            <w:pPr>
              <w:rPr>
                <w:rFonts w:asciiTheme="majorHAnsi" w:hAnsiTheme="majorHAnsi"/>
                <w:b/>
                <w:sz w:val="20"/>
                <w:szCs w:val="20"/>
                <w:lang w:val="id-ID"/>
              </w:rPr>
            </w:pPr>
          </w:p>
        </w:tc>
        <w:tc>
          <w:tcPr>
            <w:tcW w:w="1983" w:type="dxa"/>
            <w:gridSpan w:val="2"/>
            <w:tcBorders>
              <w:top w:val="single" w:sz="8" w:space="0" w:color="auto"/>
            </w:tcBorders>
            <w:shd w:val="clear" w:color="auto" w:fill="D0CECE"/>
          </w:tcPr>
          <w:p w14:paraId="32916685" w14:textId="77777777" w:rsidR="0045074F" w:rsidRPr="005334B3" w:rsidRDefault="0045074F" w:rsidP="009B35FB">
            <w:pPr>
              <w:rPr>
                <w:rFonts w:asciiTheme="majorHAnsi" w:hAnsiTheme="majorHAnsi"/>
                <w:sz w:val="20"/>
                <w:szCs w:val="20"/>
              </w:rPr>
            </w:pPr>
            <w:r w:rsidRPr="005334B3">
              <w:rPr>
                <w:rFonts w:asciiTheme="majorHAnsi" w:hAnsiTheme="majorHAnsi" w:cs="TimesNewRoman,Italic"/>
                <w:b/>
                <w:iCs/>
                <w:color w:val="000000"/>
                <w:sz w:val="20"/>
                <w:szCs w:val="20"/>
              </w:rPr>
              <w:t>Pendukung :</w:t>
            </w:r>
          </w:p>
        </w:tc>
        <w:tc>
          <w:tcPr>
            <w:tcW w:w="5913" w:type="dxa"/>
            <w:gridSpan w:val="11"/>
            <w:tcBorders>
              <w:top w:val="single" w:sz="8" w:space="0" w:color="FFFFFF"/>
              <w:bottom w:val="single" w:sz="8" w:space="0" w:color="FFFFFF"/>
            </w:tcBorders>
            <w:shd w:val="clear" w:color="auto" w:fill="auto"/>
          </w:tcPr>
          <w:p w14:paraId="0F16C2FA" w14:textId="77777777" w:rsidR="0045074F" w:rsidRPr="005334B3" w:rsidRDefault="0045074F" w:rsidP="009B35FB">
            <w:pPr>
              <w:rPr>
                <w:rFonts w:asciiTheme="majorHAnsi" w:hAnsiTheme="majorHAnsi"/>
                <w:sz w:val="20"/>
                <w:szCs w:val="20"/>
              </w:rPr>
            </w:pPr>
          </w:p>
        </w:tc>
      </w:tr>
      <w:tr w:rsidR="0045074F" w:rsidRPr="005334B3" w14:paraId="1A4EBEC4" w14:textId="77777777" w:rsidTr="00DC0785">
        <w:trPr>
          <w:trHeight w:val="357"/>
          <w:jc w:val="center"/>
        </w:trPr>
        <w:tc>
          <w:tcPr>
            <w:tcW w:w="2833" w:type="dxa"/>
            <w:gridSpan w:val="2"/>
            <w:vMerge/>
            <w:shd w:val="clear" w:color="auto" w:fill="auto"/>
          </w:tcPr>
          <w:p w14:paraId="544C5645" w14:textId="77777777" w:rsidR="0045074F" w:rsidRPr="005334B3" w:rsidRDefault="0045074F" w:rsidP="009B35FB">
            <w:pPr>
              <w:rPr>
                <w:rFonts w:asciiTheme="majorHAnsi" w:hAnsiTheme="majorHAnsi"/>
                <w:b/>
                <w:sz w:val="20"/>
                <w:szCs w:val="20"/>
                <w:lang w:val="id-ID"/>
              </w:rPr>
            </w:pPr>
          </w:p>
        </w:tc>
        <w:tc>
          <w:tcPr>
            <w:tcW w:w="7896" w:type="dxa"/>
            <w:gridSpan w:val="13"/>
            <w:tcBorders>
              <w:top w:val="single" w:sz="4" w:space="0" w:color="FFFFFF"/>
            </w:tcBorders>
            <w:shd w:val="clear" w:color="auto" w:fill="auto"/>
            <w:vAlign w:val="center"/>
          </w:tcPr>
          <w:p w14:paraId="5BF30D0C" w14:textId="77777777" w:rsidR="001D373D" w:rsidRDefault="001D373D" w:rsidP="00663050">
            <w:pPr>
              <w:adjustRightInd w:val="0"/>
              <w:jc w:val="both"/>
              <w:rPr>
                <w:rFonts w:asciiTheme="majorHAnsi" w:eastAsiaTheme="minorHAnsi" w:hAnsiTheme="majorHAnsi" w:cs="Arial Narrow"/>
                <w:color w:val="000000"/>
                <w:sz w:val="20"/>
                <w:szCs w:val="20"/>
                <w:lang w:val="id-ID"/>
              </w:rPr>
            </w:pPr>
          </w:p>
          <w:p w14:paraId="13BAF0CA" w14:textId="6BA6F24B" w:rsidR="00663050" w:rsidRPr="00663050" w:rsidRDefault="00BA7131" w:rsidP="00663050">
            <w:pPr>
              <w:adjustRightInd w:val="0"/>
              <w:jc w:val="both"/>
              <w:rPr>
                <w:rFonts w:asciiTheme="majorHAnsi" w:hAnsiTheme="majorHAnsi" w:cs="TimesNewRoman,Italic"/>
                <w:iCs/>
                <w:color w:val="000000"/>
                <w:sz w:val="20"/>
                <w:szCs w:val="20"/>
                <w:lang w:val="id-ID"/>
              </w:rPr>
            </w:pPr>
            <w:r w:rsidRPr="00BA7131">
              <w:rPr>
                <w:rFonts w:asciiTheme="majorHAnsi" w:eastAsiaTheme="minorHAnsi" w:hAnsiTheme="majorHAnsi" w:cs="Arial Narrow"/>
                <w:color w:val="000000"/>
                <w:sz w:val="20"/>
                <w:szCs w:val="20"/>
                <w:lang w:val="id-ID"/>
              </w:rPr>
              <w:t>Clifford A. Whitcomb dan Leslie E. Whitcomb. 2013. Effective Interpersonal and Team Communication Skills for Engineers. JohnWiley &amp; Sons, Inc., Hoboken, New Jersey.</w:t>
            </w:r>
          </w:p>
          <w:p w14:paraId="0F96768D" w14:textId="77777777" w:rsidR="0045074F" w:rsidRPr="005334B3" w:rsidRDefault="0045074F" w:rsidP="0074261E">
            <w:pPr>
              <w:rPr>
                <w:rFonts w:asciiTheme="majorHAnsi" w:hAnsiTheme="majorHAnsi"/>
                <w:sz w:val="20"/>
                <w:szCs w:val="20"/>
                <w:lang w:val="id-ID"/>
              </w:rPr>
            </w:pPr>
          </w:p>
        </w:tc>
      </w:tr>
      <w:tr w:rsidR="0060383C" w:rsidRPr="005334B3" w14:paraId="6781AA3E" w14:textId="77777777" w:rsidTr="00DC0785">
        <w:trPr>
          <w:jc w:val="center"/>
        </w:trPr>
        <w:tc>
          <w:tcPr>
            <w:tcW w:w="2833" w:type="dxa"/>
            <w:gridSpan w:val="2"/>
            <w:vMerge w:val="restart"/>
            <w:shd w:val="clear" w:color="auto" w:fill="auto"/>
            <w:vAlign w:val="center"/>
          </w:tcPr>
          <w:p w14:paraId="59F919E0" w14:textId="77777777" w:rsidR="0060383C" w:rsidRPr="005334B3" w:rsidRDefault="0060383C" w:rsidP="00733FEA">
            <w:pPr>
              <w:rPr>
                <w:rFonts w:asciiTheme="majorHAnsi" w:hAnsiTheme="majorHAnsi"/>
                <w:b/>
                <w:sz w:val="20"/>
                <w:szCs w:val="20"/>
              </w:rPr>
            </w:pPr>
            <w:r w:rsidRPr="005334B3">
              <w:rPr>
                <w:rFonts w:asciiTheme="majorHAnsi" w:hAnsiTheme="majorHAnsi"/>
                <w:b/>
                <w:sz w:val="20"/>
                <w:szCs w:val="20"/>
                <w:lang w:val="id-ID"/>
              </w:rPr>
              <w:t xml:space="preserve">Media </w:t>
            </w:r>
            <w:r w:rsidRPr="005334B3">
              <w:rPr>
                <w:rFonts w:asciiTheme="majorHAnsi" w:hAnsiTheme="majorHAnsi"/>
                <w:b/>
                <w:sz w:val="20"/>
                <w:szCs w:val="20"/>
              </w:rPr>
              <w:t>Pem</w:t>
            </w:r>
            <w:r w:rsidRPr="005334B3">
              <w:rPr>
                <w:rFonts w:asciiTheme="majorHAnsi" w:hAnsiTheme="majorHAnsi"/>
                <w:b/>
                <w:sz w:val="20"/>
                <w:szCs w:val="20"/>
                <w:lang w:val="id-ID"/>
              </w:rPr>
              <w:t>belajar</w:t>
            </w:r>
            <w:r w:rsidRPr="005334B3">
              <w:rPr>
                <w:rFonts w:asciiTheme="majorHAnsi" w:hAnsiTheme="majorHAnsi"/>
                <w:b/>
                <w:sz w:val="20"/>
                <w:szCs w:val="20"/>
              </w:rPr>
              <w:t>an</w:t>
            </w:r>
          </w:p>
        </w:tc>
        <w:tc>
          <w:tcPr>
            <w:tcW w:w="4137" w:type="dxa"/>
            <w:gridSpan w:val="6"/>
            <w:shd w:val="clear" w:color="auto" w:fill="D0CECE"/>
          </w:tcPr>
          <w:p w14:paraId="44629AD0" w14:textId="77777777" w:rsidR="0060383C" w:rsidRPr="005334B3" w:rsidRDefault="0060383C" w:rsidP="009B35FB">
            <w:pPr>
              <w:rPr>
                <w:rFonts w:asciiTheme="majorHAnsi" w:hAnsiTheme="majorHAnsi"/>
                <w:b/>
                <w:sz w:val="20"/>
                <w:szCs w:val="20"/>
                <w:lang w:val="id-ID"/>
              </w:rPr>
            </w:pPr>
            <w:r w:rsidRPr="005334B3">
              <w:rPr>
                <w:rFonts w:asciiTheme="majorHAnsi" w:hAnsiTheme="majorHAnsi"/>
                <w:b/>
                <w:sz w:val="20"/>
                <w:szCs w:val="20"/>
                <w:lang w:val="id-ID"/>
              </w:rPr>
              <w:t>Software :</w:t>
            </w:r>
          </w:p>
        </w:tc>
        <w:tc>
          <w:tcPr>
            <w:tcW w:w="3759" w:type="dxa"/>
            <w:gridSpan w:val="7"/>
            <w:shd w:val="clear" w:color="auto" w:fill="D0CECE"/>
          </w:tcPr>
          <w:p w14:paraId="15DA01BF" w14:textId="77777777" w:rsidR="0060383C" w:rsidRPr="005334B3" w:rsidRDefault="0060383C" w:rsidP="009B35FB">
            <w:pPr>
              <w:rPr>
                <w:rFonts w:asciiTheme="majorHAnsi" w:hAnsiTheme="majorHAnsi"/>
                <w:b/>
                <w:sz w:val="20"/>
                <w:szCs w:val="20"/>
                <w:lang w:val="id-ID"/>
              </w:rPr>
            </w:pPr>
            <w:r w:rsidRPr="005334B3">
              <w:rPr>
                <w:rFonts w:asciiTheme="majorHAnsi" w:hAnsiTheme="majorHAnsi"/>
                <w:b/>
                <w:sz w:val="20"/>
                <w:szCs w:val="20"/>
                <w:lang w:val="id-ID"/>
              </w:rPr>
              <w:t>Hardware :</w:t>
            </w:r>
          </w:p>
        </w:tc>
      </w:tr>
      <w:tr w:rsidR="0060383C" w:rsidRPr="005334B3" w14:paraId="7FFD7430" w14:textId="77777777" w:rsidTr="00DC0785">
        <w:trPr>
          <w:jc w:val="center"/>
        </w:trPr>
        <w:tc>
          <w:tcPr>
            <w:tcW w:w="2833" w:type="dxa"/>
            <w:gridSpan w:val="2"/>
            <w:vMerge/>
            <w:shd w:val="clear" w:color="auto" w:fill="auto"/>
          </w:tcPr>
          <w:p w14:paraId="746CECA7" w14:textId="77777777" w:rsidR="0060383C" w:rsidRPr="005334B3" w:rsidRDefault="0060383C" w:rsidP="009B35FB">
            <w:pPr>
              <w:rPr>
                <w:rFonts w:asciiTheme="majorHAnsi" w:hAnsiTheme="majorHAnsi"/>
                <w:b/>
                <w:sz w:val="20"/>
                <w:szCs w:val="20"/>
                <w:lang w:val="id-ID"/>
              </w:rPr>
            </w:pPr>
          </w:p>
        </w:tc>
        <w:tc>
          <w:tcPr>
            <w:tcW w:w="4137" w:type="dxa"/>
            <w:gridSpan w:val="6"/>
            <w:shd w:val="clear" w:color="auto" w:fill="auto"/>
            <w:vAlign w:val="center"/>
          </w:tcPr>
          <w:p w14:paraId="11BFC499" w14:textId="7EAA0534" w:rsidR="00A52007" w:rsidRPr="00523171" w:rsidRDefault="00A52007" w:rsidP="00523171">
            <w:pPr>
              <w:rPr>
                <w:rFonts w:asciiTheme="majorHAnsi" w:hAnsiTheme="majorHAnsi"/>
                <w:sz w:val="20"/>
                <w:szCs w:val="20"/>
              </w:rPr>
            </w:pPr>
          </w:p>
        </w:tc>
        <w:tc>
          <w:tcPr>
            <w:tcW w:w="3759" w:type="dxa"/>
            <w:gridSpan w:val="7"/>
            <w:shd w:val="clear" w:color="auto" w:fill="auto"/>
          </w:tcPr>
          <w:p w14:paraId="04E5D3DD" w14:textId="1D5B324A" w:rsidR="0060383C" w:rsidRPr="005334B3" w:rsidRDefault="00BA7131" w:rsidP="009B35FB">
            <w:pPr>
              <w:rPr>
                <w:rFonts w:asciiTheme="majorHAnsi" w:hAnsiTheme="majorHAnsi"/>
                <w:sz w:val="20"/>
                <w:szCs w:val="20"/>
                <w:lang w:val="id-ID"/>
              </w:rPr>
            </w:pPr>
            <w:r w:rsidRPr="00BA7131">
              <w:rPr>
                <w:rFonts w:asciiTheme="majorHAnsi" w:hAnsiTheme="majorHAnsi"/>
                <w:sz w:val="20"/>
                <w:szCs w:val="20"/>
                <w:lang w:val="id-ID"/>
              </w:rPr>
              <w:t>Komputer, LCD, papan tulis dan alat tulis.</w:t>
            </w:r>
          </w:p>
        </w:tc>
      </w:tr>
      <w:tr w:rsidR="0060383C" w:rsidRPr="005334B3" w14:paraId="4005B2E9" w14:textId="77777777" w:rsidTr="00DC0785">
        <w:trPr>
          <w:trHeight w:val="340"/>
          <w:jc w:val="center"/>
        </w:trPr>
        <w:tc>
          <w:tcPr>
            <w:tcW w:w="2833" w:type="dxa"/>
            <w:gridSpan w:val="2"/>
            <w:shd w:val="clear" w:color="auto" w:fill="auto"/>
            <w:vAlign w:val="center"/>
          </w:tcPr>
          <w:p w14:paraId="395F4A67" w14:textId="77777777" w:rsidR="0060383C" w:rsidRPr="005334B3" w:rsidRDefault="0060383C" w:rsidP="00FB4C2C">
            <w:pPr>
              <w:rPr>
                <w:rFonts w:asciiTheme="majorHAnsi" w:hAnsiTheme="majorHAnsi"/>
                <w:b/>
                <w:sz w:val="20"/>
                <w:szCs w:val="20"/>
                <w:lang w:val="id-ID"/>
              </w:rPr>
            </w:pPr>
            <w:r w:rsidRPr="005334B3">
              <w:rPr>
                <w:rFonts w:asciiTheme="majorHAnsi" w:hAnsiTheme="majorHAnsi"/>
                <w:b/>
                <w:sz w:val="20"/>
                <w:szCs w:val="20"/>
                <w:lang w:val="id-ID"/>
              </w:rPr>
              <w:t>Team Teaching</w:t>
            </w:r>
          </w:p>
        </w:tc>
        <w:tc>
          <w:tcPr>
            <w:tcW w:w="7896" w:type="dxa"/>
            <w:gridSpan w:val="13"/>
            <w:shd w:val="clear" w:color="auto" w:fill="auto"/>
            <w:vAlign w:val="center"/>
          </w:tcPr>
          <w:p w14:paraId="17B619BA" w14:textId="19C265F5" w:rsidR="0060383C" w:rsidRPr="00523171" w:rsidRDefault="00523171" w:rsidP="00FB4C2C">
            <w:pPr>
              <w:rPr>
                <w:rFonts w:asciiTheme="majorHAnsi" w:hAnsiTheme="majorHAnsi"/>
                <w:sz w:val="20"/>
                <w:szCs w:val="20"/>
              </w:rPr>
            </w:pPr>
            <w:r>
              <w:rPr>
                <w:rFonts w:asciiTheme="majorHAnsi" w:hAnsiTheme="majorHAnsi"/>
                <w:sz w:val="20"/>
                <w:szCs w:val="20"/>
              </w:rPr>
              <w:t>Jayanti Yusmah Sari, S.T., M.Kom.</w:t>
            </w:r>
          </w:p>
        </w:tc>
      </w:tr>
      <w:tr w:rsidR="0060383C" w:rsidRPr="005334B3" w14:paraId="71B0513C" w14:textId="77777777" w:rsidTr="00DC0785">
        <w:trPr>
          <w:trHeight w:val="325"/>
          <w:jc w:val="center"/>
        </w:trPr>
        <w:tc>
          <w:tcPr>
            <w:tcW w:w="2833" w:type="dxa"/>
            <w:gridSpan w:val="2"/>
            <w:shd w:val="clear" w:color="auto" w:fill="auto"/>
            <w:vAlign w:val="center"/>
          </w:tcPr>
          <w:p w14:paraId="35AD7348" w14:textId="77777777" w:rsidR="0060383C" w:rsidRPr="005334B3" w:rsidRDefault="0060383C" w:rsidP="00733FEA">
            <w:pPr>
              <w:rPr>
                <w:rFonts w:asciiTheme="majorHAnsi" w:hAnsiTheme="majorHAnsi"/>
                <w:b/>
                <w:sz w:val="20"/>
                <w:szCs w:val="20"/>
                <w:lang w:val="id-ID"/>
              </w:rPr>
            </w:pPr>
            <w:r w:rsidRPr="005334B3">
              <w:rPr>
                <w:rFonts w:asciiTheme="majorHAnsi" w:hAnsiTheme="majorHAnsi"/>
                <w:b/>
                <w:sz w:val="20"/>
                <w:szCs w:val="20"/>
                <w:lang w:val="id-ID"/>
              </w:rPr>
              <w:t>Matakuliah Syarat</w:t>
            </w:r>
          </w:p>
        </w:tc>
        <w:tc>
          <w:tcPr>
            <w:tcW w:w="7896" w:type="dxa"/>
            <w:gridSpan w:val="13"/>
            <w:shd w:val="clear" w:color="auto" w:fill="auto"/>
            <w:vAlign w:val="center"/>
          </w:tcPr>
          <w:p w14:paraId="5A2C5471" w14:textId="51CE1842" w:rsidR="0060383C" w:rsidRPr="005334B3" w:rsidRDefault="0060383C" w:rsidP="00F021EA">
            <w:pPr>
              <w:rPr>
                <w:rFonts w:asciiTheme="majorHAnsi" w:hAnsiTheme="majorHAnsi"/>
                <w:sz w:val="20"/>
                <w:szCs w:val="20"/>
                <w:lang w:val="id-ID"/>
              </w:rPr>
            </w:pPr>
          </w:p>
        </w:tc>
      </w:tr>
      <w:tr w:rsidR="0060383C" w:rsidRPr="005334B3" w14:paraId="3B739394" w14:textId="77777777" w:rsidTr="00DC0785">
        <w:trPr>
          <w:gridAfter w:val="1"/>
          <w:wAfter w:w="11" w:type="dxa"/>
          <w:trHeight w:val="277"/>
          <w:jc w:val="center"/>
        </w:trPr>
        <w:tc>
          <w:tcPr>
            <w:tcW w:w="731" w:type="dxa"/>
            <w:vMerge w:val="restart"/>
            <w:shd w:val="clear" w:color="auto" w:fill="F2F2F2" w:themeFill="background1" w:themeFillShade="F2"/>
            <w:vAlign w:val="center"/>
          </w:tcPr>
          <w:p w14:paraId="14295101" w14:textId="77777777" w:rsidR="0060383C" w:rsidRPr="005334B3" w:rsidRDefault="0060383C" w:rsidP="00171B09">
            <w:pPr>
              <w:ind w:left="-90" w:right="-108"/>
              <w:jc w:val="center"/>
              <w:rPr>
                <w:rFonts w:asciiTheme="majorHAnsi" w:hAnsiTheme="majorHAnsi"/>
                <w:b/>
                <w:bCs/>
                <w:sz w:val="20"/>
                <w:szCs w:val="20"/>
                <w:lang w:val="id-ID" w:eastAsia="id-ID"/>
              </w:rPr>
            </w:pPr>
            <w:r w:rsidRPr="005334B3">
              <w:rPr>
                <w:rFonts w:asciiTheme="majorHAnsi" w:hAnsiTheme="majorHAnsi"/>
                <w:b/>
                <w:bCs/>
                <w:sz w:val="20"/>
                <w:szCs w:val="20"/>
                <w:lang w:val="id-ID"/>
              </w:rPr>
              <w:t>M</w:t>
            </w:r>
            <w:r w:rsidRPr="005334B3">
              <w:rPr>
                <w:rFonts w:asciiTheme="majorHAnsi" w:hAnsiTheme="majorHAnsi"/>
                <w:b/>
                <w:bCs/>
                <w:sz w:val="20"/>
                <w:szCs w:val="20"/>
              </w:rPr>
              <w:t xml:space="preserve">g </w:t>
            </w:r>
            <w:r w:rsidRPr="005334B3">
              <w:rPr>
                <w:rFonts w:asciiTheme="majorHAnsi" w:hAnsiTheme="majorHAnsi"/>
                <w:b/>
                <w:bCs/>
                <w:sz w:val="20"/>
                <w:szCs w:val="20"/>
                <w:lang w:val="id-ID"/>
              </w:rPr>
              <w:t>Ke-</w:t>
            </w:r>
          </w:p>
        </w:tc>
        <w:tc>
          <w:tcPr>
            <w:tcW w:w="2102" w:type="dxa"/>
            <w:vMerge w:val="restart"/>
            <w:shd w:val="clear" w:color="auto" w:fill="F2F2F2" w:themeFill="background1" w:themeFillShade="F2"/>
            <w:vAlign w:val="center"/>
          </w:tcPr>
          <w:p w14:paraId="10153D8D" w14:textId="77777777" w:rsidR="0060383C" w:rsidRPr="005334B3" w:rsidRDefault="0079052E" w:rsidP="00171B09">
            <w:pPr>
              <w:jc w:val="center"/>
              <w:rPr>
                <w:rFonts w:asciiTheme="majorHAnsi" w:hAnsiTheme="majorHAnsi"/>
                <w:b/>
                <w:bCs/>
                <w:sz w:val="20"/>
                <w:szCs w:val="20"/>
                <w:lang w:eastAsia="id-ID"/>
              </w:rPr>
            </w:pPr>
            <w:r w:rsidRPr="005334B3">
              <w:rPr>
                <w:rFonts w:asciiTheme="majorHAnsi" w:hAnsiTheme="majorHAnsi"/>
                <w:b/>
                <w:bCs/>
                <w:sz w:val="20"/>
                <w:szCs w:val="20"/>
                <w:lang w:eastAsia="id-ID"/>
              </w:rPr>
              <w:t>CP-</w:t>
            </w:r>
            <w:r w:rsidR="0060383C" w:rsidRPr="005334B3">
              <w:rPr>
                <w:rFonts w:asciiTheme="majorHAnsi" w:hAnsiTheme="majorHAnsi"/>
                <w:b/>
                <w:bCs/>
                <w:sz w:val="20"/>
                <w:szCs w:val="20"/>
                <w:lang w:eastAsia="id-ID"/>
              </w:rPr>
              <w:t>K</w:t>
            </w:r>
          </w:p>
          <w:p w14:paraId="19E707D1" w14:textId="77777777" w:rsidR="0060383C" w:rsidRPr="005334B3" w:rsidRDefault="0060383C" w:rsidP="00171B09">
            <w:pPr>
              <w:jc w:val="center"/>
              <w:rPr>
                <w:rFonts w:asciiTheme="majorHAnsi" w:hAnsiTheme="majorHAnsi"/>
                <w:b/>
                <w:bCs/>
                <w:sz w:val="20"/>
                <w:szCs w:val="20"/>
                <w:lang w:eastAsia="id-ID"/>
              </w:rPr>
            </w:pPr>
            <w:r w:rsidRPr="005334B3">
              <w:rPr>
                <w:rFonts w:asciiTheme="majorHAnsi" w:hAnsiTheme="majorHAnsi"/>
                <w:b/>
                <w:bCs/>
                <w:sz w:val="20"/>
                <w:szCs w:val="20"/>
                <w:lang w:eastAsia="id-ID"/>
              </w:rPr>
              <w:t>(Sesuai tahapan belajar)</w:t>
            </w:r>
          </w:p>
        </w:tc>
        <w:tc>
          <w:tcPr>
            <w:tcW w:w="2148" w:type="dxa"/>
            <w:gridSpan w:val="3"/>
            <w:vMerge w:val="restart"/>
            <w:shd w:val="clear" w:color="auto" w:fill="F2F2F2" w:themeFill="background1" w:themeFillShade="F2"/>
            <w:vAlign w:val="center"/>
          </w:tcPr>
          <w:p w14:paraId="4F239C3D" w14:textId="77777777" w:rsidR="0060383C" w:rsidRPr="005334B3" w:rsidRDefault="0060383C"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Materi Pembelajaran</w:t>
            </w:r>
          </w:p>
          <w:p w14:paraId="242DBCA9" w14:textId="77777777" w:rsidR="0060383C" w:rsidRPr="005334B3" w:rsidRDefault="0060383C"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[Pustaka]</w:t>
            </w:r>
          </w:p>
        </w:tc>
        <w:tc>
          <w:tcPr>
            <w:tcW w:w="1983" w:type="dxa"/>
            <w:gridSpan w:val="2"/>
            <w:vMerge w:val="restart"/>
            <w:shd w:val="clear" w:color="auto" w:fill="F2F2F2" w:themeFill="background1" w:themeFillShade="F2"/>
            <w:vAlign w:val="center"/>
          </w:tcPr>
          <w:p w14:paraId="09AB5379" w14:textId="77777777" w:rsidR="0060383C" w:rsidRPr="005334B3" w:rsidRDefault="0060383C"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Metode</w:t>
            </w:r>
            <w:r w:rsidRPr="005334B3">
              <w:rPr>
                <w:rFonts w:asciiTheme="majorHAnsi" w:hAnsiTheme="majorHAnsi"/>
                <w:b/>
                <w:bCs/>
                <w:sz w:val="20"/>
                <w:szCs w:val="20"/>
                <w:lang w:eastAsia="id-ID"/>
              </w:rPr>
              <w:t xml:space="preserve"> / Strategi</w:t>
            </w:r>
            <w:r w:rsidRPr="005334B3">
              <w:rPr>
                <w:rFonts w:asciiTheme="majorHAnsi" w:hAnsiTheme="majorHAnsi"/>
                <w:b/>
                <w:bCs/>
                <w:sz w:val="20"/>
                <w:szCs w:val="20"/>
                <w:lang w:val="id-ID" w:eastAsia="id-ID"/>
              </w:rPr>
              <w:t xml:space="preserve"> Pembelajaran</w:t>
            </w:r>
          </w:p>
          <w:p w14:paraId="0CAE05A7" w14:textId="77777777" w:rsidR="0060383C" w:rsidRPr="005334B3" w:rsidRDefault="00615A5D"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w:t>
            </w:r>
            <w:r w:rsidR="0060383C" w:rsidRPr="005334B3">
              <w:rPr>
                <w:rFonts w:asciiTheme="majorHAnsi" w:hAnsiTheme="majorHAnsi"/>
                <w:b/>
                <w:bCs/>
                <w:sz w:val="20"/>
                <w:szCs w:val="20"/>
                <w:lang w:val="id-ID" w:eastAsia="id-ID"/>
              </w:rPr>
              <w:t>Estimasi Waktu]</w:t>
            </w:r>
          </w:p>
        </w:tc>
        <w:tc>
          <w:tcPr>
            <w:tcW w:w="3754" w:type="dxa"/>
            <w:gridSpan w:val="7"/>
            <w:shd w:val="clear" w:color="auto" w:fill="F2F2F2" w:themeFill="background1" w:themeFillShade="F2"/>
            <w:vAlign w:val="center"/>
          </w:tcPr>
          <w:p w14:paraId="0B1B9018" w14:textId="77777777" w:rsidR="0060383C" w:rsidRPr="005334B3" w:rsidRDefault="0060383C"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Assessment</w:t>
            </w:r>
          </w:p>
        </w:tc>
      </w:tr>
      <w:tr w:rsidR="00A53424" w:rsidRPr="005334B3" w14:paraId="4AA36D6A" w14:textId="77777777" w:rsidTr="00DC0785">
        <w:trPr>
          <w:gridAfter w:val="1"/>
          <w:wAfter w:w="11" w:type="dxa"/>
          <w:trHeight w:val="281"/>
          <w:jc w:val="center"/>
        </w:trPr>
        <w:tc>
          <w:tcPr>
            <w:tcW w:w="731" w:type="dxa"/>
            <w:vMerge/>
            <w:shd w:val="clear" w:color="auto" w:fill="F2F2F2" w:themeFill="background1" w:themeFillShade="F2"/>
            <w:vAlign w:val="center"/>
          </w:tcPr>
          <w:p w14:paraId="5BF16AB5" w14:textId="77777777" w:rsidR="0060383C" w:rsidRPr="005334B3" w:rsidRDefault="0060383C" w:rsidP="00171B09">
            <w:pPr>
              <w:ind w:left="-90" w:right="-108"/>
              <w:jc w:val="center"/>
              <w:rPr>
                <w:rFonts w:asciiTheme="majorHAnsi" w:hAnsiTheme="majorHAnsi"/>
                <w:b/>
                <w:bCs/>
                <w:sz w:val="20"/>
                <w:szCs w:val="20"/>
                <w:lang w:val="id-ID"/>
              </w:rPr>
            </w:pPr>
          </w:p>
        </w:tc>
        <w:tc>
          <w:tcPr>
            <w:tcW w:w="2102" w:type="dxa"/>
            <w:vMerge/>
            <w:shd w:val="clear" w:color="auto" w:fill="F2F2F2" w:themeFill="background1" w:themeFillShade="F2"/>
            <w:vAlign w:val="center"/>
          </w:tcPr>
          <w:p w14:paraId="579788B4" w14:textId="77777777" w:rsidR="0060383C" w:rsidRPr="005334B3" w:rsidRDefault="0060383C" w:rsidP="00171B09">
            <w:pPr>
              <w:jc w:val="center"/>
              <w:rPr>
                <w:rFonts w:asciiTheme="majorHAnsi" w:hAnsiTheme="majorHAnsi"/>
                <w:b/>
                <w:bCs/>
                <w:sz w:val="20"/>
                <w:szCs w:val="20"/>
                <w:lang w:val="id-ID" w:eastAsia="id-ID"/>
              </w:rPr>
            </w:pPr>
          </w:p>
        </w:tc>
        <w:tc>
          <w:tcPr>
            <w:tcW w:w="2148" w:type="dxa"/>
            <w:gridSpan w:val="3"/>
            <w:vMerge/>
            <w:shd w:val="clear" w:color="auto" w:fill="F2F2F2" w:themeFill="background1" w:themeFillShade="F2"/>
            <w:vAlign w:val="center"/>
          </w:tcPr>
          <w:p w14:paraId="6B645142" w14:textId="77777777" w:rsidR="0060383C" w:rsidRPr="005334B3" w:rsidRDefault="0060383C" w:rsidP="00171B09">
            <w:pPr>
              <w:jc w:val="center"/>
              <w:rPr>
                <w:rFonts w:asciiTheme="majorHAnsi" w:hAnsiTheme="majorHAnsi"/>
                <w:b/>
                <w:bCs/>
                <w:sz w:val="20"/>
                <w:szCs w:val="20"/>
                <w:lang w:val="id-ID" w:eastAsia="id-ID"/>
              </w:rPr>
            </w:pPr>
          </w:p>
        </w:tc>
        <w:tc>
          <w:tcPr>
            <w:tcW w:w="1983" w:type="dxa"/>
            <w:gridSpan w:val="2"/>
            <w:vMerge/>
            <w:shd w:val="clear" w:color="auto" w:fill="F2F2F2" w:themeFill="background1" w:themeFillShade="F2"/>
            <w:vAlign w:val="center"/>
          </w:tcPr>
          <w:p w14:paraId="028E3216" w14:textId="77777777" w:rsidR="0060383C" w:rsidRPr="005334B3" w:rsidRDefault="0060383C" w:rsidP="00171B09">
            <w:pPr>
              <w:jc w:val="center"/>
              <w:rPr>
                <w:rFonts w:asciiTheme="majorHAnsi" w:hAnsiTheme="majorHAnsi"/>
                <w:b/>
                <w:bCs/>
                <w:sz w:val="20"/>
                <w:szCs w:val="20"/>
                <w:lang w:val="id-ID" w:eastAsia="id-ID"/>
              </w:rPr>
            </w:pPr>
          </w:p>
        </w:tc>
        <w:tc>
          <w:tcPr>
            <w:tcW w:w="1724" w:type="dxa"/>
            <w:gridSpan w:val="4"/>
            <w:shd w:val="clear" w:color="auto" w:fill="F2F2F2" w:themeFill="background1" w:themeFillShade="F2"/>
            <w:vAlign w:val="center"/>
          </w:tcPr>
          <w:p w14:paraId="2424390E" w14:textId="77777777" w:rsidR="0060383C" w:rsidRPr="005334B3" w:rsidRDefault="0060383C"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Indikator</w:t>
            </w:r>
          </w:p>
        </w:tc>
        <w:tc>
          <w:tcPr>
            <w:tcW w:w="1056" w:type="dxa"/>
            <w:gridSpan w:val="2"/>
            <w:shd w:val="clear" w:color="auto" w:fill="F2F2F2" w:themeFill="background1" w:themeFillShade="F2"/>
            <w:vAlign w:val="center"/>
          </w:tcPr>
          <w:p w14:paraId="1CAD975F" w14:textId="77777777" w:rsidR="0060383C" w:rsidRPr="005334B3" w:rsidRDefault="0060383C" w:rsidP="00171B09">
            <w:pPr>
              <w:jc w:val="center"/>
              <w:rPr>
                <w:rFonts w:asciiTheme="majorHAnsi" w:hAnsiTheme="majorHAnsi"/>
                <w:b/>
                <w:bCs/>
                <w:color w:val="0000FF"/>
                <w:sz w:val="20"/>
                <w:szCs w:val="20"/>
                <w:lang w:val="id-ID" w:eastAsia="id-ID"/>
              </w:rPr>
            </w:pPr>
            <w:r w:rsidRPr="005334B3">
              <w:rPr>
                <w:rFonts w:asciiTheme="majorHAnsi" w:hAnsiTheme="majorHAnsi"/>
                <w:b/>
                <w:bCs/>
                <w:sz w:val="20"/>
                <w:szCs w:val="20"/>
                <w:lang w:val="id-ID" w:eastAsia="id-ID"/>
              </w:rPr>
              <w:t>Bentuk</w:t>
            </w:r>
          </w:p>
        </w:tc>
        <w:tc>
          <w:tcPr>
            <w:tcW w:w="974" w:type="dxa"/>
            <w:shd w:val="clear" w:color="auto" w:fill="F2F2F2" w:themeFill="background1" w:themeFillShade="F2"/>
            <w:vAlign w:val="center"/>
          </w:tcPr>
          <w:p w14:paraId="4A94D45A" w14:textId="77777777" w:rsidR="0060383C" w:rsidRPr="005334B3" w:rsidRDefault="0060383C" w:rsidP="00171B09">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Bobot</w:t>
            </w:r>
          </w:p>
        </w:tc>
      </w:tr>
      <w:tr w:rsidR="00A53424" w:rsidRPr="005334B3" w14:paraId="4F9440F4" w14:textId="77777777" w:rsidTr="00DC0785">
        <w:trPr>
          <w:gridAfter w:val="1"/>
          <w:wAfter w:w="11" w:type="dxa"/>
          <w:jc w:val="center"/>
        </w:trPr>
        <w:tc>
          <w:tcPr>
            <w:tcW w:w="731" w:type="dxa"/>
            <w:shd w:val="clear" w:color="auto" w:fill="auto"/>
          </w:tcPr>
          <w:p w14:paraId="7AA96AD9" w14:textId="5ED922D9" w:rsidR="0060383C" w:rsidRPr="005334B3" w:rsidRDefault="0060383C" w:rsidP="0049183A">
            <w:pPr>
              <w:ind w:left="-90" w:right="-108"/>
              <w:jc w:val="center"/>
              <w:rPr>
                <w:rFonts w:asciiTheme="majorHAnsi" w:hAnsiTheme="majorHAnsi" w:cstheme="minorHAnsi"/>
                <w:bCs/>
                <w:sz w:val="20"/>
                <w:szCs w:val="20"/>
                <w:lang w:eastAsia="id-ID"/>
              </w:rPr>
            </w:pPr>
            <w:r w:rsidRPr="005334B3">
              <w:rPr>
                <w:rFonts w:asciiTheme="majorHAnsi" w:hAnsiTheme="majorHAnsi" w:cstheme="minorHAnsi"/>
                <w:bCs/>
                <w:sz w:val="20"/>
                <w:szCs w:val="20"/>
                <w:lang w:eastAsia="id-ID"/>
              </w:rPr>
              <w:t>1</w:t>
            </w:r>
            <w:r w:rsidR="00BA7131">
              <w:rPr>
                <w:rFonts w:asciiTheme="majorHAnsi" w:hAnsiTheme="majorHAnsi" w:cstheme="minorHAnsi"/>
                <w:bCs/>
                <w:sz w:val="20"/>
                <w:szCs w:val="20"/>
                <w:lang w:eastAsia="id-ID"/>
              </w:rPr>
              <w:t>-2</w:t>
            </w:r>
          </w:p>
        </w:tc>
        <w:tc>
          <w:tcPr>
            <w:tcW w:w="2102" w:type="dxa"/>
            <w:shd w:val="clear" w:color="auto" w:fill="auto"/>
          </w:tcPr>
          <w:p w14:paraId="5C142CA1" w14:textId="77777777" w:rsidR="00BA7131" w:rsidRPr="00BA7131" w:rsidRDefault="001A16D4" w:rsidP="009302ED">
            <w:pPr>
              <w:pStyle w:val="ListParagraph"/>
              <w:numPr>
                <w:ilvl w:val="0"/>
                <w:numId w:val="3"/>
              </w:numPr>
              <w:ind w:left="172" w:hanging="172"/>
              <w:rPr>
                <w:rFonts w:asciiTheme="majorHAnsi" w:hAnsiTheme="majorHAnsi" w:cstheme="minorHAnsi"/>
                <w:bCs/>
                <w:sz w:val="20"/>
                <w:szCs w:val="20"/>
                <w:lang w:eastAsia="id-ID"/>
              </w:rPr>
            </w:pPr>
            <w:r w:rsidRPr="00BA7131">
              <w:rPr>
                <w:rFonts w:asciiTheme="majorHAnsi" w:hAnsiTheme="majorHAnsi" w:cstheme="minorHAnsi"/>
                <w:bCs/>
                <w:sz w:val="20"/>
                <w:szCs w:val="20"/>
                <w:lang w:eastAsia="id-ID"/>
              </w:rPr>
              <w:t>Memahami</w:t>
            </w:r>
            <w:r w:rsidRPr="00BA7131">
              <w:rPr>
                <w:rFonts w:asciiTheme="majorHAnsi" w:eastAsiaTheme="minorHAnsi" w:hAnsiTheme="majorHAnsi" w:cs="Arial Narrow"/>
                <w:color w:val="000000"/>
                <w:sz w:val="20"/>
                <w:szCs w:val="20"/>
              </w:rPr>
              <w:t xml:space="preserve"> CP yang harus dikuasai, aktivitas belajar, tugas dan sistem evaluasi belajar.</w:t>
            </w:r>
          </w:p>
          <w:p w14:paraId="4317CD93" w14:textId="499EE61F" w:rsidR="00BA7131" w:rsidRPr="00BA7131" w:rsidRDefault="00BA7131" w:rsidP="009302ED">
            <w:pPr>
              <w:pStyle w:val="ListParagraph"/>
              <w:numPr>
                <w:ilvl w:val="0"/>
                <w:numId w:val="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BA7131">
              <w:rPr>
                <w:rFonts w:asciiTheme="majorHAnsi" w:hAnsiTheme="majorHAnsi" w:cstheme="minorHAnsi"/>
                <w:bCs/>
                <w:sz w:val="20"/>
                <w:szCs w:val="20"/>
                <w:lang w:eastAsia="id-ID"/>
              </w:rPr>
              <w:t>emahami</w:t>
            </w:r>
            <w:r>
              <w:rPr>
                <w:rFonts w:asciiTheme="majorHAnsi" w:hAnsiTheme="majorHAnsi" w:cstheme="minorHAnsi"/>
                <w:bCs/>
                <w:sz w:val="20"/>
                <w:szCs w:val="20"/>
                <w:lang w:eastAsia="id-ID"/>
              </w:rPr>
              <w:t xml:space="preserve"> </w:t>
            </w:r>
            <w:r w:rsidRPr="00BA7131">
              <w:rPr>
                <w:rFonts w:asciiTheme="majorHAnsi" w:hAnsiTheme="majorHAnsi" w:cstheme="minorHAnsi"/>
                <w:bCs/>
                <w:sz w:val="20"/>
                <w:szCs w:val="20"/>
                <w:lang w:eastAsia="id-ID"/>
              </w:rPr>
              <w:lastRenderedPageBreak/>
              <w:t>pentingnya hubungan interpersonal dalam memenuhi kebutuhan manusia, serta memahami model dan definisi komunikasi interpersonal.</w:t>
            </w:r>
          </w:p>
          <w:p w14:paraId="3422FB73" w14:textId="17B20F11" w:rsidR="00BA7131" w:rsidRPr="00BA7131" w:rsidRDefault="00BA7131" w:rsidP="00BA7131">
            <w:pPr>
              <w:rPr>
                <w:rFonts w:asciiTheme="majorHAnsi" w:hAnsiTheme="majorHAnsi" w:cstheme="minorHAnsi"/>
                <w:bCs/>
                <w:sz w:val="20"/>
                <w:szCs w:val="20"/>
                <w:lang w:eastAsia="id-ID"/>
              </w:rPr>
            </w:pPr>
          </w:p>
        </w:tc>
        <w:tc>
          <w:tcPr>
            <w:tcW w:w="2148" w:type="dxa"/>
            <w:gridSpan w:val="3"/>
            <w:shd w:val="clear" w:color="auto" w:fill="auto"/>
          </w:tcPr>
          <w:p w14:paraId="78BB1172" w14:textId="77777777" w:rsidR="00E04FC8" w:rsidRPr="003E4228" w:rsidRDefault="004E07A7" w:rsidP="009302ED">
            <w:pPr>
              <w:pStyle w:val="ListParagraph"/>
              <w:numPr>
                <w:ilvl w:val="0"/>
                <w:numId w:val="4"/>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lastRenderedPageBreak/>
              <w:t>Kontrak kuliah, silabus mata kuliah</w:t>
            </w:r>
          </w:p>
          <w:p w14:paraId="3B992D30" w14:textId="77777777" w:rsidR="003E4228" w:rsidRPr="003E4228" w:rsidRDefault="003E4228" w:rsidP="009302ED">
            <w:pPr>
              <w:pStyle w:val="ListParagraph"/>
              <w:numPr>
                <w:ilvl w:val="0"/>
                <w:numId w:val="4"/>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Kebutuhan Manusia Terkait Komunikasi lnterpersonal</w:t>
            </w:r>
          </w:p>
          <w:p w14:paraId="7E675E21" w14:textId="77777777" w:rsidR="003E4228" w:rsidRPr="003E4228" w:rsidRDefault="003E4228" w:rsidP="009302ED">
            <w:pPr>
              <w:pStyle w:val="ListParagraph"/>
              <w:numPr>
                <w:ilvl w:val="0"/>
                <w:numId w:val="4"/>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 xml:space="preserve">Definisi Komunikasi </w:t>
            </w:r>
            <w:r w:rsidRPr="003E4228">
              <w:rPr>
                <w:rFonts w:asciiTheme="majorHAnsi" w:hAnsiTheme="majorHAnsi" w:cstheme="minorHAnsi"/>
                <w:bCs/>
                <w:sz w:val="20"/>
                <w:szCs w:val="20"/>
                <w:lang w:eastAsia="id-ID"/>
              </w:rPr>
              <w:lastRenderedPageBreak/>
              <w:t>Interpersonal</w:t>
            </w:r>
          </w:p>
          <w:p w14:paraId="5E931411" w14:textId="77777777" w:rsidR="003E4228" w:rsidRPr="003E4228" w:rsidRDefault="003E4228" w:rsidP="009302ED">
            <w:pPr>
              <w:pStyle w:val="ListParagraph"/>
              <w:numPr>
                <w:ilvl w:val="0"/>
                <w:numId w:val="4"/>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Model Komunikasi Interpersonal</w:t>
            </w:r>
          </w:p>
          <w:p w14:paraId="3D153867" w14:textId="4B75C896" w:rsidR="003E4228" w:rsidRPr="003E4228" w:rsidRDefault="003E4228" w:rsidP="009302ED">
            <w:pPr>
              <w:pStyle w:val="ListParagraph"/>
              <w:numPr>
                <w:ilvl w:val="0"/>
                <w:numId w:val="4"/>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Prinsip Komunikasi Interpersonal</w:t>
            </w:r>
          </w:p>
        </w:tc>
        <w:tc>
          <w:tcPr>
            <w:tcW w:w="1983" w:type="dxa"/>
            <w:gridSpan w:val="2"/>
            <w:shd w:val="clear" w:color="auto" w:fill="auto"/>
          </w:tcPr>
          <w:p w14:paraId="5356B0AC" w14:textId="77777777" w:rsidR="00383EFB" w:rsidRDefault="00383EFB" w:rsidP="009302ED">
            <w:pPr>
              <w:pStyle w:val="ListParagraph"/>
              <w:numPr>
                <w:ilvl w:val="0"/>
                <w:numId w:val="1"/>
              </w:numPr>
              <w:ind w:left="199" w:hanging="218"/>
              <w:rPr>
                <w:rFonts w:asciiTheme="majorHAnsi" w:hAnsiTheme="majorHAnsi" w:cstheme="minorHAnsi"/>
                <w:sz w:val="20"/>
                <w:szCs w:val="20"/>
                <w:lang w:val="id-ID"/>
              </w:rPr>
            </w:pPr>
            <w:r w:rsidRPr="00383EFB">
              <w:rPr>
                <w:rFonts w:asciiTheme="majorHAnsi" w:hAnsiTheme="majorHAnsi" w:cstheme="minorHAnsi"/>
                <w:sz w:val="20"/>
                <w:szCs w:val="20"/>
                <w:lang w:val="id-ID"/>
              </w:rPr>
              <w:lastRenderedPageBreak/>
              <w:t>Brainstorming</w:t>
            </w:r>
          </w:p>
          <w:p w14:paraId="4ECC671B" w14:textId="4F388068" w:rsidR="00136EC4" w:rsidRDefault="00383EFB" w:rsidP="009302ED">
            <w:pPr>
              <w:pStyle w:val="ListParagraph"/>
              <w:numPr>
                <w:ilvl w:val="0"/>
                <w:numId w:val="1"/>
              </w:numPr>
              <w:ind w:left="199" w:hanging="218"/>
              <w:rPr>
                <w:rFonts w:asciiTheme="majorHAnsi" w:hAnsiTheme="majorHAnsi" w:cstheme="minorHAnsi"/>
                <w:sz w:val="20"/>
                <w:szCs w:val="20"/>
                <w:lang w:val="id-ID"/>
              </w:rPr>
            </w:pPr>
            <w:r w:rsidRPr="00383EFB">
              <w:rPr>
                <w:rFonts w:asciiTheme="majorHAnsi" w:hAnsiTheme="majorHAnsi" w:cstheme="minorHAnsi"/>
                <w:sz w:val="20"/>
                <w:szCs w:val="20"/>
                <w:lang w:val="id-ID"/>
              </w:rPr>
              <w:t>Menjelaskan kontrak perkuliahan</w:t>
            </w:r>
          </w:p>
          <w:p w14:paraId="45A30204" w14:textId="3F17673D" w:rsidR="003E4228" w:rsidRDefault="003E4228" w:rsidP="009302ED">
            <w:pPr>
              <w:pStyle w:val="ListParagraph"/>
              <w:numPr>
                <w:ilvl w:val="0"/>
                <w:numId w:val="1"/>
              </w:numPr>
              <w:ind w:left="199" w:hanging="218"/>
              <w:rPr>
                <w:rFonts w:asciiTheme="majorHAnsi" w:hAnsiTheme="majorHAnsi" w:cstheme="minorHAnsi"/>
                <w:sz w:val="20"/>
                <w:szCs w:val="20"/>
                <w:lang w:val="id-ID"/>
              </w:rPr>
            </w:pPr>
            <w:r>
              <w:rPr>
                <w:rFonts w:asciiTheme="majorHAnsi" w:hAnsiTheme="majorHAnsi" w:cstheme="minorHAnsi"/>
                <w:sz w:val="20"/>
                <w:szCs w:val="20"/>
              </w:rPr>
              <w:t>Ceramah plus</w:t>
            </w:r>
          </w:p>
          <w:p w14:paraId="47292470" w14:textId="5EA4BC9F" w:rsidR="00304F62" w:rsidRPr="00304F62" w:rsidRDefault="00304F62" w:rsidP="00304F62">
            <w:pPr>
              <w:pStyle w:val="ListParagraph"/>
              <w:ind w:left="199"/>
              <w:rPr>
                <w:rFonts w:asciiTheme="majorHAnsi" w:hAnsiTheme="majorHAnsi" w:cstheme="minorHAnsi"/>
                <w:sz w:val="20"/>
                <w:szCs w:val="20"/>
                <w:lang w:val="id-ID"/>
              </w:rPr>
            </w:pPr>
            <w:r w:rsidRPr="00304F62">
              <w:rPr>
                <w:rFonts w:asciiTheme="majorHAnsi" w:hAnsiTheme="majorHAnsi" w:cstheme="minorHAnsi"/>
                <w:sz w:val="20"/>
                <w:szCs w:val="20"/>
                <w:lang w:val="id-ID"/>
              </w:rPr>
              <w:t xml:space="preserve">[TM: </w:t>
            </w:r>
            <w:r w:rsidR="003E4228">
              <w:rPr>
                <w:rFonts w:asciiTheme="majorHAnsi" w:hAnsiTheme="majorHAnsi" w:cstheme="minorHAnsi"/>
                <w:sz w:val="20"/>
                <w:szCs w:val="20"/>
              </w:rPr>
              <w:t>2</w:t>
            </w:r>
            <w:r w:rsidRPr="00304F62">
              <w:rPr>
                <w:rFonts w:asciiTheme="majorHAnsi" w:hAnsiTheme="majorHAnsi" w:cstheme="minorHAnsi"/>
                <w:sz w:val="20"/>
                <w:szCs w:val="20"/>
                <w:lang w:val="id-ID"/>
              </w:rPr>
              <w:t>x(</w:t>
            </w:r>
            <w:r w:rsidR="00BA7131">
              <w:rPr>
                <w:rFonts w:asciiTheme="majorHAnsi" w:hAnsiTheme="majorHAnsi" w:cstheme="minorHAnsi"/>
                <w:sz w:val="20"/>
                <w:szCs w:val="20"/>
              </w:rPr>
              <w:t>2</w:t>
            </w:r>
            <w:r w:rsidRPr="00304F62">
              <w:rPr>
                <w:rFonts w:asciiTheme="majorHAnsi" w:hAnsiTheme="majorHAnsi" w:cstheme="minorHAnsi"/>
                <w:sz w:val="20"/>
                <w:szCs w:val="20"/>
                <w:lang w:val="id-ID"/>
              </w:rPr>
              <w:t>x50”)],</w:t>
            </w:r>
          </w:p>
          <w:p w14:paraId="01D5F1CA" w14:textId="727A4E18" w:rsidR="0060383C" w:rsidRPr="00136EC4" w:rsidRDefault="0060383C" w:rsidP="00304F62">
            <w:pPr>
              <w:pStyle w:val="ListParagraph"/>
              <w:ind w:left="199"/>
              <w:rPr>
                <w:rFonts w:asciiTheme="majorHAnsi" w:hAnsiTheme="majorHAnsi" w:cstheme="minorHAnsi"/>
                <w:sz w:val="20"/>
                <w:szCs w:val="20"/>
                <w:lang w:val="id-ID"/>
              </w:rPr>
            </w:pPr>
          </w:p>
        </w:tc>
        <w:tc>
          <w:tcPr>
            <w:tcW w:w="1724" w:type="dxa"/>
            <w:gridSpan w:val="4"/>
            <w:shd w:val="clear" w:color="auto" w:fill="auto"/>
          </w:tcPr>
          <w:p w14:paraId="74DA3245" w14:textId="68DEE40C" w:rsidR="0060383C" w:rsidRPr="003E4228" w:rsidRDefault="00304F62" w:rsidP="009302ED">
            <w:pPr>
              <w:pStyle w:val="ListParagraph"/>
              <w:numPr>
                <w:ilvl w:val="0"/>
                <w:numId w:val="5"/>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lastRenderedPageBreak/>
              <w:t>M</w:t>
            </w:r>
            <w:r w:rsidRPr="003E4228">
              <w:rPr>
                <w:rFonts w:asciiTheme="majorHAnsi" w:hAnsiTheme="majorHAnsi" w:cstheme="minorHAnsi"/>
                <w:bCs/>
                <w:sz w:val="20"/>
                <w:szCs w:val="20"/>
                <w:lang w:eastAsia="id-ID"/>
              </w:rPr>
              <w:t xml:space="preserve">emiliki sikap dan persepsi positif terhadap CP yang harus dikuasai, </w:t>
            </w:r>
            <w:r w:rsidRPr="003E4228">
              <w:rPr>
                <w:rFonts w:asciiTheme="majorHAnsi" w:hAnsiTheme="majorHAnsi" w:cstheme="minorHAnsi"/>
                <w:bCs/>
                <w:sz w:val="20"/>
                <w:szCs w:val="20"/>
                <w:lang w:eastAsia="id-ID"/>
              </w:rPr>
              <w:lastRenderedPageBreak/>
              <w:t>aktivitas belajar, tugas dan sistem evaluasi belajar.</w:t>
            </w:r>
          </w:p>
          <w:p w14:paraId="60465ECD" w14:textId="0B0025FE" w:rsidR="003E4228" w:rsidRPr="003E4228" w:rsidRDefault="009302ED" w:rsidP="009302ED">
            <w:pPr>
              <w:pStyle w:val="ListParagraph"/>
              <w:numPr>
                <w:ilvl w:val="0"/>
                <w:numId w:val="5"/>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003E4228" w:rsidRPr="003E4228">
              <w:rPr>
                <w:rFonts w:asciiTheme="majorHAnsi" w:hAnsiTheme="majorHAnsi" w:cstheme="minorHAnsi"/>
                <w:bCs/>
                <w:sz w:val="20"/>
                <w:szCs w:val="20"/>
                <w:lang w:eastAsia="id-ID"/>
              </w:rPr>
              <w:t>emahami kebutuhan manusia terkait komunikasi interpersonal.</w:t>
            </w:r>
          </w:p>
          <w:p w14:paraId="07A9844A" w14:textId="6075EA59" w:rsidR="001D373D" w:rsidRPr="003E4228" w:rsidRDefault="009302ED" w:rsidP="009302ED">
            <w:pPr>
              <w:pStyle w:val="ListParagraph"/>
              <w:numPr>
                <w:ilvl w:val="0"/>
                <w:numId w:val="5"/>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003E4228" w:rsidRPr="003E4228">
              <w:rPr>
                <w:rFonts w:asciiTheme="majorHAnsi" w:hAnsiTheme="majorHAnsi" w:cstheme="minorHAnsi"/>
                <w:bCs/>
                <w:sz w:val="20"/>
                <w:szCs w:val="20"/>
                <w:lang w:eastAsia="id-ID"/>
              </w:rPr>
              <w:t>enjelaskan defenisi, model dan prinsip kecakapan antarpersonal.</w:t>
            </w:r>
          </w:p>
        </w:tc>
        <w:tc>
          <w:tcPr>
            <w:tcW w:w="1056" w:type="dxa"/>
            <w:gridSpan w:val="2"/>
            <w:shd w:val="clear" w:color="auto" w:fill="auto"/>
          </w:tcPr>
          <w:p w14:paraId="0D44BD51" w14:textId="033FB2C8" w:rsidR="0060383C" w:rsidRPr="001A16D4" w:rsidRDefault="001A16D4" w:rsidP="00304F62">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lastRenderedPageBreak/>
              <w:t>Pre-test</w:t>
            </w:r>
          </w:p>
        </w:tc>
        <w:tc>
          <w:tcPr>
            <w:tcW w:w="974" w:type="dxa"/>
            <w:shd w:val="clear" w:color="auto" w:fill="auto"/>
          </w:tcPr>
          <w:p w14:paraId="211F79E6" w14:textId="77777777" w:rsidR="0060383C" w:rsidRPr="005334B3" w:rsidRDefault="0060383C" w:rsidP="00304F62">
            <w:pPr>
              <w:jc w:val="center"/>
              <w:rPr>
                <w:rFonts w:asciiTheme="majorHAnsi" w:hAnsiTheme="majorHAnsi" w:cstheme="minorHAnsi"/>
                <w:bCs/>
                <w:sz w:val="20"/>
                <w:szCs w:val="20"/>
                <w:lang w:eastAsia="id-ID"/>
              </w:rPr>
            </w:pPr>
          </w:p>
        </w:tc>
      </w:tr>
      <w:tr w:rsidR="003F430D" w:rsidRPr="005334B3" w14:paraId="69F1E30F" w14:textId="77777777" w:rsidTr="00DC0785">
        <w:trPr>
          <w:gridAfter w:val="1"/>
          <w:wAfter w:w="11" w:type="dxa"/>
          <w:jc w:val="center"/>
        </w:trPr>
        <w:tc>
          <w:tcPr>
            <w:tcW w:w="731" w:type="dxa"/>
            <w:shd w:val="clear" w:color="auto" w:fill="auto"/>
          </w:tcPr>
          <w:p w14:paraId="058C9FC5" w14:textId="6C6628AF" w:rsidR="003F430D" w:rsidRPr="003F430D" w:rsidRDefault="003E4228" w:rsidP="003F430D">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3</w:t>
            </w:r>
            <w:r w:rsidR="003F430D">
              <w:rPr>
                <w:rFonts w:asciiTheme="majorHAnsi" w:hAnsiTheme="majorHAnsi" w:cstheme="minorHAnsi"/>
                <w:bCs/>
                <w:sz w:val="20"/>
                <w:szCs w:val="20"/>
                <w:lang w:eastAsia="id-ID"/>
              </w:rPr>
              <w:t>-</w:t>
            </w:r>
            <w:r w:rsidR="005E187D">
              <w:rPr>
                <w:rFonts w:asciiTheme="majorHAnsi" w:hAnsiTheme="majorHAnsi" w:cstheme="minorHAnsi"/>
                <w:bCs/>
                <w:sz w:val="20"/>
                <w:szCs w:val="20"/>
                <w:lang w:eastAsia="id-ID"/>
              </w:rPr>
              <w:t>4</w:t>
            </w:r>
          </w:p>
        </w:tc>
        <w:tc>
          <w:tcPr>
            <w:tcW w:w="2102" w:type="dxa"/>
            <w:shd w:val="clear" w:color="auto" w:fill="auto"/>
          </w:tcPr>
          <w:p w14:paraId="18BB474A" w14:textId="1EC11631" w:rsidR="003E4228" w:rsidRPr="003E4228" w:rsidRDefault="003E4228" w:rsidP="009302ED">
            <w:pPr>
              <w:pStyle w:val="ListParagraph"/>
              <w:numPr>
                <w:ilvl w:val="0"/>
                <w:numId w:val="6"/>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3E4228">
              <w:rPr>
                <w:rFonts w:asciiTheme="majorHAnsi" w:hAnsiTheme="majorHAnsi" w:cstheme="minorHAnsi"/>
                <w:bCs/>
                <w:sz w:val="20"/>
                <w:szCs w:val="20"/>
                <w:lang w:eastAsia="id-ID"/>
              </w:rPr>
              <w:t>ampu mahami konsep diri dan berbagai hal yang terkait untuk membangun dan mempengaruhi konsep diri.</w:t>
            </w:r>
          </w:p>
          <w:p w14:paraId="7ED9F4D8" w14:textId="2F5025E6" w:rsidR="003F430D" w:rsidRPr="00383EFB" w:rsidRDefault="003E4228" w:rsidP="009302ED">
            <w:pPr>
              <w:pStyle w:val="ListParagraph"/>
              <w:numPr>
                <w:ilvl w:val="0"/>
                <w:numId w:val="6"/>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Memahami pembentukan persepsi pada manusia dan mengetahui fa</w:t>
            </w:r>
            <w:r>
              <w:rPr>
                <w:rFonts w:asciiTheme="majorHAnsi" w:hAnsiTheme="majorHAnsi" w:cstheme="minorHAnsi"/>
                <w:bCs/>
                <w:sz w:val="20"/>
                <w:szCs w:val="20"/>
                <w:lang w:eastAsia="id-ID"/>
              </w:rPr>
              <w:t>k</w:t>
            </w:r>
            <w:r w:rsidRPr="003E4228">
              <w:rPr>
                <w:rFonts w:asciiTheme="majorHAnsi" w:hAnsiTheme="majorHAnsi" w:cstheme="minorHAnsi"/>
                <w:bCs/>
                <w:sz w:val="20"/>
                <w:szCs w:val="20"/>
                <w:lang w:eastAsia="id-ID"/>
              </w:rPr>
              <w:t>tor-faktor apa saja yang mempengaruhi persepsi pada manusia.</w:t>
            </w:r>
          </w:p>
        </w:tc>
        <w:tc>
          <w:tcPr>
            <w:tcW w:w="2148" w:type="dxa"/>
            <w:gridSpan w:val="3"/>
            <w:shd w:val="clear" w:color="auto" w:fill="auto"/>
          </w:tcPr>
          <w:p w14:paraId="51FE9889" w14:textId="6087A76E" w:rsidR="003E4228" w:rsidRPr="003E4228" w:rsidRDefault="003E4228" w:rsidP="009302ED">
            <w:pPr>
              <w:pStyle w:val="ListParagraph"/>
              <w:numPr>
                <w:ilvl w:val="0"/>
                <w:numId w:val="7"/>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Definisi Konsep Diri</w:t>
            </w:r>
          </w:p>
          <w:p w14:paraId="2F2E9364" w14:textId="4D84AA63" w:rsidR="003E4228" w:rsidRPr="003E4228" w:rsidRDefault="003E4228" w:rsidP="009302ED">
            <w:pPr>
              <w:pStyle w:val="ListParagraph"/>
              <w:numPr>
                <w:ilvl w:val="0"/>
                <w:numId w:val="7"/>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Proses Pembentukan Persepsi</w:t>
            </w:r>
          </w:p>
          <w:p w14:paraId="0A931016" w14:textId="7589844F" w:rsidR="003F430D" w:rsidRPr="003E4228" w:rsidRDefault="003E4228" w:rsidP="009302ED">
            <w:pPr>
              <w:pStyle w:val="ListParagraph"/>
              <w:numPr>
                <w:ilvl w:val="0"/>
                <w:numId w:val="7"/>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Faktor yang Mempengruhi Persepsi</w:t>
            </w:r>
          </w:p>
        </w:tc>
        <w:tc>
          <w:tcPr>
            <w:tcW w:w="1983" w:type="dxa"/>
            <w:gridSpan w:val="2"/>
            <w:shd w:val="clear" w:color="auto" w:fill="auto"/>
          </w:tcPr>
          <w:p w14:paraId="18093960" w14:textId="3DEEE15E" w:rsidR="003F430D" w:rsidRDefault="001A16D4" w:rsidP="009302ED">
            <w:pPr>
              <w:pStyle w:val="ListParagraph"/>
              <w:numPr>
                <w:ilvl w:val="0"/>
                <w:numId w:val="1"/>
              </w:numPr>
              <w:ind w:left="199" w:hanging="218"/>
              <w:rPr>
                <w:rFonts w:asciiTheme="majorHAnsi" w:hAnsiTheme="majorHAnsi" w:cstheme="minorHAnsi"/>
                <w:bCs/>
                <w:sz w:val="20"/>
                <w:szCs w:val="20"/>
                <w:lang w:eastAsia="id-ID"/>
              </w:rPr>
            </w:pPr>
            <w:r w:rsidRPr="001A16D4">
              <w:rPr>
                <w:rFonts w:asciiTheme="majorHAnsi" w:hAnsiTheme="majorHAnsi" w:cstheme="minorHAnsi"/>
                <w:sz w:val="20"/>
                <w:szCs w:val="20"/>
                <w:lang w:val="id-ID"/>
              </w:rPr>
              <w:t>Ceramah</w:t>
            </w:r>
            <w:r>
              <w:rPr>
                <w:rFonts w:asciiTheme="majorHAnsi" w:hAnsiTheme="majorHAnsi" w:cstheme="minorHAnsi"/>
                <w:bCs/>
                <w:sz w:val="20"/>
                <w:szCs w:val="20"/>
                <w:lang w:eastAsia="id-ID"/>
              </w:rPr>
              <w:t xml:space="preserve"> plus</w:t>
            </w:r>
          </w:p>
          <w:p w14:paraId="1048BA07" w14:textId="02EB7271" w:rsidR="001A16D4" w:rsidRDefault="001A16D4" w:rsidP="009302ED">
            <w:pPr>
              <w:pStyle w:val="ListParagraph"/>
              <w:numPr>
                <w:ilvl w:val="0"/>
                <w:numId w:val="1"/>
              </w:numPr>
              <w:ind w:left="199" w:hanging="218"/>
              <w:rPr>
                <w:rFonts w:asciiTheme="majorHAnsi" w:hAnsiTheme="majorHAnsi" w:cstheme="minorHAnsi"/>
                <w:bCs/>
                <w:sz w:val="20"/>
                <w:szCs w:val="20"/>
                <w:lang w:eastAsia="id-ID"/>
              </w:rPr>
            </w:pPr>
            <w:r>
              <w:rPr>
                <w:rFonts w:asciiTheme="majorHAnsi" w:hAnsiTheme="majorHAnsi" w:cstheme="minorHAnsi"/>
                <w:bCs/>
                <w:sz w:val="20"/>
                <w:szCs w:val="20"/>
                <w:lang w:eastAsia="id-ID"/>
              </w:rPr>
              <w:t>Diskusi kelompok</w:t>
            </w:r>
          </w:p>
          <w:p w14:paraId="4D7BB754" w14:textId="31111319" w:rsidR="001A16D4" w:rsidRPr="00304F62" w:rsidRDefault="001A16D4" w:rsidP="001A16D4">
            <w:pPr>
              <w:pStyle w:val="ListParagraph"/>
              <w:ind w:left="199"/>
              <w:rPr>
                <w:rFonts w:asciiTheme="majorHAnsi" w:hAnsiTheme="majorHAnsi" w:cstheme="minorHAnsi"/>
                <w:sz w:val="20"/>
                <w:szCs w:val="20"/>
                <w:lang w:val="id-ID"/>
              </w:rPr>
            </w:pPr>
            <w:r w:rsidRPr="00304F62">
              <w:rPr>
                <w:rFonts w:asciiTheme="majorHAnsi" w:hAnsiTheme="majorHAnsi" w:cstheme="minorHAnsi"/>
                <w:sz w:val="20"/>
                <w:szCs w:val="20"/>
                <w:lang w:val="id-ID"/>
              </w:rPr>
              <w:t xml:space="preserve">[TM: </w:t>
            </w:r>
            <w:r w:rsidR="003E4228">
              <w:rPr>
                <w:rFonts w:asciiTheme="majorHAnsi" w:hAnsiTheme="majorHAnsi" w:cstheme="minorHAnsi"/>
                <w:sz w:val="20"/>
                <w:szCs w:val="20"/>
              </w:rPr>
              <w:t>2</w:t>
            </w:r>
            <w:r w:rsidRPr="00304F62">
              <w:rPr>
                <w:rFonts w:asciiTheme="majorHAnsi" w:hAnsiTheme="majorHAnsi" w:cstheme="minorHAnsi"/>
                <w:sz w:val="20"/>
                <w:szCs w:val="20"/>
                <w:lang w:val="id-ID"/>
              </w:rPr>
              <w:t>x(</w:t>
            </w:r>
            <w:r w:rsidR="00DC0785">
              <w:rPr>
                <w:rFonts w:asciiTheme="majorHAnsi" w:hAnsiTheme="majorHAnsi" w:cstheme="minorHAnsi"/>
                <w:sz w:val="20"/>
                <w:szCs w:val="20"/>
              </w:rPr>
              <w:t>2</w:t>
            </w:r>
            <w:r w:rsidRPr="00304F62">
              <w:rPr>
                <w:rFonts w:asciiTheme="majorHAnsi" w:hAnsiTheme="majorHAnsi" w:cstheme="minorHAnsi"/>
                <w:sz w:val="20"/>
                <w:szCs w:val="20"/>
                <w:lang w:val="id-ID"/>
              </w:rPr>
              <w:t>x50”)],</w:t>
            </w:r>
          </w:p>
          <w:p w14:paraId="53CF9109" w14:textId="1E350129" w:rsidR="001A16D4" w:rsidRPr="001A16D4" w:rsidRDefault="001A16D4" w:rsidP="001A16D4">
            <w:pPr>
              <w:pStyle w:val="ListParagraph"/>
              <w:ind w:left="199"/>
              <w:rPr>
                <w:rFonts w:asciiTheme="majorHAnsi" w:hAnsiTheme="majorHAnsi" w:cstheme="minorHAnsi"/>
                <w:bCs/>
                <w:sz w:val="20"/>
                <w:szCs w:val="20"/>
                <w:lang w:eastAsia="id-ID"/>
              </w:rPr>
            </w:pPr>
            <w:r w:rsidRPr="00304F62">
              <w:rPr>
                <w:rFonts w:asciiTheme="majorHAnsi" w:hAnsiTheme="majorHAnsi" w:cstheme="minorHAnsi"/>
                <w:sz w:val="20"/>
                <w:szCs w:val="20"/>
                <w:lang w:val="id-ID"/>
              </w:rPr>
              <w:t>[BT+BM: (1+1)x(5x</w:t>
            </w:r>
            <w:r>
              <w:rPr>
                <w:rFonts w:asciiTheme="majorHAnsi" w:hAnsiTheme="majorHAnsi" w:cstheme="minorHAnsi"/>
                <w:sz w:val="20"/>
                <w:szCs w:val="20"/>
              </w:rPr>
              <w:t>6</w:t>
            </w:r>
            <w:r w:rsidRPr="00304F62">
              <w:rPr>
                <w:rFonts w:asciiTheme="majorHAnsi" w:hAnsiTheme="majorHAnsi" w:cstheme="minorHAnsi"/>
                <w:sz w:val="20"/>
                <w:szCs w:val="20"/>
                <w:lang w:val="id-ID"/>
              </w:rPr>
              <w:t>0”)]</w:t>
            </w:r>
          </w:p>
        </w:tc>
        <w:tc>
          <w:tcPr>
            <w:tcW w:w="1724" w:type="dxa"/>
            <w:gridSpan w:val="4"/>
            <w:shd w:val="clear" w:color="auto" w:fill="auto"/>
          </w:tcPr>
          <w:p w14:paraId="1121E09F" w14:textId="5DA7822B" w:rsidR="003E4228" w:rsidRPr="003E4228" w:rsidRDefault="003E4228" w:rsidP="009302ED">
            <w:pPr>
              <w:pStyle w:val="ListParagraph"/>
              <w:numPr>
                <w:ilvl w:val="0"/>
                <w:numId w:val="8"/>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3E4228">
              <w:rPr>
                <w:rFonts w:asciiTheme="majorHAnsi" w:hAnsiTheme="majorHAnsi" w:cstheme="minorHAnsi"/>
                <w:bCs/>
                <w:sz w:val="20"/>
                <w:szCs w:val="20"/>
                <w:lang w:eastAsia="id-ID"/>
              </w:rPr>
              <w:t>enjelaskan defenisi konsep diri</w:t>
            </w:r>
          </w:p>
          <w:p w14:paraId="5BB2EE21" w14:textId="0187FD1C" w:rsidR="003E4228" w:rsidRPr="003E4228" w:rsidRDefault="003E4228" w:rsidP="009302ED">
            <w:pPr>
              <w:pStyle w:val="ListParagraph"/>
              <w:numPr>
                <w:ilvl w:val="0"/>
                <w:numId w:val="8"/>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3E4228">
              <w:rPr>
                <w:rFonts w:asciiTheme="majorHAnsi" w:hAnsiTheme="majorHAnsi" w:cstheme="minorHAnsi"/>
                <w:bCs/>
                <w:sz w:val="20"/>
                <w:szCs w:val="20"/>
                <w:lang w:eastAsia="id-ID"/>
              </w:rPr>
              <w:t>enjelaskan proses pembentukan persepsi</w:t>
            </w:r>
          </w:p>
          <w:p w14:paraId="5CFBE893" w14:textId="4EEC86F1" w:rsidR="003F430D" w:rsidRPr="003E4228" w:rsidRDefault="003E4228" w:rsidP="009302ED">
            <w:pPr>
              <w:pStyle w:val="ListParagraph"/>
              <w:numPr>
                <w:ilvl w:val="0"/>
                <w:numId w:val="8"/>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3E4228">
              <w:rPr>
                <w:rFonts w:asciiTheme="majorHAnsi" w:hAnsiTheme="majorHAnsi" w:cstheme="minorHAnsi"/>
                <w:bCs/>
                <w:sz w:val="20"/>
                <w:szCs w:val="20"/>
                <w:lang w:eastAsia="id-ID"/>
              </w:rPr>
              <w:t>enjelaskan faktor yang mempengaruhi persepsi</w:t>
            </w:r>
          </w:p>
        </w:tc>
        <w:tc>
          <w:tcPr>
            <w:tcW w:w="1056" w:type="dxa"/>
            <w:gridSpan w:val="2"/>
            <w:shd w:val="clear" w:color="auto" w:fill="auto"/>
          </w:tcPr>
          <w:p w14:paraId="4716353B" w14:textId="77777777" w:rsidR="003F430D" w:rsidRPr="005334B3" w:rsidRDefault="003F430D" w:rsidP="001A16D4">
            <w:pPr>
              <w:rPr>
                <w:rFonts w:asciiTheme="majorHAnsi" w:hAnsiTheme="majorHAnsi" w:cstheme="minorHAnsi"/>
                <w:bCs/>
                <w:sz w:val="20"/>
                <w:szCs w:val="20"/>
                <w:lang w:eastAsia="id-ID"/>
              </w:rPr>
            </w:pPr>
          </w:p>
        </w:tc>
        <w:tc>
          <w:tcPr>
            <w:tcW w:w="974" w:type="dxa"/>
            <w:shd w:val="clear" w:color="auto" w:fill="auto"/>
          </w:tcPr>
          <w:p w14:paraId="3A04EC81" w14:textId="77777777" w:rsidR="003F430D" w:rsidRPr="005334B3" w:rsidRDefault="003F430D" w:rsidP="001A16D4">
            <w:pPr>
              <w:rPr>
                <w:rFonts w:asciiTheme="majorHAnsi" w:hAnsiTheme="majorHAnsi" w:cstheme="minorHAnsi"/>
                <w:bCs/>
                <w:sz w:val="20"/>
                <w:szCs w:val="20"/>
                <w:lang w:eastAsia="id-ID"/>
              </w:rPr>
            </w:pPr>
          </w:p>
        </w:tc>
      </w:tr>
      <w:tr w:rsidR="00DC0785" w:rsidRPr="005334B3" w14:paraId="1FE4AB64" w14:textId="77777777" w:rsidTr="00DC0785">
        <w:trPr>
          <w:gridAfter w:val="1"/>
          <w:wAfter w:w="11" w:type="dxa"/>
          <w:jc w:val="center"/>
        </w:trPr>
        <w:tc>
          <w:tcPr>
            <w:tcW w:w="731" w:type="dxa"/>
            <w:shd w:val="clear" w:color="auto" w:fill="auto"/>
          </w:tcPr>
          <w:p w14:paraId="7FA09A40" w14:textId="0F807548" w:rsidR="00DC0785" w:rsidRPr="005E187D" w:rsidRDefault="00DC0785" w:rsidP="00DC0785">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5-6</w:t>
            </w:r>
          </w:p>
        </w:tc>
        <w:tc>
          <w:tcPr>
            <w:tcW w:w="2102" w:type="dxa"/>
            <w:shd w:val="clear" w:color="auto" w:fill="auto"/>
          </w:tcPr>
          <w:p w14:paraId="79377C81" w14:textId="6D46AAFC" w:rsidR="00DC0785" w:rsidRPr="003E4228" w:rsidRDefault="00DC0785" w:rsidP="00DC0785">
            <w:pPr>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Mahasiswa mampu memahami konsep, bentuk, dan prinsip komunikasi verbal dan nonverbal dan mengaplikasikan pada kehidupan sehari-hari.</w:t>
            </w:r>
          </w:p>
        </w:tc>
        <w:tc>
          <w:tcPr>
            <w:tcW w:w="2148" w:type="dxa"/>
            <w:gridSpan w:val="3"/>
            <w:shd w:val="clear" w:color="auto" w:fill="auto"/>
          </w:tcPr>
          <w:p w14:paraId="0CD2DE3C" w14:textId="77777777" w:rsidR="00DC0785" w:rsidRDefault="00DC0785" w:rsidP="009302ED">
            <w:pPr>
              <w:pStyle w:val="ListParagraph"/>
              <w:numPr>
                <w:ilvl w:val="0"/>
                <w:numId w:val="9"/>
              </w:numPr>
              <w:ind w:left="172" w:hanging="172"/>
              <w:rPr>
                <w:rFonts w:asciiTheme="majorHAnsi" w:hAnsiTheme="majorHAnsi" w:cstheme="minorHAnsi"/>
                <w:bCs/>
                <w:sz w:val="20"/>
                <w:szCs w:val="20"/>
                <w:lang w:eastAsia="id-ID"/>
              </w:rPr>
            </w:pPr>
            <w:r w:rsidRPr="003E4228">
              <w:rPr>
                <w:rFonts w:asciiTheme="majorHAnsi" w:hAnsiTheme="majorHAnsi" w:cstheme="minorHAnsi"/>
                <w:bCs/>
                <w:sz w:val="20"/>
                <w:szCs w:val="20"/>
                <w:lang w:eastAsia="id-ID"/>
              </w:rPr>
              <w:t>Definisi Komunikasi Verbal dan Nonverbal.</w:t>
            </w:r>
          </w:p>
          <w:p w14:paraId="60B067E2" w14:textId="6158F31B" w:rsidR="00DC0785" w:rsidRPr="003E4228" w:rsidRDefault="00DC0785" w:rsidP="009302ED">
            <w:pPr>
              <w:pStyle w:val="ListParagraph"/>
              <w:numPr>
                <w:ilvl w:val="0"/>
                <w:numId w:val="9"/>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 xml:space="preserve">Contoh dan karakteristik </w:t>
            </w:r>
            <w:r w:rsidRPr="003E4228">
              <w:rPr>
                <w:rFonts w:asciiTheme="majorHAnsi" w:hAnsiTheme="majorHAnsi" w:cstheme="minorHAnsi"/>
                <w:bCs/>
                <w:sz w:val="20"/>
                <w:szCs w:val="20"/>
                <w:lang w:eastAsia="id-ID"/>
              </w:rPr>
              <w:t>Komunikasi Verbal dan Nonverbal.</w:t>
            </w:r>
          </w:p>
        </w:tc>
        <w:tc>
          <w:tcPr>
            <w:tcW w:w="1983" w:type="dxa"/>
            <w:gridSpan w:val="2"/>
            <w:shd w:val="clear" w:color="auto" w:fill="auto"/>
          </w:tcPr>
          <w:p w14:paraId="1CB8F47C" w14:textId="09EB2D66" w:rsidR="00DC0785" w:rsidRDefault="00DC0785" w:rsidP="009302ED">
            <w:pPr>
              <w:pStyle w:val="ListParagraph"/>
              <w:numPr>
                <w:ilvl w:val="0"/>
                <w:numId w:val="1"/>
              </w:numPr>
              <w:ind w:left="199" w:hanging="218"/>
              <w:rPr>
                <w:rFonts w:asciiTheme="majorHAnsi" w:hAnsiTheme="majorHAnsi" w:cstheme="minorHAnsi"/>
                <w:sz w:val="20"/>
                <w:szCs w:val="20"/>
                <w:lang w:val="id-ID"/>
              </w:rPr>
            </w:pPr>
            <w:r w:rsidRPr="001A16D4">
              <w:rPr>
                <w:rFonts w:asciiTheme="majorHAnsi" w:hAnsiTheme="majorHAnsi" w:cstheme="minorHAnsi"/>
                <w:sz w:val="20"/>
                <w:szCs w:val="20"/>
                <w:lang w:val="id-ID"/>
              </w:rPr>
              <w:t>Ceramah plus</w:t>
            </w:r>
          </w:p>
          <w:p w14:paraId="18C9B1A0" w14:textId="77777777" w:rsidR="00DC0785" w:rsidRPr="0077287D" w:rsidRDefault="00DC0785" w:rsidP="009302ED">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 xml:space="preserve">Demonstrasi </w:t>
            </w:r>
          </w:p>
          <w:p w14:paraId="6448B8EF" w14:textId="77777777" w:rsidR="00DC0785" w:rsidRPr="003E4228" w:rsidRDefault="00DC0785" w:rsidP="009302ED">
            <w:pPr>
              <w:pStyle w:val="ListParagraph"/>
              <w:numPr>
                <w:ilvl w:val="0"/>
                <w:numId w:val="1"/>
              </w:numPr>
              <w:ind w:left="199" w:hanging="218"/>
              <w:rPr>
                <w:rFonts w:asciiTheme="majorHAnsi" w:hAnsiTheme="majorHAnsi" w:cstheme="minorHAnsi"/>
                <w:sz w:val="20"/>
                <w:szCs w:val="20"/>
                <w:lang w:val="id-ID"/>
              </w:rPr>
            </w:pPr>
            <w:r>
              <w:rPr>
                <w:rFonts w:asciiTheme="majorHAnsi" w:hAnsiTheme="majorHAnsi" w:cstheme="minorHAnsi"/>
                <w:sz w:val="20"/>
                <w:szCs w:val="20"/>
              </w:rPr>
              <w:t>Diskusi kelompok</w:t>
            </w:r>
          </w:p>
          <w:p w14:paraId="568E42DA" w14:textId="77777777" w:rsidR="00DC0785" w:rsidRDefault="00DC0785" w:rsidP="009302ED">
            <w:pPr>
              <w:pStyle w:val="ListParagraph"/>
              <w:numPr>
                <w:ilvl w:val="0"/>
                <w:numId w:val="1"/>
              </w:numPr>
              <w:ind w:left="199" w:hanging="218"/>
              <w:rPr>
                <w:rFonts w:asciiTheme="majorHAnsi" w:hAnsiTheme="majorHAnsi" w:cstheme="minorHAnsi"/>
                <w:sz w:val="20"/>
                <w:szCs w:val="20"/>
                <w:lang w:val="id-ID"/>
              </w:rPr>
            </w:pPr>
            <w:r w:rsidRPr="003E4228">
              <w:rPr>
                <w:rFonts w:asciiTheme="majorHAnsi" w:hAnsiTheme="majorHAnsi" w:cstheme="minorHAnsi"/>
                <w:sz w:val="20"/>
                <w:szCs w:val="20"/>
                <w:lang w:val="id-ID"/>
              </w:rPr>
              <w:t>Case study</w:t>
            </w:r>
          </w:p>
          <w:p w14:paraId="50271504" w14:textId="56E97DDC" w:rsidR="00DC0785" w:rsidRPr="003E4228" w:rsidRDefault="00DC0785" w:rsidP="009302ED">
            <w:pPr>
              <w:pStyle w:val="ListParagraph"/>
              <w:numPr>
                <w:ilvl w:val="0"/>
                <w:numId w:val="1"/>
              </w:numPr>
              <w:ind w:left="199" w:hanging="218"/>
              <w:rPr>
                <w:rFonts w:asciiTheme="majorHAnsi" w:hAnsiTheme="majorHAnsi" w:cstheme="minorHAnsi"/>
                <w:sz w:val="20"/>
                <w:szCs w:val="20"/>
                <w:lang w:val="id-ID"/>
              </w:rPr>
            </w:pPr>
            <w:r w:rsidRPr="003E4228">
              <w:rPr>
                <w:rFonts w:asciiTheme="majorHAnsi" w:hAnsiTheme="majorHAnsi" w:cstheme="minorHAnsi"/>
                <w:sz w:val="20"/>
                <w:szCs w:val="20"/>
                <w:lang w:val="id-ID"/>
              </w:rPr>
              <w:t>Discovery Learning</w:t>
            </w:r>
          </w:p>
          <w:p w14:paraId="586F0B0D" w14:textId="347E5AAF" w:rsidR="00DC0785" w:rsidRDefault="00DC0785" w:rsidP="00DC0785">
            <w:pPr>
              <w:pStyle w:val="ListParagraph"/>
              <w:ind w:left="199"/>
              <w:rPr>
                <w:rFonts w:asciiTheme="majorHAnsi" w:hAnsiTheme="majorHAnsi" w:cstheme="minorHAnsi"/>
                <w:bCs/>
                <w:sz w:val="20"/>
                <w:szCs w:val="20"/>
                <w:lang w:val="id-ID" w:eastAsia="id-ID"/>
              </w:rPr>
            </w:pPr>
            <w:r w:rsidRPr="0077287D">
              <w:rPr>
                <w:rFonts w:asciiTheme="majorHAnsi" w:hAnsiTheme="majorHAnsi" w:cstheme="minorHAnsi"/>
                <w:bCs/>
                <w:sz w:val="20"/>
                <w:szCs w:val="20"/>
                <w:lang w:val="id-ID" w:eastAsia="id-ID"/>
              </w:rPr>
              <w:t xml:space="preserve">[TM: </w:t>
            </w:r>
            <w:r>
              <w:rPr>
                <w:rFonts w:asciiTheme="majorHAnsi" w:hAnsiTheme="majorHAnsi" w:cstheme="minorHAnsi"/>
                <w:bCs/>
                <w:sz w:val="20"/>
                <w:szCs w:val="20"/>
                <w:lang w:eastAsia="id-ID"/>
              </w:rPr>
              <w:t>2</w:t>
            </w:r>
            <w:r w:rsidRPr="0077287D">
              <w:rPr>
                <w:rFonts w:asciiTheme="majorHAnsi" w:hAnsiTheme="majorHAnsi" w:cstheme="minorHAnsi"/>
                <w:bCs/>
                <w:sz w:val="20"/>
                <w:szCs w:val="20"/>
                <w:lang w:val="id-ID" w:eastAsia="id-ID"/>
              </w:rPr>
              <w:t>x(</w:t>
            </w:r>
            <w:r>
              <w:rPr>
                <w:rFonts w:asciiTheme="majorHAnsi" w:hAnsiTheme="majorHAnsi" w:cstheme="minorHAnsi"/>
                <w:bCs/>
                <w:sz w:val="20"/>
                <w:szCs w:val="20"/>
                <w:lang w:eastAsia="id-ID"/>
              </w:rPr>
              <w:t>2</w:t>
            </w:r>
            <w:r w:rsidRPr="0077287D">
              <w:rPr>
                <w:rFonts w:asciiTheme="majorHAnsi" w:hAnsiTheme="majorHAnsi" w:cstheme="minorHAnsi"/>
                <w:bCs/>
                <w:sz w:val="20"/>
                <w:szCs w:val="20"/>
                <w:lang w:val="id-ID" w:eastAsia="id-ID"/>
              </w:rPr>
              <w:t>x50”)],</w:t>
            </w:r>
          </w:p>
          <w:p w14:paraId="5B24BF2A" w14:textId="4B6E102A" w:rsidR="00DC0785" w:rsidRPr="0077287D" w:rsidRDefault="00DC0785" w:rsidP="00DC0785">
            <w:pPr>
              <w:pStyle w:val="ListParagraph"/>
              <w:ind w:left="199"/>
              <w:rPr>
                <w:rFonts w:asciiTheme="majorHAnsi" w:hAnsiTheme="majorHAnsi" w:cstheme="minorHAnsi"/>
                <w:sz w:val="20"/>
                <w:szCs w:val="20"/>
                <w:lang w:val="id-ID"/>
              </w:rPr>
            </w:pPr>
            <w:r w:rsidRPr="001A16D4">
              <w:rPr>
                <w:rFonts w:asciiTheme="majorHAnsi" w:hAnsiTheme="majorHAnsi" w:cstheme="minorHAnsi"/>
                <w:bCs/>
                <w:sz w:val="20"/>
                <w:szCs w:val="20"/>
                <w:lang w:val="id-ID" w:eastAsia="id-ID"/>
              </w:rPr>
              <w:t>[BT+BM: (1+1)x(5x60”)]</w:t>
            </w:r>
          </w:p>
        </w:tc>
        <w:tc>
          <w:tcPr>
            <w:tcW w:w="1724" w:type="dxa"/>
            <w:gridSpan w:val="4"/>
            <w:shd w:val="clear" w:color="auto" w:fill="auto"/>
          </w:tcPr>
          <w:p w14:paraId="3DFD5EC9" w14:textId="0ECD582C" w:rsidR="00DC0785" w:rsidRDefault="00DC0785" w:rsidP="009302ED">
            <w:pPr>
              <w:pStyle w:val="ListParagraph"/>
              <w:numPr>
                <w:ilvl w:val="0"/>
                <w:numId w:val="10"/>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definisi dan prinsip komunikasi verbal dan nonverbal.</w:t>
            </w:r>
          </w:p>
          <w:p w14:paraId="2BC693A3" w14:textId="305ACD32" w:rsidR="00DC0785" w:rsidRPr="00663050" w:rsidRDefault="00DC0785" w:rsidP="009302ED">
            <w:pPr>
              <w:pStyle w:val="ListParagraph"/>
              <w:numPr>
                <w:ilvl w:val="0"/>
                <w:numId w:val="10"/>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tipe komunikasi verbal dan nonverbal.</w:t>
            </w:r>
          </w:p>
        </w:tc>
        <w:tc>
          <w:tcPr>
            <w:tcW w:w="1056" w:type="dxa"/>
            <w:gridSpan w:val="2"/>
            <w:shd w:val="clear" w:color="auto" w:fill="auto"/>
          </w:tcPr>
          <w:p w14:paraId="7C1AA4D6" w14:textId="15049016" w:rsidR="00DC0785" w:rsidRPr="00DC0785" w:rsidRDefault="00DC0785" w:rsidP="00DC0785">
            <w:pPr>
              <w:rPr>
                <w:rFonts w:asciiTheme="majorHAnsi" w:hAnsiTheme="majorHAnsi" w:cstheme="minorHAnsi"/>
                <w:bCs/>
                <w:sz w:val="20"/>
                <w:szCs w:val="20"/>
                <w:lang w:eastAsia="id-ID"/>
              </w:rPr>
            </w:pPr>
            <w:r>
              <w:rPr>
                <w:rFonts w:asciiTheme="majorHAnsi" w:hAnsiTheme="majorHAnsi" w:cstheme="minorHAnsi"/>
                <w:bCs/>
                <w:sz w:val="20"/>
                <w:szCs w:val="20"/>
                <w:lang w:eastAsia="id-ID"/>
              </w:rPr>
              <w:t>Tes lisan dan tes tertulis</w:t>
            </w:r>
          </w:p>
        </w:tc>
        <w:tc>
          <w:tcPr>
            <w:tcW w:w="974" w:type="dxa"/>
            <w:shd w:val="clear" w:color="auto" w:fill="auto"/>
          </w:tcPr>
          <w:p w14:paraId="253290AB" w14:textId="206DEC18" w:rsidR="00DC0785" w:rsidRPr="00DC0785" w:rsidRDefault="00DC0785" w:rsidP="00DC0785">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5%</w:t>
            </w:r>
          </w:p>
        </w:tc>
      </w:tr>
      <w:tr w:rsidR="00DC0785" w:rsidRPr="008D7A57" w14:paraId="1E6C07BB" w14:textId="77777777" w:rsidTr="00DC0785">
        <w:trPr>
          <w:gridAfter w:val="1"/>
          <w:wAfter w:w="11" w:type="dxa"/>
          <w:jc w:val="center"/>
        </w:trPr>
        <w:tc>
          <w:tcPr>
            <w:tcW w:w="731" w:type="dxa"/>
            <w:shd w:val="clear" w:color="auto" w:fill="auto"/>
          </w:tcPr>
          <w:p w14:paraId="228FE8CE" w14:textId="3EFC418E" w:rsidR="00DC0785" w:rsidRPr="005E187D" w:rsidRDefault="00DC0785" w:rsidP="00DC0785">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7</w:t>
            </w:r>
          </w:p>
        </w:tc>
        <w:tc>
          <w:tcPr>
            <w:tcW w:w="2102" w:type="dxa"/>
            <w:shd w:val="clear" w:color="auto" w:fill="auto"/>
          </w:tcPr>
          <w:p w14:paraId="05E2F9A3" w14:textId="7884BF5B" w:rsidR="00DC0785" w:rsidRPr="00DC0785" w:rsidRDefault="00DC0785" w:rsidP="00DC0785">
            <w:pPr>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Mahasiswa mampu memahami bahwa proses mendengarkan yang baik merupakan kunci keefekti</w:t>
            </w:r>
            <w:r>
              <w:rPr>
                <w:rFonts w:asciiTheme="majorHAnsi" w:hAnsiTheme="majorHAnsi" w:cstheme="minorHAnsi"/>
                <w:bCs/>
                <w:sz w:val="20"/>
                <w:szCs w:val="20"/>
                <w:lang w:eastAsia="id-ID"/>
              </w:rPr>
              <w:t>f</w:t>
            </w:r>
            <w:r w:rsidRPr="00DC0785">
              <w:rPr>
                <w:rFonts w:asciiTheme="majorHAnsi" w:hAnsiTheme="majorHAnsi" w:cstheme="minorHAnsi"/>
                <w:bCs/>
                <w:sz w:val="20"/>
                <w:szCs w:val="20"/>
                <w:lang w:eastAsia="id-ID"/>
              </w:rPr>
              <w:t>an sebuah komunikasi.</w:t>
            </w:r>
          </w:p>
        </w:tc>
        <w:tc>
          <w:tcPr>
            <w:tcW w:w="2148" w:type="dxa"/>
            <w:gridSpan w:val="3"/>
            <w:shd w:val="clear" w:color="auto" w:fill="auto"/>
          </w:tcPr>
          <w:p w14:paraId="68760723" w14:textId="18E6C211" w:rsidR="00DC0785" w:rsidRPr="00DC0785" w:rsidRDefault="00DC0785" w:rsidP="00DC0785">
            <w:pPr>
              <w:tabs>
                <w:tab w:val="left" w:pos="612"/>
              </w:tabs>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Proses Mendengarkan</w:t>
            </w:r>
          </w:p>
        </w:tc>
        <w:tc>
          <w:tcPr>
            <w:tcW w:w="1983" w:type="dxa"/>
            <w:gridSpan w:val="2"/>
            <w:shd w:val="clear" w:color="auto" w:fill="auto"/>
          </w:tcPr>
          <w:p w14:paraId="7AAB1D25" w14:textId="1CB67B2B" w:rsidR="00DC0785" w:rsidRDefault="00DC0785" w:rsidP="009302ED">
            <w:pPr>
              <w:pStyle w:val="ListParagraph"/>
              <w:numPr>
                <w:ilvl w:val="0"/>
                <w:numId w:val="1"/>
              </w:numPr>
              <w:ind w:left="199" w:hanging="218"/>
              <w:rPr>
                <w:rFonts w:asciiTheme="majorHAnsi" w:hAnsiTheme="majorHAnsi" w:cstheme="minorHAnsi"/>
                <w:bCs/>
                <w:sz w:val="20"/>
                <w:szCs w:val="20"/>
                <w:lang w:val="id-ID" w:eastAsia="id-ID"/>
              </w:rPr>
            </w:pPr>
            <w:r w:rsidRPr="0077287D">
              <w:rPr>
                <w:rFonts w:asciiTheme="majorHAnsi" w:hAnsiTheme="majorHAnsi" w:cstheme="minorHAnsi"/>
                <w:sz w:val="20"/>
                <w:szCs w:val="20"/>
                <w:lang w:val="id-ID"/>
              </w:rPr>
              <w:t>Ceramah</w:t>
            </w:r>
            <w:r w:rsidRPr="0077287D">
              <w:rPr>
                <w:rFonts w:asciiTheme="majorHAnsi" w:hAnsiTheme="majorHAnsi" w:cstheme="minorHAnsi"/>
                <w:bCs/>
                <w:sz w:val="20"/>
                <w:szCs w:val="20"/>
                <w:lang w:val="id-ID" w:eastAsia="id-ID"/>
              </w:rPr>
              <w:t xml:space="preserve"> plus</w:t>
            </w:r>
          </w:p>
          <w:p w14:paraId="1F9FDC1E" w14:textId="2838F77F" w:rsidR="00DC0785" w:rsidRPr="0077287D" w:rsidRDefault="00DC0785" w:rsidP="009302ED">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 xml:space="preserve">Demonstrasi </w:t>
            </w:r>
          </w:p>
          <w:p w14:paraId="2C7B933D" w14:textId="1BCC454F" w:rsidR="00DC0785" w:rsidRDefault="00DC0785" w:rsidP="009302ED">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sz w:val="20"/>
                <w:szCs w:val="20"/>
              </w:rPr>
              <w:t>Diskusi Kelompok</w:t>
            </w:r>
          </w:p>
          <w:p w14:paraId="65F25512" w14:textId="6E97589F" w:rsidR="00DC0785" w:rsidRDefault="00DC0785" w:rsidP="00DC0785">
            <w:pPr>
              <w:pStyle w:val="ListParagraph"/>
              <w:ind w:left="199"/>
              <w:rPr>
                <w:rFonts w:asciiTheme="majorHAnsi" w:hAnsiTheme="majorHAnsi" w:cstheme="minorHAnsi"/>
                <w:bCs/>
                <w:sz w:val="20"/>
                <w:szCs w:val="20"/>
                <w:lang w:val="id-ID" w:eastAsia="id-ID"/>
              </w:rPr>
            </w:pPr>
            <w:r w:rsidRPr="0077287D">
              <w:rPr>
                <w:rFonts w:asciiTheme="majorHAnsi" w:hAnsiTheme="majorHAnsi" w:cstheme="minorHAnsi"/>
                <w:bCs/>
                <w:sz w:val="20"/>
                <w:szCs w:val="20"/>
                <w:lang w:val="id-ID" w:eastAsia="id-ID"/>
              </w:rPr>
              <w:t xml:space="preserve">[TM: </w:t>
            </w:r>
            <w:r>
              <w:rPr>
                <w:rFonts w:asciiTheme="majorHAnsi" w:hAnsiTheme="majorHAnsi" w:cstheme="minorHAnsi"/>
                <w:bCs/>
                <w:sz w:val="20"/>
                <w:szCs w:val="20"/>
                <w:lang w:eastAsia="id-ID"/>
              </w:rPr>
              <w:t>1</w:t>
            </w:r>
            <w:r w:rsidRPr="0077287D">
              <w:rPr>
                <w:rFonts w:asciiTheme="majorHAnsi" w:hAnsiTheme="majorHAnsi" w:cstheme="minorHAnsi"/>
                <w:bCs/>
                <w:sz w:val="20"/>
                <w:szCs w:val="20"/>
                <w:lang w:val="id-ID" w:eastAsia="id-ID"/>
              </w:rPr>
              <w:t>x(</w:t>
            </w:r>
            <w:r>
              <w:rPr>
                <w:rFonts w:asciiTheme="majorHAnsi" w:hAnsiTheme="majorHAnsi" w:cstheme="minorHAnsi"/>
                <w:bCs/>
                <w:sz w:val="20"/>
                <w:szCs w:val="20"/>
                <w:lang w:eastAsia="id-ID"/>
              </w:rPr>
              <w:t>2</w:t>
            </w:r>
            <w:r w:rsidRPr="0077287D">
              <w:rPr>
                <w:rFonts w:asciiTheme="majorHAnsi" w:hAnsiTheme="majorHAnsi" w:cstheme="minorHAnsi"/>
                <w:bCs/>
                <w:sz w:val="20"/>
                <w:szCs w:val="20"/>
                <w:lang w:val="id-ID" w:eastAsia="id-ID"/>
              </w:rPr>
              <w:t>x50”)],</w:t>
            </w:r>
          </w:p>
          <w:p w14:paraId="40A63608" w14:textId="77DC9FFB" w:rsidR="00DC0785" w:rsidRPr="005334B3" w:rsidRDefault="00DC0785" w:rsidP="00DC0785">
            <w:pPr>
              <w:pStyle w:val="ListParagraph"/>
              <w:ind w:left="199"/>
              <w:rPr>
                <w:rFonts w:asciiTheme="majorHAnsi" w:hAnsiTheme="majorHAnsi" w:cstheme="minorHAnsi"/>
                <w:bCs/>
                <w:sz w:val="20"/>
                <w:szCs w:val="20"/>
                <w:lang w:val="id-ID" w:eastAsia="id-ID"/>
              </w:rPr>
            </w:pPr>
            <w:r w:rsidRPr="0077287D">
              <w:rPr>
                <w:rFonts w:asciiTheme="majorHAnsi" w:hAnsiTheme="majorHAnsi" w:cstheme="minorHAnsi"/>
                <w:bCs/>
                <w:sz w:val="20"/>
                <w:szCs w:val="20"/>
                <w:lang w:val="id-ID" w:eastAsia="id-ID"/>
              </w:rPr>
              <w:t>[BT+BM: (1+1)x(5x60”)]</w:t>
            </w:r>
          </w:p>
        </w:tc>
        <w:tc>
          <w:tcPr>
            <w:tcW w:w="1724" w:type="dxa"/>
            <w:gridSpan w:val="4"/>
            <w:shd w:val="clear" w:color="auto" w:fill="auto"/>
          </w:tcPr>
          <w:p w14:paraId="07587DA1" w14:textId="66AF8CDE" w:rsidR="00DC0785" w:rsidRPr="00DC0785" w:rsidRDefault="00DC0785" w:rsidP="009302ED">
            <w:pPr>
              <w:pStyle w:val="ListParagraph"/>
              <w:numPr>
                <w:ilvl w:val="0"/>
                <w:numId w:val="11"/>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proses mendengarkan.</w:t>
            </w:r>
          </w:p>
          <w:p w14:paraId="4373B011" w14:textId="01F29A2C" w:rsidR="00DC0785" w:rsidRPr="00DC0785" w:rsidRDefault="00DC0785" w:rsidP="009302ED">
            <w:pPr>
              <w:pStyle w:val="ListParagraph"/>
              <w:numPr>
                <w:ilvl w:val="0"/>
                <w:numId w:val="11"/>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hambatan dan jenis proses mendengarkan</w:t>
            </w:r>
            <w:r>
              <w:rPr>
                <w:rFonts w:asciiTheme="majorHAnsi" w:hAnsiTheme="majorHAnsi" w:cstheme="minorHAnsi"/>
                <w:bCs/>
                <w:sz w:val="20"/>
                <w:szCs w:val="20"/>
                <w:lang w:eastAsia="id-ID"/>
              </w:rPr>
              <w:t>.</w:t>
            </w:r>
          </w:p>
        </w:tc>
        <w:tc>
          <w:tcPr>
            <w:tcW w:w="1056" w:type="dxa"/>
            <w:gridSpan w:val="2"/>
            <w:shd w:val="clear" w:color="auto" w:fill="auto"/>
          </w:tcPr>
          <w:p w14:paraId="483649E0" w14:textId="3FFAF735" w:rsidR="00DC0785" w:rsidRPr="005334B3" w:rsidRDefault="00DC0785" w:rsidP="00DC0785">
            <w:pPr>
              <w:rPr>
                <w:rFonts w:asciiTheme="majorHAnsi" w:hAnsiTheme="majorHAnsi" w:cstheme="minorHAnsi"/>
                <w:bCs/>
                <w:sz w:val="20"/>
                <w:szCs w:val="20"/>
                <w:lang w:eastAsia="id-ID"/>
              </w:rPr>
            </w:pPr>
            <w:r>
              <w:rPr>
                <w:rFonts w:asciiTheme="majorHAnsi" w:hAnsiTheme="majorHAnsi" w:cstheme="minorHAnsi"/>
                <w:bCs/>
                <w:sz w:val="20"/>
                <w:szCs w:val="20"/>
                <w:lang w:eastAsia="id-ID"/>
              </w:rPr>
              <w:t>Tes lisan dan tes tertulis</w:t>
            </w:r>
          </w:p>
        </w:tc>
        <w:tc>
          <w:tcPr>
            <w:tcW w:w="974" w:type="dxa"/>
            <w:shd w:val="clear" w:color="auto" w:fill="auto"/>
          </w:tcPr>
          <w:p w14:paraId="65BCFE13" w14:textId="28B68903" w:rsidR="00DC0785" w:rsidRPr="005334B3" w:rsidRDefault="00DC0785" w:rsidP="00DC0785">
            <w:pPr>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5%</w:t>
            </w:r>
          </w:p>
        </w:tc>
      </w:tr>
      <w:tr w:rsidR="003F430D" w:rsidRPr="003165F1" w14:paraId="7F9AE7D1" w14:textId="77777777" w:rsidTr="00DC0785">
        <w:trPr>
          <w:gridAfter w:val="1"/>
          <w:wAfter w:w="11" w:type="dxa"/>
          <w:trHeight w:val="339"/>
          <w:jc w:val="center"/>
        </w:trPr>
        <w:tc>
          <w:tcPr>
            <w:tcW w:w="731" w:type="dxa"/>
            <w:shd w:val="clear" w:color="auto" w:fill="D9D9D9" w:themeFill="background1" w:themeFillShade="D9"/>
            <w:vAlign w:val="center"/>
          </w:tcPr>
          <w:p w14:paraId="5E358844" w14:textId="389EBD0D" w:rsidR="003F430D" w:rsidRPr="00DC0785" w:rsidRDefault="00DC0785" w:rsidP="003F430D">
            <w:pPr>
              <w:ind w:left="-90" w:right="-108"/>
              <w:jc w:val="center"/>
              <w:rPr>
                <w:rFonts w:asciiTheme="majorHAnsi" w:hAnsiTheme="majorHAnsi"/>
                <w:b/>
                <w:bCs/>
                <w:sz w:val="20"/>
                <w:szCs w:val="20"/>
                <w:lang w:eastAsia="id-ID"/>
              </w:rPr>
            </w:pPr>
            <w:r>
              <w:rPr>
                <w:rFonts w:asciiTheme="majorHAnsi" w:hAnsiTheme="majorHAnsi"/>
                <w:b/>
                <w:bCs/>
                <w:sz w:val="20"/>
                <w:szCs w:val="20"/>
                <w:lang w:eastAsia="id-ID"/>
              </w:rPr>
              <w:t>8</w:t>
            </w:r>
          </w:p>
        </w:tc>
        <w:tc>
          <w:tcPr>
            <w:tcW w:w="9013" w:type="dxa"/>
            <w:gridSpan w:val="12"/>
            <w:shd w:val="clear" w:color="auto" w:fill="D9D9D9" w:themeFill="background1" w:themeFillShade="D9"/>
            <w:vAlign w:val="center"/>
          </w:tcPr>
          <w:p w14:paraId="46B96F3F" w14:textId="77777777" w:rsidR="003F430D" w:rsidRPr="005334B3" w:rsidRDefault="003F430D" w:rsidP="003F430D">
            <w:pPr>
              <w:jc w:val="center"/>
              <w:rPr>
                <w:rFonts w:asciiTheme="majorHAnsi" w:hAnsiTheme="majorHAnsi"/>
                <w:b/>
                <w:bCs/>
                <w:sz w:val="20"/>
                <w:szCs w:val="20"/>
                <w:lang w:eastAsia="id-ID"/>
              </w:rPr>
            </w:pPr>
            <w:r w:rsidRPr="005334B3">
              <w:rPr>
                <w:rFonts w:asciiTheme="majorHAnsi" w:hAnsiTheme="majorHAnsi"/>
                <w:b/>
                <w:bCs/>
                <w:sz w:val="20"/>
                <w:szCs w:val="20"/>
                <w:lang w:val="id-ID" w:eastAsia="id-ID"/>
              </w:rPr>
              <w:t>UJIAN TENGAH SEMESTER (UTS)</w:t>
            </w:r>
          </w:p>
        </w:tc>
        <w:tc>
          <w:tcPr>
            <w:tcW w:w="974" w:type="dxa"/>
            <w:shd w:val="clear" w:color="auto" w:fill="D9D9D9" w:themeFill="background1" w:themeFillShade="D9"/>
            <w:vAlign w:val="center"/>
          </w:tcPr>
          <w:p w14:paraId="52ED95DC" w14:textId="2DF8BBEF" w:rsidR="003F430D" w:rsidRPr="00F93B11" w:rsidRDefault="00F93B11" w:rsidP="003F430D">
            <w:pPr>
              <w:jc w:val="center"/>
              <w:rPr>
                <w:rFonts w:asciiTheme="majorHAnsi" w:hAnsiTheme="majorHAnsi"/>
                <w:bCs/>
                <w:sz w:val="20"/>
                <w:szCs w:val="20"/>
                <w:lang w:eastAsia="id-ID"/>
              </w:rPr>
            </w:pPr>
            <w:r>
              <w:rPr>
                <w:rFonts w:asciiTheme="majorHAnsi" w:hAnsiTheme="majorHAnsi"/>
                <w:bCs/>
                <w:sz w:val="20"/>
                <w:szCs w:val="20"/>
                <w:lang w:eastAsia="id-ID"/>
              </w:rPr>
              <w:t>30%</w:t>
            </w:r>
          </w:p>
        </w:tc>
      </w:tr>
      <w:tr w:rsidR="00DC0785" w:rsidRPr="00AE1AEB" w14:paraId="3E8FF033" w14:textId="77777777" w:rsidTr="00DC0785">
        <w:trPr>
          <w:gridAfter w:val="1"/>
          <w:wAfter w:w="11" w:type="dxa"/>
          <w:jc w:val="center"/>
        </w:trPr>
        <w:tc>
          <w:tcPr>
            <w:tcW w:w="731" w:type="dxa"/>
            <w:shd w:val="clear" w:color="auto" w:fill="auto"/>
          </w:tcPr>
          <w:p w14:paraId="74BC4764" w14:textId="5A93278D" w:rsidR="00DC0785" w:rsidRPr="00383EFB" w:rsidRDefault="00DC0785" w:rsidP="00DC0785">
            <w:pPr>
              <w:ind w:left="-90" w:right="-108"/>
              <w:jc w:val="center"/>
              <w:rPr>
                <w:rFonts w:asciiTheme="majorHAnsi" w:hAnsiTheme="majorHAnsi" w:cstheme="minorHAnsi"/>
                <w:bCs/>
                <w:sz w:val="20"/>
                <w:szCs w:val="20"/>
                <w:lang w:eastAsia="id-ID"/>
              </w:rPr>
            </w:pPr>
            <w:r w:rsidRPr="005334B3">
              <w:rPr>
                <w:rFonts w:asciiTheme="majorHAnsi" w:hAnsiTheme="majorHAnsi" w:cstheme="minorHAnsi"/>
                <w:bCs/>
                <w:sz w:val="20"/>
                <w:szCs w:val="20"/>
                <w:lang w:val="id-ID" w:eastAsia="id-ID"/>
              </w:rPr>
              <w:t>9</w:t>
            </w:r>
            <w:r>
              <w:rPr>
                <w:rFonts w:asciiTheme="majorHAnsi" w:hAnsiTheme="majorHAnsi" w:cstheme="minorHAnsi"/>
                <w:bCs/>
                <w:sz w:val="20"/>
                <w:szCs w:val="20"/>
                <w:lang w:eastAsia="id-ID"/>
              </w:rPr>
              <w:t>-11</w:t>
            </w:r>
          </w:p>
        </w:tc>
        <w:tc>
          <w:tcPr>
            <w:tcW w:w="2102" w:type="dxa"/>
            <w:shd w:val="clear" w:color="auto" w:fill="auto"/>
          </w:tcPr>
          <w:p w14:paraId="760BBAF1" w14:textId="56793E60" w:rsidR="00DC0785" w:rsidRPr="00F01A26" w:rsidRDefault="00DC0785" w:rsidP="00DC0785">
            <w:pPr>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 xml:space="preserve">Mahasiswa mampu memahami pengelolaan emosi dalam komunikasi, memahami cara membangun iklim komunikasi yang supportif dan menghindari iklim </w:t>
            </w:r>
            <w:r w:rsidRPr="00DC0785">
              <w:rPr>
                <w:rFonts w:asciiTheme="majorHAnsi" w:hAnsiTheme="majorHAnsi" w:cstheme="minorHAnsi"/>
                <w:bCs/>
                <w:sz w:val="20"/>
                <w:szCs w:val="20"/>
                <w:lang w:eastAsia="id-ID"/>
              </w:rPr>
              <w:lastRenderedPageBreak/>
              <w:t>komunikasi defensif, serta apabila terjadi konflik, mampu untuk mengelola konflik dengan baik.</w:t>
            </w:r>
          </w:p>
        </w:tc>
        <w:tc>
          <w:tcPr>
            <w:tcW w:w="2148" w:type="dxa"/>
            <w:gridSpan w:val="3"/>
            <w:shd w:val="clear" w:color="auto" w:fill="auto"/>
          </w:tcPr>
          <w:p w14:paraId="3B0F93E1" w14:textId="045AD0F4" w:rsidR="00DC0785" w:rsidRPr="00DC0785" w:rsidRDefault="00DC0785" w:rsidP="00DC0785">
            <w:pPr>
              <w:tabs>
                <w:tab w:val="left" w:pos="612"/>
              </w:tabs>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lastRenderedPageBreak/>
              <w:t>Kecerdasan Emosi</w:t>
            </w:r>
          </w:p>
        </w:tc>
        <w:tc>
          <w:tcPr>
            <w:tcW w:w="1983" w:type="dxa"/>
            <w:gridSpan w:val="2"/>
            <w:shd w:val="clear" w:color="auto" w:fill="auto"/>
          </w:tcPr>
          <w:p w14:paraId="049E3C4A" w14:textId="77777777" w:rsidR="00DC0785" w:rsidRDefault="00DC0785" w:rsidP="009302ED">
            <w:pPr>
              <w:pStyle w:val="ListParagraph"/>
              <w:numPr>
                <w:ilvl w:val="0"/>
                <w:numId w:val="1"/>
              </w:numPr>
              <w:ind w:left="199" w:hanging="218"/>
              <w:rPr>
                <w:rFonts w:asciiTheme="majorHAnsi" w:hAnsiTheme="majorHAnsi" w:cstheme="minorHAnsi"/>
                <w:sz w:val="20"/>
                <w:szCs w:val="20"/>
                <w:lang w:val="id-ID"/>
              </w:rPr>
            </w:pPr>
            <w:r w:rsidRPr="001A16D4">
              <w:rPr>
                <w:rFonts w:asciiTheme="majorHAnsi" w:hAnsiTheme="majorHAnsi" w:cstheme="minorHAnsi"/>
                <w:sz w:val="20"/>
                <w:szCs w:val="20"/>
                <w:lang w:val="id-ID"/>
              </w:rPr>
              <w:t>Ceramah plus</w:t>
            </w:r>
          </w:p>
          <w:p w14:paraId="457B98FB" w14:textId="77777777" w:rsidR="00DC0785" w:rsidRPr="0077287D" w:rsidRDefault="00DC0785" w:rsidP="009302ED">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 xml:space="preserve">Demonstrasi </w:t>
            </w:r>
          </w:p>
          <w:p w14:paraId="31A8B492" w14:textId="77777777" w:rsidR="00DC0785" w:rsidRPr="003E4228" w:rsidRDefault="00DC0785" w:rsidP="009302ED">
            <w:pPr>
              <w:pStyle w:val="ListParagraph"/>
              <w:numPr>
                <w:ilvl w:val="0"/>
                <w:numId w:val="1"/>
              </w:numPr>
              <w:ind w:left="199" w:hanging="218"/>
              <w:rPr>
                <w:rFonts w:asciiTheme="majorHAnsi" w:hAnsiTheme="majorHAnsi" w:cstheme="minorHAnsi"/>
                <w:sz w:val="20"/>
                <w:szCs w:val="20"/>
                <w:lang w:val="id-ID"/>
              </w:rPr>
            </w:pPr>
            <w:r>
              <w:rPr>
                <w:rFonts w:asciiTheme="majorHAnsi" w:hAnsiTheme="majorHAnsi" w:cstheme="minorHAnsi"/>
                <w:sz w:val="20"/>
                <w:szCs w:val="20"/>
              </w:rPr>
              <w:t>Diskusi kelompok</w:t>
            </w:r>
          </w:p>
          <w:p w14:paraId="30240148" w14:textId="77777777" w:rsidR="00DC0785" w:rsidRDefault="00DC0785" w:rsidP="009302ED">
            <w:pPr>
              <w:pStyle w:val="ListParagraph"/>
              <w:numPr>
                <w:ilvl w:val="0"/>
                <w:numId w:val="1"/>
              </w:numPr>
              <w:ind w:left="199" w:hanging="218"/>
              <w:rPr>
                <w:rFonts w:asciiTheme="majorHAnsi" w:hAnsiTheme="majorHAnsi" w:cstheme="minorHAnsi"/>
                <w:sz w:val="20"/>
                <w:szCs w:val="20"/>
                <w:lang w:val="id-ID"/>
              </w:rPr>
            </w:pPr>
            <w:r w:rsidRPr="003E4228">
              <w:rPr>
                <w:rFonts w:asciiTheme="majorHAnsi" w:hAnsiTheme="majorHAnsi" w:cstheme="minorHAnsi"/>
                <w:sz w:val="20"/>
                <w:szCs w:val="20"/>
                <w:lang w:val="id-ID"/>
              </w:rPr>
              <w:t>Case study</w:t>
            </w:r>
          </w:p>
          <w:p w14:paraId="7052027E" w14:textId="77777777" w:rsidR="00DC0785" w:rsidRPr="003E4228" w:rsidRDefault="00DC0785" w:rsidP="009302ED">
            <w:pPr>
              <w:pStyle w:val="ListParagraph"/>
              <w:numPr>
                <w:ilvl w:val="0"/>
                <w:numId w:val="1"/>
              </w:numPr>
              <w:ind w:left="199" w:hanging="218"/>
              <w:rPr>
                <w:rFonts w:asciiTheme="majorHAnsi" w:hAnsiTheme="majorHAnsi" w:cstheme="minorHAnsi"/>
                <w:sz w:val="20"/>
                <w:szCs w:val="20"/>
                <w:lang w:val="id-ID"/>
              </w:rPr>
            </w:pPr>
            <w:r w:rsidRPr="003E4228">
              <w:rPr>
                <w:rFonts w:asciiTheme="majorHAnsi" w:hAnsiTheme="majorHAnsi" w:cstheme="minorHAnsi"/>
                <w:sz w:val="20"/>
                <w:szCs w:val="20"/>
                <w:lang w:val="id-ID"/>
              </w:rPr>
              <w:t>Discovery Learning</w:t>
            </w:r>
          </w:p>
          <w:p w14:paraId="153685BA" w14:textId="4D2D7CC1" w:rsidR="00DC0785" w:rsidRDefault="00DC0785" w:rsidP="00DC0785">
            <w:pPr>
              <w:pStyle w:val="ListParagraph"/>
              <w:ind w:left="199"/>
              <w:rPr>
                <w:rFonts w:asciiTheme="majorHAnsi" w:hAnsiTheme="majorHAnsi" w:cstheme="minorHAnsi"/>
                <w:bCs/>
                <w:sz w:val="20"/>
                <w:szCs w:val="20"/>
                <w:lang w:val="id-ID" w:eastAsia="id-ID"/>
              </w:rPr>
            </w:pPr>
            <w:r w:rsidRPr="0077287D">
              <w:rPr>
                <w:rFonts w:asciiTheme="majorHAnsi" w:hAnsiTheme="majorHAnsi" w:cstheme="minorHAnsi"/>
                <w:bCs/>
                <w:sz w:val="20"/>
                <w:szCs w:val="20"/>
                <w:lang w:val="id-ID" w:eastAsia="id-ID"/>
              </w:rPr>
              <w:t xml:space="preserve">[TM: </w:t>
            </w:r>
            <w:r>
              <w:rPr>
                <w:rFonts w:asciiTheme="majorHAnsi" w:hAnsiTheme="majorHAnsi" w:cstheme="minorHAnsi"/>
                <w:bCs/>
                <w:sz w:val="20"/>
                <w:szCs w:val="20"/>
                <w:lang w:eastAsia="id-ID"/>
              </w:rPr>
              <w:t>3</w:t>
            </w:r>
            <w:r w:rsidRPr="0077287D">
              <w:rPr>
                <w:rFonts w:asciiTheme="majorHAnsi" w:hAnsiTheme="majorHAnsi" w:cstheme="minorHAnsi"/>
                <w:bCs/>
                <w:sz w:val="20"/>
                <w:szCs w:val="20"/>
                <w:lang w:val="id-ID" w:eastAsia="id-ID"/>
              </w:rPr>
              <w:t>x(</w:t>
            </w:r>
            <w:r>
              <w:rPr>
                <w:rFonts w:asciiTheme="majorHAnsi" w:hAnsiTheme="majorHAnsi" w:cstheme="minorHAnsi"/>
                <w:bCs/>
                <w:sz w:val="20"/>
                <w:szCs w:val="20"/>
                <w:lang w:eastAsia="id-ID"/>
              </w:rPr>
              <w:t>2</w:t>
            </w:r>
            <w:r w:rsidRPr="0077287D">
              <w:rPr>
                <w:rFonts w:asciiTheme="majorHAnsi" w:hAnsiTheme="majorHAnsi" w:cstheme="minorHAnsi"/>
                <w:bCs/>
                <w:sz w:val="20"/>
                <w:szCs w:val="20"/>
                <w:lang w:val="id-ID" w:eastAsia="id-ID"/>
              </w:rPr>
              <w:t>x50”)],</w:t>
            </w:r>
          </w:p>
          <w:p w14:paraId="4A3F50D5" w14:textId="67B4DE0D" w:rsidR="00DC0785" w:rsidRPr="0077287D" w:rsidRDefault="00DC0785" w:rsidP="00DC0785">
            <w:pPr>
              <w:pStyle w:val="ListParagraph"/>
              <w:ind w:left="199"/>
              <w:rPr>
                <w:rFonts w:asciiTheme="majorHAnsi" w:hAnsiTheme="majorHAnsi" w:cstheme="minorHAnsi"/>
                <w:bCs/>
                <w:sz w:val="20"/>
                <w:szCs w:val="20"/>
                <w:lang w:val="id-ID" w:eastAsia="id-ID"/>
              </w:rPr>
            </w:pPr>
            <w:r w:rsidRPr="001A16D4">
              <w:rPr>
                <w:rFonts w:asciiTheme="majorHAnsi" w:hAnsiTheme="majorHAnsi" w:cstheme="minorHAnsi"/>
                <w:bCs/>
                <w:sz w:val="20"/>
                <w:szCs w:val="20"/>
                <w:lang w:val="id-ID" w:eastAsia="id-ID"/>
              </w:rPr>
              <w:t>[BT+BM: (1+1)x(5x60”)]</w:t>
            </w:r>
          </w:p>
        </w:tc>
        <w:tc>
          <w:tcPr>
            <w:tcW w:w="1724" w:type="dxa"/>
            <w:gridSpan w:val="4"/>
            <w:shd w:val="clear" w:color="auto" w:fill="auto"/>
          </w:tcPr>
          <w:p w14:paraId="270B4167" w14:textId="1F0215FD" w:rsidR="00DC0785" w:rsidRPr="00DC0785" w:rsidRDefault="00DC0785" w:rsidP="009302ED">
            <w:pPr>
              <w:pStyle w:val="ListParagraph"/>
              <w:numPr>
                <w:ilvl w:val="0"/>
                <w:numId w:val="1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dan memahami pengelolaan kecerdasan emosi.</w:t>
            </w:r>
          </w:p>
          <w:p w14:paraId="75D8C2AA" w14:textId="634F2540" w:rsidR="00DC0785" w:rsidRPr="00DC0785" w:rsidRDefault="00DC0785" w:rsidP="009302ED">
            <w:pPr>
              <w:pStyle w:val="ListParagraph"/>
              <w:numPr>
                <w:ilvl w:val="0"/>
                <w:numId w:val="1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hambatan pengkomunikasian emosi.</w:t>
            </w:r>
          </w:p>
          <w:p w14:paraId="17B0E115" w14:textId="1D1BBFD2" w:rsidR="00DC0785" w:rsidRPr="00DC0785" w:rsidRDefault="00DC0785" w:rsidP="009302ED">
            <w:pPr>
              <w:pStyle w:val="ListParagraph"/>
              <w:numPr>
                <w:ilvl w:val="0"/>
                <w:numId w:val="1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lastRenderedPageBreak/>
              <w:t>M</w:t>
            </w:r>
            <w:r w:rsidRPr="00DC0785">
              <w:rPr>
                <w:rFonts w:asciiTheme="majorHAnsi" w:hAnsiTheme="majorHAnsi" w:cstheme="minorHAnsi"/>
                <w:bCs/>
                <w:sz w:val="20"/>
                <w:szCs w:val="20"/>
                <w:lang w:eastAsia="id-ID"/>
              </w:rPr>
              <w:t>enjelaskan aspek yang membentuk kenyamanan dalam hubungan personal.</w:t>
            </w:r>
          </w:p>
          <w:p w14:paraId="77B796B3" w14:textId="49C89A26" w:rsidR="00DC0785" w:rsidRPr="00DC0785" w:rsidRDefault="00DC0785" w:rsidP="009302ED">
            <w:pPr>
              <w:pStyle w:val="ListParagraph"/>
              <w:numPr>
                <w:ilvl w:val="0"/>
                <w:numId w:val="1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iklim komunikasi.</w:t>
            </w:r>
          </w:p>
          <w:p w14:paraId="591D5A72" w14:textId="1E5E0422" w:rsidR="00DC0785" w:rsidRPr="00DC0785" w:rsidRDefault="00DC0785" w:rsidP="009302ED">
            <w:pPr>
              <w:pStyle w:val="ListParagraph"/>
              <w:numPr>
                <w:ilvl w:val="0"/>
                <w:numId w:val="1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enjelaskan definisi, prinsip dan orientasi konflik.</w:t>
            </w:r>
          </w:p>
          <w:p w14:paraId="7A0CCD46" w14:textId="5697FF7D" w:rsidR="00DC0785" w:rsidRPr="00DC0785" w:rsidRDefault="00DC0785" w:rsidP="009302ED">
            <w:pPr>
              <w:pStyle w:val="ListParagraph"/>
              <w:numPr>
                <w:ilvl w:val="0"/>
                <w:numId w:val="13"/>
              </w:numPr>
              <w:ind w:left="172" w:hanging="172"/>
              <w:rPr>
                <w:rFonts w:asciiTheme="majorHAnsi" w:hAnsiTheme="majorHAnsi" w:cstheme="minorHAnsi"/>
                <w:bCs/>
                <w:sz w:val="20"/>
                <w:szCs w:val="20"/>
                <w:lang w:eastAsia="id-ID"/>
              </w:rPr>
            </w:pPr>
            <w:r>
              <w:rPr>
                <w:rFonts w:asciiTheme="majorHAnsi" w:hAnsiTheme="majorHAnsi" w:cstheme="minorHAnsi"/>
                <w:bCs/>
                <w:sz w:val="20"/>
                <w:szCs w:val="20"/>
                <w:lang w:eastAsia="id-ID"/>
              </w:rPr>
              <w:t>M</w:t>
            </w:r>
            <w:r w:rsidRPr="00DC0785">
              <w:rPr>
                <w:rFonts w:asciiTheme="majorHAnsi" w:hAnsiTheme="majorHAnsi" w:cstheme="minorHAnsi"/>
                <w:bCs/>
                <w:sz w:val="20"/>
                <w:szCs w:val="20"/>
                <w:lang w:eastAsia="id-ID"/>
              </w:rPr>
              <w:t>engelola dan menanggapi konflik.</w:t>
            </w:r>
          </w:p>
        </w:tc>
        <w:tc>
          <w:tcPr>
            <w:tcW w:w="1056" w:type="dxa"/>
            <w:gridSpan w:val="2"/>
            <w:shd w:val="clear" w:color="auto" w:fill="auto"/>
          </w:tcPr>
          <w:p w14:paraId="582BE4B9" w14:textId="4432987F" w:rsidR="00DC0785" w:rsidRPr="005334B3" w:rsidRDefault="00DC0785" w:rsidP="00DC0785">
            <w:pPr>
              <w:rPr>
                <w:rFonts w:asciiTheme="majorHAnsi" w:hAnsiTheme="majorHAnsi" w:cstheme="minorHAnsi"/>
                <w:b/>
                <w:bCs/>
                <w:sz w:val="20"/>
                <w:szCs w:val="20"/>
                <w:lang w:eastAsia="id-ID"/>
              </w:rPr>
            </w:pPr>
            <w:r>
              <w:rPr>
                <w:rFonts w:asciiTheme="majorHAnsi" w:hAnsiTheme="majorHAnsi" w:cstheme="minorHAnsi"/>
                <w:bCs/>
                <w:sz w:val="20"/>
                <w:szCs w:val="20"/>
                <w:lang w:eastAsia="id-ID"/>
              </w:rPr>
              <w:lastRenderedPageBreak/>
              <w:t>Tes lisan dan tes tertulis</w:t>
            </w:r>
          </w:p>
        </w:tc>
        <w:tc>
          <w:tcPr>
            <w:tcW w:w="974" w:type="dxa"/>
            <w:shd w:val="clear" w:color="auto" w:fill="auto"/>
          </w:tcPr>
          <w:p w14:paraId="26F2756F" w14:textId="64111135" w:rsidR="00DC0785" w:rsidRPr="005334B3" w:rsidRDefault="00DC0785" w:rsidP="00DC0785">
            <w:pPr>
              <w:jc w:val="center"/>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5%</w:t>
            </w:r>
          </w:p>
        </w:tc>
      </w:tr>
      <w:tr w:rsidR="00DC0785" w:rsidRPr="003B579F" w14:paraId="4FB8DC23" w14:textId="77777777" w:rsidTr="00DC0785">
        <w:trPr>
          <w:gridAfter w:val="1"/>
          <w:wAfter w:w="11" w:type="dxa"/>
          <w:jc w:val="center"/>
        </w:trPr>
        <w:tc>
          <w:tcPr>
            <w:tcW w:w="731" w:type="dxa"/>
            <w:shd w:val="clear" w:color="auto" w:fill="auto"/>
          </w:tcPr>
          <w:p w14:paraId="32FEBC4E" w14:textId="097012C4" w:rsidR="00DC0785" w:rsidRPr="005E187D" w:rsidRDefault="00DC0785" w:rsidP="00DC0785">
            <w:pPr>
              <w:ind w:left="-90" w:right="-108"/>
              <w:jc w:val="center"/>
              <w:rPr>
                <w:rFonts w:asciiTheme="majorHAnsi" w:hAnsiTheme="majorHAnsi" w:cstheme="minorHAnsi"/>
                <w:bCs/>
                <w:sz w:val="20"/>
                <w:szCs w:val="20"/>
                <w:lang w:eastAsia="id-ID"/>
              </w:rPr>
            </w:pPr>
            <w:r>
              <w:rPr>
                <w:rFonts w:asciiTheme="majorHAnsi" w:hAnsiTheme="majorHAnsi" w:cstheme="minorHAnsi"/>
                <w:bCs/>
                <w:sz w:val="20"/>
                <w:szCs w:val="20"/>
                <w:lang w:eastAsia="id-ID"/>
              </w:rPr>
              <w:t>12-15</w:t>
            </w:r>
          </w:p>
        </w:tc>
        <w:tc>
          <w:tcPr>
            <w:tcW w:w="2102" w:type="dxa"/>
            <w:shd w:val="clear" w:color="auto" w:fill="auto"/>
          </w:tcPr>
          <w:p w14:paraId="718AC5C3" w14:textId="625761A8" w:rsidR="00DC0785" w:rsidRPr="00DC0785" w:rsidRDefault="00DC0785" w:rsidP="00DC0785">
            <w:pPr>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Mahasiswa mampu memahami dan mendeskripsikan berbagai hubungan interpersonal yang ditemui dalam kehidupan bermasyarakat.</w:t>
            </w:r>
          </w:p>
        </w:tc>
        <w:tc>
          <w:tcPr>
            <w:tcW w:w="2148" w:type="dxa"/>
            <w:gridSpan w:val="3"/>
            <w:shd w:val="clear" w:color="auto" w:fill="auto"/>
          </w:tcPr>
          <w:p w14:paraId="20EF8927" w14:textId="718DBA8B" w:rsidR="00DC0785" w:rsidRPr="00DC0785" w:rsidRDefault="00DC0785" w:rsidP="009302ED">
            <w:pPr>
              <w:pStyle w:val="ListParagraph"/>
              <w:numPr>
                <w:ilvl w:val="0"/>
                <w:numId w:val="12"/>
              </w:numPr>
              <w:ind w:left="172" w:hanging="172"/>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Persahabatan</w:t>
            </w:r>
          </w:p>
          <w:p w14:paraId="206D6600" w14:textId="653A4E1F" w:rsidR="00DC0785" w:rsidRPr="00DC0785" w:rsidRDefault="00DC0785" w:rsidP="009302ED">
            <w:pPr>
              <w:pStyle w:val="ListParagraph"/>
              <w:numPr>
                <w:ilvl w:val="0"/>
                <w:numId w:val="12"/>
              </w:numPr>
              <w:ind w:left="172" w:hanging="172"/>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Hubungan Antarmanusia</w:t>
            </w:r>
          </w:p>
          <w:p w14:paraId="73D1CA57" w14:textId="08D3DD32" w:rsidR="00DC0785" w:rsidRPr="00DC0785" w:rsidRDefault="00DC0785" w:rsidP="009302ED">
            <w:pPr>
              <w:pStyle w:val="ListParagraph"/>
              <w:numPr>
                <w:ilvl w:val="0"/>
                <w:numId w:val="12"/>
              </w:numPr>
              <w:ind w:left="172" w:hanging="172"/>
              <w:rPr>
                <w:rFonts w:asciiTheme="majorHAnsi" w:hAnsiTheme="majorHAnsi" w:cstheme="minorHAnsi"/>
                <w:bCs/>
                <w:sz w:val="20"/>
                <w:szCs w:val="20"/>
                <w:lang w:eastAsia="id-ID"/>
              </w:rPr>
            </w:pPr>
            <w:r w:rsidRPr="00DC0785">
              <w:rPr>
                <w:rFonts w:asciiTheme="majorHAnsi" w:hAnsiTheme="majorHAnsi" w:cstheme="minorHAnsi"/>
                <w:bCs/>
                <w:sz w:val="20"/>
                <w:szCs w:val="20"/>
                <w:lang w:eastAsia="id-ID"/>
              </w:rPr>
              <w:t>Keluarga</w:t>
            </w:r>
          </w:p>
        </w:tc>
        <w:tc>
          <w:tcPr>
            <w:tcW w:w="1983" w:type="dxa"/>
            <w:gridSpan w:val="2"/>
            <w:shd w:val="clear" w:color="auto" w:fill="auto"/>
          </w:tcPr>
          <w:p w14:paraId="429C76F4" w14:textId="77777777" w:rsidR="00DC0785" w:rsidRDefault="00DC0785" w:rsidP="009302ED">
            <w:pPr>
              <w:pStyle w:val="ListParagraph"/>
              <w:numPr>
                <w:ilvl w:val="0"/>
                <w:numId w:val="1"/>
              </w:numPr>
              <w:ind w:left="199" w:hanging="218"/>
              <w:rPr>
                <w:rFonts w:asciiTheme="majorHAnsi" w:hAnsiTheme="majorHAnsi" w:cstheme="minorHAnsi"/>
                <w:sz w:val="20"/>
                <w:szCs w:val="20"/>
                <w:lang w:val="id-ID"/>
              </w:rPr>
            </w:pPr>
            <w:r w:rsidRPr="001A16D4">
              <w:rPr>
                <w:rFonts w:asciiTheme="majorHAnsi" w:hAnsiTheme="majorHAnsi" w:cstheme="minorHAnsi"/>
                <w:sz w:val="20"/>
                <w:szCs w:val="20"/>
                <w:lang w:val="id-ID"/>
              </w:rPr>
              <w:t>Ceramah plus</w:t>
            </w:r>
          </w:p>
          <w:p w14:paraId="078C4D94" w14:textId="77777777" w:rsidR="00DC0785" w:rsidRPr="0077287D" w:rsidRDefault="00DC0785" w:rsidP="009302ED">
            <w:pPr>
              <w:pStyle w:val="ListParagraph"/>
              <w:numPr>
                <w:ilvl w:val="0"/>
                <w:numId w:val="1"/>
              </w:numPr>
              <w:ind w:left="199" w:hanging="218"/>
              <w:rPr>
                <w:rFonts w:asciiTheme="majorHAnsi" w:hAnsiTheme="majorHAnsi" w:cstheme="minorHAnsi"/>
                <w:bCs/>
                <w:sz w:val="20"/>
                <w:szCs w:val="20"/>
                <w:lang w:val="id-ID" w:eastAsia="id-ID"/>
              </w:rPr>
            </w:pPr>
            <w:r>
              <w:rPr>
                <w:rFonts w:asciiTheme="majorHAnsi" w:hAnsiTheme="majorHAnsi" w:cstheme="minorHAnsi"/>
                <w:bCs/>
                <w:sz w:val="20"/>
                <w:szCs w:val="20"/>
                <w:lang w:eastAsia="id-ID"/>
              </w:rPr>
              <w:t xml:space="preserve">Demonstrasi </w:t>
            </w:r>
          </w:p>
          <w:p w14:paraId="2C88DF90" w14:textId="77777777" w:rsidR="00DC0785" w:rsidRPr="003E4228" w:rsidRDefault="00DC0785" w:rsidP="009302ED">
            <w:pPr>
              <w:pStyle w:val="ListParagraph"/>
              <w:numPr>
                <w:ilvl w:val="0"/>
                <w:numId w:val="1"/>
              </w:numPr>
              <w:ind w:left="199" w:hanging="218"/>
              <w:rPr>
                <w:rFonts w:asciiTheme="majorHAnsi" w:hAnsiTheme="majorHAnsi" w:cstheme="minorHAnsi"/>
                <w:sz w:val="20"/>
                <w:szCs w:val="20"/>
                <w:lang w:val="id-ID"/>
              </w:rPr>
            </w:pPr>
            <w:r>
              <w:rPr>
                <w:rFonts w:asciiTheme="majorHAnsi" w:hAnsiTheme="majorHAnsi" w:cstheme="minorHAnsi"/>
                <w:sz w:val="20"/>
                <w:szCs w:val="20"/>
              </w:rPr>
              <w:t>Diskusi kelompok</w:t>
            </w:r>
          </w:p>
          <w:p w14:paraId="19F56504" w14:textId="77777777" w:rsidR="00DC0785" w:rsidRDefault="00DC0785" w:rsidP="009302ED">
            <w:pPr>
              <w:pStyle w:val="ListParagraph"/>
              <w:numPr>
                <w:ilvl w:val="0"/>
                <w:numId w:val="1"/>
              </w:numPr>
              <w:ind w:left="199" w:hanging="218"/>
              <w:rPr>
                <w:rFonts w:asciiTheme="majorHAnsi" w:hAnsiTheme="majorHAnsi" w:cstheme="minorHAnsi"/>
                <w:sz w:val="20"/>
                <w:szCs w:val="20"/>
                <w:lang w:val="id-ID"/>
              </w:rPr>
            </w:pPr>
            <w:r w:rsidRPr="003E4228">
              <w:rPr>
                <w:rFonts w:asciiTheme="majorHAnsi" w:hAnsiTheme="majorHAnsi" w:cstheme="minorHAnsi"/>
                <w:sz w:val="20"/>
                <w:szCs w:val="20"/>
                <w:lang w:val="id-ID"/>
              </w:rPr>
              <w:t>Case study</w:t>
            </w:r>
          </w:p>
          <w:p w14:paraId="76310BCA" w14:textId="77777777" w:rsidR="00DC0785" w:rsidRPr="003E4228" w:rsidRDefault="00DC0785" w:rsidP="009302ED">
            <w:pPr>
              <w:pStyle w:val="ListParagraph"/>
              <w:numPr>
                <w:ilvl w:val="0"/>
                <w:numId w:val="1"/>
              </w:numPr>
              <w:ind w:left="199" w:hanging="218"/>
              <w:rPr>
                <w:rFonts w:asciiTheme="majorHAnsi" w:hAnsiTheme="majorHAnsi" w:cstheme="minorHAnsi"/>
                <w:sz w:val="20"/>
                <w:szCs w:val="20"/>
                <w:lang w:val="id-ID"/>
              </w:rPr>
            </w:pPr>
            <w:r w:rsidRPr="003E4228">
              <w:rPr>
                <w:rFonts w:asciiTheme="majorHAnsi" w:hAnsiTheme="majorHAnsi" w:cstheme="minorHAnsi"/>
                <w:sz w:val="20"/>
                <w:szCs w:val="20"/>
                <w:lang w:val="id-ID"/>
              </w:rPr>
              <w:t>Discovery Learning</w:t>
            </w:r>
          </w:p>
          <w:p w14:paraId="529E2D35" w14:textId="3BB39E1E" w:rsidR="00DC0785" w:rsidRDefault="00DC0785" w:rsidP="00DC0785">
            <w:pPr>
              <w:pStyle w:val="ListParagraph"/>
              <w:ind w:left="199"/>
              <w:rPr>
                <w:rFonts w:asciiTheme="majorHAnsi" w:hAnsiTheme="majorHAnsi" w:cstheme="minorHAnsi"/>
                <w:bCs/>
                <w:sz w:val="20"/>
                <w:szCs w:val="20"/>
                <w:lang w:val="id-ID" w:eastAsia="id-ID"/>
              </w:rPr>
            </w:pPr>
            <w:r w:rsidRPr="0077287D">
              <w:rPr>
                <w:rFonts w:asciiTheme="majorHAnsi" w:hAnsiTheme="majorHAnsi" w:cstheme="minorHAnsi"/>
                <w:bCs/>
                <w:sz w:val="20"/>
                <w:szCs w:val="20"/>
                <w:lang w:val="id-ID" w:eastAsia="id-ID"/>
              </w:rPr>
              <w:t xml:space="preserve">[TM: </w:t>
            </w:r>
            <w:r w:rsidR="009302ED">
              <w:rPr>
                <w:rFonts w:asciiTheme="majorHAnsi" w:hAnsiTheme="majorHAnsi" w:cstheme="minorHAnsi"/>
                <w:bCs/>
                <w:sz w:val="20"/>
                <w:szCs w:val="20"/>
                <w:lang w:eastAsia="id-ID"/>
              </w:rPr>
              <w:t>4</w:t>
            </w:r>
            <w:r w:rsidRPr="0077287D">
              <w:rPr>
                <w:rFonts w:asciiTheme="majorHAnsi" w:hAnsiTheme="majorHAnsi" w:cstheme="minorHAnsi"/>
                <w:bCs/>
                <w:sz w:val="20"/>
                <w:szCs w:val="20"/>
                <w:lang w:val="id-ID" w:eastAsia="id-ID"/>
              </w:rPr>
              <w:t>x(</w:t>
            </w:r>
            <w:r>
              <w:rPr>
                <w:rFonts w:asciiTheme="majorHAnsi" w:hAnsiTheme="majorHAnsi" w:cstheme="minorHAnsi"/>
                <w:bCs/>
                <w:sz w:val="20"/>
                <w:szCs w:val="20"/>
                <w:lang w:eastAsia="id-ID"/>
              </w:rPr>
              <w:t>2</w:t>
            </w:r>
            <w:r w:rsidRPr="0077287D">
              <w:rPr>
                <w:rFonts w:asciiTheme="majorHAnsi" w:hAnsiTheme="majorHAnsi" w:cstheme="minorHAnsi"/>
                <w:bCs/>
                <w:sz w:val="20"/>
                <w:szCs w:val="20"/>
                <w:lang w:val="id-ID" w:eastAsia="id-ID"/>
              </w:rPr>
              <w:t>x50”)],</w:t>
            </w:r>
          </w:p>
          <w:p w14:paraId="05AA5064" w14:textId="19392897" w:rsidR="00DC0785" w:rsidRPr="005334B3" w:rsidRDefault="00DC0785" w:rsidP="00DC0785">
            <w:pPr>
              <w:pStyle w:val="ListParagraph"/>
              <w:ind w:left="199"/>
              <w:rPr>
                <w:rFonts w:asciiTheme="majorHAnsi" w:hAnsiTheme="majorHAnsi" w:cstheme="minorHAnsi"/>
                <w:bCs/>
                <w:sz w:val="20"/>
                <w:szCs w:val="20"/>
                <w:lang w:val="id-ID" w:eastAsia="id-ID"/>
              </w:rPr>
            </w:pPr>
            <w:r w:rsidRPr="001A16D4">
              <w:rPr>
                <w:rFonts w:asciiTheme="majorHAnsi" w:hAnsiTheme="majorHAnsi" w:cstheme="minorHAnsi"/>
                <w:bCs/>
                <w:sz w:val="20"/>
                <w:szCs w:val="20"/>
                <w:lang w:val="id-ID" w:eastAsia="id-ID"/>
              </w:rPr>
              <w:t>[BT+BM: (1+1)x(5x60”)]</w:t>
            </w:r>
          </w:p>
        </w:tc>
        <w:tc>
          <w:tcPr>
            <w:tcW w:w="1724" w:type="dxa"/>
            <w:gridSpan w:val="4"/>
            <w:shd w:val="clear" w:color="auto" w:fill="auto"/>
          </w:tcPr>
          <w:p w14:paraId="71DAC63F" w14:textId="0D9F1581" w:rsidR="00DC0785" w:rsidRPr="00663050" w:rsidRDefault="009302ED" w:rsidP="00DC0785">
            <w:pPr>
              <w:rPr>
                <w:rFonts w:asciiTheme="majorHAnsi" w:hAnsiTheme="majorHAnsi" w:cstheme="minorHAnsi"/>
                <w:bCs/>
                <w:sz w:val="20"/>
                <w:szCs w:val="20"/>
                <w:lang w:eastAsia="id-ID"/>
              </w:rPr>
            </w:pPr>
            <w:r w:rsidRPr="009302ED">
              <w:rPr>
                <w:rFonts w:asciiTheme="majorHAnsi" w:hAnsiTheme="majorHAnsi" w:cstheme="minorHAnsi"/>
                <w:bCs/>
                <w:sz w:val="20"/>
                <w:szCs w:val="20"/>
                <w:lang w:eastAsia="id-ID"/>
              </w:rPr>
              <w:t>Dapat menjelaskan dan memahami hubungan antarpersonal seperti hubungan persahabatan, hubungan antarmanusia dan keluarga.</w:t>
            </w:r>
          </w:p>
        </w:tc>
        <w:tc>
          <w:tcPr>
            <w:tcW w:w="1056" w:type="dxa"/>
            <w:gridSpan w:val="2"/>
            <w:shd w:val="clear" w:color="auto" w:fill="auto"/>
          </w:tcPr>
          <w:p w14:paraId="70F44862" w14:textId="1B740566" w:rsidR="00DC0785" w:rsidRPr="005334B3" w:rsidRDefault="00DC0785" w:rsidP="00DC0785">
            <w:pPr>
              <w:rPr>
                <w:rFonts w:asciiTheme="majorHAnsi" w:hAnsiTheme="majorHAnsi" w:cstheme="minorHAnsi"/>
                <w:b/>
                <w:bCs/>
                <w:sz w:val="20"/>
                <w:szCs w:val="20"/>
                <w:lang w:eastAsia="id-ID"/>
              </w:rPr>
            </w:pPr>
            <w:r>
              <w:rPr>
                <w:rFonts w:asciiTheme="majorHAnsi" w:hAnsiTheme="majorHAnsi" w:cstheme="minorHAnsi"/>
                <w:bCs/>
                <w:sz w:val="20"/>
                <w:szCs w:val="20"/>
                <w:lang w:eastAsia="id-ID"/>
              </w:rPr>
              <w:t>Tes lisan dan tes tertulis</w:t>
            </w:r>
          </w:p>
        </w:tc>
        <w:tc>
          <w:tcPr>
            <w:tcW w:w="974" w:type="dxa"/>
            <w:shd w:val="clear" w:color="auto" w:fill="auto"/>
          </w:tcPr>
          <w:p w14:paraId="6689CE36" w14:textId="4CFFDF96" w:rsidR="00DC0785" w:rsidRPr="005334B3" w:rsidRDefault="00DC0785" w:rsidP="00DC0785">
            <w:pPr>
              <w:jc w:val="center"/>
              <w:rPr>
                <w:rFonts w:asciiTheme="majorHAnsi" w:hAnsiTheme="majorHAnsi" w:cstheme="minorHAnsi"/>
                <w:b/>
                <w:bCs/>
                <w:sz w:val="20"/>
                <w:szCs w:val="20"/>
                <w:lang w:eastAsia="id-ID"/>
              </w:rPr>
            </w:pPr>
            <w:r>
              <w:rPr>
                <w:rFonts w:asciiTheme="majorHAnsi" w:hAnsiTheme="majorHAnsi" w:cstheme="minorHAnsi"/>
                <w:bCs/>
                <w:sz w:val="20"/>
                <w:szCs w:val="20"/>
                <w:lang w:eastAsia="id-ID"/>
              </w:rPr>
              <w:t>5%</w:t>
            </w:r>
          </w:p>
        </w:tc>
      </w:tr>
      <w:tr w:rsidR="00DC0785" w:rsidRPr="0074456F" w14:paraId="54F78110" w14:textId="77777777" w:rsidTr="00DC0785">
        <w:trPr>
          <w:gridAfter w:val="1"/>
          <w:wAfter w:w="11" w:type="dxa"/>
          <w:trHeight w:val="366"/>
          <w:jc w:val="center"/>
        </w:trPr>
        <w:tc>
          <w:tcPr>
            <w:tcW w:w="731" w:type="dxa"/>
            <w:shd w:val="clear" w:color="auto" w:fill="D9D9D9" w:themeFill="background1" w:themeFillShade="D9"/>
            <w:vAlign w:val="center"/>
          </w:tcPr>
          <w:p w14:paraId="01E2017C" w14:textId="4AFF20EB" w:rsidR="00DC0785" w:rsidRPr="00DC0785" w:rsidRDefault="00DC0785" w:rsidP="00DC0785">
            <w:pPr>
              <w:ind w:left="-90" w:right="-108"/>
              <w:jc w:val="center"/>
              <w:rPr>
                <w:rFonts w:asciiTheme="majorHAnsi" w:hAnsiTheme="majorHAnsi"/>
                <w:b/>
                <w:bCs/>
                <w:sz w:val="20"/>
                <w:szCs w:val="20"/>
                <w:lang w:eastAsia="id-ID"/>
              </w:rPr>
            </w:pPr>
            <w:r>
              <w:rPr>
                <w:rFonts w:asciiTheme="majorHAnsi" w:hAnsiTheme="majorHAnsi"/>
                <w:b/>
                <w:bCs/>
                <w:sz w:val="20"/>
                <w:szCs w:val="20"/>
                <w:lang w:eastAsia="id-ID"/>
              </w:rPr>
              <w:t>16</w:t>
            </w:r>
          </w:p>
        </w:tc>
        <w:tc>
          <w:tcPr>
            <w:tcW w:w="9013" w:type="dxa"/>
            <w:gridSpan w:val="12"/>
            <w:shd w:val="clear" w:color="auto" w:fill="D9D9D9" w:themeFill="background1" w:themeFillShade="D9"/>
            <w:vAlign w:val="center"/>
          </w:tcPr>
          <w:p w14:paraId="565FB28F" w14:textId="77777777" w:rsidR="00DC0785" w:rsidRPr="005334B3" w:rsidRDefault="00DC0785" w:rsidP="00DC0785">
            <w:pPr>
              <w:jc w:val="center"/>
              <w:rPr>
                <w:rFonts w:asciiTheme="majorHAnsi" w:hAnsiTheme="majorHAnsi"/>
                <w:b/>
                <w:bCs/>
                <w:sz w:val="20"/>
                <w:szCs w:val="20"/>
                <w:lang w:val="id-ID" w:eastAsia="id-ID"/>
              </w:rPr>
            </w:pPr>
            <w:r w:rsidRPr="005334B3">
              <w:rPr>
                <w:rFonts w:asciiTheme="majorHAnsi" w:hAnsiTheme="majorHAnsi"/>
                <w:b/>
                <w:bCs/>
                <w:sz w:val="20"/>
                <w:szCs w:val="20"/>
                <w:lang w:val="id-ID" w:eastAsia="id-ID"/>
              </w:rPr>
              <w:t>UJIAN AKHIR SEMESTER (UAS)</w:t>
            </w:r>
          </w:p>
        </w:tc>
        <w:tc>
          <w:tcPr>
            <w:tcW w:w="974" w:type="dxa"/>
            <w:shd w:val="clear" w:color="auto" w:fill="D9D9D9" w:themeFill="background1" w:themeFillShade="D9"/>
            <w:vAlign w:val="center"/>
          </w:tcPr>
          <w:p w14:paraId="305200DA" w14:textId="797FA63C" w:rsidR="00DC0785" w:rsidRPr="00F93B11" w:rsidRDefault="00DC0785" w:rsidP="00DC0785">
            <w:pPr>
              <w:jc w:val="center"/>
              <w:rPr>
                <w:rFonts w:asciiTheme="majorHAnsi" w:hAnsiTheme="majorHAnsi"/>
                <w:bCs/>
                <w:sz w:val="20"/>
                <w:szCs w:val="20"/>
                <w:lang w:eastAsia="id-ID"/>
              </w:rPr>
            </w:pPr>
            <w:r>
              <w:rPr>
                <w:rFonts w:asciiTheme="majorHAnsi" w:hAnsiTheme="majorHAnsi"/>
                <w:bCs/>
                <w:sz w:val="20"/>
                <w:szCs w:val="20"/>
                <w:lang w:eastAsia="id-ID"/>
              </w:rPr>
              <w:t>40%</w:t>
            </w:r>
          </w:p>
        </w:tc>
      </w:tr>
    </w:tbl>
    <w:p w14:paraId="361F22CC" w14:textId="270AA9A3" w:rsidR="0060383C" w:rsidRPr="00C20263" w:rsidRDefault="0060383C" w:rsidP="009441FB">
      <w:pPr>
        <w:tabs>
          <w:tab w:val="left" w:pos="1134"/>
        </w:tabs>
        <w:ind w:left="1134" w:hanging="1134"/>
        <w:jc w:val="both"/>
        <w:rPr>
          <w:rFonts w:asciiTheme="majorHAnsi" w:hAnsiTheme="majorHAnsi"/>
          <w:sz w:val="16"/>
          <w:szCs w:val="18"/>
        </w:rPr>
      </w:pPr>
      <w:r w:rsidRPr="00C20263">
        <w:rPr>
          <w:rFonts w:asciiTheme="majorHAnsi" w:hAnsiTheme="majorHAnsi"/>
          <w:b/>
          <w:sz w:val="20"/>
          <w:u w:val="single"/>
          <w:lang w:val="id-ID"/>
        </w:rPr>
        <w:t>Catatan</w:t>
      </w:r>
      <w:r w:rsidRPr="00C20263">
        <w:rPr>
          <w:rFonts w:asciiTheme="majorHAnsi" w:hAnsiTheme="majorHAnsi"/>
          <w:b/>
          <w:sz w:val="20"/>
          <w:lang w:val="id-ID"/>
        </w:rPr>
        <w:t xml:space="preserve"> :</w:t>
      </w:r>
      <w:r w:rsidRPr="00C20263">
        <w:rPr>
          <w:rFonts w:asciiTheme="majorHAnsi" w:hAnsiTheme="majorHAnsi"/>
          <w:sz w:val="20"/>
          <w:lang w:val="id-ID"/>
        </w:rPr>
        <w:t xml:space="preserve"> </w:t>
      </w:r>
      <w:r w:rsidR="00DB73A6" w:rsidRPr="00C20263">
        <w:rPr>
          <w:rFonts w:asciiTheme="majorHAnsi" w:hAnsiTheme="majorHAnsi"/>
          <w:sz w:val="20"/>
          <w:lang w:val="id-ID"/>
        </w:rPr>
        <w:tab/>
      </w:r>
      <w:r w:rsidRPr="00C20263">
        <w:rPr>
          <w:rFonts w:asciiTheme="majorHAnsi" w:hAnsiTheme="majorHAnsi"/>
          <w:sz w:val="20"/>
        </w:rPr>
        <w:t xml:space="preserve"> </w:t>
      </w:r>
      <w:r w:rsidRPr="00C20263">
        <w:rPr>
          <w:rFonts w:asciiTheme="majorHAnsi" w:hAnsiTheme="majorHAnsi"/>
          <w:sz w:val="20"/>
          <w:lang w:val="id-ID"/>
        </w:rPr>
        <w:t xml:space="preserve">1 </w:t>
      </w:r>
      <w:r w:rsidR="00016A25" w:rsidRPr="00C20263">
        <w:rPr>
          <w:rFonts w:asciiTheme="majorHAnsi" w:hAnsiTheme="majorHAnsi"/>
          <w:sz w:val="20"/>
          <w:lang w:val="id-ID"/>
        </w:rPr>
        <w:t xml:space="preserve">SKS </w:t>
      </w:r>
      <w:r w:rsidRPr="00C20263">
        <w:rPr>
          <w:rFonts w:asciiTheme="majorHAnsi" w:hAnsiTheme="majorHAnsi"/>
          <w:sz w:val="20"/>
          <w:lang w:val="id-ID"/>
        </w:rPr>
        <w:t>= (50</w:t>
      </w:r>
      <w:r w:rsidRPr="00C20263">
        <w:rPr>
          <w:rFonts w:asciiTheme="majorHAnsi" w:hAnsiTheme="majorHAnsi"/>
          <w:sz w:val="20"/>
        </w:rPr>
        <w:t>’</w:t>
      </w:r>
      <w:r w:rsidRPr="00C20263">
        <w:rPr>
          <w:rFonts w:asciiTheme="majorHAnsi" w:hAnsiTheme="majorHAnsi"/>
          <w:sz w:val="20"/>
          <w:lang w:val="id-ID"/>
        </w:rPr>
        <w:t xml:space="preserve"> TM + </w:t>
      </w:r>
      <w:r w:rsidR="00C45E37" w:rsidRPr="00C20263">
        <w:rPr>
          <w:rFonts w:asciiTheme="majorHAnsi" w:hAnsiTheme="majorHAnsi"/>
          <w:sz w:val="20"/>
        </w:rPr>
        <w:t>6</w:t>
      </w:r>
      <w:r w:rsidRPr="00C20263">
        <w:rPr>
          <w:rFonts w:asciiTheme="majorHAnsi" w:hAnsiTheme="majorHAnsi"/>
          <w:sz w:val="20"/>
          <w:lang w:val="id-ID"/>
        </w:rPr>
        <w:t>0</w:t>
      </w:r>
      <w:r w:rsidRPr="00C20263">
        <w:rPr>
          <w:rFonts w:asciiTheme="majorHAnsi" w:hAnsiTheme="majorHAnsi"/>
          <w:sz w:val="20"/>
        </w:rPr>
        <w:t>’</w:t>
      </w:r>
      <w:r w:rsidRPr="00C20263">
        <w:rPr>
          <w:rFonts w:asciiTheme="majorHAnsi" w:hAnsiTheme="majorHAnsi"/>
          <w:sz w:val="20"/>
          <w:lang w:val="id-ID"/>
        </w:rPr>
        <w:t xml:space="preserve"> </w:t>
      </w:r>
      <w:r w:rsidRPr="00C20263">
        <w:rPr>
          <w:rFonts w:asciiTheme="majorHAnsi" w:hAnsiTheme="majorHAnsi"/>
          <w:sz w:val="20"/>
        </w:rPr>
        <w:t>P</w:t>
      </w:r>
      <w:r w:rsidRPr="00C20263">
        <w:rPr>
          <w:rFonts w:asciiTheme="majorHAnsi" w:hAnsiTheme="majorHAnsi"/>
          <w:sz w:val="20"/>
          <w:lang w:val="id-ID"/>
        </w:rPr>
        <w:t>T + 60</w:t>
      </w:r>
      <w:r w:rsidRPr="00C20263">
        <w:rPr>
          <w:rFonts w:asciiTheme="majorHAnsi" w:hAnsiTheme="majorHAnsi"/>
          <w:sz w:val="20"/>
        </w:rPr>
        <w:t>’</w:t>
      </w:r>
      <w:r w:rsidRPr="00C20263">
        <w:rPr>
          <w:rFonts w:asciiTheme="majorHAnsi" w:hAnsiTheme="majorHAnsi"/>
          <w:sz w:val="20"/>
          <w:lang w:val="id-ID"/>
        </w:rPr>
        <w:t xml:space="preserve"> BM)/Minggu</w:t>
      </w:r>
      <w:r w:rsidR="00BC040A" w:rsidRPr="00C20263">
        <w:rPr>
          <w:rFonts w:asciiTheme="majorHAnsi" w:hAnsiTheme="majorHAnsi"/>
          <w:sz w:val="20"/>
          <w:lang w:val="id-ID"/>
        </w:rPr>
        <w:t xml:space="preserve">; </w:t>
      </w:r>
      <w:r w:rsidR="00304F62" w:rsidRPr="00C20263">
        <w:rPr>
          <w:rFonts w:asciiTheme="majorHAnsi" w:hAnsiTheme="majorHAnsi"/>
          <w:sz w:val="20"/>
          <w:lang w:val="id-ID"/>
        </w:rPr>
        <w:t xml:space="preserve">TM = Tatap Muka (Kuliah); </w:t>
      </w:r>
      <w:r w:rsidR="00304F62" w:rsidRPr="00C20263">
        <w:rPr>
          <w:rFonts w:asciiTheme="majorHAnsi" w:hAnsiTheme="majorHAnsi"/>
          <w:sz w:val="20"/>
        </w:rPr>
        <w:t>P</w:t>
      </w:r>
      <w:r w:rsidR="00304F62" w:rsidRPr="00C20263">
        <w:rPr>
          <w:rFonts w:asciiTheme="majorHAnsi" w:hAnsiTheme="majorHAnsi"/>
          <w:sz w:val="20"/>
          <w:lang w:val="id-ID"/>
        </w:rPr>
        <w:t xml:space="preserve">T </w:t>
      </w:r>
      <w:r w:rsidR="00304F62" w:rsidRPr="00C20263">
        <w:rPr>
          <w:rFonts w:asciiTheme="majorHAnsi" w:hAnsiTheme="majorHAnsi"/>
          <w:sz w:val="20"/>
        </w:rPr>
        <w:t xml:space="preserve"> </w:t>
      </w:r>
      <w:r w:rsidR="00304F62" w:rsidRPr="00C20263">
        <w:rPr>
          <w:rFonts w:asciiTheme="majorHAnsi" w:hAnsiTheme="majorHAnsi"/>
          <w:sz w:val="20"/>
          <w:lang w:val="id-ID"/>
        </w:rPr>
        <w:t xml:space="preserve">= </w:t>
      </w:r>
      <w:r w:rsidR="00304F62" w:rsidRPr="00C20263">
        <w:rPr>
          <w:rFonts w:asciiTheme="majorHAnsi" w:hAnsiTheme="majorHAnsi"/>
          <w:sz w:val="20"/>
        </w:rPr>
        <w:t>Penugasan</w:t>
      </w:r>
      <w:r w:rsidR="00304F62" w:rsidRPr="00C20263">
        <w:rPr>
          <w:rFonts w:asciiTheme="majorHAnsi" w:hAnsiTheme="majorHAnsi"/>
          <w:sz w:val="20"/>
          <w:lang w:val="id-ID"/>
        </w:rPr>
        <w:t xml:space="preserve"> Terstruktur; </w:t>
      </w:r>
      <w:r w:rsidR="0079052E" w:rsidRPr="00C20263">
        <w:rPr>
          <w:rFonts w:asciiTheme="majorHAnsi" w:hAnsiTheme="majorHAnsi"/>
          <w:sz w:val="20"/>
          <w:lang w:val="id-ID"/>
        </w:rPr>
        <w:t xml:space="preserve">BM </w:t>
      </w:r>
      <w:r w:rsidR="00ED7BA9" w:rsidRPr="00C20263">
        <w:rPr>
          <w:rFonts w:asciiTheme="majorHAnsi" w:hAnsiTheme="majorHAnsi"/>
          <w:sz w:val="20"/>
          <w:lang w:val="id-ID"/>
        </w:rPr>
        <w:t>= Belajar Mandiri</w:t>
      </w:r>
      <w:r w:rsidR="00BC040A" w:rsidRPr="00C20263">
        <w:rPr>
          <w:rFonts w:asciiTheme="majorHAnsi" w:hAnsiTheme="majorHAnsi"/>
          <w:sz w:val="20"/>
          <w:lang w:val="id-ID"/>
        </w:rPr>
        <w:t xml:space="preserve">; </w:t>
      </w:r>
      <w:r w:rsidRPr="00C20263">
        <w:rPr>
          <w:rFonts w:asciiTheme="majorHAnsi" w:hAnsiTheme="majorHAnsi"/>
          <w:sz w:val="20"/>
        </w:rPr>
        <w:t>T</w:t>
      </w:r>
      <w:r w:rsidR="005D4FDA" w:rsidRPr="00C20263">
        <w:rPr>
          <w:rFonts w:asciiTheme="majorHAnsi" w:hAnsiTheme="majorHAnsi"/>
          <w:sz w:val="20"/>
          <w:lang w:val="id-ID"/>
        </w:rPr>
        <w:t xml:space="preserve"> </w:t>
      </w:r>
      <w:r w:rsidRPr="00C20263">
        <w:rPr>
          <w:rFonts w:asciiTheme="majorHAnsi" w:hAnsiTheme="majorHAnsi"/>
          <w:sz w:val="20"/>
        </w:rPr>
        <w:t>=</w:t>
      </w:r>
      <w:r w:rsidR="00ED7BA9" w:rsidRPr="00C20263">
        <w:rPr>
          <w:rFonts w:asciiTheme="majorHAnsi" w:hAnsiTheme="majorHAnsi"/>
          <w:sz w:val="20"/>
        </w:rPr>
        <w:t xml:space="preserve"> Teori (aspek ilmu pengetahuan)</w:t>
      </w:r>
      <w:r w:rsidR="00BC040A" w:rsidRPr="00C20263">
        <w:rPr>
          <w:rFonts w:asciiTheme="majorHAnsi" w:hAnsiTheme="majorHAnsi"/>
          <w:sz w:val="20"/>
          <w:lang w:val="id-ID"/>
        </w:rPr>
        <w:t xml:space="preserve">; </w:t>
      </w:r>
      <w:r w:rsidRPr="00C20263">
        <w:rPr>
          <w:rFonts w:asciiTheme="majorHAnsi" w:hAnsiTheme="majorHAnsi"/>
          <w:sz w:val="20"/>
        </w:rPr>
        <w:t>PS</w:t>
      </w:r>
      <w:r w:rsidR="00BC040A" w:rsidRPr="00C20263">
        <w:rPr>
          <w:rFonts w:asciiTheme="majorHAnsi" w:hAnsiTheme="majorHAnsi"/>
          <w:sz w:val="20"/>
          <w:lang w:val="id-ID"/>
        </w:rPr>
        <w:t xml:space="preserve"> </w:t>
      </w:r>
      <w:r w:rsidRPr="00C20263">
        <w:rPr>
          <w:rFonts w:asciiTheme="majorHAnsi" w:hAnsiTheme="majorHAnsi"/>
          <w:sz w:val="20"/>
        </w:rPr>
        <w:t>= Praktikum Simulasi  (</w:t>
      </w:r>
      <w:r w:rsidR="00C45E37" w:rsidRPr="00C20263">
        <w:rPr>
          <w:rFonts w:asciiTheme="majorHAnsi" w:hAnsiTheme="majorHAnsi"/>
          <w:sz w:val="20"/>
        </w:rPr>
        <w:t>17</w:t>
      </w:r>
      <w:r w:rsidR="0079052E" w:rsidRPr="00C20263">
        <w:rPr>
          <w:rFonts w:asciiTheme="majorHAnsi" w:hAnsiTheme="majorHAnsi"/>
          <w:sz w:val="20"/>
        </w:rPr>
        <w:t>0 menit/minggu)</w:t>
      </w:r>
      <w:r w:rsidR="00BC040A" w:rsidRPr="00C20263">
        <w:rPr>
          <w:rFonts w:asciiTheme="majorHAnsi" w:hAnsiTheme="majorHAnsi"/>
          <w:sz w:val="20"/>
          <w:lang w:val="id-ID"/>
        </w:rPr>
        <w:t xml:space="preserve">; </w:t>
      </w:r>
      <w:r w:rsidRPr="00C20263">
        <w:rPr>
          <w:rFonts w:asciiTheme="majorHAnsi" w:hAnsiTheme="majorHAnsi"/>
          <w:sz w:val="20"/>
        </w:rPr>
        <w:t>P = Praktek (aspek ket</w:t>
      </w:r>
      <w:r w:rsidR="00304F62">
        <w:rPr>
          <w:rFonts w:asciiTheme="majorHAnsi" w:hAnsiTheme="majorHAnsi"/>
          <w:sz w:val="20"/>
        </w:rPr>
        <w:t>e</w:t>
      </w:r>
      <w:r w:rsidRPr="00C20263">
        <w:rPr>
          <w:rFonts w:asciiTheme="majorHAnsi" w:hAnsiTheme="majorHAnsi"/>
          <w:sz w:val="20"/>
        </w:rPr>
        <w:t>rampilan kerja)</w:t>
      </w:r>
      <w:r w:rsidR="00DE2320" w:rsidRPr="00C20263">
        <w:rPr>
          <w:rFonts w:asciiTheme="majorHAnsi" w:hAnsiTheme="majorHAnsi"/>
          <w:sz w:val="20"/>
          <w:lang w:val="id-ID"/>
        </w:rPr>
        <w:t xml:space="preserve">; </w:t>
      </w:r>
      <w:r w:rsidR="0079052E" w:rsidRPr="00C20263">
        <w:rPr>
          <w:rFonts w:asciiTheme="majorHAnsi" w:hAnsiTheme="majorHAnsi"/>
          <w:sz w:val="20"/>
        </w:rPr>
        <w:t>PL</w:t>
      </w:r>
      <w:r w:rsidR="00DE2320" w:rsidRPr="00C20263">
        <w:rPr>
          <w:rFonts w:asciiTheme="majorHAnsi" w:hAnsiTheme="majorHAnsi"/>
          <w:sz w:val="20"/>
          <w:lang w:val="id-ID"/>
        </w:rPr>
        <w:t xml:space="preserve"> </w:t>
      </w:r>
      <w:r w:rsidRPr="00C20263">
        <w:rPr>
          <w:rFonts w:asciiTheme="majorHAnsi" w:hAnsiTheme="majorHAnsi"/>
          <w:sz w:val="20"/>
        </w:rPr>
        <w:t>=</w:t>
      </w:r>
      <w:r w:rsidR="0096731E" w:rsidRPr="00C20263">
        <w:rPr>
          <w:rFonts w:asciiTheme="majorHAnsi" w:hAnsiTheme="majorHAnsi"/>
          <w:sz w:val="20"/>
          <w:lang w:val="id-ID"/>
        </w:rPr>
        <w:t xml:space="preserve"> </w:t>
      </w:r>
      <w:r w:rsidRPr="00C20263">
        <w:rPr>
          <w:rFonts w:asciiTheme="majorHAnsi" w:hAnsiTheme="majorHAnsi"/>
          <w:sz w:val="20"/>
        </w:rPr>
        <w:t>Praktikum Laboratorium (</w:t>
      </w:r>
      <w:r w:rsidR="00C45E37" w:rsidRPr="00C20263">
        <w:rPr>
          <w:rFonts w:asciiTheme="majorHAnsi" w:hAnsiTheme="majorHAnsi"/>
          <w:sz w:val="20"/>
        </w:rPr>
        <w:t>17</w:t>
      </w:r>
      <w:r w:rsidRPr="00C20263">
        <w:rPr>
          <w:rFonts w:asciiTheme="majorHAnsi" w:hAnsiTheme="majorHAnsi"/>
          <w:sz w:val="20"/>
        </w:rPr>
        <w:t>0 menit/minggu)</w:t>
      </w:r>
    </w:p>
    <w:sectPr w:rsidR="0060383C" w:rsidRPr="00C20263" w:rsidSect="001D373D">
      <w:pgSz w:w="11906" w:h="16838"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Italic">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0F0"/>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69602C"/>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D03681"/>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725DFE"/>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42553"/>
    <w:multiLevelType w:val="hybridMultilevel"/>
    <w:tmpl w:val="FA60E1DA"/>
    <w:lvl w:ilvl="0" w:tplc="19D67A9A">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B1250D"/>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223B55"/>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DF22AE"/>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2D40807"/>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C25667B"/>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F2E5A7F"/>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7A1677"/>
    <w:multiLevelType w:val="hybridMultilevel"/>
    <w:tmpl w:val="5060C430"/>
    <w:lvl w:ilvl="0" w:tplc="91D05424">
      <w:start w:val="1"/>
      <w:numFmt w:val="decimal"/>
      <w:lvlText w:val="%1."/>
      <w:lvlJc w:val="left"/>
      <w:pPr>
        <w:ind w:left="720" w:hanging="360"/>
      </w:pPr>
      <w:rPr>
        <w:rFonts w:eastAsiaTheme="minorHAnsi" w:cs="Arial Narrow"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687A8B"/>
    <w:multiLevelType w:val="hybridMultilevel"/>
    <w:tmpl w:val="00306976"/>
    <w:lvl w:ilvl="0" w:tplc="780CE88C">
      <w:start w:val="1"/>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1"/>
  </w:num>
  <w:num w:numId="4">
    <w:abstractNumId w:val="0"/>
  </w:num>
  <w:num w:numId="5">
    <w:abstractNumId w:val="2"/>
  </w:num>
  <w:num w:numId="6">
    <w:abstractNumId w:val="1"/>
  </w:num>
  <w:num w:numId="7">
    <w:abstractNumId w:val="10"/>
  </w:num>
  <w:num w:numId="8">
    <w:abstractNumId w:val="8"/>
  </w:num>
  <w:num w:numId="9">
    <w:abstractNumId w:val="3"/>
  </w:num>
  <w:num w:numId="10">
    <w:abstractNumId w:val="6"/>
  </w:num>
  <w:num w:numId="11">
    <w:abstractNumId w:val="9"/>
  </w:num>
  <w:num w:numId="12">
    <w:abstractNumId w:val="7"/>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D79"/>
    <w:rsid w:val="000015FB"/>
    <w:rsid w:val="0000483F"/>
    <w:rsid w:val="00012E9A"/>
    <w:rsid w:val="00013901"/>
    <w:rsid w:val="00016A25"/>
    <w:rsid w:val="00021385"/>
    <w:rsid w:val="0003115C"/>
    <w:rsid w:val="0003577D"/>
    <w:rsid w:val="0003733E"/>
    <w:rsid w:val="000413FC"/>
    <w:rsid w:val="00047662"/>
    <w:rsid w:val="00060D05"/>
    <w:rsid w:val="0007226D"/>
    <w:rsid w:val="000774EF"/>
    <w:rsid w:val="0008704A"/>
    <w:rsid w:val="00087D79"/>
    <w:rsid w:val="000905D6"/>
    <w:rsid w:val="00090D16"/>
    <w:rsid w:val="00095CC6"/>
    <w:rsid w:val="000960A0"/>
    <w:rsid w:val="00097C76"/>
    <w:rsid w:val="000A067B"/>
    <w:rsid w:val="000A2BCF"/>
    <w:rsid w:val="000A3D3C"/>
    <w:rsid w:val="000A5E15"/>
    <w:rsid w:val="000A7AFE"/>
    <w:rsid w:val="000B00BF"/>
    <w:rsid w:val="000B123F"/>
    <w:rsid w:val="000D25D0"/>
    <w:rsid w:val="000D5E16"/>
    <w:rsid w:val="000D6776"/>
    <w:rsid w:val="000E14E2"/>
    <w:rsid w:val="000F1FFE"/>
    <w:rsid w:val="000F22EB"/>
    <w:rsid w:val="000F73CD"/>
    <w:rsid w:val="00102675"/>
    <w:rsid w:val="00112D46"/>
    <w:rsid w:val="00114C06"/>
    <w:rsid w:val="00117449"/>
    <w:rsid w:val="00133B61"/>
    <w:rsid w:val="00136EC4"/>
    <w:rsid w:val="001436F6"/>
    <w:rsid w:val="00145443"/>
    <w:rsid w:val="001454B6"/>
    <w:rsid w:val="0014645A"/>
    <w:rsid w:val="0014795F"/>
    <w:rsid w:val="001479F0"/>
    <w:rsid w:val="001519B3"/>
    <w:rsid w:val="00154DBC"/>
    <w:rsid w:val="00155FBE"/>
    <w:rsid w:val="00157E2C"/>
    <w:rsid w:val="001630CC"/>
    <w:rsid w:val="00171B09"/>
    <w:rsid w:val="00181DE3"/>
    <w:rsid w:val="00184327"/>
    <w:rsid w:val="00186D63"/>
    <w:rsid w:val="001A10CC"/>
    <w:rsid w:val="001A16D4"/>
    <w:rsid w:val="001A6677"/>
    <w:rsid w:val="001B7312"/>
    <w:rsid w:val="001C247B"/>
    <w:rsid w:val="001C5D82"/>
    <w:rsid w:val="001D2DE1"/>
    <w:rsid w:val="001D373D"/>
    <w:rsid w:val="001D452F"/>
    <w:rsid w:val="001E0A41"/>
    <w:rsid w:val="001E2B70"/>
    <w:rsid w:val="001E4B46"/>
    <w:rsid w:val="001E4FC2"/>
    <w:rsid w:val="001E6F8A"/>
    <w:rsid w:val="001E790C"/>
    <w:rsid w:val="0020373B"/>
    <w:rsid w:val="002071C2"/>
    <w:rsid w:val="0020778E"/>
    <w:rsid w:val="00207BBE"/>
    <w:rsid w:val="00212FF2"/>
    <w:rsid w:val="0023424D"/>
    <w:rsid w:val="00235B6F"/>
    <w:rsid w:val="002361B6"/>
    <w:rsid w:val="00244BBC"/>
    <w:rsid w:val="00245791"/>
    <w:rsid w:val="00253351"/>
    <w:rsid w:val="00256BB2"/>
    <w:rsid w:val="00257852"/>
    <w:rsid w:val="002637CA"/>
    <w:rsid w:val="00264F32"/>
    <w:rsid w:val="0026633A"/>
    <w:rsid w:val="0027227F"/>
    <w:rsid w:val="0027467B"/>
    <w:rsid w:val="00274D97"/>
    <w:rsid w:val="0027594F"/>
    <w:rsid w:val="00276C6A"/>
    <w:rsid w:val="0028144C"/>
    <w:rsid w:val="00283963"/>
    <w:rsid w:val="00285AA9"/>
    <w:rsid w:val="002941F5"/>
    <w:rsid w:val="002A56BE"/>
    <w:rsid w:val="002A7473"/>
    <w:rsid w:val="002B0050"/>
    <w:rsid w:val="002B2570"/>
    <w:rsid w:val="002B53D3"/>
    <w:rsid w:val="002C4CF1"/>
    <w:rsid w:val="002C4CFA"/>
    <w:rsid w:val="002D00C4"/>
    <w:rsid w:val="002D1339"/>
    <w:rsid w:val="002D4F55"/>
    <w:rsid w:val="002E1401"/>
    <w:rsid w:val="002E6CBC"/>
    <w:rsid w:val="00304F62"/>
    <w:rsid w:val="003059A2"/>
    <w:rsid w:val="00305ADB"/>
    <w:rsid w:val="00307E3B"/>
    <w:rsid w:val="00315125"/>
    <w:rsid w:val="003165F1"/>
    <w:rsid w:val="00316A6C"/>
    <w:rsid w:val="003203D0"/>
    <w:rsid w:val="00321A11"/>
    <w:rsid w:val="00323D86"/>
    <w:rsid w:val="003256C5"/>
    <w:rsid w:val="00332C84"/>
    <w:rsid w:val="00336F96"/>
    <w:rsid w:val="00336FB3"/>
    <w:rsid w:val="00341755"/>
    <w:rsid w:val="0034312E"/>
    <w:rsid w:val="003445D3"/>
    <w:rsid w:val="003457D7"/>
    <w:rsid w:val="003556B5"/>
    <w:rsid w:val="00356A92"/>
    <w:rsid w:val="003614EA"/>
    <w:rsid w:val="00361A10"/>
    <w:rsid w:val="00365FDB"/>
    <w:rsid w:val="00367893"/>
    <w:rsid w:val="003754E4"/>
    <w:rsid w:val="00375540"/>
    <w:rsid w:val="00376C46"/>
    <w:rsid w:val="00383EFB"/>
    <w:rsid w:val="003857E7"/>
    <w:rsid w:val="0039031B"/>
    <w:rsid w:val="00390933"/>
    <w:rsid w:val="00397149"/>
    <w:rsid w:val="003B01F4"/>
    <w:rsid w:val="003B167A"/>
    <w:rsid w:val="003B45F8"/>
    <w:rsid w:val="003B579F"/>
    <w:rsid w:val="003D5491"/>
    <w:rsid w:val="003D7089"/>
    <w:rsid w:val="003E4228"/>
    <w:rsid w:val="003E6D25"/>
    <w:rsid w:val="003F0603"/>
    <w:rsid w:val="003F2ABD"/>
    <w:rsid w:val="003F3929"/>
    <w:rsid w:val="003F430D"/>
    <w:rsid w:val="003F4975"/>
    <w:rsid w:val="00400EFC"/>
    <w:rsid w:val="00401F7F"/>
    <w:rsid w:val="00406AD6"/>
    <w:rsid w:val="0041687D"/>
    <w:rsid w:val="0041717D"/>
    <w:rsid w:val="00421D80"/>
    <w:rsid w:val="004235E0"/>
    <w:rsid w:val="00445731"/>
    <w:rsid w:val="0045074F"/>
    <w:rsid w:val="00451537"/>
    <w:rsid w:val="00451E78"/>
    <w:rsid w:val="00452FB5"/>
    <w:rsid w:val="00454E7C"/>
    <w:rsid w:val="00462DD0"/>
    <w:rsid w:val="004630BA"/>
    <w:rsid w:val="00464D06"/>
    <w:rsid w:val="00466C12"/>
    <w:rsid w:val="0046755E"/>
    <w:rsid w:val="004708E5"/>
    <w:rsid w:val="00474747"/>
    <w:rsid w:val="00480547"/>
    <w:rsid w:val="00487EAD"/>
    <w:rsid w:val="00490BAD"/>
    <w:rsid w:val="0049183A"/>
    <w:rsid w:val="00492F8B"/>
    <w:rsid w:val="004A4ADF"/>
    <w:rsid w:val="004B1D5B"/>
    <w:rsid w:val="004B661F"/>
    <w:rsid w:val="004B7D1D"/>
    <w:rsid w:val="004C5430"/>
    <w:rsid w:val="004C7E1B"/>
    <w:rsid w:val="004D10D7"/>
    <w:rsid w:val="004D2E7F"/>
    <w:rsid w:val="004D351A"/>
    <w:rsid w:val="004D46C8"/>
    <w:rsid w:val="004E07A7"/>
    <w:rsid w:val="004E0E97"/>
    <w:rsid w:val="004E1D2D"/>
    <w:rsid w:val="004E2483"/>
    <w:rsid w:val="004E3B38"/>
    <w:rsid w:val="004F3396"/>
    <w:rsid w:val="005067F2"/>
    <w:rsid w:val="0051130A"/>
    <w:rsid w:val="00523171"/>
    <w:rsid w:val="00532213"/>
    <w:rsid w:val="00532A3E"/>
    <w:rsid w:val="005334B3"/>
    <w:rsid w:val="00533F01"/>
    <w:rsid w:val="0053602D"/>
    <w:rsid w:val="00552E84"/>
    <w:rsid w:val="005613EA"/>
    <w:rsid w:val="00561D11"/>
    <w:rsid w:val="005726F3"/>
    <w:rsid w:val="00572F19"/>
    <w:rsid w:val="0057487D"/>
    <w:rsid w:val="00584D91"/>
    <w:rsid w:val="00590BD5"/>
    <w:rsid w:val="00590E1A"/>
    <w:rsid w:val="00592DDD"/>
    <w:rsid w:val="00594847"/>
    <w:rsid w:val="005A0E1B"/>
    <w:rsid w:val="005A13A3"/>
    <w:rsid w:val="005A75CA"/>
    <w:rsid w:val="005B0265"/>
    <w:rsid w:val="005B280D"/>
    <w:rsid w:val="005B2B84"/>
    <w:rsid w:val="005B3864"/>
    <w:rsid w:val="005B5ED1"/>
    <w:rsid w:val="005C30CE"/>
    <w:rsid w:val="005C7383"/>
    <w:rsid w:val="005D1215"/>
    <w:rsid w:val="005D29AC"/>
    <w:rsid w:val="005D4FDA"/>
    <w:rsid w:val="005E187D"/>
    <w:rsid w:val="005E69C1"/>
    <w:rsid w:val="005F15FC"/>
    <w:rsid w:val="005F699C"/>
    <w:rsid w:val="00602A9D"/>
    <w:rsid w:val="0060383C"/>
    <w:rsid w:val="0061393F"/>
    <w:rsid w:val="00615A5D"/>
    <w:rsid w:val="00616BF7"/>
    <w:rsid w:val="00624154"/>
    <w:rsid w:val="00634DE8"/>
    <w:rsid w:val="00643208"/>
    <w:rsid w:val="00653A98"/>
    <w:rsid w:val="00663050"/>
    <w:rsid w:val="00664726"/>
    <w:rsid w:val="00665796"/>
    <w:rsid w:val="0066679F"/>
    <w:rsid w:val="00667343"/>
    <w:rsid w:val="00667B4E"/>
    <w:rsid w:val="00674485"/>
    <w:rsid w:val="006912E1"/>
    <w:rsid w:val="0069647A"/>
    <w:rsid w:val="006A2DBB"/>
    <w:rsid w:val="006B07F3"/>
    <w:rsid w:val="006B2C84"/>
    <w:rsid w:val="006B71DC"/>
    <w:rsid w:val="006C018A"/>
    <w:rsid w:val="006C1EDB"/>
    <w:rsid w:val="006C658C"/>
    <w:rsid w:val="006E45E6"/>
    <w:rsid w:val="006F24E3"/>
    <w:rsid w:val="006F72D2"/>
    <w:rsid w:val="007056CA"/>
    <w:rsid w:val="00706BE9"/>
    <w:rsid w:val="0071492F"/>
    <w:rsid w:val="00717F91"/>
    <w:rsid w:val="00721546"/>
    <w:rsid w:val="00722B05"/>
    <w:rsid w:val="00722E62"/>
    <w:rsid w:val="00724B73"/>
    <w:rsid w:val="00733FEA"/>
    <w:rsid w:val="00734ED0"/>
    <w:rsid w:val="0074056B"/>
    <w:rsid w:val="0074261E"/>
    <w:rsid w:val="007430F7"/>
    <w:rsid w:val="0074456F"/>
    <w:rsid w:val="00745A9F"/>
    <w:rsid w:val="00754116"/>
    <w:rsid w:val="00755478"/>
    <w:rsid w:val="00756C03"/>
    <w:rsid w:val="00761AFD"/>
    <w:rsid w:val="00763A6C"/>
    <w:rsid w:val="007652E9"/>
    <w:rsid w:val="00766C4A"/>
    <w:rsid w:val="00767827"/>
    <w:rsid w:val="0077287D"/>
    <w:rsid w:val="00782EB2"/>
    <w:rsid w:val="00783BCF"/>
    <w:rsid w:val="00785E8B"/>
    <w:rsid w:val="00787692"/>
    <w:rsid w:val="0079019F"/>
    <w:rsid w:val="0079052E"/>
    <w:rsid w:val="007910A0"/>
    <w:rsid w:val="00792D6A"/>
    <w:rsid w:val="007C08DF"/>
    <w:rsid w:val="007C5522"/>
    <w:rsid w:val="007D07BD"/>
    <w:rsid w:val="007D6FB3"/>
    <w:rsid w:val="007E5F2F"/>
    <w:rsid w:val="007F2766"/>
    <w:rsid w:val="007F2F74"/>
    <w:rsid w:val="007F4ED9"/>
    <w:rsid w:val="007F5AD0"/>
    <w:rsid w:val="007F6CB5"/>
    <w:rsid w:val="008067A7"/>
    <w:rsid w:val="00806960"/>
    <w:rsid w:val="00807293"/>
    <w:rsid w:val="00810848"/>
    <w:rsid w:val="00811F38"/>
    <w:rsid w:val="0082396E"/>
    <w:rsid w:val="00840177"/>
    <w:rsid w:val="0084061D"/>
    <w:rsid w:val="0084292B"/>
    <w:rsid w:val="00864BA0"/>
    <w:rsid w:val="00865E13"/>
    <w:rsid w:val="00867891"/>
    <w:rsid w:val="00867EC9"/>
    <w:rsid w:val="00877F94"/>
    <w:rsid w:val="0088751A"/>
    <w:rsid w:val="008905D2"/>
    <w:rsid w:val="00893859"/>
    <w:rsid w:val="008A0D79"/>
    <w:rsid w:val="008A1AD4"/>
    <w:rsid w:val="008A40EC"/>
    <w:rsid w:val="008A529B"/>
    <w:rsid w:val="008B5D0E"/>
    <w:rsid w:val="008C20E2"/>
    <w:rsid w:val="008C4AF2"/>
    <w:rsid w:val="008C4C2E"/>
    <w:rsid w:val="008C4DF0"/>
    <w:rsid w:val="008C4F24"/>
    <w:rsid w:val="008C6886"/>
    <w:rsid w:val="008D7A57"/>
    <w:rsid w:val="008E50D2"/>
    <w:rsid w:val="008E5212"/>
    <w:rsid w:val="008F00FD"/>
    <w:rsid w:val="008F1BD6"/>
    <w:rsid w:val="008F3F73"/>
    <w:rsid w:val="008F5415"/>
    <w:rsid w:val="008F7C4A"/>
    <w:rsid w:val="00900758"/>
    <w:rsid w:val="00903D8F"/>
    <w:rsid w:val="00910B0D"/>
    <w:rsid w:val="0091297C"/>
    <w:rsid w:val="00914409"/>
    <w:rsid w:val="00920554"/>
    <w:rsid w:val="009302ED"/>
    <w:rsid w:val="00934CFB"/>
    <w:rsid w:val="009363DA"/>
    <w:rsid w:val="00936FE7"/>
    <w:rsid w:val="009441FB"/>
    <w:rsid w:val="00953025"/>
    <w:rsid w:val="00954153"/>
    <w:rsid w:val="00965D23"/>
    <w:rsid w:val="0096731E"/>
    <w:rsid w:val="00967CB4"/>
    <w:rsid w:val="0097719F"/>
    <w:rsid w:val="009A3157"/>
    <w:rsid w:val="009A42A6"/>
    <w:rsid w:val="009B1B86"/>
    <w:rsid w:val="009B538D"/>
    <w:rsid w:val="009C49DF"/>
    <w:rsid w:val="009C74E9"/>
    <w:rsid w:val="009E41CD"/>
    <w:rsid w:val="009E4CC5"/>
    <w:rsid w:val="009E5651"/>
    <w:rsid w:val="009E575B"/>
    <w:rsid w:val="009E5CD8"/>
    <w:rsid w:val="009E63A2"/>
    <w:rsid w:val="00A06130"/>
    <w:rsid w:val="00A11FA6"/>
    <w:rsid w:val="00A12FFC"/>
    <w:rsid w:val="00A151CD"/>
    <w:rsid w:val="00A15696"/>
    <w:rsid w:val="00A17057"/>
    <w:rsid w:val="00A1706E"/>
    <w:rsid w:val="00A200F0"/>
    <w:rsid w:val="00A32CB8"/>
    <w:rsid w:val="00A33908"/>
    <w:rsid w:val="00A43DBA"/>
    <w:rsid w:val="00A4544D"/>
    <w:rsid w:val="00A52007"/>
    <w:rsid w:val="00A53424"/>
    <w:rsid w:val="00A6533F"/>
    <w:rsid w:val="00A70006"/>
    <w:rsid w:val="00A722BC"/>
    <w:rsid w:val="00A85BD3"/>
    <w:rsid w:val="00A86CFB"/>
    <w:rsid w:val="00A93AC0"/>
    <w:rsid w:val="00AA464F"/>
    <w:rsid w:val="00AB0F71"/>
    <w:rsid w:val="00AD3A61"/>
    <w:rsid w:val="00AD3DBF"/>
    <w:rsid w:val="00AD6437"/>
    <w:rsid w:val="00AE1AEB"/>
    <w:rsid w:val="00AE24B2"/>
    <w:rsid w:val="00AE6080"/>
    <w:rsid w:val="00AF4096"/>
    <w:rsid w:val="00AF5FBD"/>
    <w:rsid w:val="00B00882"/>
    <w:rsid w:val="00B16720"/>
    <w:rsid w:val="00B17B14"/>
    <w:rsid w:val="00B22F0B"/>
    <w:rsid w:val="00B22F28"/>
    <w:rsid w:val="00B27993"/>
    <w:rsid w:val="00B36FE5"/>
    <w:rsid w:val="00B41ABE"/>
    <w:rsid w:val="00B42AE3"/>
    <w:rsid w:val="00B43844"/>
    <w:rsid w:val="00B438B4"/>
    <w:rsid w:val="00B4628C"/>
    <w:rsid w:val="00B46E9B"/>
    <w:rsid w:val="00B4769D"/>
    <w:rsid w:val="00B550FC"/>
    <w:rsid w:val="00B61CC6"/>
    <w:rsid w:val="00B6300B"/>
    <w:rsid w:val="00B70BC4"/>
    <w:rsid w:val="00B73F74"/>
    <w:rsid w:val="00B82673"/>
    <w:rsid w:val="00B838E1"/>
    <w:rsid w:val="00B95ECC"/>
    <w:rsid w:val="00B96907"/>
    <w:rsid w:val="00BA2EF2"/>
    <w:rsid w:val="00BA34DB"/>
    <w:rsid w:val="00BA7131"/>
    <w:rsid w:val="00BA753C"/>
    <w:rsid w:val="00BA7991"/>
    <w:rsid w:val="00BB2207"/>
    <w:rsid w:val="00BB27F0"/>
    <w:rsid w:val="00BB3D47"/>
    <w:rsid w:val="00BC040A"/>
    <w:rsid w:val="00BD0722"/>
    <w:rsid w:val="00BE42F7"/>
    <w:rsid w:val="00BF0A39"/>
    <w:rsid w:val="00BF0CCB"/>
    <w:rsid w:val="00BF3AFA"/>
    <w:rsid w:val="00C03B77"/>
    <w:rsid w:val="00C03F5F"/>
    <w:rsid w:val="00C0509D"/>
    <w:rsid w:val="00C0553B"/>
    <w:rsid w:val="00C0576A"/>
    <w:rsid w:val="00C10694"/>
    <w:rsid w:val="00C169D2"/>
    <w:rsid w:val="00C16F53"/>
    <w:rsid w:val="00C20263"/>
    <w:rsid w:val="00C20FD9"/>
    <w:rsid w:val="00C30705"/>
    <w:rsid w:val="00C33429"/>
    <w:rsid w:val="00C41BD9"/>
    <w:rsid w:val="00C4237A"/>
    <w:rsid w:val="00C45E37"/>
    <w:rsid w:val="00C46E03"/>
    <w:rsid w:val="00C54860"/>
    <w:rsid w:val="00C5534C"/>
    <w:rsid w:val="00C55482"/>
    <w:rsid w:val="00C569AF"/>
    <w:rsid w:val="00C57F7C"/>
    <w:rsid w:val="00C65BDE"/>
    <w:rsid w:val="00C7661D"/>
    <w:rsid w:val="00C80411"/>
    <w:rsid w:val="00C80D89"/>
    <w:rsid w:val="00C86CA5"/>
    <w:rsid w:val="00C91EF8"/>
    <w:rsid w:val="00CA701A"/>
    <w:rsid w:val="00CB2D0C"/>
    <w:rsid w:val="00CB3BCD"/>
    <w:rsid w:val="00CC2779"/>
    <w:rsid w:val="00CC4C13"/>
    <w:rsid w:val="00CC6A69"/>
    <w:rsid w:val="00CC6AEF"/>
    <w:rsid w:val="00CC736D"/>
    <w:rsid w:val="00CE0758"/>
    <w:rsid w:val="00CF0CC1"/>
    <w:rsid w:val="00CF17F0"/>
    <w:rsid w:val="00CF1B53"/>
    <w:rsid w:val="00CF40DF"/>
    <w:rsid w:val="00D154B1"/>
    <w:rsid w:val="00D16374"/>
    <w:rsid w:val="00D20919"/>
    <w:rsid w:val="00D21325"/>
    <w:rsid w:val="00D301FE"/>
    <w:rsid w:val="00D31419"/>
    <w:rsid w:val="00D47AEA"/>
    <w:rsid w:val="00D51660"/>
    <w:rsid w:val="00D528F9"/>
    <w:rsid w:val="00D5292D"/>
    <w:rsid w:val="00D53BAE"/>
    <w:rsid w:val="00D54905"/>
    <w:rsid w:val="00D561D1"/>
    <w:rsid w:val="00D616CE"/>
    <w:rsid w:val="00D63F99"/>
    <w:rsid w:val="00D6429F"/>
    <w:rsid w:val="00D700DF"/>
    <w:rsid w:val="00D72E1B"/>
    <w:rsid w:val="00D74BCC"/>
    <w:rsid w:val="00D906C5"/>
    <w:rsid w:val="00D93455"/>
    <w:rsid w:val="00DA04B2"/>
    <w:rsid w:val="00DA18ED"/>
    <w:rsid w:val="00DA645E"/>
    <w:rsid w:val="00DB43DB"/>
    <w:rsid w:val="00DB4544"/>
    <w:rsid w:val="00DB6BE1"/>
    <w:rsid w:val="00DB73A6"/>
    <w:rsid w:val="00DC0785"/>
    <w:rsid w:val="00DC539E"/>
    <w:rsid w:val="00DC75D3"/>
    <w:rsid w:val="00DC7DEB"/>
    <w:rsid w:val="00DD02A0"/>
    <w:rsid w:val="00DE04A5"/>
    <w:rsid w:val="00DE2320"/>
    <w:rsid w:val="00DE4F79"/>
    <w:rsid w:val="00DF0603"/>
    <w:rsid w:val="00E0089C"/>
    <w:rsid w:val="00E0186C"/>
    <w:rsid w:val="00E04FC8"/>
    <w:rsid w:val="00E07804"/>
    <w:rsid w:val="00E123F0"/>
    <w:rsid w:val="00E17C9D"/>
    <w:rsid w:val="00E21E6F"/>
    <w:rsid w:val="00E27CC6"/>
    <w:rsid w:val="00E3183F"/>
    <w:rsid w:val="00E41D6F"/>
    <w:rsid w:val="00E429F6"/>
    <w:rsid w:val="00E43736"/>
    <w:rsid w:val="00E44B2C"/>
    <w:rsid w:val="00E5359A"/>
    <w:rsid w:val="00E67D03"/>
    <w:rsid w:val="00E716FB"/>
    <w:rsid w:val="00E9105B"/>
    <w:rsid w:val="00E92A0B"/>
    <w:rsid w:val="00E938DF"/>
    <w:rsid w:val="00E95E54"/>
    <w:rsid w:val="00EA01C3"/>
    <w:rsid w:val="00EB4F5D"/>
    <w:rsid w:val="00EB4F76"/>
    <w:rsid w:val="00EB7E7C"/>
    <w:rsid w:val="00EC1CE4"/>
    <w:rsid w:val="00EC7EEB"/>
    <w:rsid w:val="00ED6045"/>
    <w:rsid w:val="00ED624B"/>
    <w:rsid w:val="00ED7BA9"/>
    <w:rsid w:val="00EE224A"/>
    <w:rsid w:val="00EE662A"/>
    <w:rsid w:val="00EF10E6"/>
    <w:rsid w:val="00F01A26"/>
    <w:rsid w:val="00F021EA"/>
    <w:rsid w:val="00F048C5"/>
    <w:rsid w:val="00F05C0F"/>
    <w:rsid w:val="00F07862"/>
    <w:rsid w:val="00F10E05"/>
    <w:rsid w:val="00F12AE9"/>
    <w:rsid w:val="00F147F8"/>
    <w:rsid w:val="00F16BB3"/>
    <w:rsid w:val="00F16C5E"/>
    <w:rsid w:val="00F17654"/>
    <w:rsid w:val="00F2265D"/>
    <w:rsid w:val="00F25ADC"/>
    <w:rsid w:val="00F26E54"/>
    <w:rsid w:val="00F3049C"/>
    <w:rsid w:val="00F309DC"/>
    <w:rsid w:val="00F3155B"/>
    <w:rsid w:val="00F315B7"/>
    <w:rsid w:val="00F327B9"/>
    <w:rsid w:val="00F34520"/>
    <w:rsid w:val="00F345B0"/>
    <w:rsid w:val="00F373A8"/>
    <w:rsid w:val="00F4049F"/>
    <w:rsid w:val="00F43914"/>
    <w:rsid w:val="00F47BD3"/>
    <w:rsid w:val="00F52BC3"/>
    <w:rsid w:val="00F5586A"/>
    <w:rsid w:val="00F57855"/>
    <w:rsid w:val="00F608E2"/>
    <w:rsid w:val="00F63A8B"/>
    <w:rsid w:val="00F7372F"/>
    <w:rsid w:val="00F74049"/>
    <w:rsid w:val="00F74DDB"/>
    <w:rsid w:val="00F77752"/>
    <w:rsid w:val="00F77AE2"/>
    <w:rsid w:val="00F827A3"/>
    <w:rsid w:val="00F863CD"/>
    <w:rsid w:val="00F93B11"/>
    <w:rsid w:val="00F94FCB"/>
    <w:rsid w:val="00F95418"/>
    <w:rsid w:val="00F972A2"/>
    <w:rsid w:val="00F97EE3"/>
    <w:rsid w:val="00FA1166"/>
    <w:rsid w:val="00FA6D89"/>
    <w:rsid w:val="00FA7A07"/>
    <w:rsid w:val="00FB131C"/>
    <w:rsid w:val="00FB4C21"/>
    <w:rsid w:val="00FB4C2C"/>
    <w:rsid w:val="00FB58B2"/>
    <w:rsid w:val="00FC093F"/>
    <w:rsid w:val="00FE1D95"/>
    <w:rsid w:val="00FE2C1E"/>
    <w:rsid w:val="00FE45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04D"/>
  <w15:docId w15:val="{76E5B699-C0C5-4477-AD11-D3B57F48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D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D79"/>
    <w:rPr>
      <w:rFonts w:ascii="Tahoma" w:hAnsi="Tahoma" w:cs="Tahoma"/>
      <w:sz w:val="16"/>
      <w:szCs w:val="16"/>
    </w:rPr>
  </w:style>
  <w:style w:type="character" w:customStyle="1" w:styleId="BalloonTextChar">
    <w:name w:val="Balloon Text Char"/>
    <w:basedOn w:val="DefaultParagraphFont"/>
    <w:link w:val="BalloonText"/>
    <w:uiPriority w:val="99"/>
    <w:semiHidden/>
    <w:rsid w:val="00087D79"/>
    <w:rPr>
      <w:rFonts w:ascii="Tahoma" w:eastAsia="Times New Roman" w:hAnsi="Tahoma" w:cs="Tahoma"/>
      <w:sz w:val="16"/>
      <w:szCs w:val="16"/>
    </w:rPr>
  </w:style>
  <w:style w:type="table" w:styleId="TableGrid">
    <w:name w:val="Table Grid"/>
    <w:basedOn w:val="TableNormal"/>
    <w:uiPriority w:val="59"/>
    <w:rsid w:val="0023424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24D"/>
    <w:pPr>
      <w:ind w:left="720"/>
      <w:contextualSpacing/>
    </w:pPr>
  </w:style>
  <w:style w:type="paragraph" w:customStyle="1" w:styleId="TableParagraph">
    <w:name w:val="Table Paragraph"/>
    <w:basedOn w:val="Normal"/>
    <w:uiPriority w:val="1"/>
    <w:qFormat/>
    <w:rsid w:val="003E4228"/>
    <w:pPr>
      <w:widowControl w:val="0"/>
      <w:autoSpaceDE w:val="0"/>
      <w:autoSpaceDN w:val="0"/>
    </w:pPr>
    <w:rPr>
      <w:rFonts w:ascii="Georgia" w:eastAsia="Georgia" w:hAnsi="Georgia" w:cs="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Jayanti Yusmah Sari</cp:lastModifiedBy>
  <cp:revision>55</cp:revision>
  <cp:lastPrinted>2020-01-06T04:48:00Z</cp:lastPrinted>
  <dcterms:created xsi:type="dcterms:W3CDTF">2017-01-23T21:52:00Z</dcterms:created>
  <dcterms:modified xsi:type="dcterms:W3CDTF">2021-07-22T01:05:00Z</dcterms:modified>
</cp:coreProperties>
</file>