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80.0" w:type="dxa"/>
        <w:jc w:val="center"/>
        <w:tblBorders>
          <w:top w:color="000000" w:space="0" w:sz="8" w:val="single"/>
          <w:left w:color="4f81bd" w:space="0" w:sz="8" w:val="single"/>
          <w:bottom w:color="000000" w:space="0" w:sz="8" w:val="single"/>
          <w:right w:color="4f81bd" w:space="0" w:sz="8" w:val="single"/>
          <w:insideH w:color="cf7b79" w:space="0" w:sz="8" w:val="single"/>
          <w:insideV w:color="000000" w:space="0" w:sz="4" w:val="single"/>
        </w:tblBorders>
        <w:tblLayout w:type="fixed"/>
        <w:tblLook w:val="0400"/>
      </w:tblPr>
      <w:tblGrid>
        <w:gridCol w:w="4125"/>
        <w:gridCol w:w="1950"/>
        <w:gridCol w:w="2010"/>
        <w:gridCol w:w="1080"/>
        <w:gridCol w:w="1035"/>
        <w:gridCol w:w="1695"/>
        <w:gridCol w:w="885"/>
        <w:tblGridChange w:id="0">
          <w:tblGrid>
            <w:gridCol w:w="4125"/>
            <w:gridCol w:w="1950"/>
            <w:gridCol w:w="2010"/>
            <w:gridCol w:w="1080"/>
            <w:gridCol w:w="1035"/>
            <w:gridCol w:w="1695"/>
            <w:gridCol w:w="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854141" cy="822932"/>
                  <wp:effectExtent b="0" l="0" r="0" t="0"/>
                  <wp:docPr id="3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03">
            <w:pPr>
              <w:ind w:hanging="180"/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RENCANA PEMBELAJARAN SEMESTER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PROGRAM STUDI ILMU KOMPUTER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FAKULTAS TEKNOLOGI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MATA KULIAH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KODE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Rumpun MK</w:t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SKS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SEMESTER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Direvisi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Algoritma dan Pemrograman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MKWF1.03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I (Satu)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OTORISASI</w:t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Koordinator RMK</w:t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Ketua Program Studi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Kharis Sya'ban G., S.T., M.Cs..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Muliyadi, S.Kom., M.Cs.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810.0" w:type="dxa"/>
        <w:jc w:val="center"/>
        <w:tblBorders>
          <w:top w:color="000000" w:space="0" w:sz="8" w:val="single"/>
          <w:left w:color="4f81bd" w:space="0" w:sz="8" w:val="single"/>
          <w:bottom w:color="000000" w:space="0" w:sz="8" w:val="single"/>
          <w:right w:color="4f81bd" w:space="0" w:sz="8" w:val="single"/>
          <w:insideH w:color="cf7b79" w:space="0" w:sz="8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050"/>
        <w:gridCol w:w="9885"/>
        <w:tblGridChange w:id="0">
          <w:tblGrid>
            <w:gridCol w:w="1875"/>
            <w:gridCol w:w="1050"/>
            <w:gridCol w:w="988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Capaian Pembelajaran 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(CP)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CPL - PRODI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S8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Menunjukkan sikap bertanggung jawab atas pekerjaan di bidang keahliannya secara mandiri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S10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Menginternalisasi semangat kemandirian, kejuangan, dan kewirausahaan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Menguasai dasar-dasar pemrograman dan pengetahuan pendukung lainnya seperti logika, abstraksi, dan pemrograman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Memiliki kemampuan dan kemauan untuk menjadi pembelajar sepanjang hayat dan selalu tanggap terhadap isu–isu kontemporer di bidang komputer dan teknologi informasi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KK1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Mampu mengembangkan perangkat lunak untuk berbagai keperluan, misalnya perangkat lunak untuk pendidikan, telekomunikasi, bisnis, hiburan dan lain-lain, termasuk perangkat lunak untuk model dan simulasi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KK14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Memahami prinsip-prinsip fundamental kecerdasan buatan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Menguasai konsep teoritis bidang pengetahuan Informatika secara umum dan konsep teoritis bagian khusus dalam bidang pengetahuan tersebut secara mendalam, serta mampu memformulasikan penyelesaian masalah prosedural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Memiliki pengetahuan yang memadai terkait dengan cara kerja sistem komputer dan mampu merancang dan mengembangkan berbagai algoritma/metode untuk memecahkan masalah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Mempunyai pengetahuan dalam mengembangkan algoritme/metode yang diimplementasikan dalam perangkat lunak berbasis komputer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 - MK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menjelaskan struktur dasar algoritma dan pemograman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memahami dan mengerti implementasikan notasi algoritmik ke dalam pemograman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memahami dan mengerti macam-macam tipe-tipe data serta biaya dan ekspresi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memahami dan mengerti perbedaan fungsi dan prosedur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merancang algoritma terhadap suatu penyelesaian masalah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Deskripsi Singkat MK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 kuliah ini memberikan gambaran dan membahas tentang struktur dasar algoritma, notasi algoritmik, tipe, biaya &amp; ekspresi, struktur kontrol algoritmik, pemilihan (analisa kasus), fungsi, prosedur, pengulangan, pemrosesan sekuensial, array, searching dan sorting pada array, dan mesin abstrak.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3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 Pembelajaran / Pokok Bahasan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Struktur dasar algoritma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Biaya, Assignment, Input, Output dan Ekspresi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Fungsi dan Prosedur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Pengulangan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Skema pemrosesan sekuensial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Array/ Larik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Mesin abstrak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Rekursif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tabs>
                <w:tab w:val="left" w:pos="133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Pembelajaran akan dilakukan dengan strategi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student active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35"/>
              </w:tabs>
              <w:spacing w:after="0" w:before="0" w:line="240" w:lineRule="auto"/>
              <w:ind w:left="476" w:right="0" w:hanging="47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Dosen mempresentasikan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menyajikan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konsep materi kuliah dan beberapa studi kasus.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35"/>
              </w:tabs>
              <w:spacing w:after="0" w:before="0" w:line="240" w:lineRule="auto"/>
              <w:ind w:left="476" w:right="0" w:hanging="47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Dosen mengarahkan mahasiswa untuk mendiskusikan menyelesaikan studi kasus secara berkelompok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35"/>
              </w:tabs>
              <w:spacing w:after="0" w:before="0" w:line="240" w:lineRule="auto"/>
              <w:ind w:left="476" w:right="0" w:hanging="47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Dosen melakukan kuis pencapaian konsep.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35"/>
              </w:tabs>
              <w:spacing w:after="0" w:before="0" w:line="240" w:lineRule="auto"/>
              <w:ind w:left="476" w:right="0" w:hanging="47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Dosen memberikan tugas terstruktur dan mandiri.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Pembelajaran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Perangkat Keras: Komputer, LCD,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Infocus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Papan tulis, dan Alat Tulis.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Teaching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Kharis Sya'ban G., S.T., M.Cs. (Koordinator)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Muliyadi, S.Kom., M.Cs.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MK Prasyarat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Pustaka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7"/>
              </w:numPr>
              <w:ind w:left="46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Rinaldi Munir. Algoritma &amp; Pemrograman dalam Bahasa Pascal dan C, Edisi Revisi. Bandung: Penerbit Informatika. 2011.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7"/>
              </w:numPr>
              <w:ind w:left="46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Abdul Kadir. Algoritma &amp; Pemrograman Menggunakan C &amp; C++. Yogyakarta: Andi Publisher. 2012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7"/>
              </w:numPr>
              <w:ind w:left="46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Thomas H. Cormen, Charles E. Leiserson, Ronald L. Rivest, Clifford Stein. Introduction to Algorithms. Massachusetts: MIT Press. 2009.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28.000000000002" w:type="dxa"/>
        <w:jc w:val="left"/>
        <w:tblInd w:w="108.0" w:type="pct"/>
        <w:tblBorders>
          <w:top w:color="000000" w:space="0" w:sz="8" w:val="single"/>
          <w:left w:color="4f81bd" w:space="0" w:sz="8" w:val="single"/>
          <w:bottom w:color="000000" w:space="0" w:sz="8" w:val="single"/>
          <w:right w:color="4f81bd" w:space="0" w:sz="8" w:val="single"/>
          <w:insideH w:color="cf7b79" w:space="0" w:sz="8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899"/>
        <w:gridCol w:w="2779"/>
        <w:gridCol w:w="2835"/>
        <w:gridCol w:w="1134"/>
        <w:gridCol w:w="1134"/>
        <w:gridCol w:w="1227"/>
        <w:gridCol w:w="899"/>
        <w:tblGridChange w:id="0">
          <w:tblGrid>
            <w:gridCol w:w="1021"/>
            <w:gridCol w:w="1899"/>
            <w:gridCol w:w="2779"/>
            <w:gridCol w:w="2835"/>
            <w:gridCol w:w="1134"/>
            <w:gridCol w:w="1134"/>
            <w:gridCol w:w="1227"/>
            <w:gridCol w:w="8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Pert. Ke-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Kemampuan Akhir Yang diharapkan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Substansi Kajian (Materi)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Kegiatan (Strategi/metode)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Alokasi Waktu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Media Pembelajaran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Bentuk dan Kriteria Penilaian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Bobot Nilai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memahami pengertian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algoritma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memahami paradigma pemrograman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memahami skema dasar algoritma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7"/>
              </w:tabs>
              <w:spacing w:after="0" w:before="0" w:line="276" w:lineRule="auto"/>
              <w:ind w:left="0" w:right="23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Pengantar: Konsep dasar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algoritma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7"/>
              </w:tabs>
              <w:spacing w:after="0" w:before="0" w:line="240" w:lineRule="auto"/>
              <w:ind w:left="403" w:right="239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Pengertian dasar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7"/>
              </w:tabs>
              <w:spacing w:after="0" w:before="0" w:line="240" w:lineRule="auto"/>
              <w:ind w:left="403" w:right="239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Paradigma pemrograman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7"/>
              </w:tabs>
              <w:spacing w:after="0" w:before="0" w:line="240" w:lineRule="auto"/>
              <w:ind w:left="403" w:right="239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Notasi algoritmik (skema)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199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Menyampaikan kontrak perkuliahan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199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199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0" w:lineRule="auto"/>
              <w:ind w:right="-10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Keaktifan, Tugas, Test.</w:t>
            </w:r>
          </w:p>
          <w:p w:rsidR="00000000" w:rsidDel="00000000" w:rsidP="00000000" w:rsidRDefault="00000000" w:rsidRPr="00000000" w14:paraId="00000098">
            <w:pPr>
              <w:spacing w:after="200" w:lineRule="auto"/>
              <w:ind w:right="-10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Pembuatan algoritma kasus sederhana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Rata-rata tugas = 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mampu: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3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menuliskan algoritma dalam struktur teks algoritma yang standar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3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memahami tipe dasar dan tipe bentukan dan menguasai penggunaannya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 teks algoritma: judul/header, kamus/deklarasi, algoritme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Tipe dasar &amp; komposisi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199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199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 pan tulis dan alat tulis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Kuis, Tugas.</w:t>
            </w:r>
          </w:p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Penyusunan algoritma dalam struktur teks algoritma yang standar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 memahami dan menggunakan konsep biaya, assignment, input/ output, dan ekspresi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Biaya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dari piranti masukan (input)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Penulisan informasi (output)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Ekspresi: Boolean, numerik, karakter dan string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199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199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Tugas, Test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Pembuatan algoritma untuk menyelesaikan soal latihan tentang biaya, assignment, input/ output, dan ekspresi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right="225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mampu: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225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memahami dan membuat fungsi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225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menggunakan fungsi dengan tepat</w:t>
            </w:r>
          </w:p>
          <w:p w:rsidR="00000000" w:rsidDel="00000000" w:rsidP="00000000" w:rsidRDefault="00000000" w:rsidRPr="00000000" w14:paraId="000000BC">
            <w:pPr>
              <w:ind w:left="34" w:right="22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Fungsi: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Pendefinisian fungsi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Pemanggilan fungsi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Pembuatan algoritme untuk menyelesaikan soal latihan tentang fungsi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memahami dan membuat prosedur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menggunakan prosedur dengan tepat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114"/>
                <w:tab w:val="left" w:pos="255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Prosedur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"/>
                <w:tab w:val="left" w:pos="255"/>
              </w:tabs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Pendefinisian prosedur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"/>
                <w:tab w:val="left" w:pos="255"/>
              </w:tabs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Variabel global, lokal, lingkup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"/>
                <w:tab w:val="left" w:pos="255"/>
              </w:tabs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Pemanggilan prosedur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"/>
                <w:tab w:val="left" w:pos="255"/>
              </w:tabs>
              <w:spacing w:after="0" w:before="0" w:line="240" w:lineRule="auto"/>
              <w:ind w:left="40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 (masukan, keluaran, masukan/keluaran)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8"/>
              </w:tabs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Pembuatan algoritma untuk menyelesaikan soal latihan tentang prosedur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 memahami dan menggunakan skema pengulangan dengan tepat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Pengulangan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 pengulangan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Pernyataan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Pernyataan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 pembuatan algoritma perulangan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 memahami dan menggunakan skema pemrosesan sekuensial dengan tepat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Skema pemrosesan sekuensial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Skema pemrosesan sekuensial (dengan MARK dan tanpa MARK)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 kasus skema pengulangan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Hubungan berulang: skema pengulangan kasus deret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tulis, jurnal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Soal latihan tentang skema pemrosesan sekuensial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gridSpan w:val="6"/>
            <w:shd w:fill="dbe5f1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UJIAN MID SEMESTER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Bobot 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mampu: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memahami dan menggunakan array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memahami dan melakukan pemrosesan terhadap array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5"/>
              </w:tabs>
              <w:spacing w:after="0" w:before="32" w:line="240" w:lineRule="auto"/>
              <w:ind w:left="0" w:right="25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Array/ Larik (1)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61" w:right="257" w:hanging="2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Deklarasi, isi, akses array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5"/>
              </w:tabs>
              <w:spacing w:after="0" w:before="32" w:line="240" w:lineRule="auto"/>
              <w:ind w:left="403" w:right="257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 1-D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5"/>
              </w:tabs>
              <w:spacing w:after="0" w:before="32" w:line="240" w:lineRule="auto"/>
              <w:ind w:left="403" w:right="257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 2-D (matriks)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61" w:right="257" w:hanging="2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 kasus: pencarian nilai maksimum dan minimum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ased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200" w:lineRule="auto"/>
              <w:ind w:right="-10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Pembuat algoritma untuk menyelesaikan soal latihan tentang Array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Rata-rata tugas = 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 memahami konsep dan membuat algoritma pencarian pada array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Array/ Tabel/ Larik (2): Searching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Sequential Search dengan boolean dan tanpa boolean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Sequential Search pada tabel berurut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Sequential Search dengan sentinel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 Search 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Simulasi/ Demo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6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Pemilihan metode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searching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dan membuat algoritma untuk menyelesaikan soal latihan tentang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searching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11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 memahami konsep dan membuat algoritma sorting pada array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Array/ Tabel/ Larik (3): Sorting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Dengan pencacahan (contoh: counting sort)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Berdasarkan seleksi (contoh: maximum sort)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Dengan penyisipan (contoh: insertion sort)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Berdasarkan pertukaran harga (contoh: bubble sort)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Simulasi/ Demo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menit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Pemilihan metode sorting dan membuat algoritma untuk menyelesaikan soal latihan tentang sorting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12, 13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 memahami dan membuat algoritma berdasarkan konsep mesin abstrak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Mesin abstrak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Simulasi/ Demo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6"/>
              </w:tabs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 kasus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x 200 menit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Pembuatan algoritma untuk menyelesaikan soal latihan tentang mesin abstrak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14, 15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Mahasiswa mampu memahami dan membuat algoritma berdasarkan konsep rekursif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Rekursif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Analisis rekurens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hanging="2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Call rekursif sebagai mekanisme mengulang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Ceramah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Simulasi/ Demo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Problem-based learning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x 200 menit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Komputer, LCD, papan tulis dan alat tulis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Pembuatan algoritma untuk menyelesaikan soal latihan tentang rekursif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gridSpan w:val="6"/>
            <w:shd w:fill="dbe5f1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UJIAN AKHIR SEMESTER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Bobot 50%</w:t>
            </w:r>
          </w:p>
        </w:tc>
      </w:tr>
    </w:tbl>
    <w:p w:rsidR="00000000" w:rsidDel="00000000" w:rsidP="00000000" w:rsidRDefault="00000000" w:rsidRPr="00000000" w14:paraId="00000144">
      <w:pPr>
        <w:pStyle w:val="Heading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1909" w:w="16834" w:orient="landscape"/>
      <w:pgMar w:bottom="2268" w:top="1701" w:left="2268" w:right="1701" w:header="72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Program Studi S1 Ilmu Komputer- </w:t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-76199</wp:posOffset>
              </wp:positionV>
              <wp:extent cx="5081905" cy="5461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09810" y="3757458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-76199</wp:posOffset>
              </wp:positionV>
              <wp:extent cx="5081905" cy="54610"/>
              <wp:effectExtent b="0" l="0" r="0" t="0"/>
              <wp:wrapNone/>
              <wp:docPr id="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1905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4"/>
      <w:numFmt w:val="bullet"/>
      <w:lvlText w:val="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0" w:firstLine="0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0A13F8"/>
    <w:pPr>
      <w:keepNext w:val="1"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 w:val="1"/>
      <w:bCs w:val="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096D9D"/>
    <w:pPr>
      <w:keepNext w:val="1"/>
      <w:numPr>
        <w:ilvl w:val="1"/>
        <w:numId w:val="1"/>
      </w:numPr>
      <w:spacing w:after="60" w:before="240"/>
      <w:outlineLvl w:val="1"/>
    </w:pPr>
    <w:rPr>
      <w:rFonts w:ascii="Calibri Light" w:hAnsi="Calibri Light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semiHidden w:val="1"/>
    <w:unhideWhenUsed w:val="1"/>
    <w:qFormat w:val="1"/>
    <w:rsid w:val="00096D9D"/>
    <w:pPr>
      <w:keepNext w:val="1"/>
      <w:numPr>
        <w:ilvl w:val="2"/>
        <w:numId w:val="1"/>
      </w:numPr>
      <w:spacing w:after="60" w:before="240"/>
      <w:outlineLvl w:val="2"/>
    </w:pPr>
    <w:rPr>
      <w:rFonts w:ascii="Calibri Light" w:hAnsi="Calibri Light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096D9D"/>
    <w:pPr>
      <w:keepNext w:val="1"/>
      <w:numPr>
        <w:ilvl w:val="3"/>
        <w:numId w:val="1"/>
      </w:numPr>
      <w:spacing w:after="60" w:before="240"/>
      <w:outlineLvl w:val="3"/>
    </w:pPr>
    <w:rPr>
      <w:rFonts w:ascii="Calibri" w:cs="Arial" w:hAnsi="Calibr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834647"/>
    <w:pPr>
      <w:numPr>
        <w:ilvl w:val="4"/>
        <w:numId w:val="1"/>
      </w:num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096D9D"/>
    <w:pPr>
      <w:numPr>
        <w:ilvl w:val="5"/>
        <w:numId w:val="1"/>
      </w:numPr>
      <w:spacing w:after="60" w:before="240"/>
      <w:outlineLvl w:val="5"/>
    </w:pPr>
    <w:rPr>
      <w:rFonts w:ascii="Calibri" w:cs="Arial" w:hAnsi="Calibri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096D9D"/>
    <w:pPr>
      <w:numPr>
        <w:ilvl w:val="6"/>
        <w:numId w:val="1"/>
      </w:numPr>
      <w:spacing w:after="60" w:before="240"/>
      <w:outlineLvl w:val="6"/>
    </w:pPr>
    <w:rPr>
      <w:rFonts w:ascii="Calibri" w:cs="Arial" w:hAnsi="Calibri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096D9D"/>
    <w:pPr>
      <w:numPr>
        <w:ilvl w:val="7"/>
        <w:numId w:val="1"/>
      </w:numPr>
      <w:spacing w:after="60" w:before="240"/>
      <w:outlineLvl w:val="7"/>
    </w:pPr>
    <w:rPr>
      <w:rFonts w:ascii="Calibri" w:cs="Arial" w:hAnsi="Calibri"/>
      <w:i w:val="1"/>
      <w:iCs w:val="1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096D9D"/>
    <w:pPr>
      <w:numPr>
        <w:ilvl w:val="8"/>
        <w:numId w:val="1"/>
      </w:numPr>
      <w:spacing w:after="60" w:before="240"/>
      <w:outlineLvl w:val="8"/>
    </w:pPr>
    <w:rPr>
      <w:rFonts w:ascii="Calibri Light" w:hAnsi="Calibri Light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0A13F8"/>
    <w:rPr>
      <w:rFonts w:ascii="Cambria" w:hAnsi="Cambria"/>
      <w:b w:val="1"/>
      <w:bCs w:val="1"/>
      <w:kern w:val="32"/>
      <w:sz w:val="28"/>
      <w:szCs w:val="32"/>
    </w:rPr>
  </w:style>
  <w:style w:type="character" w:styleId="Heading2Char" w:customStyle="1">
    <w:name w:val="Heading 2 Char"/>
    <w:link w:val="Heading2"/>
    <w:rsid w:val="00096D9D"/>
    <w:rPr>
      <w:rFonts w:ascii="Calibri Light" w:hAnsi="Calibri Light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link w:val="Heading3"/>
    <w:semiHidden w:val="1"/>
    <w:rsid w:val="00096D9D"/>
    <w:rPr>
      <w:rFonts w:ascii="Calibri Light" w:hAnsi="Calibri Light"/>
      <w:b w:val="1"/>
      <w:bCs w:val="1"/>
      <w:sz w:val="26"/>
      <w:szCs w:val="26"/>
    </w:rPr>
  </w:style>
  <w:style w:type="character" w:styleId="Heading4Char" w:customStyle="1">
    <w:name w:val="Heading 4 Char"/>
    <w:link w:val="Heading4"/>
    <w:semiHidden w:val="1"/>
    <w:rsid w:val="00096D9D"/>
    <w:rPr>
      <w:rFonts w:ascii="Calibri" w:cs="Arial" w:hAnsi="Calibri"/>
      <w:b w:val="1"/>
      <w:bCs w:val="1"/>
      <w:sz w:val="28"/>
      <w:szCs w:val="28"/>
    </w:rPr>
  </w:style>
  <w:style w:type="character" w:styleId="Heading5Char" w:customStyle="1">
    <w:name w:val="Heading 5 Char"/>
    <w:link w:val="Heading5"/>
    <w:semiHidden w:val="1"/>
    <w:rsid w:val="00834647"/>
    <w:rPr>
      <w:rFonts w:ascii="Calibri" w:hAnsi="Calibr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link w:val="Heading6"/>
    <w:semiHidden w:val="1"/>
    <w:rsid w:val="00096D9D"/>
    <w:rPr>
      <w:rFonts w:ascii="Calibri" w:cs="Arial" w:hAnsi="Calibri"/>
      <w:b w:val="1"/>
      <w:bCs w:val="1"/>
      <w:sz w:val="22"/>
      <w:szCs w:val="22"/>
    </w:rPr>
  </w:style>
  <w:style w:type="character" w:styleId="Heading7Char" w:customStyle="1">
    <w:name w:val="Heading 7 Char"/>
    <w:link w:val="Heading7"/>
    <w:semiHidden w:val="1"/>
    <w:rsid w:val="00096D9D"/>
    <w:rPr>
      <w:rFonts w:ascii="Calibri" w:cs="Arial" w:hAnsi="Calibri"/>
      <w:sz w:val="24"/>
      <w:szCs w:val="24"/>
    </w:rPr>
  </w:style>
  <w:style w:type="character" w:styleId="Heading8Char" w:customStyle="1">
    <w:name w:val="Heading 8 Char"/>
    <w:link w:val="Heading8"/>
    <w:semiHidden w:val="1"/>
    <w:rsid w:val="00096D9D"/>
    <w:rPr>
      <w:rFonts w:ascii="Calibri" w:cs="Arial" w:hAnsi="Calibri"/>
      <w:i w:val="1"/>
      <w:iCs w:val="1"/>
      <w:sz w:val="24"/>
      <w:szCs w:val="24"/>
    </w:rPr>
  </w:style>
  <w:style w:type="character" w:styleId="Heading9Char" w:customStyle="1">
    <w:name w:val="Heading 9 Char"/>
    <w:link w:val="Heading9"/>
    <w:semiHidden w:val="1"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167EA"/>
    <w:pPr>
      <w:keepLines w:val="1"/>
      <w:spacing w:after="0" w:before="48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 w:val="1"/>
    <w:uiPriority w:val="39"/>
    <w:qFormat w:val="1"/>
    <w:rsid w:val="00DE6F22"/>
    <w:pPr>
      <w:tabs>
        <w:tab w:val="left" w:pos="426"/>
        <w:tab w:val="right" w:leader="dot" w:pos="8497"/>
      </w:tabs>
      <w:spacing w:after="120" w:before="120"/>
      <w:ind w:left="426" w:hanging="426"/>
    </w:pPr>
    <w:rPr>
      <w:rFonts w:ascii="Calibri" w:hAnsi="Calibri"/>
      <w:b w:val="1"/>
      <w:bCs w:val="1"/>
      <w:caps w:val="1"/>
      <w:sz w:val="20"/>
      <w:szCs w:val="20"/>
      <w:lang w:val="sv-SE"/>
    </w:rPr>
  </w:style>
  <w:style w:type="character" w:styleId="Hyperlink">
    <w:name w:val="Hyperlink"/>
    <w:uiPriority w:val="99"/>
    <w:unhideWhenUsed w:val="1"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7579E9"/>
    <w:pPr>
      <w:ind w:left="240"/>
    </w:pPr>
    <w:rPr>
      <w:rFonts w:ascii="Calibri" w:hAnsi="Calibri"/>
      <w:smallCaps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rsid w:val="007579E9"/>
    <w:pPr>
      <w:ind w:left="480"/>
    </w:pPr>
    <w:rPr>
      <w:rFonts w:ascii="Calibri" w:hAnsi="Calibri"/>
      <w:i w:val="1"/>
      <w:iCs w:val="1"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rsid w:val="007579E9"/>
    <w:rPr>
      <w:rFonts w:ascii="Tahoma" w:cs="Tahoma" w:hAnsi="Tahoma"/>
      <w:sz w:val="16"/>
      <w:szCs w:val="16"/>
    </w:rPr>
  </w:style>
  <w:style w:type="paragraph" w:styleId="TOC4">
    <w:name w:val="toc 4"/>
    <w:basedOn w:val="Normal"/>
    <w:next w:val="Normal"/>
    <w:autoRedefine w:val="1"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 w:val="1"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 w:val="1"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 w:val="1"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 w:val="1"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 w:val="1"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 w:val="1"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 w:val="1"/>
      <w:bCs w:val="1"/>
      <w:kern w:val="28"/>
      <w:sz w:val="32"/>
      <w:szCs w:val="32"/>
    </w:rPr>
  </w:style>
  <w:style w:type="character" w:styleId="TitleChar" w:customStyle="1">
    <w:name w:val="Title Char"/>
    <w:link w:val="Title"/>
    <w:uiPriority w:val="99"/>
    <w:rsid w:val="00834647"/>
    <w:rPr>
      <w:rFonts w:ascii="Cambria" w:hAnsi="Cambria"/>
      <w:b w:val="1"/>
      <w:bCs w:val="1"/>
      <w:kern w:val="28"/>
      <w:sz w:val="32"/>
      <w:szCs w:val="32"/>
    </w:rPr>
  </w:style>
  <w:style w:type="paragraph" w:styleId="NoSpacing">
    <w:name w:val="No Spacing"/>
    <w:link w:val="NoSpacingChar"/>
    <w:uiPriority w:val="1"/>
    <w:qFormat w:val="1"/>
    <w:rsid w:val="00095EBE"/>
    <w:rPr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styleId="Sub-BAB" w:customStyle="1">
    <w:name w:val="Sub-BAB"/>
    <w:basedOn w:val="Heading2"/>
    <w:qFormat w:val="1"/>
    <w:rsid w:val="001A6489"/>
    <w:rPr>
      <w:rFonts w:asciiTheme="majorHAnsi" w:hAnsiTheme="majorHAnsi"/>
      <w:i w:val="0"/>
      <w:sz w:val="24"/>
      <w:lang w:val="sv-SE"/>
    </w:rPr>
  </w:style>
  <w:style w:type="paragraph" w:styleId="StyleHeading1Left" w:customStyle="1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 w:val="1"/>
    <w:qFormat w:val="1"/>
    <w:rsid w:val="003A159E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BodyTeks" w:customStyle="1">
    <w:name w:val="BodyTeks"/>
    <w:basedOn w:val="Normal"/>
    <w:qFormat w:val="1"/>
    <w:rsid w:val="003A159E"/>
    <w:rPr>
      <w:rFonts w:ascii="Cambria" w:hAnsi="Cambria"/>
      <w:sz w:val="22"/>
      <w:lang w:val="sv-SE"/>
    </w:rPr>
  </w:style>
  <w:style w:type="paragraph" w:styleId="StyleHeading1Left1" w:customStyle="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styleId="BodyTextChar" w:customStyle="1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ghtList-Accent11" w:customStyle="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">
    <w:name w:val="Light Shading"/>
    <w:basedOn w:val="TableNormal"/>
    <w:uiPriority w:val="60"/>
    <w:rsid w:val="00996780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character" w:styleId="a-size-small" w:customStyle="1">
    <w:name w:val="a-size-small"/>
    <w:basedOn w:val="DefaultParagraphFont"/>
    <w:rsid w:val="003E015E"/>
  </w:style>
  <w:style w:type="paragraph" w:styleId="ListParagraph1" w:customStyle="1">
    <w:name w:val="List Paragraph1"/>
    <w:basedOn w:val="Normal"/>
    <w:uiPriority w:val="34"/>
    <w:qFormat w:val="1"/>
    <w:rsid w:val="00CF44B6"/>
    <w:pPr>
      <w:spacing w:after="200" w:line="276" w:lineRule="auto"/>
      <w:ind w:left="720"/>
      <w:contextualSpacing w:val="1"/>
      <w:jc w:val="center"/>
    </w:pPr>
    <w:rPr>
      <w:rFonts w:ascii="Calibri" w:eastAsia="Calibri" w:hAnsi="Calibr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nhideWhenUsed w:val="1"/>
    <w:rsid w:val="00D73C3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rsid w:val="00D73C3A"/>
    <w:rPr>
      <w:sz w:val="24"/>
      <w:szCs w:val="24"/>
    </w:rPr>
  </w:style>
  <w:style w:type="paragraph" w:styleId="TableParagraph" w:customStyle="1">
    <w:name w:val="Table Paragraph"/>
    <w:basedOn w:val="Normal"/>
    <w:uiPriority w:val="1"/>
    <w:qFormat w:val="1"/>
    <w:rsid w:val="00D73C3A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Epizntb9c7eobfZ4p9YC0AdSw==">AMUW2mW/wfOOLfRWXudFxnUSdaK5lciXtPRxZDNtziFC7K+8tkqPWBll2SpChsEB6VoNCFJpwoC4wphvomK1m9/l2oFjpApe0XT4zoVTHlD/yP3PlrkhjoA=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2021-07-30T06:48:00Z</dcterms:created>
  <dc:creator>P3AI</dc:creator>
</cp:coreProperties>
</file>