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02D" w:rsidRPr="00C2202D" w14:paraId="557B1482" w14:textId="77777777" w:rsidTr="00C2202D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8DD866F" w14:textId="0C7A3E50" w:rsidR="00C2202D" w:rsidRPr="00C2202D" w:rsidRDefault="00C2202D" w:rsidP="00C2202D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C2202D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7C63DAD4" wp14:editId="6270625C">
                  <wp:extent cx="1432560" cy="922020"/>
                  <wp:effectExtent l="0" t="0" r="0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EA44D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588A441C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02D" w:rsidRPr="00C2202D" w14:paraId="4BF54E55" w14:textId="77777777" w:rsidTr="00C2202D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DD9EC5B" w14:textId="64427770" w:rsidR="00C2202D" w:rsidRDefault="00F5190C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lang w:eastAsia="en-CA"/>
              </w:rPr>
              <w:t>Student GPA by Subject</w:t>
            </w:r>
          </w:p>
          <w:p w14:paraId="62030583" w14:textId="19B21B1B" w:rsidR="00C2202D" w:rsidRP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SQL, Database Querying</w:t>
            </w:r>
          </w:p>
          <w:p w14:paraId="40B145A0" w14:textId="77777777" w:rsid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</w:p>
          <w:p w14:paraId="4B63BA77" w14:textId="60C6AB94" w:rsidR="00C2202D" w:rsidRPr="00C2202D" w:rsidRDefault="00C2202D" w:rsidP="00C2202D">
            <w:pPr>
              <w:spacing w:after="0" w:line="330" w:lineRule="atLeast"/>
              <w:divId w:val="238254267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</w:pPr>
            <w:r w:rsidRPr="00C2202D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H</w:t>
            </w:r>
            <w: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i,</w:t>
            </w:r>
            <w:r w:rsidRPr="00C2202D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CA"/>
              </w:rPr>
              <w:t> </w:t>
            </w:r>
          </w:p>
        </w:tc>
      </w:tr>
    </w:tbl>
    <w:p w14:paraId="1CCAEA53" w14:textId="77777777" w:rsidR="00C2202D" w:rsidRPr="00C2202D" w:rsidRDefault="00C2202D" w:rsidP="00C220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2FDAD081" w14:textId="77777777" w:rsidR="00F5190C" w:rsidRPr="00F5190C" w:rsidRDefault="00F5190C" w:rsidP="00F519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Provided the following tables, write a SQL query to pull the average GPA (</w:t>
      </w:r>
      <w:proofErr w:type="spellStart"/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grade_point</w:t>
      </w:r>
      <w:proofErr w:type="spellEnd"/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in table) by subject for completed classes.</w:t>
      </w:r>
    </w:p>
    <w:p w14:paraId="787DA885" w14:textId="77777777" w:rsidR="00F5190C" w:rsidRPr="00F5190C" w:rsidRDefault="00F5190C" w:rsidP="00F51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br/>
      </w:r>
    </w:p>
    <w:p w14:paraId="07B6F759" w14:textId="77777777" w:rsidR="00F5190C" w:rsidRPr="00F5190C" w:rsidRDefault="00F5190C" w:rsidP="00F519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Table 1: </w:t>
      </w:r>
      <w:proofErr w:type="spellStart"/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student_classes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64"/>
        <w:gridCol w:w="4559"/>
      </w:tblGrid>
      <w:tr w:rsidR="00F5190C" w:rsidRPr="00F5190C" w14:paraId="6484F5BE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BCB8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C398D7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9CB3A35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Description</w:t>
            </w:r>
          </w:p>
        </w:tc>
      </w:tr>
      <w:tr w:rsidR="00F5190C" w:rsidRPr="00F5190C" w14:paraId="19763FC5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68D7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6F2BE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15B5FC8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id of the student</w:t>
            </w:r>
          </w:p>
        </w:tc>
      </w:tr>
      <w:tr w:rsidR="00F5190C" w:rsidRPr="00F5190C" w14:paraId="5B823B5F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2050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97C4D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7824446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will be a value between 0-12, which corresponds</w:t>
            </w:r>
          </w:p>
        </w:tc>
      </w:tr>
      <w:tr w:rsidR="00F5190C" w:rsidRPr="00F5190C" w14:paraId="4DD0B034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94CA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F54C4B9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0BE803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subject the class falls into</w:t>
            </w:r>
          </w:p>
        </w:tc>
      </w:tr>
      <w:tr w:rsidR="00F5190C" w:rsidRPr="00F5190C" w14:paraId="68483198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9122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class_name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0A1CF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8C87F2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name of the class</w:t>
            </w:r>
          </w:p>
        </w:tc>
      </w:tr>
      <w:tr w:rsidR="00F5190C" w:rsidRPr="00F5190C" w14:paraId="6A6680F4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7687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7E06D881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CC74B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indicates if student has completed class</w:t>
            </w:r>
          </w:p>
        </w:tc>
      </w:tr>
    </w:tbl>
    <w:p w14:paraId="796E0261" w14:textId="77777777" w:rsidR="00F5190C" w:rsidRPr="00F5190C" w:rsidRDefault="00F5190C" w:rsidP="00F519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Table 2: </w:t>
      </w:r>
      <w:proofErr w:type="spellStart"/>
      <w:r w:rsidRPr="00F5190C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student_grades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64"/>
        <w:gridCol w:w="6442"/>
      </w:tblGrid>
      <w:tr w:rsidR="00F5190C" w:rsidRPr="00F5190C" w14:paraId="41FB02B7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391B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C169A6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FEB88E" w14:textId="77777777" w:rsidR="00F5190C" w:rsidRPr="00F5190C" w:rsidRDefault="00F5190C" w:rsidP="00F5190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Description</w:t>
            </w:r>
          </w:p>
        </w:tc>
      </w:tr>
      <w:tr w:rsidR="00F5190C" w:rsidRPr="00F5190C" w14:paraId="4A9D1D71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0C3B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626E7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CBF1BDE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id of the student</w:t>
            </w:r>
          </w:p>
        </w:tc>
      </w:tr>
      <w:tr w:rsidR="00F5190C" w:rsidRPr="00F5190C" w14:paraId="6986391B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5364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class_id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EE6EB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BDD72B4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id of class student is enrolled in</w:t>
            </w:r>
          </w:p>
        </w:tc>
      </w:tr>
      <w:tr w:rsidR="00F5190C" w:rsidRPr="00F5190C" w14:paraId="29E0C3A6" w14:textId="77777777" w:rsidTr="00F5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B938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grade_point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36F35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BDE4A9A" w14:textId="77777777" w:rsidR="00F5190C" w:rsidRPr="00F5190C" w:rsidRDefault="00F5190C" w:rsidP="00F5190C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</w:pPr>
            <w:r w:rsidRPr="00F5190C">
              <w:rPr>
                <w:rFonts w:ascii="Roboto" w:eastAsia="Times New Roman" w:hAnsi="Roboto" w:cs="Arial"/>
                <w:color w:val="000000"/>
                <w:sz w:val="21"/>
                <w:szCs w:val="21"/>
                <w:lang w:eastAsia="en-CA"/>
              </w:rPr>
              <w:t>grade point achieved, between 0.0 - 4.0 with one decimal increments</w:t>
            </w:r>
          </w:p>
        </w:tc>
      </w:tr>
    </w:tbl>
    <w:p w14:paraId="03A6D4A4" w14:textId="77777777" w:rsidR="00C2202D" w:rsidRDefault="00C2202D"/>
    <w:sectPr w:rsidR="00C2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2D"/>
    <w:rsid w:val="00C2202D"/>
    <w:rsid w:val="00D51D67"/>
    <w:rsid w:val="00F5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7363"/>
  <w15:chartTrackingRefBased/>
  <w15:docId w15:val="{F1E5ABB8-C55A-471C-A770-D63C1087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0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2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l">
    <w:name w:val="il"/>
    <w:basedOn w:val="DefaultParagraphFont"/>
    <w:rsid w:val="00F5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553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480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NuH-_IX5HKWnhXeILdZHF1orS-2BlB9GK8lB7SYfPoy-2FMuH4KRohMZLpajhsnIOVcXh9Dl1-2FEM0gexeUVi2uV8saiYk-2BIoemGnh34m-2BtT-2BROOE0Lc-2Bkopd6Z27bKGuv7dOuQ73sXkNsOgMybAyt1cBiJAwdfrsAeeJh5bJa8Hot90W16qZ7R-2BtpW-2FgA186GOcU67cb6FzQrWlhAT-2B-2BI-2FdGKq-2BgXvtUv0mfYwvBS5mtwQMAMtk2ntZgDoTGN4V2oeHwRg5l77ph7O3fT0pg2CE4z9ycl-2BOWCDFUubvE1mLrDqwaKLDCsfp6-2FxXvofoi8TTvAVDSo-2FClCICH2XtDSux5-2FEQBK7F7UPelod0twBNqDH2IjBEV9uSJcMaShMKrg9TzPU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3</cp:revision>
  <dcterms:created xsi:type="dcterms:W3CDTF">2022-02-07T15:38:00Z</dcterms:created>
  <dcterms:modified xsi:type="dcterms:W3CDTF">2022-02-07T15:39:00Z</dcterms:modified>
</cp:coreProperties>
</file>