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F411" w14:textId="77777777" w:rsidR="00631C10" w:rsidRPr="006129A0" w:rsidRDefault="00000000">
      <w:pPr>
        <w:jc w:val="center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b/>
          <w:sz w:val="24"/>
          <w:szCs w:val="24"/>
        </w:rPr>
        <w:t>INTELIGÊNCIA ARTIFICIAL NA SEGURANÇA DA INFORMAÇÃO</w:t>
      </w:r>
    </w:p>
    <w:p w14:paraId="7B1E05E4" w14:textId="77777777" w:rsidR="00631C10" w:rsidRPr="006129A0" w:rsidRDefault="00000000">
      <w:pPr>
        <w:jc w:val="center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>Aplicações, Benefícios e Desafios no Combate a Ameaças Digitais</w:t>
      </w:r>
    </w:p>
    <w:p w14:paraId="49D4F43D" w14:textId="77777777" w:rsidR="00631C10" w:rsidRPr="006129A0" w:rsidRDefault="00631C10">
      <w:pPr>
        <w:rPr>
          <w:rFonts w:ascii="Arial" w:hAnsi="Arial" w:cs="Arial"/>
          <w:sz w:val="24"/>
          <w:szCs w:val="24"/>
        </w:rPr>
      </w:pPr>
    </w:p>
    <w:p w14:paraId="09AA9E1B" w14:textId="77777777" w:rsidR="00631C10" w:rsidRPr="006129A0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>A transformação digital ampliou significativamente o volume de dados trafegados em ambientes corporativos e governamentais. Com isso, os ataques cibernéticos tornaram-se mais frequentes e sofisticados, exigindo soluções tecnológicas capazes de identificar e neutralizar ameaças em tempo real.</w:t>
      </w:r>
    </w:p>
    <w:p w14:paraId="71803265" w14:textId="77777777" w:rsidR="00631C10" w:rsidRPr="006129A0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 xml:space="preserve">A Inteligência Artificial pode ser definida como a capacidade de sistemas computacionais realizarem tarefas que normalmente exigiriam inteligência humana. Segundo Russell e Norvig (2013), </w:t>
      </w:r>
      <w:proofErr w:type="gramStart"/>
      <w:r w:rsidRPr="006129A0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6129A0">
        <w:rPr>
          <w:rFonts w:ascii="Arial" w:eastAsia="Times New Roman" w:hAnsi="Arial" w:cs="Arial"/>
          <w:sz w:val="24"/>
          <w:szCs w:val="24"/>
        </w:rPr>
        <w:t xml:space="preserve"> IA está relacionada ao desenvolvimento de agentes inteligentes capazes de perceber o ambiente e agir de forma racional para alcançar objetivos específicos.</w:t>
      </w:r>
    </w:p>
    <w:p w14:paraId="5E1A3C8F" w14:textId="77777777" w:rsidR="00631C10" w:rsidRPr="006129A0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 xml:space="preserve">Na área da segurança da informação, </w:t>
      </w:r>
      <w:proofErr w:type="gramStart"/>
      <w:r w:rsidRPr="006129A0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6129A0">
        <w:rPr>
          <w:rFonts w:ascii="Arial" w:eastAsia="Times New Roman" w:hAnsi="Arial" w:cs="Arial"/>
          <w:sz w:val="24"/>
          <w:szCs w:val="24"/>
        </w:rPr>
        <w:t xml:space="preserve"> IA é amplamente utilizada na detecção de ameaças e na prevenção de ataques cibernéticos. Conforme destaca Stallings (2018), os mecanismos modernos utilizam análise comportamental para identificar padrões suspeitos que não seriam detectados por métodos tradicionais.</w:t>
      </w:r>
    </w:p>
    <w:p w14:paraId="2F921B22" w14:textId="77777777" w:rsidR="00631C10" w:rsidRPr="006129A0" w:rsidRDefault="00000000">
      <w:pPr>
        <w:spacing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 xml:space="preserve">Os sistemas de segurança modernos precisam ser capazes de analisar grandes volumes de dados em tempo real, identificando padrões de comportamento anormais e reagindo automaticamente a possíveis ameaças, pois </w:t>
      </w:r>
      <w:proofErr w:type="gramStart"/>
      <w:r w:rsidRPr="006129A0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6129A0">
        <w:rPr>
          <w:rFonts w:ascii="Arial" w:eastAsia="Times New Roman" w:hAnsi="Arial" w:cs="Arial"/>
          <w:sz w:val="24"/>
          <w:szCs w:val="24"/>
        </w:rPr>
        <w:t xml:space="preserve"> intervenção humana isolada não é suficiente para lidar com a complexidade das redes atuais.</w:t>
      </w:r>
    </w:p>
    <w:p w14:paraId="1327B162" w14:textId="77777777" w:rsidR="00631C10" w:rsidRPr="006129A0" w:rsidRDefault="00000000">
      <w:pPr>
        <w:jc w:val="right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>(KUROSE; ROSS, 2014).</w:t>
      </w:r>
    </w:p>
    <w:p w14:paraId="74CCC1C2" w14:textId="77777777" w:rsidR="00631C10" w:rsidRPr="006129A0" w:rsidRDefault="0000000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 xml:space="preserve">Dessa forma, observa-se que a Inteligência Artificial representa um avanço significativo na proteção de sistemas e dados, mas seu uso deve estar aliado </w:t>
      </w:r>
      <w:proofErr w:type="gramStart"/>
      <w:r w:rsidRPr="006129A0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6129A0">
        <w:rPr>
          <w:rFonts w:ascii="Arial" w:eastAsia="Times New Roman" w:hAnsi="Arial" w:cs="Arial"/>
          <w:sz w:val="24"/>
          <w:szCs w:val="24"/>
        </w:rPr>
        <w:t xml:space="preserve"> estratégias de governança e capacitação profissional constante.</w:t>
      </w:r>
    </w:p>
    <w:p w14:paraId="6E32226A" w14:textId="77777777" w:rsidR="00631C10" w:rsidRPr="006129A0" w:rsidRDefault="00000000">
      <w:pPr>
        <w:rPr>
          <w:rFonts w:ascii="Arial" w:hAnsi="Arial" w:cs="Arial"/>
          <w:sz w:val="24"/>
          <w:szCs w:val="24"/>
        </w:rPr>
      </w:pPr>
      <w:r w:rsidRPr="006129A0">
        <w:rPr>
          <w:rFonts w:ascii="Arial" w:hAnsi="Arial" w:cs="Arial"/>
          <w:sz w:val="24"/>
          <w:szCs w:val="24"/>
        </w:rPr>
        <w:br w:type="page"/>
      </w:r>
    </w:p>
    <w:p w14:paraId="145F2EED" w14:textId="77777777" w:rsidR="00631C10" w:rsidRPr="006129A0" w:rsidRDefault="00000000">
      <w:pPr>
        <w:jc w:val="center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b/>
          <w:sz w:val="24"/>
          <w:szCs w:val="24"/>
        </w:rPr>
        <w:lastRenderedPageBreak/>
        <w:t>REFERÊNCIAS</w:t>
      </w:r>
    </w:p>
    <w:p w14:paraId="2297FBA9" w14:textId="77777777" w:rsidR="00631C10" w:rsidRPr="006129A0" w:rsidRDefault="00631C10">
      <w:pPr>
        <w:rPr>
          <w:rFonts w:ascii="Arial" w:hAnsi="Arial" w:cs="Arial"/>
          <w:sz w:val="24"/>
          <w:szCs w:val="24"/>
        </w:rPr>
      </w:pPr>
    </w:p>
    <w:p w14:paraId="3B9E59C3" w14:textId="77777777" w:rsidR="00631C10" w:rsidRPr="006129A0" w:rsidRDefault="00000000">
      <w:pPr>
        <w:spacing w:line="360" w:lineRule="auto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 xml:space="preserve">KUROSE, James F.; ROSS, Keith W. Redes de computadores e </w:t>
      </w:r>
      <w:proofErr w:type="gramStart"/>
      <w:r w:rsidRPr="006129A0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6129A0">
        <w:rPr>
          <w:rFonts w:ascii="Arial" w:eastAsia="Times New Roman" w:hAnsi="Arial" w:cs="Arial"/>
          <w:sz w:val="24"/>
          <w:szCs w:val="24"/>
        </w:rPr>
        <w:t xml:space="preserve"> internet: uma abordagem top-down. 6. ed. São Paulo: Pearson, 2014.</w:t>
      </w:r>
    </w:p>
    <w:p w14:paraId="44E65FBD" w14:textId="77777777" w:rsidR="00631C10" w:rsidRPr="006129A0" w:rsidRDefault="00000000">
      <w:pPr>
        <w:spacing w:line="360" w:lineRule="auto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>RUSSELL, Stuart; NORVIG, Peter. Inteligência artificial. 3. ed. Rio de Janeiro: Elsevier, 2013.</w:t>
      </w:r>
    </w:p>
    <w:p w14:paraId="54F39D97" w14:textId="77777777" w:rsidR="00631C10" w:rsidRPr="006129A0" w:rsidRDefault="00000000">
      <w:pPr>
        <w:spacing w:line="360" w:lineRule="auto"/>
        <w:rPr>
          <w:rFonts w:ascii="Arial" w:hAnsi="Arial" w:cs="Arial"/>
          <w:sz w:val="24"/>
          <w:szCs w:val="24"/>
        </w:rPr>
      </w:pPr>
      <w:r w:rsidRPr="006129A0">
        <w:rPr>
          <w:rFonts w:ascii="Arial" w:eastAsia="Times New Roman" w:hAnsi="Arial" w:cs="Arial"/>
          <w:sz w:val="24"/>
          <w:szCs w:val="24"/>
        </w:rPr>
        <w:t>STALLINGS, William. Segurança em redes e sistemas. 2. ed. São Paulo: Pearson, 2018.</w:t>
      </w:r>
    </w:p>
    <w:sectPr w:rsidR="00631C10" w:rsidRPr="006129A0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587067">
    <w:abstractNumId w:val="8"/>
  </w:num>
  <w:num w:numId="2" w16cid:durableId="1474786738">
    <w:abstractNumId w:val="6"/>
  </w:num>
  <w:num w:numId="3" w16cid:durableId="666634148">
    <w:abstractNumId w:val="5"/>
  </w:num>
  <w:num w:numId="4" w16cid:durableId="1116480751">
    <w:abstractNumId w:val="4"/>
  </w:num>
  <w:num w:numId="5" w16cid:durableId="1646740499">
    <w:abstractNumId w:val="7"/>
  </w:num>
  <w:num w:numId="6" w16cid:durableId="1119958303">
    <w:abstractNumId w:val="3"/>
  </w:num>
  <w:num w:numId="7" w16cid:durableId="591817543">
    <w:abstractNumId w:val="2"/>
  </w:num>
  <w:num w:numId="8" w16cid:durableId="964703255">
    <w:abstractNumId w:val="1"/>
  </w:num>
  <w:num w:numId="9" w16cid:durableId="193254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260"/>
    <w:rsid w:val="0029639D"/>
    <w:rsid w:val="00326F90"/>
    <w:rsid w:val="004E7310"/>
    <w:rsid w:val="005F2E72"/>
    <w:rsid w:val="006129A0"/>
    <w:rsid w:val="00631C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BA0516"/>
  <w14:defaultImageDpi w14:val="300"/>
  <w15:docId w15:val="{FC661A40-7F4B-409B-8467-2155E1C2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Nunes</cp:lastModifiedBy>
  <cp:revision>2</cp:revision>
  <dcterms:created xsi:type="dcterms:W3CDTF">2026-02-28T17:12:00Z</dcterms:created>
  <dcterms:modified xsi:type="dcterms:W3CDTF">2026-02-28T17:12:00Z</dcterms:modified>
  <cp:category/>
</cp:coreProperties>
</file>