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0E44D" w14:textId="77777777" w:rsidR="001D2CFE" w:rsidRDefault="001D2CFE" w:rsidP="001D2CFE">
      <w:pPr>
        <w:rPr>
          <w:rFonts w:ascii="Georgia" w:eastAsia="Georgia" w:hAnsi="Georgia" w:cs="Georgia"/>
          <w:color w:val="4F80BD"/>
          <w:sz w:val="52"/>
          <w:szCs w:val="52"/>
          <w:lang w:val="en-US"/>
        </w:rPr>
      </w:pPr>
      <w:r w:rsidRPr="2108CB01">
        <w:rPr>
          <w:rFonts w:ascii="Georgia" w:eastAsia="Georgia" w:hAnsi="Georgia" w:cs="Georgia"/>
          <w:b/>
          <w:bCs/>
          <w:color w:val="4F80BD"/>
          <w:sz w:val="52"/>
          <w:szCs w:val="52"/>
        </w:rPr>
        <w:t>Katherine Mullins</w:t>
      </w:r>
    </w:p>
    <w:p w14:paraId="2EF33A36" w14:textId="77777777" w:rsidR="001D2CFE" w:rsidRDefault="001D2CFE" w:rsidP="001D2CFE">
      <w:pPr>
        <w:spacing w:line="240" w:lineRule="auto"/>
        <w:rPr>
          <w:rFonts w:ascii="Georgia" w:eastAsia="Georgia" w:hAnsi="Georgia" w:cs="Georgia"/>
          <w:color w:val="4F80BD"/>
          <w:sz w:val="18"/>
          <w:szCs w:val="18"/>
          <w:lang w:val="en-US"/>
        </w:rPr>
      </w:pPr>
      <w:r w:rsidRPr="2108CB01">
        <w:rPr>
          <w:rFonts w:ascii="Georgia" w:eastAsia="Georgia" w:hAnsi="Georgia" w:cs="Georgia"/>
          <w:color w:val="000000" w:themeColor="text1"/>
          <w:sz w:val="18"/>
          <w:szCs w:val="18"/>
        </w:rPr>
        <w:t xml:space="preserve">6088 Westgate Dr. </w:t>
      </w:r>
      <w:r w:rsidRPr="2108CB01">
        <w:rPr>
          <w:rFonts w:ascii="Georgia" w:eastAsia="Georgia" w:hAnsi="Georgia" w:cs="Georgia"/>
          <w:b/>
          <w:bCs/>
          <w:color w:val="000000" w:themeColor="text1"/>
          <w:sz w:val="18"/>
          <w:szCs w:val="18"/>
        </w:rPr>
        <w:t>·</w:t>
      </w:r>
      <w:r w:rsidRPr="2108CB01">
        <w:rPr>
          <w:rFonts w:ascii="Georgia" w:eastAsia="Georgia" w:hAnsi="Georgia" w:cs="Georgia"/>
          <w:color w:val="000000" w:themeColor="text1"/>
          <w:sz w:val="18"/>
          <w:szCs w:val="18"/>
        </w:rPr>
        <w:t xml:space="preserve"> Orlando, FL </w:t>
      </w:r>
      <w:r w:rsidRPr="2108CB01">
        <w:rPr>
          <w:rFonts w:ascii="Georgia" w:eastAsia="Georgia" w:hAnsi="Georgia" w:cs="Georgia"/>
          <w:b/>
          <w:bCs/>
          <w:color w:val="000000" w:themeColor="text1"/>
          <w:sz w:val="18"/>
          <w:szCs w:val="18"/>
        </w:rPr>
        <w:t>·</w:t>
      </w:r>
      <w:r w:rsidRPr="2108CB01">
        <w:rPr>
          <w:rFonts w:ascii="Georgia" w:eastAsia="Georgia" w:hAnsi="Georgia" w:cs="Georgia"/>
          <w:color w:val="000000" w:themeColor="text1"/>
          <w:sz w:val="18"/>
          <w:szCs w:val="18"/>
        </w:rPr>
        <w:t xml:space="preserve"> 32835 | (386) 956-4002</w:t>
      </w:r>
      <w:r>
        <w:rPr>
          <w:rFonts w:ascii="Georgia" w:eastAsia="Georgia" w:hAnsi="Georgia" w:cs="Georgia"/>
          <w:color w:val="000000" w:themeColor="text1"/>
          <w:sz w:val="18"/>
          <w:szCs w:val="18"/>
        </w:rPr>
        <w:t xml:space="preserve"> |</w:t>
      </w:r>
      <w:r w:rsidRPr="2108CB01">
        <w:rPr>
          <w:rFonts w:ascii="Georgia" w:eastAsia="Georgia" w:hAnsi="Georgia" w:cs="Georgia"/>
          <w:b/>
          <w:bCs/>
          <w:color w:val="000000" w:themeColor="text1"/>
          <w:sz w:val="18"/>
          <w:szCs w:val="18"/>
        </w:rPr>
        <w:t xml:space="preserve"> </w:t>
      </w:r>
      <w:hyperlink r:id="rId4" w:tgtFrame="_blank" w:tooltip="https://www.linkedin.com/in/katherine-mullins-754a971a9?utm_source=share_via&amp;utm_content=profile&amp;utm_medium=member_ios" w:history="1">
        <w:r w:rsidRPr="005F4030">
          <w:rPr>
            <w:rStyle w:val="Hyperlink"/>
            <w:rFonts w:ascii="Georgia" w:eastAsia="Georgia" w:hAnsi="Georgia" w:cs="Georgia"/>
            <w:b/>
            <w:bCs/>
            <w:sz w:val="18"/>
            <w:szCs w:val="18"/>
          </w:rPr>
          <w:t>LinkedIn</w:t>
        </w:r>
      </w:hyperlink>
      <w:r>
        <w:rPr>
          <w:rFonts w:ascii="Georgia" w:eastAsia="Georgia" w:hAnsi="Georgia" w:cs="Georgia"/>
          <w:b/>
          <w:bCs/>
          <w:color w:val="000000" w:themeColor="text1"/>
          <w:sz w:val="18"/>
          <w:szCs w:val="18"/>
        </w:rPr>
        <w:t xml:space="preserve">| </w:t>
      </w:r>
      <w:r>
        <w:rPr>
          <w:rFonts w:ascii="Georgia" w:eastAsia="Georgia" w:hAnsi="Georgia" w:cs="Georgia"/>
          <w:b/>
          <w:bCs/>
          <w:sz w:val="18"/>
          <w:szCs w:val="18"/>
        </w:rPr>
        <w:t>mullinskatie7@gmail.com</w:t>
      </w:r>
      <w:r w:rsidRPr="2108CB01">
        <w:rPr>
          <w:rFonts w:ascii="Georgia" w:eastAsia="Georgia" w:hAnsi="Georgia" w:cs="Georgia"/>
          <w:b/>
          <w:bCs/>
          <w:color w:val="000000" w:themeColor="text1"/>
          <w:sz w:val="18"/>
          <w:szCs w:val="18"/>
        </w:rPr>
        <w:t xml:space="preserve"> </w:t>
      </w:r>
      <w:r w:rsidRPr="2108CB01">
        <w:rPr>
          <w:rFonts w:ascii="Georgia" w:eastAsia="Georgia" w:hAnsi="Georgia" w:cs="Georgia"/>
          <w:color w:val="4F80BD"/>
          <w:sz w:val="18"/>
          <w:szCs w:val="18"/>
        </w:rPr>
        <w:t>________________________________________________________________________________</w:t>
      </w:r>
    </w:p>
    <w:p w14:paraId="440CF419" w14:textId="77777777" w:rsidR="001D2CFE" w:rsidRDefault="001D2CFE" w:rsidP="001D2CFE">
      <w:pPr>
        <w:spacing w:before="240" w:line="240" w:lineRule="auto"/>
        <w:rPr>
          <w:rFonts w:ascii="Georgia" w:eastAsia="Georgia" w:hAnsi="Georgia" w:cs="Georgia"/>
          <w:b/>
          <w:bCs/>
          <w:color w:val="000000" w:themeColor="text1"/>
          <w:sz w:val="24"/>
          <w:szCs w:val="24"/>
          <w:lang w:val="en-US"/>
        </w:rPr>
      </w:pPr>
      <w:r>
        <w:rPr>
          <w:rFonts w:ascii="Georgia" w:eastAsia="Georgia" w:hAnsi="Georgia" w:cs="Georgia"/>
          <w:b/>
          <w:bCs/>
          <w:color w:val="000000" w:themeColor="text1"/>
          <w:sz w:val="24"/>
          <w:szCs w:val="24"/>
          <w:lang w:val="en-US"/>
        </w:rPr>
        <w:t>June</w:t>
      </w:r>
      <w:r w:rsidRPr="64570B7B">
        <w:rPr>
          <w:rFonts w:ascii="Georgia" w:eastAsia="Georgia" w:hAnsi="Georgia" w:cs="Georgia"/>
          <w:b/>
          <w:bCs/>
          <w:color w:val="000000" w:themeColor="text1"/>
          <w:sz w:val="24"/>
          <w:szCs w:val="24"/>
          <w:lang w:val="en-US"/>
        </w:rPr>
        <w:t xml:space="preserve"> </w:t>
      </w:r>
      <w:r>
        <w:rPr>
          <w:rFonts w:ascii="Georgia" w:eastAsia="Georgia" w:hAnsi="Georgia" w:cs="Georgia"/>
          <w:b/>
          <w:bCs/>
          <w:color w:val="000000" w:themeColor="text1"/>
          <w:sz w:val="24"/>
          <w:szCs w:val="24"/>
          <w:lang w:val="en-US"/>
        </w:rPr>
        <w:t>2</w:t>
      </w:r>
      <w:r w:rsidRPr="64570B7B">
        <w:rPr>
          <w:rFonts w:ascii="Georgia" w:eastAsia="Georgia" w:hAnsi="Georgia" w:cs="Georgia"/>
          <w:b/>
          <w:bCs/>
          <w:color w:val="000000" w:themeColor="text1"/>
          <w:sz w:val="24"/>
          <w:szCs w:val="24"/>
          <w:lang w:val="en-US"/>
        </w:rPr>
        <w:t>5, 202</w:t>
      </w:r>
      <w:r>
        <w:rPr>
          <w:rFonts w:ascii="Georgia" w:eastAsia="Georgia" w:hAnsi="Georgia" w:cs="Georgia"/>
          <w:b/>
          <w:bCs/>
          <w:color w:val="000000" w:themeColor="text1"/>
          <w:sz w:val="24"/>
          <w:szCs w:val="24"/>
          <w:lang w:val="en-US"/>
        </w:rPr>
        <w:t>6</w:t>
      </w:r>
    </w:p>
    <w:p w14:paraId="3FFD2BB0" w14:textId="77777777" w:rsidR="001D2CFE" w:rsidRDefault="001D2CFE" w:rsidP="001D2CFE">
      <w:pPr>
        <w:spacing w:before="240"/>
        <w:rPr>
          <w:rFonts w:ascii="Georgia" w:eastAsia="Georgia" w:hAnsi="Georgia" w:cs="Georgia"/>
          <w:b/>
          <w:bCs/>
          <w:color w:val="000000" w:themeColor="text1"/>
          <w:lang w:val="en-US"/>
        </w:rPr>
      </w:pPr>
      <w:r>
        <w:rPr>
          <w:rFonts w:ascii="Georgia" w:eastAsia="Georgia" w:hAnsi="Georgia" w:cs="Georgia"/>
          <w:b/>
          <w:bCs/>
          <w:color w:val="000000" w:themeColor="text1"/>
          <w:lang w:val="en-US"/>
        </w:rPr>
        <w:t>LIS Technologies Inc.</w:t>
      </w:r>
    </w:p>
    <w:p w14:paraId="6E81D926" w14:textId="77777777" w:rsidR="001D2CFE" w:rsidRDefault="001D2CFE" w:rsidP="001D2CFE">
      <w:pPr>
        <w:pStyle w:val="Address"/>
        <w:spacing w:line="276" w:lineRule="auto"/>
        <w:rPr>
          <w:rFonts w:ascii="Georgia" w:eastAsia="Georgia" w:hAnsi="Georgia" w:cs="Georgia"/>
          <w:color w:val="000000" w:themeColor="text1"/>
          <w:lang w:val="en-US"/>
        </w:rPr>
      </w:pPr>
      <w:r>
        <w:rPr>
          <w:rFonts w:ascii="Georgia" w:eastAsia="Georgia" w:hAnsi="Georgia" w:cs="Georgia"/>
          <w:color w:val="000000" w:themeColor="text1"/>
          <w:lang w:val="en-US"/>
        </w:rPr>
        <w:t>NANO Nuclear Energy and LIS Technologies</w:t>
      </w:r>
    </w:p>
    <w:p w14:paraId="06747B52" w14:textId="77777777" w:rsidR="001D2CFE" w:rsidRDefault="001D2CFE" w:rsidP="001D2CFE">
      <w:pPr>
        <w:pStyle w:val="Address"/>
        <w:spacing w:line="276" w:lineRule="auto"/>
        <w:rPr>
          <w:rFonts w:ascii="Georgia" w:eastAsia="Georgia" w:hAnsi="Georgia" w:cs="Georgia"/>
          <w:color w:val="000000" w:themeColor="text1"/>
          <w:lang w:val="en-US"/>
        </w:rPr>
      </w:pPr>
      <w:r w:rsidRPr="64570B7B">
        <w:rPr>
          <w:rFonts w:ascii="Georgia" w:eastAsia="Georgia" w:hAnsi="Georgia" w:cs="Georgia"/>
          <w:color w:val="000000" w:themeColor="text1"/>
          <w:lang w:val="en-US"/>
        </w:rPr>
        <w:t>2</w:t>
      </w:r>
      <w:r>
        <w:rPr>
          <w:rFonts w:ascii="Georgia" w:eastAsia="Georgia" w:hAnsi="Georgia" w:cs="Georgia"/>
          <w:color w:val="000000" w:themeColor="text1"/>
          <w:lang w:val="en-US"/>
        </w:rPr>
        <w:t>03</w:t>
      </w:r>
      <w:r w:rsidRPr="64570B7B">
        <w:rPr>
          <w:rFonts w:ascii="Georgia" w:eastAsia="Georgia" w:hAnsi="Georgia" w:cs="Georgia"/>
          <w:color w:val="000000" w:themeColor="text1"/>
          <w:lang w:val="en-US"/>
        </w:rPr>
        <w:t xml:space="preserve"> </w:t>
      </w:r>
      <w:r>
        <w:rPr>
          <w:rFonts w:ascii="Georgia" w:eastAsia="Georgia" w:hAnsi="Georgia" w:cs="Georgia"/>
          <w:color w:val="000000" w:themeColor="text1"/>
          <w:lang w:val="en-US"/>
        </w:rPr>
        <w:t>Victorius Blvd E</w:t>
      </w:r>
      <w:r w:rsidRPr="64570B7B">
        <w:rPr>
          <w:rFonts w:ascii="Georgia" w:eastAsia="Georgia" w:hAnsi="Georgia" w:cs="Georgia"/>
          <w:color w:val="000000" w:themeColor="text1"/>
          <w:lang w:val="en-US"/>
        </w:rPr>
        <w:t xml:space="preserve"> </w:t>
      </w:r>
    </w:p>
    <w:p w14:paraId="3DABBDA6" w14:textId="77777777" w:rsidR="001D2CFE" w:rsidRDefault="001D2CFE" w:rsidP="001D2CFE">
      <w:pPr>
        <w:pStyle w:val="Address"/>
        <w:spacing w:line="276" w:lineRule="auto"/>
        <w:rPr>
          <w:rFonts w:ascii="Georgia" w:eastAsia="Georgia" w:hAnsi="Georgia" w:cs="Georgia"/>
          <w:color w:val="000000" w:themeColor="text1"/>
          <w:lang w:val="en-US"/>
        </w:rPr>
      </w:pPr>
      <w:r w:rsidRPr="64570B7B">
        <w:rPr>
          <w:rFonts w:ascii="Georgia" w:eastAsia="Georgia" w:hAnsi="Georgia" w:cs="Georgia"/>
          <w:color w:val="000000" w:themeColor="text1"/>
          <w:lang w:val="en-US"/>
        </w:rPr>
        <w:t>O</w:t>
      </w:r>
      <w:r>
        <w:rPr>
          <w:rFonts w:ascii="Georgia" w:eastAsia="Georgia" w:hAnsi="Georgia" w:cs="Georgia"/>
          <w:color w:val="000000" w:themeColor="text1"/>
          <w:lang w:val="en-US"/>
        </w:rPr>
        <w:t>ak Ridge</w:t>
      </w:r>
      <w:r w:rsidRPr="64570B7B">
        <w:rPr>
          <w:rFonts w:ascii="Georgia" w:eastAsia="Georgia" w:hAnsi="Georgia" w:cs="Georgia"/>
          <w:color w:val="000000" w:themeColor="text1"/>
          <w:lang w:val="en-US"/>
        </w:rPr>
        <w:t xml:space="preserve">, </w:t>
      </w:r>
      <w:r>
        <w:rPr>
          <w:rFonts w:ascii="Georgia" w:eastAsia="Georgia" w:hAnsi="Georgia" w:cs="Georgia"/>
          <w:color w:val="000000" w:themeColor="text1"/>
          <w:lang w:val="en-US"/>
        </w:rPr>
        <w:t>TN</w:t>
      </w:r>
      <w:r w:rsidRPr="64570B7B">
        <w:rPr>
          <w:rFonts w:ascii="Georgia" w:eastAsia="Georgia" w:hAnsi="Georgia" w:cs="Georgia"/>
          <w:color w:val="000000" w:themeColor="text1"/>
          <w:lang w:val="en-US"/>
        </w:rPr>
        <w:t xml:space="preserve"> 3</w:t>
      </w:r>
      <w:r>
        <w:rPr>
          <w:rFonts w:ascii="Georgia" w:eastAsia="Georgia" w:hAnsi="Georgia" w:cs="Georgia"/>
          <w:color w:val="000000" w:themeColor="text1"/>
          <w:lang w:val="en-US"/>
        </w:rPr>
        <w:t>7830</w:t>
      </w:r>
    </w:p>
    <w:p w14:paraId="00976060" w14:textId="77777777" w:rsidR="001D2CFE" w:rsidRDefault="001D2CFE" w:rsidP="001D2CFE">
      <w:pPr>
        <w:pStyle w:val="Address"/>
        <w:spacing w:line="240" w:lineRule="auto"/>
        <w:rPr>
          <w:rFonts w:ascii="Georgia" w:eastAsia="Georgia" w:hAnsi="Georgia" w:cs="Georgia"/>
          <w:color w:val="7F7F7F" w:themeColor="text1" w:themeTint="80"/>
          <w:sz w:val="24"/>
          <w:szCs w:val="24"/>
          <w:lang w:val="en-US"/>
        </w:rPr>
      </w:pPr>
    </w:p>
    <w:p w14:paraId="4A58F8E6" w14:textId="77777777" w:rsidR="001D2CFE" w:rsidRDefault="001D2CFE" w:rsidP="001D2CFE">
      <w:pPr>
        <w:pStyle w:val="Address"/>
        <w:spacing w:line="240" w:lineRule="auto"/>
        <w:rPr>
          <w:rFonts w:ascii="Georgia" w:eastAsia="Georgia" w:hAnsi="Georgia" w:cs="Georgia"/>
          <w:b/>
          <w:bCs/>
          <w:color w:val="auto"/>
          <w:sz w:val="24"/>
          <w:szCs w:val="24"/>
          <w:lang w:val="en-US"/>
        </w:rPr>
      </w:pPr>
    </w:p>
    <w:p w14:paraId="525167F8" w14:textId="77777777" w:rsidR="001D2CFE" w:rsidRDefault="001D2CFE" w:rsidP="001D2CFE">
      <w:pPr>
        <w:pStyle w:val="Address"/>
        <w:spacing w:line="240" w:lineRule="auto"/>
        <w:rPr>
          <w:rFonts w:ascii="Georgia" w:eastAsia="Georgia" w:hAnsi="Georgia" w:cs="Georgia"/>
          <w:b/>
          <w:bCs/>
          <w:color w:val="auto"/>
          <w:sz w:val="24"/>
          <w:szCs w:val="24"/>
          <w:lang w:val="en-US"/>
        </w:rPr>
      </w:pPr>
      <w:r w:rsidRPr="64570B7B">
        <w:rPr>
          <w:rFonts w:ascii="Georgia" w:eastAsia="Georgia" w:hAnsi="Georgia" w:cs="Georgia"/>
          <w:b/>
          <w:bCs/>
          <w:color w:val="auto"/>
          <w:sz w:val="24"/>
          <w:szCs w:val="24"/>
          <w:lang w:val="en-US"/>
        </w:rPr>
        <w:t>To Whom This May Concern:</w:t>
      </w:r>
    </w:p>
    <w:p w14:paraId="180E874A" w14:textId="77777777" w:rsidR="001D2CFE" w:rsidRDefault="001D2CFE" w:rsidP="001D2CFE">
      <w:pPr>
        <w:pStyle w:val="Address"/>
        <w:spacing w:line="240" w:lineRule="auto"/>
        <w:rPr>
          <w:rFonts w:ascii="Georgia" w:eastAsia="Georgia" w:hAnsi="Georgia" w:cs="Georgia"/>
          <w:b/>
          <w:bCs/>
          <w:color w:val="auto"/>
          <w:sz w:val="24"/>
          <w:szCs w:val="24"/>
          <w:lang w:val="en-US"/>
        </w:rPr>
      </w:pPr>
    </w:p>
    <w:p w14:paraId="0068CE78" w14:textId="77777777" w:rsidR="001D2CFE" w:rsidRDefault="001D2CFE" w:rsidP="001D2CFE">
      <w:pPr>
        <w:rPr>
          <w:rFonts w:ascii="Georgia" w:eastAsia="Georgia" w:hAnsi="Georgia" w:cs="Georgia"/>
          <w:color w:val="000000" w:themeColor="text1"/>
          <w:lang w:val="en-US"/>
        </w:rPr>
      </w:pPr>
      <w:r w:rsidRPr="007B79D5">
        <w:rPr>
          <w:rFonts w:ascii="Georgia" w:eastAsia="Georgia" w:hAnsi="Georgia" w:cs="Georgia"/>
          <w:color w:val="000000" w:themeColor="text1"/>
          <w:lang w:val="en-US"/>
        </w:rPr>
        <w:t xml:space="preserve">I am writing to express my interest in the Laser Engineer / Technician position with LIS Technologies. Benjamin Griffin </w:t>
      </w:r>
      <w:r>
        <w:rPr>
          <w:rFonts w:ascii="Georgia" w:eastAsia="Georgia" w:hAnsi="Georgia" w:cs="Georgia"/>
          <w:color w:val="000000" w:themeColor="text1"/>
          <w:lang w:val="en-US"/>
        </w:rPr>
        <w:t xml:space="preserve">from Talent Solutions </w:t>
      </w:r>
      <w:r w:rsidRPr="007B79D5">
        <w:rPr>
          <w:rFonts w:ascii="Georgia" w:eastAsia="Georgia" w:hAnsi="Georgia" w:cs="Georgia"/>
          <w:color w:val="000000" w:themeColor="text1"/>
          <w:lang w:val="en-US"/>
        </w:rPr>
        <w:t>contacted me regarding the opportunity, and after learning more about the role, I am excited by its strong alignment with my hands-on experience in laser-system calibration, optical alignment, electro-optical testing, and engineering support.</w:t>
      </w:r>
    </w:p>
    <w:p w14:paraId="4FC587FE" w14:textId="77777777" w:rsidR="001D2CFE" w:rsidRDefault="001D2CFE" w:rsidP="001D2CFE">
      <w:pPr>
        <w:rPr>
          <w:rFonts w:ascii="Georgia" w:eastAsia="Georgia" w:hAnsi="Georgia" w:cs="Georgia"/>
          <w:color w:val="000000" w:themeColor="text1"/>
          <w:lang w:val="en-US"/>
        </w:rPr>
      </w:pPr>
    </w:p>
    <w:p w14:paraId="67FEF02B" w14:textId="77777777" w:rsidR="001D2CFE" w:rsidRDefault="001D2CFE" w:rsidP="001D2CFE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B79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In my current role with CACI Photonics Ops South, I support system-level testing, calibration, validation, and troubleshooting of electro-optical assemblies for space-based applications while developing documentation and process tools that improve repeatability and quality. Previously at Northrop Grumman, I aligned, calibrated, tested, and integrated more than 50 laser cavities and electro-optical assemblies for defense applications, using flash-lamp and diode laser systems, precision optics, infrared references, and diagnostic equipment including infrared cameras, interferometers, power meters, energy detectors, and oscilloscopes; I also reduced calibration time by 20% through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l</w:t>
      </w:r>
      <w:r w:rsidRPr="007B79D5">
        <w:rPr>
          <w:rFonts w:ascii="Times New Roman" w:eastAsia="Times New Roman" w:hAnsi="Times New Roman" w:cs="Times New Roman"/>
          <w:sz w:val="24"/>
          <w:szCs w:val="24"/>
          <w:lang w:val="en-US"/>
        </w:rPr>
        <w:t>ean process improvements. My experience with L3Harris and Knight’s Armament further strengthened my background in laser-system assembly, rangefinder and transmitter calibration, electro-optical testing, R&amp;D support, technical documentation, opto-mechanical troubleshooting, and ITAR-controlled manufacturing.</w:t>
      </w:r>
    </w:p>
    <w:p w14:paraId="3A508221" w14:textId="77777777" w:rsidR="001D2CFE" w:rsidRPr="007B79D5" w:rsidRDefault="001D2CFE" w:rsidP="001D2CFE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D9D0408" w14:textId="77777777" w:rsidR="001D2CFE" w:rsidRDefault="001D2CFE" w:rsidP="001D2CFE">
      <w:pPr>
        <w:rPr>
          <w:rFonts w:ascii="Georgia" w:eastAsia="Georgia" w:hAnsi="Georgia" w:cs="Georgia"/>
          <w:color w:val="404040" w:themeColor="text1" w:themeTint="BF"/>
          <w:sz w:val="24"/>
          <w:szCs w:val="24"/>
          <w:lang w:val="en-US"/>
        </w:rPr>
      </w:pPr>
      <w:r w:rsidRPr="007B79D5">
        <w:rPr>
          <w:rFonts w:ascii="Georgia" w:eastAsia="Georgia" w:hAnsi="Georgia" w:cs="Georgia"/>
          <w:color w:val="000000" w:themeColor="text1"/>
        </w:rPr>
        <w:t>I welcome the opportunity to discuss how my laser and electro-optical systems experience could contribute to the LIS Technologies team. I am open to relocation to Oak Ridge, Tennessee</w:t>
      </w:r>
      <w:r>
        <w:rPr>
          <w:rFonts w:ascii="Georgia" w:eastAsia="Georgia" w:hAnsi="Georgia" w:cs="Georgia"/>
          <w:color w:val="000000" w:themeColor="text1"/>
        </w:rPr>
        <w:t xml:space="preserve"> and I am</w:t>
      </w:r>
      <w:r w:rsidRPr="007B79D5">
        <w:rPr>
          <w:rFonts w:ascii="Georgia" w:eastAsia="Georgia" w:hAnsi="Georgia" w:cs="Georgia"/>
          <w:color w:val="000000" w:themeColor="text1"/>
        </w:rPr>
        <w:t xml:space="preserve"> a U.S. citizen, eligible to pursue the required DOE Q-clearance.</w:t>
      </w:r>
    </w:p>
    <w:p w14:paraId="4BB06ACA" w14:textId="77777777" w:rsidR="001D2CFE" w:rsidRPr="007B79D5" w:rsidRDefault="001D2CFE" w:rsidP="001D2CFE">
      <w:pPr>
        <w:spacing w:line="480" w:lineRule="auto"/>
        <w:rPr>
          <w:rFonts w:ascii="Cambria" w:eastAsia="Cambria" w:hAnsi="Cambria" w:cs="Cambria"/>
          <w:color w:val="0D0D0D" w:themeColor="text1" w:themeTint="F2"/>
          <w:sz w:val="24"/>
          <w:szCs w:val="24"/>
          <w:lang w:val="en-US"/>
        </w:rPr>
      </w:pPr>
      <w:r w:rsidRPr="007B79D5">
        <w:rPr>
          <w:rFonts w:ascii="Cambria" w:eastAsia="Cambria" w:hAnsi="Cambria" w:cs="Cambria"/>
          <w:color w:val="0D0D0D" w:themeColor="text1" w:themeTint="F2"/>
          <w:sz w:val="24"/>
          <w:szCs w:val="24"/>
        </w:rPr>
        <w:t>Thank you for your consideration</w:t>
      </w:r>
      <w:r>
        <w:rPr>
          <w:rFonts w:ascii="Cambria" w:eastAsia="Cambria" w:hAnsi="Cambria" w:cs="Cambria"/>
          <w:color w:val="0D0D0D" w:themeColor="text1" w:themeTint="F2"/>
          <w:sz w:val="24"/>
          <w:szCs w:val="24"/>
        </w:rPr>
        <w:t>.</w:t>
      </w:r>
    </w:p>
    <w:p w14:paraId="49FDB6F3" w14:textId="77777777" w:rsidR="001D2CFE" w:rsidRDefault="001D2CFE" w:rsidP="001D2CFE">
      <w:pPr>
        <w:spacing w:line="480" w:lineRule="auto"/>
        <w:rPr>
          <w:rFonts w:ascii="Calibri" w:eastAsia="Calibri" w:hAnsi="Calibri" w:cs="Calibri"/>
          <w:b/>
          <w:bCs/>
          <w:color w:val="0D0D0D" w:themeColor="text1" w:themeTint="F2"/>
          <w:sz w:val="24"/>
          <w:szCs w:val="24"/>
          <w:lang w:val="en-US"/>
        </w:rPr>
      </w:pPr>
      <w:r w:rsidRPr="2108CB01">
        <w:rPr>
          <w:rFonts w:ascii="Cambria" w:eastAsia="Cambria" w:hAnsi="Cambria" w:cs="Cambria"/>
          <w:b/>
          <w:bCs/>
          <w:color w:val="0D0D0D" w:themeColor="text1" w:themeTint="F2"/>
          <w:sz w:val="24"/>
          <w:szCs w:val="24"/>
          <w:lang w:val="en-US"/>
        </w:rPr>
        <w:t>Respectfully</w:t>
      </w:r>
      <w:r w:rsidRPr="2108CB01">
        <w:rPr>
          <w:rFonts w:ascii="Georgia" w:eastAsia="Georgia" w:hAnsi="Georgia" w:cs="Georgia"/>
          <w:b/>
          <w:bCs/>
          <w:color w:val="0D0D0D" w:themeColor="text1" w:themeTint="F2"/>
          <w:sz w:val="24"/>
          <w:szCs w:val="24"/>
          <w:lang w:val="en-US"/>
        </w:rPr>
        <w:t xml:space="preserve">, </w:t>
      </w:r>
    </w:p>
    <w:p w14:paraId="256073E0" w14:textId="77777777" w:rsidR="001D2CFE" w:rsidRDefault="001D2CFE" w:rsidP="001D2CFE">
      <w:pPr>
        <w:spacing w:line="480" w:lineRule="auto"/>
        <w:rPr>
          <w:rFonts w:ascii="Calibri" w:eastAsia="Calibri" w:hAnsi="Calibri" w:cs="Calibri"/>
          <w:b/>
          <w:bCs/>
          <w:color w:val="0D0D0D" w:themeColor="text1" w:themeTint="F2"/>
          <w:sz w:val="24"/>
          <w:szCs w:val="24"/>
          <w:lang w:val="en-US"/>
        </w:rPr>
      </w:pPr>
      <w:r w:rsidRPr="2108CB01">
        <w:rPr>
          <w:rFonts w:ascii="Georgia" w:eastAsia="Georgia" w:hAnsi="Georgia" w:cs="Georgia"/>
          <w:b/>
          <w:bCs/>
          <w:color w:val="0D0D0D" w:themeColor="text1" w:themeTint="F2"/>
          <w:sz w:val="24"/>
          <w:szCs w:val="24"/>
          <w:lang w:val="en-US"/>
        </w:rPr>
        <w:t>Katherine Mullins</w:t>
      </w:r>
    </w:p>
    <w:p w14:paraId="0591D830" w14:textId="77777777" w:rsidR="00136F7A" w:rsidRDefault="00136F7A"/>
    <w:sectPr w:rsidR="00136F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CFE"/>
    <w:rsid w:val="00136F7A"/>
    <w:rsid w:val="001D2CFE"/>
    <w:rsid w:val="00226964"/>
    <w:rsid w:val="006F2D40"/>
    <w:rsid w:val="00CE0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3F20D"/>
  <w15:chartTrackingRefBased/>
  <w15:docId w15:val="{DD2D7FEF-EAA0-4181-8AE1-7D7FBBA1B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2CFE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2C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C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2C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2C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C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CF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CF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CF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CF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C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C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2C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2C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C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C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C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C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C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2C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2C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C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2C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2C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2C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2C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2C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C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C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2CF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D2CFE"/>
    <w:rPr>
      <w:color w:val="0000FF"/>
      <w:u w:val="single"/>
    </w:rPr>
  </w:style>
  <w:style w:type="paragraph" w:customStyle="1" w:styleId="Address">
    <w:name w:val="Address"/>
    <w:basedOn w:val="Normal"/>
    <w:uiPriority w:val="3"/>
    <w:qFormat/>
    <w:rsid w:val="001D2CFE"/>
    <w:pPr>
      <w:spacing w:line="336" w:lineRule="auto"/>
      <w:contextualSpacing/>
    </w:pPr>
    <w:rPr>
      <w:rFonts w:asciiTheme="minorHAnsi" w:eastAsiaTheme="minorEastAsia" w:hAnsiTheme="minorHAnsi" w:cstheme="minorBidi"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linkedin.com/in/katherine-mullins-754a971a9?utm_source=share_via&amp;utm_content=profile&amp;utm_medium=member_io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346</Words>
  <Characters>1974</Characters>
  <Application>Microsoft Office Word</Application>
  <DocSecurity>0</DocSecurity>
  <Lines>16</Lines>
  <Paragraphs>4</Paragraphs>
  <ScaleCrop>false</ScaleCrop>
  <Company/>
  <LinksUpToDate>false</LinksUpToDate>
  <CharactersWithSpaces>2316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Katie Mullins</dc:creator>
  <cp:keywords/>
  <dc:description/>
  <cp:lastModifiedBy>Katie Mullins</cp:lastModifiedBy>
  <cp:revision>2</cp:revision>
  <dcterms:created xsi:type="dcterms:W3CDTF">2026-06-24T05:25:00Z</dcterms:created>
  <dcterms:modified xsi:type="dcterms:W3CDTF">2026-06-24T05:25:00Z</dcterms:modified>
</cp:coreProperties>
</file>