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80379" cy="2857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379" cy="28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TECNÓLOGO EM ANÁLISE E DESENVOLVIMENTO DE SISTEMAS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NOMES: Murillo Ferreira Ramos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Luiz Prado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William Kenzo Hayashi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 – OdontoPrev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OdontoPrev Resolução de problemas de Redução de Sinistros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- 2025-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Murillo Ferreira Ramos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Luiz Prado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William Kenzo Hayashi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Challenge – OdontoPrev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OdontoPrev Resolução de problemas de Redução de Sinistros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 apresentado pela empresa OdontoPrev, como parte do desenvolvimento das mais diversas áreas de conhecimento do curso.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454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-2024-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center"/>
        <w:rPr>
          <w:b w:val="1"/>
          <w:color w:val="365f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jc w:val="center"/>
        <w:rPr/>
      </w:pPr>
      <w:r w:rsidDel="00000000" w:rsidR="00000000" w:rsidRPr="00000000">
        <w:rPr>
          <w:b w:val="1"/>
          <w:color w:val="365f91"/>
          <w:sz w:val="40"/>
          <w:szCs w:val="40"/>
          <w:rtl w:val="0"/>
        </w:rPr>
        <w:t xml:space="preserve">​​Sumário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68s9lrmxxe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Problema a Resolver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ydeyrzomj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dos Objetivos da Solução Idealizada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xniger3q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do público-alvo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dpa3vyef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de produtos semelhantes já existentes no mercado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v4bdoggwb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do potencial de mercado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xz16ho5a9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do Vídeo INSERT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lbf3vhh5b9v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dqiq6vhutiu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w1tfglv8l47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left"/>
        <w:rPr/>
      </w:pPr>
      <w:bookmarkStart w:colFirst="0" w:colLast="0" w:name="_698ga62zxsv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s68s9lrmxxe5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Descrição do Problema a 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setor odontológico enfrenta desafios recorrentes em relação ao controle e redução de sinistros. Os sinistros odontológicos ocorrem quando o serviço é utilizado de forma inadequada, seja por excesso de consultas, tratamentos desnecessários ou, em casos mais graves, fraudes. Esses fatores aumentam significativamente os custos para operadoras, como a Odontoprev, e impactam diretamente a sustentabilidade financeira da empresa. Além disso, o atendimento excessivo, sem a devida necessidade, pode gerar desgaste na relação paciente-profissional, reduzindo a confiança e prejudicando o tratamento adequado.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falta de mecanismos preditivos eficientes que auxiliem na identificação precoce de padrões anômalos contribui para o aumento de sinistros e fraudes, uma vez que operadoras não conseguem prever ou mitigar tais ocorrências de maneira funcional. O foco do projeto é propor uma solução tecnológica que ajude a reduzir sinistros no setor odontológico por meio da análise de dados e visão computacional, utilizando imagens odontológicas para antecipar possíveis riscos e evitar tratamentos desnecessários.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center"/>
        <w:rPr>
          <w:b w:val="1"/>
          <w:sz w:val="32"/>
          <w:szCs w:val="32"/>
        </w:rPr>
      </w:pPr>
      <w:bookmarkStart w:colFirst="0" w:colLast="0" w:name="_awydeyrzomjq" w:id="5"/>
      <w:bookmarkEnd w:id="5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Descrição dos Objetivos da Solução Idealizada</w:t>
      </w:r>
    </w:p>
    <w:p w:rsidR="00000000" w:rsidDel="00000000" w:rsidP="00000000" w:rsidRDefault="00000000" w:rsidRPr="00000000" w14:paraId="0000006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bookmarkStart w:colFirst="0" w:colLast="0" w:name="_7zzl0biufxc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central do projeto é desenvolver um aplicativo mobile que utiliza visão computacional para realizar uma análise personalizada da saúde bucal dos usuários a partir de imagens capturadas pelos próprios pacientes. O sistema será capaz de interpretar essas imagens, identificar possíveis problemas odontológicos e sugerir planos de cuidados contínuos com base nas necessidades individuais.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gamificação é um dos pilares dessa solução, sendo usada de forma estratégica para motivar o uso constante do aplicativo. Através de mecanismos sutis de design, como desafios diários e metas de saúde, o usuário será incentivado a melhorar seus hábitos de higiene bucal de maneira natural e divertida. Esses elementos são projetados para funcionar como gatilhos inconscientes, mantendo o paciente engajado de forma contínua, o que não apenas melhora sua saúde, mas também cria um vínculo de longo prazo com o serviço.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Odontoprev, o aplicativo representa uma inovação disruptiva, oferecendo uma ferramenta que reduz sinistros e fraudes, ao mesmo tempo em que melhora a experiência dos usuários. Ao prever e mitigar tratamentos desnecessários ou consultas em excesso, o aplicativo contribui para a sustentabilidade da operadora, além de ser um diferencial competitivo que pode atrair novos clientes. O aplicativo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torna uma razão para o paciente escolher ou permanecer em um plano da Odontoprev, graças à conveniência e à praticidade de monitorar sua saúde bucal diretamente no celular.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ponto de vista de design e funcionalidade, a gamificação se destaca como um componente essencial para o sucesso do aplicativo. Ela cria uma experiência envolvente, promovendo o uso contínuo e, ao mesmo tempo, reforçando hábitos saudáveis sem que o usuário perceba que está sendo "convidado" a continuar utilizando a plataforma.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2"/>
          <w:szCs w:val="32"/>
        </w:rPr>
      </w:pPr>
      <w:bookmarkStart w:colFirst="0" w:colLast="0" w:name="_ydxniger3qqx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Definição do público-alvo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aplicativo é voltado diretamente para os pacientes, sendo o principal beneficiário da inovação. O foco é proporcionar uma experiência mais completa e eficiente no cuidado com a saúde bucal, utilizando tecnologia de visão computacional para análise preditiva de imagens odontológicas, o que resulta em recomendações de tratamento mais precisas e preventivas. Pacientes que utilizarem a solução poderão, de forma rápida e prática, enviar imagens de sua saúde bucal, receber diagnósticos preliminares e sugestões de cuidados, reduzindo a necessidade de consultas desnecessárias.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diferencial está em como essa solução se alinha com as operadoras, em especial a Odontoprev. A Odontoprev poderá usar o aplicativo como um gatilho de atração para novos clientes, oferecendo um serviço inovador e disruptivo no mercado. A tecnologia não apenas facilita a vida do paciente, mas também contribui para uma gestão mais eficiente dos planos odontológicos, prevenindo fraudes e otimizando os custos da operadora.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cliente da Odontoprev, esse aplicativo será um fator determinante na escolha de um plano odontológico, pois ele oferece uma experiência de cuidado que vai além do tradicional. A integração da análise preditiva com a gamificação tornará o processo de manutenção da saúde bucal mais acessível, engajador e preventivo, algo que nenhum outro concorrente oferece de forma tão completa e tecnológica.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/>
      </w:pPr>
      <w:bookmarkStart w:colFirst="0" w:colLast="0" w:name="_dxdpa3vyeffg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Estudo de produtos semelhantes já existentes no mercado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analisar o mercado de aplicativos de saúde bucal, encontramos algumas soluções que abordam aspectos semelhantes à nossa proposta, mas sem o mesmo nível de integração de visão computacional e gamificação. Abaixo estão alguns exemplos: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Colgate Connect: Um aplicativo que funciona com escovas de dentes inteligentes da Colgate, oferecendo dados em tempo real sobre a escovação do usuário. Embora seja um avanço, o foco está limitado ao uso de hardware específico, o que restringe sua acessibilidade.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Oral-B App: Similar ao Colgate Connect, o aplicativo Oral-B também requer o uso de escovas inteligentes para fornecer relatórios de escovação e dicas para melhorias. A principal limitação aqui é o alto custo do hardware, o que pode limitar a adesão a um grupo específico de consumidores.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Dental Care: Um aplicativo simples que oferece lembretes de consultas, instruções sobre escovação e acompanhamento de tratamentos dentários. No entanto, ele não possui análise preditiva ou elementos de gamificação que envolvam ativamente o usuário.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exemplos mostram que, embora existam soluções para melhorar a saúde bucal, ainda há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lacuna significativa no uso de tecnologias avançadas</w:t>
      </w:r>
      <w:r w:rsidDel="00000000" w:rsidR="00000000" w:rsidRPr="00000000">
        <w:rPr>
          <w:sz w:val="24"/>
          <w:szCs w:val="24"/>
          <w:rtl w:val="0"/>
        </w:rPr>
        <w:t xml:space="preserve"> como visão computacional e gamificação para fornecer um atendimento contínuo e integrado, sem a necessidade de equipamentos especiais.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aplicativo preenche essa lacuna ao analisar a condição bucal com visão computacional e engajar o usuário através da gamificação, oferecendo um diferencial único em relação às soluções existentes.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2"/>
          <w:szCs w:val="32"/>
        </w:rPr>
      </w:pPr>
      <w:bookmarkStart w:colFirst="0" w:colLast="0" w:name="_8yv4bdoggwb7" w:id="9"/>
      <w:bookmarkEnd w:id="9"/>
      <w:r w:rsidDel="00000000" w:rsidR="00000000" w:rsidRPr="00000000">
        <w:rPr>
          <w:b w:val="1"/>
          <w:sz w:val="32"/>
          <w:szCs w:val="32"/>
          <w:rtl w:val="0"/>
        </w:rPr>
        <w:t xml:space="preserve">Avaliação do potencial de mercado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mercado de saúde bucal está em constante crescimento, impulsionado pela demanda crescente por soluções de cuidado preventivo e pela adoção de tecnologias digitais no setor de saúde. Estima-se que o mercado global de aplicativos de saúde alcance USD 149,3 bilhões até 2028, com uma taxa de crescimento anual composta (CAGR) de 17,7% . Dentro desse cenário, o segmento odontológico tem uma participação significativa, uma vez que a conscientização sobre cuidados bucais tem aumentado consideravelmente.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uso crescente de tecnologias de visão computacional e inteligência artificial está transformando a forma como os serviços de saúde são prestados. Nossa proposta de análise preditiva integrada com gamificação oferece não apenas um atendimento preventivo eficaz, mas também cria um vínculo emocional com o usuário, reforçado pelo design envolvente e personalizado.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ponto de vista da Odontoprev, o aplicativo oferece uma solução inovadora para reduzir custos com sinistros e melhorar a satisfação dos pacientes, sendo uma vantagem competitiva no mercado de planos odontológicos. O aplicativo pode ajudar a empresa a conquistar uma fatia considerável do mercado, atraindo novos clientes que buscam conveniência e uma experiência personalizada de cuidados de saúde bucal.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O potencial de mercado para o aplicativo é vasto, especialmente ao explorar a crescente demanda por soluções digitais no setor de saúde e a oportunidade de se posicionar como uma solução diferenciada no mercado de planos odontológicos.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LÓGICO E RELACIONAL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sprint 2 do projeto da Odontoprev fizemos algumas mudanças que o professor recomendou, como a separação do genêro do cliente que acabou virando mais uma entidade.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modelos lógico e relacional ficarão disponíveis na pasta .zip para caso haja algum problema com a visualização no arquivo. Na entrega está falando que quer o script fisíco no pdf, mas para uma melhor observação o script sql fisíco foi adicionado a pasta também.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>
          <w:b w:val="1"/>
          <w:sz w:val="32"/>
          <w:szCs w:val="32"/>
        </w:rPr>
      </w:pPr>
      <w:bookmarkStart w:colFirst="0" w:colLast="0" w:name="_cmxz16ho5a9m" w:id="10"/>
      <w:bookmarkEnd w:id="10"/>
      <w:r w:rsidDel="00000000" w:rsidR="00000000" w:rsidRPr="00000000">
        <w:rPr>
          <w:b w:val="1"/>
          <w:sz w:val="32"/>
          <w:szCs w:val="32"/>
          <w:rtl w:val="0"/>
        </w:rPr>
        <w:t xml:space="preserve">Link do Vídeo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 do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Referências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SILVEIRA, Maria Isabelle. Gamificação: o que é e seus benefícios. Alura. Disponível em: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https://www.alura.com.br/artigos/gamificacao-seus-beneficios?srsltid=AfmBOordFMYikTI3_xlTLQVNWKJzO20_NluaBhOMGX7K1dLkqZTYZmYT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19 set. 2024.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COLGATE ORAL HEALTH NETWORK. Artificial Intelligence Applied to Dental Medicine. Colgate Oral Health Network. Disponível em: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https://www.colgateoralhealthnetwork.com/article/artificial-intelligence-applied-to-dental-medicine/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24 set. 2024.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COLGATE. Inteligência Artificial na Odontologia. Colgate Profissional. Disponível em: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https://www.colgateprofissional.com.br/professional-education/articles/inteligencia-artificial-na-odontologia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24 set. 2024.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COLGATE ORAL HEALTH NETWORK. AI for Practice Management. Colgate Oral Health Network. Disponível em: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https://www.colgateoralhealthnetwork.com/webinar/ai-for-practice-management/.</w:t>
        </w:r>
      </w:hyperlink>
      <w:r w:rsidDel="00000000" w:rsidR="00000000" w:rsidRPr="00000000">
        <w:rPr>
          <w:sz w:val="24"/>
          <w:szCs w:val="24"/>
          <w:rtl w:val="0"/>
        </w:rPr>
        <w:t xml:space="preserve"> Acesso em: 24 set. 2024.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ODONTOPREV. A tecnologia 3D na nova década digital. Conexão Odontoprev. Disponível em: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https://conexao.odontoprev.com.br/a-tecnologia-3d-na-nova-decada-digital/.</w:t>
        </w:r>
      </w:hyperlink>
      <w:r w:rsidDel="00000000" w:rsidR="00000000" w:rsidRPr="00000000">
        <w:rPr>
          <w:sz w:val="24"/>
          <w:szCs w:val="24"/>
          <w:rtl w:val="0"/>
        </w:rPr>
        <w:t xml:space="preserve"> Acesso em: 24 set. 2024.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alura.com.br/artigos/gamificacao-seus-beneficios?srsltid=AfmBOordFMYikTI3_xlTLQVNWKJzO20_NluaBhOMGX7K1dLkqZTYZmYT" TargetMode="External"/><Relationship Id="rId10" Type="http://schemas.openxmlformats.org/officeDocument/2006/relationships/hyperlink" Target="https://www.alura.com.br/artigos/gamificacao-seus-beneficios?srsltid=AfmBOordFMYikTI3_xlTLQVNWKJzO20_NluaBhOMGX7K1dLkqZTYZmYT" TargetMode="External"/><Relationship Id="rId13" Type="http://schemas.openxmlformats.org/officeDocument/2006/relationships/hyperlink" Target="https://www.colgateoralhealthnetwork.com/article/artificial-intelligence-applied-to-dental-medicine/" TargetMode="External"/><Relationship Id="rId12" Type="http://schemas.openxmlformats.org/officeDocument/2006/relationships/hyperlink" Target="https://www.colgateoralhealthnetwork.com/article/artificial-intelligence-applied-to-dental-medici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hdGLJKy8Mp8" TargetMode="External"/><Relationship Id="rId15" Type="http://schemas.openxmlformats.org/officeDocument/2006/relationships/hyperlink" Target="https://www.colgateprofissional.com.br/professional-education/articles/inteligencia-artificial-na-odontologia" TargetMode="External"/><Relationship Id="rId14" Type="http://schemas.openxmlformats.org/officeDocument/2006/relationships/hyperlink" Target="https://www.colgateprofissional.com.br/professional-education/articles/inteligencia-artificial-na-odontologia" TargetMode="External"/><Relationship Id="rId17" Type="http://schemas.openxmlformats.org/officeDocument/2006/relationships/hyperlink" Target="https://www.colgateoralhealthnetwork.com/webinar/ai-for-practice-management/.%20" TargetMode="External"/><Relationship Id="rId16" Type="http://schemas.openxmlformats.org/officeDocument/2006/relationships/hyperlink" Target="https://www.colgateoralhealthnetwork.com/webinar/ai-for-practice-management/.%20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nexao.odontoprev.com.br/a-tecnologia-3d-na-nova-decada-digital/.%20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conexao.odontoprev.com.br/a-tecnologia-3d-na-nova-decada-digital/.%2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