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CB4EA7">
      <w:pPr>
        <w:spacing w:after="853"/>
        <w:ind w:left="1675"/>
      </w:pPr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r>
        <w:t xml:space="preserve">   </w:t>
      </w:r>
      <w:r>
        <w:rPr>
          <w:rFonts w:hint="default"/>
          <w:lang w:val="en-US"/>
        </w:rPr>
        <w:t xml:space="preserve">                </w:t>
      </w:r>
      <w:r>
        <w:t xml:space="preserve"> </w:t>
      </w:r>
      <w:r>
        <w:rPr>
          <w:rFonts w:hint="default"/>
          <w:lang w:val="en-IN"/>
        </w:rPr>
        <w:t xml:space="preserve"> </w:t>
      </w:r>
      <w:r>
        <w:t xml:space="preserve">     </w:t>
      </w:r>
      <w:r>
        <w:rPr>
          <w:rFonts w:ascii="Times New Roman" w:hAnsi="Times New Roman" w:eastAsia="Times New Roman" w:cs="Times New Roman"/>
          <w:b/>
          <w:sz w:val="36"/>
        </w:rPr>
        <w:t>23CSE111</w:t>
      </w:r>
    </w:p>
    <w:p w14:paraId="420FF4FE">
      <w:pPr>
        <w:spacing w:after="722" w:line="287" w:lineRule="auto"/>
        <w:ind w:left="-5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OBJECT ORIENTED PROGRAMMING</w:t>
      </w:r>
    </w:p>
    <w:p w14:paraId="6E48F2F4">
      <w:pPr>
        <w:spacing w:after="506" w:line="287" w:lineRule="auto"/>
        <w:ind w:left="836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           LAB REPORT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28D58FF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</w:p>
    <w:p w14:paraId="6265014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D01A7E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  <w: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F38768C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F85D5BE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5A4DC6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BB05DB7">
      <w:pPr>
        <w:spacing w:after="62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8D4FB99">
      <w:pPr>
        <w:spacing w:after="177"/>
        <w:ind w:left="1637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5B2D0B5">
      <w:pPr>
        <w:spacing w:after="177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                 Amrita School of Computing</w:t>
      </w:r>
    </w:p>
    <w:p w14:paraId="4B2E3878">
      <w:pPr>
        <w:spacing w:after="0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077BF0B9">
      <w:pPr>
        <w:spacing w:after="0"/>
      </w:pPr>
      <w:r>
        <w:rPr>
          <w:rFonts w:ascii="Times New Roman" w:hAnsi="Times New Roman" w:eastAsia="Times New Roman" w:cs="Times New Roman"/>
          <w:b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EE7AFC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4C113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3487D1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A609C5A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3B21EA7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2E9FC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669B77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060E7E9">
      <w:pPr>
        <w:spacing w:after="161" w:line="257" w:lineRule="auto"/>
        <w:ind w:left="826" w:right="-24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</w:t>
      </w:r>
    </w:p>
    <w:p w14:paraId="1AF8F409">
      <w:pPr>
        <w:spacing w:after="206"/>
        <w:ind w:left="5173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6B765AE">
      <w:pPr>
        <w:spacing w:after="209"/>
        <w:ind w:left="264" w:leftChars="66" w:hanging="132" w:hangingChars="55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b/>
          <w:sz w:val="24"/>
        </w:rPr>
        <w:t>Name: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M.PRANAVI</w:t>
      </w:r>
    </w:p>
    <w:p w14:paraId="12EE0D2C">
      <w:pPr>
        <w:spacing w:after="209"/>
        <w:ind w:left="-5" w:hanging="10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b/>
          <w:sz w:val="24"/>
        </w:rPr>
        <w:t>Verified By                                                                       Roll No: 24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302</w:t>
      </w:r>
    </w:p>
    <w:p w14:paraId="1D05AFE0"/>
    <w:p w14:paraId="4513E221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2B9F7707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51047928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49663F7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</w:pPr>
      <w:r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01</w:t>
      </w:r>
    </w:p>
    <w:p w14:paraId="6AFFAB0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04C091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5927B82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805805" cy="1934210"/>
            <wp:effectExtent l="0" t="0" r="635" b="127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EB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1D4368C5">
      <w:pPr>
        <w:pStyle w:val="8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E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05B9F4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5A5DA9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3D5BFA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1F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07D34CCF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3F2132BF">
      <w:pPr>
        <w:pStyle w:val="8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>
      <w:pPr>
        <w:pStyle w:val="8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>
      <w:pPr>
        <w:pStyle w:val="8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E68F">
      <w:pPr>
        <w:pStyle w:val="8"/>
        <w:rPr>
          <w:rFonts w:ascii="Times New Roman" w:hAnsi="Times New Roman" w:cs="Times New Roman"/>
          <w:sz w:val="32"/>
          <w:szCs w:val="32"/>
        </w:rPr>
      </w:pPr>
    </w:p>
    <w:p w14:paraId="5B0339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03E9A17F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34E54AAC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5B6E718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496F58B1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F4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47EBD200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57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hAnsi="Times New Roman" w:eastAsia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26D8FB26">
      <w:pPr>
        <w:pStyle w:val="6"/>
        <w:ind w:left="360"/>
      </w:pPr>
      <w:r>
        <w:drawing>
          <wp:inline distT="0" distB="0" distL="114300" distR="114300">
            <wp:extent cx="5266055" cy="2464435"/>
            <wp:effectExtent l="0" t="0" r="6985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D7D5">
      <w:pPr>
        <w:pStyle w:val="8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56C90164">
      <w:pPr>
        <w:pStyle w:val="6"/>
        <w:ind w:left="720"/>
      </w:pPr>
      <w:r>
        <w:drawing>
          <wp:inline distT="0" distB="0" distL="114300" distR="114300">
            <wp:extent cx="5269865" cy="674370"/>
            <wp:effectExtent l="0" t="0" r="3175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773F">
      <w:pPr>
        <w:rPr>
          <w:rFonts w:ascii="Times New Roman" w:hAnsi="Times New Roman" w:cs="Times New Roman"/>
          <w:sz w:val="32"/>
          <w:szCs w:val="32"/>
        </w:rPr>
      </w:pPr>
    </w:p>
    <w:p w14:paraId="53245BD9">
      <w:pPr>
        <w:rPr>
          <w:rFonts w:ascii="Times New Roman" w:hAnsi="Times New Roman" w:cs="Times New Roman"/>
          <w:sz w:val="32"/>
          <w:szCs w:val="32"/>
        </w:rPr>
      </w:pPr>
    </w:p>
    <w:p w14:paraId="5EA6C0B8">
      <w:pPr>
        <w:rPr>
          <w:rFonts w:ascii="Times New Roman" w:hAnsi="Times New Roman" w:cs="Times New Roman"/>
          <w:sz w:val="32"/>
          <w:szCs w:val="32"/>
        </w:rPr>
      </w:pPr>
    </w:p>
    <w:p w14:paraId="22B7EA3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237C0A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6D726C43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>
        <w:t xml:space="preserve"> </w:t>
      </w:r>
    </w:p>
    <w:p w14:paraId="644F3A8D">
      <w:r>
        <w:drawing>
          <wp:inline distT="0" distB="0" distL="114300" distR="114300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AC0B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C70DC2">
      <w:r>
        <w:drawing>
          <wp:inline distT="0" distB="0" distL="114300" distR="114300">
            <wp:extent cx="5268595" cy="1434465"/>
            <wp:effectExtent l="0" t="0" r="4445" b="133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3C37"/>
    <w:p w14:paraId="5DC6AA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2D41D8FF">
      <w:pPr>
        <w:rPr>
          <w:rFonts w:ascii="Times New Roman" w:hAnsi="Times New Roman" w:cs="Times New Roman"/>
          <w:sz w:val="32"/>
          <w:szCs w:val="32"/>
        </w:rPr>
      </w:pPr>
    </w:p>
    <w:p w14:paraId="3637ED75">
      <w:pPr>
        <w:rPr>
          <w:rFonts w:ascii="Times New Roman" w:hAnsi="Times New Roman" w:cs="Times New Roman"/>
          <w:sz w:val="32"/>
          <w:szCs w:val="32"/>
        </w:rPr>
      </w:pPr>
    </w:p>
    <w:p w14:paraId="6468771E">
      <w:pPr>
        <w:rPr>
          <w:rFonts w:ascii="Times New Roman" w:hAnsi="Times New Roman" w:cs="Times New Roman"/>
          <w:sz w:val="32"/>
          <w:szCs w:val="32"/>
        </w:rPr>
      </w:pPr>
    </w:p>
    <w:p w14:paraId="2816F7C4">
      <w:pPr>
        <w:rPr>
          <w:rFonts w:ascii="Times New Roman" w:hAnsi="Times New Roman" w:cs="Times New Roman"/>
          <w:sz w:val="32"/>
          <w:szCs w:val="32"/>
        </w:rPr>
      </w:pPr>
    </w:p>
    <w:p w14:paraId="0408252F">
      <w:pPr>
        <w:rPr>
          <w:rFonts w:ascii="Times New Roman" w:hAnsi="Times New Roman" w:cs="Times New Roman"/>
          <w:sz w:val="32"/>
          <w:szCs w:val="32"/>
        </w:rPr>
      </w:pPr>
    </w:p>
    <w:p w14:paraId="7115FB2D">
      <w:pPr>
        <w:rPr>
          <w:rFonts w:ascii="Times New Roman" w:hAnsi="Times New Roman" w:cs="Times New Roman"/>
          <w:sz w:val="32"/>
          <w:szCs w:val="32"/>
        </w:rPr>
      </w:pPr>
    </w:p>
    <w:p w14:paraId="4798DA6C">
      <w:pPr>
        <w:rPr>
          <w:rFonts w:ascii="Times New Roman" w:hAnsi="Times New Roman" w:cs="Times New Roman"/>
          <w:sz w:val="32"/>
          <w:szCs w:val="32"/>
        </w:rPr>
      </w:pPr>
    </w:p>
    <w:p w14:paraId="1DDC586C">
      <w:pPr>
        <w:rPr>
          <w:rFonts w:ascii="Times New Roman" w:hAnsi="Times New Roman" w:cs="Times New Roman"/>
          <w:sz w:val="32"/>
          <w:szCs w:val="32"/>
        </w:rPr>
      </w:pPr>
    </w:p>
    <w:p w14:paraId="0CB12195">
      <w:pPr>
        <w:rPr>
          <w:rFonts w:ascii="Times New Roman" w:hAnsi="Times New Roman" w:cs="Times New Roman"/>
          <w:sz w:val="32"/>
          <w:szCs w:val="32"/>
        </w:rPr>
      </w:pPr>
    </w:p>
    <w:p w14:paraId="1C3E1FE9">
      <w:pPr>
        <w:rPr>
          <w:rFonts w:ascii="Times New Roman" w:hAnsi="Times New Roman" w:cs="Times New Roman"/>
          <w:sz w:val="32"/>
          <w:szCs w:val="32"/>
        </w:rPr>
      </w:pPr>
    </w:p>
    <w:p w14:paraId="20E7F873">
      <w:pPr>
        <w:rPr>
          <w:rFonts w:ascii="Times New Roman" w:hAnsi="Times New Roman" w:cs="Times New Roman"/>
          <w:sz w:val="32"/>
          <w:szCs w:val="32"/>
        </w:rPr>
      </w:pPr>
    </w:p>
    <w:p w14:paraId="133707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37551B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66577F73"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360F21BC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STUDENT DETAILS:</w:t>
      </w:r>
    </w:p>
    <w:p w14:paraId="54FA139D">
      <w:r>
        <w:drawing>
          <wp:inline distT="0" distB="0" distL="114300" distR="114300">
            <wp:extent cx="5270500" cy="2545715"/>
            <wp:effectExtent l="0" t="0" r="2540" b="1460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BBDA"/>
    <w:p w14:paraId="3388672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564E4AE0">
      <w:r>
        <w:drawing>
          <wp:inline distT="0" distB="0" distL="114300" distR="114300">
            <wp:extent cx="5265420" cy="2221865"/>
            <wp:effectExtent l="0" t="0" r="762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80BD">
      <w:pPr>
        <w:rPr>
          <w:rFonts w:hint="default"/>
          <w:sz w:val="28"/>
          <w:szCs w:val="28"/>
          <w:lang w:val="en-IN"/>
        </w:rPr>
      </w:pPr>
    </w:p>
    <w:p w14:paraId="24508F74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786A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3D10C8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CC24951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5BE17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9E6F9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6D5B63E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444E0A7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7302176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61E6E1FF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95D6A65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CC8A4EA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1537E79B"/>
    <w:p w14:paraId="70BAD4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4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2CE9FE98"/>
    <w:p w14:paraId="0B7E602D"/>
    <w:p w14:paraId="3302A78A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 xml:space="preserve"> Calculate area of rectangle.</w:t>
      </w:r>
    </w:p>
    <w:p w14:paraId="6618333D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</w:p>
    <w:p w14:paraId="2CF4B2DE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1941B9D7">
      <w:r>
        <w:drawing>
          <wp:inline distT="0" distB="0" distL="114300" distR="114300">
            <wp:extent cx="5268595" cy="3578225"/>
            <wp:effectExtent l="0" t="0" r="4445" b="317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A40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24097552">
      <w:r>
        <w:drawing>
          <wp:inline distT="0" distB="0" distL="114300" distR="114300">
            <wp:extent cx="5264785" cy="1465580"/>
            <wp:effectExtent l="0" t="0" r="8255" b="1270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8877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4B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787019F2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49675D5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2242B2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3B639F53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4ADCD3FA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013AEC8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3632039C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2E337A94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61CD18EE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4A44DC21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5A6D876E"/>
    <w:p w14:paraId="1963D11B"/>
    <w:p w14:paraId="7C5E925F"/>
    <w:p w14:paraId="6B44EB7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5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4309077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8B4E119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Convert temperature celsius into fahrenheit</w:t>
      </w:r>
    </w:p>
    <w:p w14:paraId="44CEEFBB"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226E6C20">
      <w:r>
        <w:drawing>
          <wp:inline distT="0" distB="0" distL="114300" distR="114300">
            <wp:extent cx="5273675" cy="3794760"/>
            <wp:effectExtent l="0" t="0" r="1460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C999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18BB087F">
      <w:pPr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5264785" cy="1906270"/>
            <wp:effectExtent l="0" t="0" r="8255" b="1397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82A18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63" w:hRule="atLeast"/>
        </w:trPr>
        <w:tc>
          <w:tcPr>
            <w:tcW w:w="4261" w:type="dxa"/>
          </w:tcPr>
          <w:p w14:paraId="7E050876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081D1EA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022136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27D0E0A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04551A6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741BC64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67934CC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1D396860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266D097F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0694079B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0C52AAF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6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006B204E"/>
    <w:p w14:paraId="3A65FF44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Calculate the simple interest</w:t>
      </w:r>
    </w:p>
    <w:p w14:paraId="400C45B8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0500" cy="3923030"/>
            <wp:effectExtent l="0" t="0" r="2540" b="889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CA52"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3C036CBC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drawing>
          <wp:inline distT="0" distB="0" distL="114300" distR="114300">
            <wp:extent cx="5273675" cy="1633220"/>
            <wp:effectExtent l="0" t="0" r="14605" b="1270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BE79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2C5EC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0D251753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97B9F79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2E97E7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329882A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58FF18BF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693C416B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2C79984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433AFEA1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294A5FE8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0BAA0057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29302545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7DD1911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7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5831850E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6B04ED70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Factorial of N</w:t>
      </w:r>
    </w:p>
    <w:p w14:paraId="571B080D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C36D163">
      <w:r>
        <w:drawing>
          <wp:inline distT="0" distB="0" distL="114300" distR="114300">
            <wp:extent cx="5274310" cy="3047365"/>
            <wp:effectExtent l="0" t="0" r="13970" b="63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9455"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B7632E">
      <w:pPr>
        <w:rPr>
          <w:rFonts w:hint="default"/>
          <w:lang w:val="en-IN"/>
        </w:rPr>
      </w:pPr>
    </w:p>
    <w:p w14:paraId="5CB0C9C8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drawing>
          <wp:inline distT="0" distB="0" distL="114300" distR="114300">
            <wp:extent cx="5274310" cy="1195070"/>
            <wp:effectExtent l="0" t="0" r="13970" b="889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E14B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E5D33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76C24AF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2E5FE0AC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33259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6B37AF2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39EBDAC2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49AE1AA0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0E0ACA22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642B369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FCA5D83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60F503F9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672C6F40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556ED253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3AD30961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329019FF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0977474B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8:</w:t>
      </w:r>
    </w:p>
    <w:p w14:paraId="3090ED61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Largest of 3 numbers by ternary operators</w:t>
      </w:r>
    </w:p>
    <w:p w14:paraId="2349FF68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0500" cy="3065145"/>
            <wp:effectExtent l="0" t="0" r="2540" b="1333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3A43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A63DB03">
      <w:r>
        <w:drawing>
          <wp:inline distT="0" distB="0" distL="114300" distR="114300">
            <wp:extent cx="5268595" cy="1671955"/>
            <wp:effectExtent l="0" t="0" r="4445" b="444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3B8A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22D17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422CB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1D993A9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3E2E7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8B0EA4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A9523B7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5B79CFA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3CDA8D5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31A034CC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BCBE8E4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8A5D29B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2C7CDDC6">
      <w:pPr>
        <w:rPr>
          <w:rFonts w:hint="default"/>
          <w:lang w:val="en-IN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720" w:footer="720" w:gutter="0"/>
      <w:pgBorders w:zOrder="back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itka Small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Banner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itka Display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Banner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mSun-ExtG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itka Subheading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Subheading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Text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21DDDD">
    <w:pPr>
      <w:pStyle w:val="4"/>
      <w:bidi w:val="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5FAE24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B5FAE24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2D1325"/>
    <w:multiLevelType w:val="singleLevel"/>
    <w:tmpl w:val="922D132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2BCB3390"/>
    <w:multiLevelType w:val="multilevel"/>
    <w:tmpl w:val="2BCB339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078EB"/>
    <w:multiLevelType w:val="singleLevel"/>
    <w:tmpl w:val="366078E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3">
    <w:nsid w:val="537F6598"/>
    <w:multiLevelType w:val="multilevel"/>
    <w:tmpl w:val="537F6598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66AC28BE"/>
    <w:multiLevelType w:val="multilevel"/>
    <w:tmpl w:val="66AC28BE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772402FA"/>
    <w:multiLevelType w:val="multilevel"/>
    <w:tmpl w:val="772402FA"/>
    <w:lvl w:ilvl="0" w:tentative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990C26"/>
    <w:rsid w:val="1BF51B94"/>
    <w:rsid w:val="37A94BA2"/>
    <w:rsid w:val="3F960986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206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2025-01-28T18:56:00Z</dcterms:created>
  <dc:creator>svehy</dc:creator>
  <cp:lastModifiedBy>Pranavi Mullu</cp:lastModifiedBy>
  <dcterms:modified xsi:type="dcterms:W3CDTF">2025-02-18T19:35:16Z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B389B24D9611494CA89507C30A9561D7_13</vt:lpwstr>
  </property>
</Properties>
</file>