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207BF51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0E2CEDD" w14:textId="7FF7A6D9" w:rsidR="00244243" w:rsidRDefault="001D384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1D3844">
            <w:t>This data set contains</w:t>
          </w:r>
          <w:r>
            <w:t xml:space="preserve"> 120</w:t>
          </w:r>
          <w:r w:rsidRPr="001D3844">
            <w:t xml:space="preserve"> twelve-week old male rats</w:t>
          </w:r>
          <w:r w:rsidR="001B0818">
            <w:t xml:space="preserve"> and</w:t>
          </w:r>
          <w:r w:rsidRPr="001D3844">
            <w:t xml:space="preserve"> </w:t>
          </w:r>
          <w:r w:rsidR="001B0818">
            <w:t>18976</w:t>
          </w:r>
          <w:r>
            <w:t xml:space="preserve"> </w:t>
          </w:r>
          <w:r w:rsidRPr="001D3844">
            <w:t>different probes (genes) from eye tissue were measured. The intensity values were normalized using the RMA (robust multi-chip averaging method to obtain summary expression values for each probe.</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7777777" w:rsidR="003C081E" w:rsidRDefault="00000000" w:rsidP="003C081E">
      <w:sdt>
        <w:sdtPr>
          <w:rPr>
            <w:rFonts w:ascii="MS Gothic" w:eastAsia="MS Gothic" w:hAnsi="MS Gothic" w:cs="MS Gothic"/>
          </w:rPr>
          <w:id w:val="-168481512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48AA5A5C"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8D53CA">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8D53CA">
        <w:t> </w:t>
      </w:r>
      <w:r w:rsidR="008D53CA">
        <w:t> </w:t>
      </w:r>
      <w:r w:rsidR="008D53CA">
        <w:t> </w:t>
      </w:r>
      <w:r w:rsidR="008D53CA">
        <w:t> </w:t>
      </w:r>
      <w:r w:rsidR="008D53CA">
        <w:t> </w:t>
      </w:r>
      <w:r w:rsidR="00BE7412">
        <w:fldChar w:fldCharType="end"/>
      </w:r>
    </w:p>
    <w:p w14:paraId="7AE03883" w14:textId="5FCFC53A"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09BC181E"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1D3844">
        <w:t>.txt</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0BB55068"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1D3844" w:rsidRPr="001D3844">
        <w:rPr>
          <w:noProof/>
        </w:rPr>
        <w:t>RatEyeExpression.txt</w:t>
      </w:r>
      <w:r w:rsidR="001D3844">
        <w:rPr>
          <w:noProof/>
        </w:rPr>
        <w:t xml:space="preserve"> in the folder Real Data/Data</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00000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031F47C3" w14:textId="77777777" w:rsidR="003A2BF6" w:rsidRDefault="003A2BF6" w:rsidP="003A2BF6">
          <w:pPr>
            <w:pBdr>
              <w:top w:val="single" w:sz="4" w:space="1" w:color="auto"/>
              <w:left w:val="single" w:sz="4" w:space="4" w:color="auto"/>
              <w:bottom w:val="single" w:sz="4" w:space="1" w:color="auto"/>
              <w:right w:val="single" w:sz="4" w:space="4" w:color="auto"/>
            </w:pBdr>
          </w:pPr>
          <w:r>
            <w:t>-Tables_Figures.Rmd: Generate all the tables and figures based on the saved intermediate results.</w:t>
          </w:r>
        </w:p>
        <w:p w14:paraId="6210A6D4" w14:textId="77777777" w:rsidR="003A2BF6" w:rsidRDefault="003A2BF6" w:rsidP="003A2BF6">
          <w:pPr>
            <w:pBdr>
              <w:top w:val="single" w:sz="4" w:space="1" w:color="auto"/>
              <w:left w:val="single" w:sz="4" w:space="4" w:color="auto"/>
              <w:bottom w:val="single" w:sz="4" w:space="1" w:color="auto"/>
              <w:right w:val="single" w:sz="4" w:space="4" w:color="auto"/>
            </w:pBdr>
          </w:pPr>
        </w:p>
        <w:p w14:paraId="33DD0C8D" w14:textId="77777777" w:rsidR="003A2BF6" w:rsidRDefault="003A2BF6" w:rsidP="003A2BF6">
          <w:pPr>
            <w:pBdr>
              <w:top w:val="single" w:sz="4" w:space="1" w:color="auto"/>
              <w:left w:val="single" w:sz="4" w:space="4" w:color="auto"/>
              <w:bottom w:val="single" w:sz="4" w:space="1" w:color="auto"/>
              <w:right w:val="single" w:sz="4" w:space="4" w:color="auto"/>
            </w:pBdr>
          </w:pPr>
          <w:r>
            <w:t>-Folder Study 1 contains the simulation codes and results of 5.1.1 and 5.1.2</w:t>
          </w:r>
        </w:p>
        <w:p w14:paraId="42375F87" w14:textId="77777777" w:rsidR="003A2BF6" w:rsidRDefault="003A2BF6" w:rsidP="003A2BF6">
          <w:pPr>
            <w:pBdr>
              <w:top w:val="single" w:sz="4" w:space="1" w:color="auto"/>
              <w:left w:val="single" w:sz="4" w:space="4" w:color="auto"/>
              <w:bottom w:val="single" w:sz="4" w:space="1" w:color="auto"/>
              <w:right w:val="single" w:sz="4" w:space="4" w:color="auto"/>
            </w:pBdr>
          </w:pPr>
        </w:p>
        <w:p w14:paraId="6158A3DE" w14:textId="77777777" w:rsidR="003A2BF6" w:rsidRDefault="003A2BF6" w:rsidP="003A2BF6">
          <w:pPr>
            <w:pBdr>
              <w:top w:val="single" w:sz="4" w:space="1" w:color="auto"/>
              <w:left w:val="single" w:sz="4" w:space="4" w:color="auto"/>
              <w:bottom w:val="single" w:sz="4" w:space="1" w:color="auto"/>
              <w:right w:val="single" w:sz="4" w:space="4" w:color="auto"/>
            </w:pBdr>
          </w:pPr>
          <w:r>
            <w:t>-Folder Study 2 contains the simulation codes and results of Study 2, S.4.2, S.4.3 and S.4.4</w:t>
          </w:r>
        </w:p>
        <w:p w14:paraId="20937615" w14:textId="77777777" w:rsidR="003A2BF6" w:rsidRDefault="003A2BF6" w:rsidP="003A2BF6">
          <w:pPr>
            <w:pBdr>
              <w:top w:val="single" w:sz="4" w:space="1" w:color="auto"/>
              <w:left w:val="single" w:sz="4" w:space="4" w:color="auto"/>
              <w:bottom w:val="single" w:sz="4" w:space="1" w:color="auto"/>
              <w:right w:val="single" w:sz="4" w:space="4" w:color="auto"/>
            </w:pBdr>
          </w:pPr>
        </w:p>
        <w:p w14:paraId="5425D5D3" w14:textId="77777777" w:rsidR="003A2BF6" w:rsidRDefault="003A2BF6" w:rsidP="003A2BF6">
          <w:pPr>
            <w:pBdr>
              <w:top w:val="single" w:sz="4" w:space="1" w:color="auto"/>
              <w:left w:val="single" w:sz="4" w:space="4" w:color="auto"/>
              <w:bottom w:val="single" w:sz="4" w:space="1" w:color="auto"/>
              <w:right w:val="single" w:sz="4" w:space="4" w:color="auto"/>
            </w:pBdr>
          </w:pPr>
          <w:r>
            <w:t>-Folder FDR contains the simulation codes and results of 5.1.3: Comparison of FDR control procedures</w:t>
          </w:r>
        </w:p>
        <w:p w14:paraId="4A88E375" w14:textId="77777777" w:rsidR="003A2BF6" w:rsidRDefault="003A2BF6" w:rsidP="003A2BF6">
          <w:pPr>
            <w:pBdr>
              <w:top w:val="single" w:sz="4" w:space="1" w:color="auto"/>
              <w:left w:val="single" w:sz="4" w:space="4" w:color="auto"/>
              <w:bottom w:val="single" w:sz="4" w:space="1" w:color="auto"/>
              <w:right w:val="single" w:sz="4" w:space="4" w:color="auto"/>
            </w:pBdr>
          </w:pPr>
        </w:p>
        <w:p w14:paraId="2080EA32" w14:textId="1708AC8A" w:rsidR="00E659E3" w:rsidRPr="003A2BF6" w:rsidRDefault="003A2BF6" w:rsidP="00E659E3">
          <w:pPr>
            <w:pBdr>
              <w:top w:val="single" w:sz="4" w:space="1" w:color="auto"/>
              <w:left w:val="single" w:sz="4" w:space="4" w:color="auto"/>
              <w:bottom w:val="single" w:sz="4" w:space="1" w:color="auto"/>
              <w:right w:val="single" w:sz="4" w:space="4" w:color="auto"/>
            </w:pBdr>
          </w:pPr>
          <w:r>
            <w:t>-Folder Real Data is about the subsection 5.3 Real Data Analysis</w:t>
          </w: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3F279BBC"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Script files</w:t>
      </w:r>
    </w:p>
    <w:p w14:paraId="4EDD8942" w14:textId="0A397C4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15FA633D"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Package</w:t>
      </w:r>
    </w:p>
    <w:p w14:paraId="11891825" w14:textId="00F20F05"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6A478C4D"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Reproducible report </w:t>
      </w:r>
    </w:p>
    <w:p w14:paraId="501BB67D" w14:textId="02CA1365"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557DE472" w:rsidR="00933472" w:rsidRPr="00F81156" w:rsidRDefault="003A2BF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4.0.3</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B34C18A" w14:textId="61F1BAB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dplyr version 1.0.10                            stringr version 1.5.0</w:t>
          </w:r>
        </w:p>
        <w:p w14:paraId="5ACC910C" w14:textId="2D50C9A2"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 xml:space="preserve">ggplot2 version 3.4.1                          </w:t>
          </w:r>
          <w:r w:rsidR="002C69A8">
            <w:t xml:space="preserve">splines </w:t>
          </w:r>
          <w:r>
            <w:t>version</w:t>
          </w:r>
          <w:r w:rsidR="002C69A8">
            <w:t xml:space="preserve"> 4.2.2</w:t>
          </w:r>
        </w:p>
        <w:p w14:paraId="519B6B53" w14:textId="3F71ABE4" w:rsidR="00933472" w:rsidRDefault="003A2BF6" w:rsidP="003A2BF6">
          <w:pPr>
            <w:pBdr>
              <w:top w:val="single" w:sz="4" w:space="1" w:color="auto"/>
              <w:left w:val="single" w:sz="4" w:space="4" w:color="auto"/>
              <w:bottom w:val="single" w:sz="4" w:space="1" w:color="auto"/>
              <w:right w:val="single" w:sz="4" w:space="4" w:color="auto"/>
            </w:pBdr>
            <w:ind w:firstLineChars="50" w:firstLine="110"/>
          </w:pPr>
          <w:r>
            <w:t>gridExtra version 2.3</w:t>
          </w:r>
          <w:r w:rsidR="002C69A8">
            <w:t xml:space="preserve">                           tidyr version 1.2.1</w:t>
          </w:r>
        </w:p>
        <w:p w14:paraId="08794264" w14:textId="698A456D"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m</w:t>
          </w:r>
          <w:r>
            <w:t>vtnorm version 1.1-3</w:t>
          </w:r>
        </w:p>
        <w:p w14:paraId="3B886871" w14:textId="36A5AA2C"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n</w:t>
          </w:r>
          <w:r>
            <w:t>cvreg version 3.13.0</w:t>
          </w:r>
        </w:p>
        <w:p w14:paraId="61D8E8D7" w14:textId="09515B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03315A14" w14:textId="2E655E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racma version 2.4.2</w:t>
          </w:r>
        </w:p>
        <w:p w14:paraId="17FDE795" w14:textId="27BF9CB5" w:rsidR="00933472" w:rsidRP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s</w:t>
          </w:r>
          <w:r>
            <w:t>n version 2.1.0</w:t>
          </w: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470080E7"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3C081E">
        <w:t xml:space="preserve"> Multi-machine/multi-node parallelization </w:t>
      </w:r>
    </w:p>
    <w:p w14:paraId="62C038B3" w14:textId="6C284327"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2C69A8">
        <w:t>300</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howingPlcHdr/>
      </w:sdtPr>
      <w:sdtEndPr>
        <w:rPr>
          <w:rFonts w:ascii="Times New Roman" w:hAnsi="Times New Roman" w:cs="Times New Roman"/>
          <w:color w:val="7F7F7F" w:themeColor="text1" w:themeTint="80"/>
        </w:rPr>
      </w:sdtEndPr>
      <w:sdtContent>
        <w:p w14:paraId="5F68E55B" w14:textId="08CBEE6A" w:rsidR="00512020" w:rsidRPr="00F81156" w:rsidRDefault="002C69A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lastRenderedPageBreak/>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2D17E57E"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Any numbers provided in text in the paper</w:t>
      </w:r>
    </w:p>
    <w:p w14:paraId="270D28C4" w14:textId="0DC5A411" w:rsidR="00DE7C77" w:rsidRDefault="00000000" w:rsidP="00DE7C77">
      <w:sdt>
        <w:sdtPr>
          <w:rPr>
            <w:rFonts w:ascii="MS Gothic" w:eastAsia="MS Gothic" w:hAnsi="MS Gothic" w:cs="MS Gothic"/>
          </w:rPr>
          <w:id w:val="1516654062"/>
          <w14:checkbox>
            <w14:checked w14:val="0"/>
            <w14:checkedState w14:val="2612" w14:font="MS Gothic"/>
            <w14:uncheckedState w14:val="2610" w14:font="MS Gothic"/>
          </w14:checkbox>
        </w:sdtPr>
        <w:sdtContent>
          <w:r w:rsidR="002420A6">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11C4425"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All tables and figures in the paper</w:t>
      </w:r>
    </w:p>
    <w:p w14:paraId="74FCC893" w14:textId="14399650"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1FFA2845" w14:textId="77777777" w:rsidR="00100417" w:rsidRDefault="002C69A8" w:rsidP="00A035AA">
          <w:pPr>
            <w:pBdr>
              <w:top w:val="single" w:sz="4" w:space="1" w:color="auto"/>
              <w:left w:val="single" w:sz="4" w:space="4" w:color="auto"/>
              <w:bottom w:val="single" w:sz="4" w:space="1" w:color="auto"/>
              <w:right w:val="single" w:sz="4" w:space="4" w:color="auto"/>
            </w:pBdr>
          </w:pPr>
          <w:r>
            <w:t>Figures 1 &amp; S.1 Tables 3-5, S.1-S.</w:t>
          </w:r>
          <w:r w:rsidR="00100417">
            <w:t>5</w:t>
          </w:r>
          <w:r>
            <w:t xml:space="preserve"> are reproduced</w:t>
          </w:r>
          <w:r w:rsidR="00100417">
            <w:t xml:space="preserve"> in Tables_Figures.Rmd</w:t>
          </w:r>
          <w:r>
            <w:t>.</w:t>
          </w:r>
        </w:p>
        <w:p w14:paraId="08705767" w14:textId="77777777" w:rsidR="00100417" w:rsidRDefault="00100417" w:rsidP="00A035AA">
          <w:pPr>
            <w:pBdr>
              <w:top w:val="single" w:sz="4" w:space="1" w:color="auto"/>
              <w:left w:val="single" w:sz="4" w:space="4" w:color="auto"/>
              <w:bottom w:val="single" w:sz="4" w:space="1" w:color="auto"/>
              <w:right w:val="single" w:sz="4" w:space="4" w:color="auto"/>
            </w:pBdr>
          </w:pPr>
        </w:p>
        <w:p w14:paraId="19FC3B38" w14:textId="221CA54A" w:rsidR="00100417" w:rsidRDefault="00100417" w:rsidP="00A035AA">
          <w:pPr>
            <w:pBdr>
              <w:top w:val="single" w:sz="4" w:space="1" w:color="auto"/>
              <w:left w:val="single" w:sz="4" w:space="4" w:color="auto"/>
              <w:bottom w:val="single" w:sz="4" w:space="1" w:color="auto"/>
              <w:right w:val="single" w:sz="4" w:space="4" w:color="auto"/>
            </w:pBdr>
          </w:pPr>
          <w:r>
            <w:t>Figure 2 can be reproduced by Real Data/Plot.R</w:t>
          </w:r>
        </w:p>
        <w:p w14:paraId="1A3093E2" w14:textId="77777777" w:rsidR="00100417" w:rsidRDefault="00100417" w:rsidP="00A035AA">
          <w:pPr>
            <w:pBdr>
              <w:top w:val="single" w:sz="4" w:space="1" w:color="auto"/>
              <w:left w:val="single" w:sz="4" w:space="4" w:color="auto"/>
              <w:bottom w:val="single" w:sz="4" w:space="1" w:color="auto"/>
              <w:right w:val="single" w:sz="4" w:space="4" w:color="auto"/>
            </w:pBdr>
          </w:pPr>
        </w:p>
        <w:p w14:paraId="01F86C81" w14:textId="77777777" w:rsidR="00100417" w:rsidRDefault="002C69A8" w:rsidP="00A035AA">
          <w:pPr>
            <w:pBdr>
              <w:top w:val="single" w:sz="4" w:space="1" w:color="auto"/>
              <w:left w:val="single" w:sz="4" w:space="4" w:color="auto"/>
              <w:bottom w:val="single" w:sz="4" w:space="1" w:color="auto"/>
              <w:right w:val="single" w:sz="4" w:space="4" w:color="auto"/>
            </w:pBdr>
          </w:pPr>
          <w:r>
            <w:t>In Table 2, we reproduce the Wn and TNL. TZZ is based on the existing package hdi with command lasso.proj.</w:t>
          </w:r>
        </w:p>
        <w:p w14:paraId="4092B9D0" w14:textId="77777777" w:rsidR="00100417" w:rsidRDefault="00100417" w:rsidP="00A035AA">
          <w:pPr>
            <w:pBdr>
              <w:top w:val="single" w:sz="4" w:space="1" w:color="auto"/>
              <w:left w:val="single" w:sz="4" w:space="4" w:color="auto"/>
              <w:bottom w:val="single" w:sz="4" w:space="1" w:color="auto"/>
              <w:right w:val="single" w:sz="4" w:space="4" w:color="auto"/>
            </w:pBdr>
          </w:pPr>
        </w:p>
        <w:p w14:paraId="6972F695" w14:textId="57EF3109" w:rsidR="00A035AA" w:rsidRDefault="002C69A8" w:rsidP="00A035AA">
          <w:pPr>
            <w:pBdr>
              <w:top w:val="single" w:sz="4" w:space="1" w:color="auto"/>
              <w:left w:val="single" w:sz="4" w:space="4" w:color="auto"/>
              <w:bottom w:val="single" w:sz="4" w:space="1" w:color="auto"/>
              <w:right w:val="single" w:sz="4" w:space="4" w:color="auto"/>
            </w:pBdr>
          </w:pPr>
          <w:r>
            <w:t xml:space="preserve">In Table 3, the results of knockoff method is directly from the exisitng package knockoff under R 3.6.0. </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5160FB56"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1D7464">
        <w:t xml:space="preserve"> As part of the paper’s supplementary material </w:t>
      </w:r>
    </w:p>
    <w:p w14:paraId="5CEA4511" w14:textId="364267CF" w:rsidR="001D7464" w:rsidRDefault="00000000" w:rsidP="001D7464">
      <w:sdt>
        <w:sdtPr>
          <w:rPr>
            <w:rFonts w:ascii="MS Gothic" w:eastAsia="MS Gothic" w:hAnsi="MS Gothic" w:cs="MS Gothic"/>
          </w:rPr>
          <w:id w:val="153114306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F55E5C" w:rsidR="00357F8A" w:rsidRDefault="00100417" w:rsidP="00357F8A">
          <w:pPr>
            <w:pBdr>
              <w:top w:val="single" w:sz="4" w:space="1" w:color="auto"/>
              <w:left w:val="single" w:sz="4" w:space="4" w:color="auto"/>
              <w:bottom w:val="single" w:sz="4" w:space="1" w:color="auto"/>
              <w:right w:val="single" w:sz="4" w:space="4" w:color="auto"/>
            </w:pBdr>
          </w:pPr>
          <w:r>
            <w:t>Some readme-style files that document workflow are provided.</w:t>
          </w: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t>Format(s)</w:t>
      </w:r>
      <w:commentRangeEnd w:id="31"/>
      <w:r w:rsidR="007A3FFF">
        <w:rPr>
          <w:rStyle w:val="CommentReference"/>
          <w:color w:val="auto"/>
        </w:rPr>
        <w:commentReference w:id="31"/>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37DF8FE"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Content>
        <w:p w14:paraId="5DCB85F3" w14:textId="5E286A72" w:rsidR="00A035AA" w:rsidRDefault="00100417" w:rsidP="00A035AA">
          <w:pPr>
            <w:pBdr>
              <w:top w:val="single" w:sz="4" w:space="1" w:color="auto"/>
              <w:left w:val="single" w:sz="4" w:space="4" w:color="auto"/>
              <w:bottom w:val="single" w:sz="4" w:space="1" w:color="auto"/>
              <w:right w:val="single" w:sz="4" w:space="4" w:color="auto"/>
            </w:pBdr>
          </w:pPr>
          <w:r>
            <w:t>Step 1: Load the following R-packages:</w:t>
          </w:r>
        </w:p>
        <w:sdt>
          <w:sdtPr>
            <w:id w:val="-1761596766"/>
            <w:placeholder>
              <w:docPart w:val="D5C058F392254B65AC53E1086AB666FC"/>
            </w:placeholder>
          </w:sdtPr>
          <w:sdtEndPr>
            <w:rPr>
              <w:rFonts w:ascii="Times New Roman" w:hAnsi="Times New Roman" w:cs="Times New Roman"/>
              <w:color w:val="7F7F7F" w:themeColor="text1" w:themeTint="80"/>
            </w:rPr>
          </w:sdtEndPr>
          <w:sdtContent>
            <w:p w14:paraId="63F6FBB8"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dplyr version 1.0.10                            stringr version 1.5.0</w:t>
              </w:r>
            </w:p>
            <w:p w14:paraId="1523B922"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ggplot2 version 3.4.1                          splines version 4.2.2</w:t>
              </w:r>
            </w:p>
            <w:p w14:paraId="1682076D"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gridExtra version 2.3                           tidyr version 1.2.1</w:t>
              </w:r>
            </w:p>
            <w:p w14:paraId="15638B4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m</w:t>
              </w:r>
              <w:r>
                <w:t>vtnorm version 1.1-3</w:t>
              </w:r>
            </w:p>
            <w:p w14:paraId="26E41DB5"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n</w:t>
              </w:r>
              <w:r>
                <w:t>cvreg version 3.13.0</w:t>
              </w:r>
            </w:p>
            <w:p w14:paraId="18547196"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7A96503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racma version 2.4.2</w:t>
              </w:r>
            </w:p>
            <w:p w14:paraId="73916909"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rPr>
                  <w:rFonts w:ascii="Times New Roman" w:hAnsi="Times New Roman" w:cs="Times New Roman"/>
                  <w:color w:val="7F7F7F" w:themeColor="text1" w:themeTint="80"/>
                </w:rPr>
              </w:pPr>
              <w:r>
                <w:rPr>
                  <w:rFonts w:hint="eastAsia"/>
                </w:rPr>
                <w:t>s</w:t>
              </w:r>
              <w:r>
                <w:t>n version 2.1.0</w:t>
              </w:r>
            </w:p>
          </w:sdtContent>
        </w:sdt>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A08570B" w14:textId="18234B07" w:rsidR="00100417" w:rsidRDefault="00100417" w:rsidP="00A035AA">
          <w:pPr>
            <w:pBdr>
              <w:top w:val="single" w:sz="4" w:space="1" w:color="auto"/>
              <w:left w:val="single" w:sz="4" w:space="4" w:color="auto"/>
              <w:bottom w:val="single" w:sz="4" w:space="1" w:color="auto"/>
              <w:right w:val="single" w:sz="4" w:space="4" w:color="auto"/>
            </w:pBdr>
          </w:pPr>
          <w:r>
            <w:rPr>
              <w:rFonts w:hint="eastAsia"/>
            </w:rPr>
            <w:t>T</w:t>
          </w:r>
          <w:r>
            <w:t>he following steps can be implemented independently.</w:t>
          </w:r>
        </w:p>
        <w:p w14:paraId="543E14FF" w14:textId="77777777" w:rsidR="00100417" w:rsidRPr="00100417" w:rsidRDefault="00100417" w:rsidP="00A035AA">
          <w:pPr>
            <w:pBdr>
              <w:top w:val="single" w:sz="4" w:space="1" w:color="auto"/>
              <w:left w:val="single" w:sz="4" w:space="4" w:color="auto"/>
              <w:bottom w:val="single" w:sz="4" w:space="1" w:color="auto"/>
              <w:right w:val="single" w:sz="4" w:space="4" w:color="auto"/>
            </w:pBdr>
          </w:pPr>
        </w:p>
        <w:p w14:paraId="6D5ECDD1" w14:textId="4C02DA21" w:rsidR="00A035AA"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2: Run the simulations of section 5.1.1 (The choice of h) and section </w:t>
          </w:r>
          <w:r w:rsidRPr="00100417">
            <w:t xml:space="preserve">5.1.2 </w:t>
          </w:r>
          <w:r>
            <w:t>(</w:t>
          </w:r>
          <w:r w:rsidRPr="00100417">
            <w:t>Comparison with existing methods</w:t>
          </w:r>
          <w:r>
            <w:t>). Codes are in Folder “Study 1”</w:t>
          </w:r>
        </w:p>
        <w:p w14:paraId="60D184DE" w14:textId="7771B65F"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65BFB5E6" w14:textId="33766A1C"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“Impact of h” and “Results_h_5”. Codes are saved in the corresponding subfolders “Codes”.</w:t>
          </w:r>
        </w:p>
        <w:p w14:paraId="6A92F381" w14:textId="1D5FF4F8"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200 hours if you go through all the settings in the paper. The scripts only contain one setting for the purpose of the demo.</w:t>
          </w:r>
        </w:p>
        <w:p w14:paraId="441B6B12" w14:textId="15869768"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4FDE06F0" w14:textId="549C0E39"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6604275E" w14:textId="38DF8167" w:rsidR="00100417"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3: Run the simulations of section </w:t>
          </w:r>
          <w:r w:rsidRPr="00100417">
            <w:t>Study 2, S.4.2, S.4.3 and S.4.4</w:t>
          </w:r>
          <w:r>
            <w:t>. Codes are in Folder “Study 2”</w:t>
          </w:r>
        </w:p>
        <w:p w14:paraId="13722E92" w14:textId="7D60E34F"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C1E5579" w14:textId="04FA4CEE"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R</w:t>
          </w:r>
          <w:r>
            <w:t xml:space="preserve">un the codes in the folders of “Distribution”, “Extreme_d”, “Semi-synthetic”, “Sparsity” and “Transformation”. </w:t>
          </w:r>
        </w:p>
        <w:p w14:paraId="118B2E58" w14:textId="29A7B7EA"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150 hours if you go through all the settings in the paper. The scripts only contain one setting for the purpose of the demo.</w:t>
          </w:r>
        </w:p>
        <w:p w14:paraId="6585D2E6" w14:textId="2E0D475B"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59F8B8B0" w14:textId="77777777"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2F47BDA2" w14:textId="1972DEB4" w:rsidR="00100417" w:rsidRDefault="00100417" w:rsidP="00100417">
          <w:pPr>
            <w:pBdr>
              <w:top w:val="single" w:sz="4" w:space="1" w:color="auto"/>
              <w:left w:val="single" w:sz="4" w:space="4" w:color="auto"/>
              <w:bottom w:val="single" w:sz="4" w:space="1" w:color="auto"/>
              <w:right w:val="single" w:sz="4" w:space="4" w:color="auto"/>
            </w:pBdr>
          </w:pPr>
          <w:r>
            <w:rPr>
              <w:rFonts w:hint="eastAsia"/>
            </w:rPr>
            <w:t>S</w:t>
          </w:r>
          <w:r>
            <w:t>tep 4: Run the real data analysis. Codes are in Folder “Real Data”</w:t>
          </w:r>
        </w:p>
        <w:p w14:paraId="4628783D" w14:textId="020E6D8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157AB82A" w14:textId="75151DE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R</w:t>
          </w:r>
          <w:r>
            <w:t>un the codes “Real_Analysis.R” and “Plot.R”. Codes are saved in the corresponding subfolders “Codes”.</w:t>
          </w:r>
        </w:p>
        <w:p w14:paraId="4BC4EBD0" w14:textId="74CEE2FA"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I</w:t>
          </w:r>
          <w:r>
            <w:t>t might take 2-3 hours.</w:t>
          </w:r>
        </w:p>
        <w:p w14:paraId="4F367EC1"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78A99A09"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lastRenderedPageBreak/>
            <w:t>“</w:t>
          </w:r>
          <w:r>
            <w:rPr>
              <w:rFonts w:hint="eastAsia"/>
            </w:rPr>
            <w:t>R</w:t>
          </w:r>
          <w:r>
            <w:t>esults” contains the final results that can be directly used to reproduce the tables and figures.</w:t>
          </w:r>
        </w:p>
        <w:p w14:paraId="690AC641" w14:textId="3F63038E" w:rsidR="00A035AA" w:rsidRDefault="00A0536B" w:rsidP="00A0536B">
          <w:pPr>
            <w:pBdr>
              <w:top w:val="single" w:sz="4" w:space="1" w:color="auto"/>
              <w:left w:val="single" w:sz="4" w:space="4" w:color="auto"/>
              <w:bottom w:val="single" w:sz="4" w:space="1" w:color="auto"/>
              <w:right w:val="single" w:sz="4" w:space="4" w:color="auto"/>
            </w:pBdr>
          </w:pPr>
          <w:r>
            <w:rPr>
              <w:rFonts w:hint="eastAsia"/>
            </w:rPr>
            <w:t>S</w:t>
          </w:r>
          <w:r>
            <w:t>tep 5: Run the simulations of section 5.1.3. Codes are in Folder “FDR”.</w:t>
          </w:r>
        </w:p>
        <w:p w14:paraId="6952744A"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7B7F6FC"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Run the “Simualtion_Pvalues” to generate the p-values of all variables of 1000 replications. It is not a feasible task in local desktop.</w:t>
          </w:r>
        </w:p>
        <w:p w14:paraId="635E063F"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statistics data in the Folder “Data”.</w:t>
          </w:r>
        </w:p>
        <w:p w14:paraId="487E579D"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Run the “Estimation_FDR.R”. It takes about 7-8 hours.</w:t>
          </w:r>
        </w:p>
        <w:p w14:paraId="5D64AB37" w14:textId="233505E3" w:rsidR="00A035AA" w:rsidRDefault="00A0536B" w:rsidP="00A035AA">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results of FDR and Power in the Folder “Results”.</w:t>
          </w:r>
        </w:p>
        <w:p w14:paraId="74063946" w14:textId="136A371E" w:rsidR="00A0536B" w:rsidRPr="00A0536B" w:rsidRDefault="00A0536B" w:rsidP="00A0536B">
          <w:pPr>
            <w:pBdr>
              <w:top w:val="single" w:sz="4" w:space="1" w:color="auto"/>
              <w:left w:val="single" w:sz="4" w:space="4" w:color="auto"/>
              <w:bottom w:val="single" w:sz="4" w:space="1" w:color="auto"/>
              <w:right w:val="single" w:sz="4" w:space="4" w:color="auto"/>
            </w:pBdr>
          </w:pPr>
          <w:r>
            <w:rPr>
              <w:rFonts w:hint="eastAsia"/>
            </w:rPr>
            <w:t>S</w:t>
          </w:r>
          <w:r>
            <w:t>tep 6: Run the Tables_Figures.Rmd to generate the Tables and Figures. Note that they are not latex code. Final results can be found in Tables_Figures.ht</w:t>
          </w:r>
          <w:r>
            <w:rPr>
              <w:rFonts w:hint="eastAsia"/>
            </w:rPr>
            <w:t>ml</w:t>
          </w:r>
          <w:r>
            <w:t>.</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364B0AA8"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2B4026E1" w:rsidR="00512020" w:rsidRDefault="001B081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use the clusters of the University to finish all the tasks.</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1"/>
      <w:footerReference w:type="default" r:id="rId12"/>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5: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5952" w14:textId="77777777" w:rsidR="00444580" w:rsidRDefault="00444580" w:rsidP="00BE71E0">
      <w:pPr>
        <w:spacing w:line="240" w:lineRule="auto"/>
      </w:pPr>
      <w:r>
        <w:separator/>
      </w:r>
    </w:p>
  </w:endnote>
  <w:endnote w:type="continuationSeparator" w:id="0">
    <w:p w14:paraId="182345D3" w14:textId="77777777" w:rsidR="00444580" w:rsidRDefault="00444580"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7A76" w14:textId="77777777" w:rsidR="00444580" w:rsidRDefault="00444580" w:rsidP="00BE71E0">
      <w:pPr>
        <w:spacing w:line="240" w:lineRule="auto"/>
      </w:pPr>
      <w:r>
        <w:separator/>
      </w:r>
    </w:p>
  </w:footnote>
  <w:footnote w:type="continuationSeparator" w:id="0">
    <w:p w14:paraId="0955A742" w14:textId="77777777" w:rsidR="00444580" w:rsidRDefault="00444580"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B41"/>
    <w:multiLevelType w:val="hybridMultilevel"/>
    <w:tmpl w:val="7048DD78"/>
    <w:lvl w:ilvl="0" w:tplc="643A61D4">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70B40"/>
    <w:multiLevelType w:val="hybridMultilevel"/>
    <w:tmpl w:val="358A6846"/>
    <w:lvl w:ilvl="0" w:tplc="98CC3B02">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61E25D8C"/>
    <w:multiLevelType w:val="hybridMultilevel"/>
    <w:tmpl w:val="AAC6E4CA"/>
    <w:lvl w:ilvl="0" w:tplc="A8788BEE">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4" w15:restartNumberingAfterBreak="0">
    <w:nsid w:val="6A034596"/>
    <w:multiLevelType w:val="hybridMultilevel"/>
    <w:tmpl w:val="4370B042"/>
    <w:lvl w:ilvl="0" w:tplc="B628C16E">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5" w15:restartNumberingAfterBreak="0">
    <w:nsid w:val="6D070784"/>
    <w:multiLevelType w:val="hybridMultilevel"/>
    <w:tmpl w:val="F3803862"/>
    <w:lvl w:ilvl="0" w:tplc="1D7C9A9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num w:numId="1" w16cid:durableId="409349981">
    <w:abstractNumId w:val="1"/>
  </w:num>
  <w:num w:numId="2" w16cid:durableId="1074863414">
    <w:abstractNumId w:val="4"/>
  </w:num>
  <w:num w:numId="3" w16cid:durableId="1570113594">
    <w:abstractNumId w:val="3"/>
  </w:num>
  <w:num w:numId="4" w16cid:durableId="889728913">
    <w:abstractNumId w:val="5"/>
  </w:num>
  <w:num w:numId="5" w16cid:durableId="2073887521">
    <w:abstractNumId w:val="0"/>
  </w:num>
  <w:num w:numId="6" w16cid:durableId="1986812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00417"/>
    <w:rsid w:val="001244EA"/>
    <w:rsid w:val="00186D40"/>
    <w:rsid w:val="001B0818"/>
    <w:rsid w:val="001C08ED"/>
    <w:rsid w:val="001D3844"/>
    <w:rsid w:val="001D7464"/>
    <w:rsid w:val="001E2564"/>
    <w:rsid w:val="001F5FED"/>
    <w:rsid w:val="002124CE"/>
    <w:rsid w:val="002420A6"/>
    <w:rsid w:val="00244243"/>
    <w:rsid w:val="002C69A8"/>
    <w:rsid w:val="002E672F"/>
    <w:rsid w:val="00305CB4"/>
    <w:rsid w:val="00344F0A"/>
    <w:rsid w:val="0034568B"/>
    <w:rsid w:val="00357F8A"/>
    <w:rsid w:val="003A2BF6"/>
    <w:rsid w:val="003C081E"/>
    <w:rsid w:val="00404319"/>
    <w:rsid w:val="00412CCD"/>
    <w:rsid w:val="00444580"/>
    <w:rsid w:val="004833F5"/>
    <w:rsid w:val="00490DDA"/>
    <w:rsid w:val="004A026D"/>
    <w:rsid w:val="004E0DA1"/>
    <w:rsid w:val="004F00CC"/>
    <w:rsid w:val="00505400"/>
    <w:rsid w:val="00512020"/>
    <w:rsid w:val="00530410"/>
    <w:rsid w:val="0053774F"/>
    <w:rsid w:val="0056558D"/>
    <w:rsid w:val="005A2756"/>
    <w:rsid w:val="005B40DC"/>
    <w:rsid w:val="005C3C9A"/>
    <w:rsid w:val="005F651C"/>
    <w:rsid w:val="006869E1"/>
    <w:rsid w:val="006E3519"/>
    <w:rsid w:val="0070082A"/>
    <w:rsid w:val="00724257"/>
    <w:rsid w:val="007335E5"/>
    <w:rsid w:val="007A3FFF"/>
    <w:rsid w:val="0086691F"/>
    <w:rsid w:val="008D53CA"/>
    <w:rsid w:val="008E4982"/>
    <w:rsid w:val="008F3841"/>
    <w:rsid w:val="00925326"/>
    <w:rsid w:val="00933472"/>
    <w:rsid w:val="009427EB"/>
    <w:rsid w:val="0098234F"/>
    <w:rsid w:val="009F4A5B"/>
    <w:rsid w:val="00A035AA"/>
    <w:rsid w:val="00A0536B"/>
    <w:rsid w:val="00A25097"/>
    <w:rsid w:val="00A8295C"/>
    <w:rsid w:val="00B77F91"/>
    <w:rsid w:val="00B94E83"/>
    <w:rsid w:val="00BA6A16"/>
    <w:rsid w:val="00BC604B"/>
    <w:rsid w:val="00BE71E0"/>
    <w:rsid w:val="00BE7412"/>
    <w:rsid w:val="00C05D93"/>
    <w:rsid w:val="00C6642C"/>
    <w:rsid w:val="00C8133F"/>
    <w:rsid w:val="00C85F8A"/>
    <w:rsid w:val="00D30D2A"/>
    <w:rsid w:val="00D8332B"/>
    <w:rsid w:val="00DE7C77"/>
    <w:rsid w:val="00E030AF"/>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styleId="ListParagraph">
    <w:name w:val="List Paragraph"/>
    <w:basedOn w:val="Normal"/>
    <w:uiPriority w:val="34"/>
    <w:qFormat/>
    <w:rsid w:val="001004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371EAE" w:rsidRDefault="00AA27E4" w:rsidP="00AA27E4">
          <w:pPr>
            <w:pStyle w:val="FB1313EFBF5C47409EDE9A423DBF6933"/>
          </w:pPr>
          <w:r w:rsidRPr="00620A89">
            <w:rPr>
              <w:rStyle w:val="PlaceholderText"/>
            </w:rPr>
            <w:t>Click or tap here to enter text.</w:t>
          </w:r>
        </w:p>
      </w:docPartBody>
    </w:docPart>
    <w:docPart>
      <w:docPartPr>
        <w:name w:val="D5C058F392254B65AC53E1086AB666FC"/>
        <w:category>
          <w:name w:val="General"/>
          <w:gallery w:val="placeholder"/>
        </w:category>
        <w:types>
          <w:type w:val="bbPlcHdr"/>
        </w:types>
        <w:behaviors>
          <w:behavior w:val="content"/>
        </w:behaviors>
        <w:guid w:val="{1D40E87E-C234-42D1-A71E-8708860D63BB}"/>
      </w:docPartPr>
      <w:docPartBody>
        <w:p w:rsidR="0078424D" w:rsidRDefault="00D60AFC" w:rsidP="00D60AFC">
          <w:pPr>
            <w:pStyle w:val="D5C058F392254B65AC53E1086AB666FC"/>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280E64"/>
    <w:rsid w:val="00306F82"/>
    <w:rsid w:val="00347F5C"/>
    <w:rsid w:val="00371EAE"/>
    <w:rsid w:val="003E53BB"/>
    <w:rsid w:val="004B7D5F"/>
    <w:rsid w:val="004D37D2"/>
    <w:rsid w:val="00560CB6"/>
    <w:rsid w:val="005F712F"/>
    <w:rsid w:val="00685E05"/>
    <w:rsid w:val="006A264A"/>
    <w:rsid w:val="00720C08"/>
    <w:rsid w:val="0078424D"/>
    <w:rsid w:val="009E646A"/>
    <w:rsid w:val="00A05D07"/>
    <w:rsid w:val="00A44EDC"/>
    <w:rsid w:val="00AA27E4"/>
    <w:rsid w:val="00B015E6"/>
    <w:rsid w:val="00B85C4F"/>
    <w:rsid w:val="00BB1E43"/>
    <w:rsid w:val="00BB2866"/>
    <w:rsid w:val="00BF58BB"/>
    <w:rsid w:val="00C36457"/>
    <w:rsid w:val="00C64D42"/>
    <w:rsid w:val="00CA3A19"/>
    <w:rsid w:val="00CF0C2B"/>
    <w:rsid w:val="00D60AFC"/>
    <w:rsid w:val="00DA21F9"/>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AF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D5C058F392254B65AC53E1086AB666FC">
    <w:name w:val="D5C058F392254B65AC53E1086AB666FC"/>
    <w:rsid w:val="00D60AFC"/>
    <w:pPr>
      <w:widowControl w:val="0"/>
      <w:jc w:val="both"/>
    </w:pPr>
    <w:rPr>
      <w:kern w:val="2"/>
      <w:sz w:val="21"/>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5</cp:revision>
  <dcterms:created xsi:type="dcterms:W3CDTF">2023-04-19T02:44:00Z</dcterms:created>
  <dcterms:modified xsi:type="dcterms:W3CDTF">2023-05-13T21:54:00Z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1ba312d3ff75ccedcae2f4e3a0ca4ccf244761ec59dbb18f692e852c5003148f</vt:lpwstr>
  </property>
</Properties>
</file>