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C7" w:rsidRDefault="006A71E8">
      <w:pPr>
        <w:spacing w:line="312" w:lineRule="auto"/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PopSub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软件使用示范说明</w:t>
      </w:r>
    </w:p>
    <w:p w:rsidR="00B11EC7" w:rsidRDefault="006A71E8">
      <w:pPr>
        <w:numPr>
          <w:ilvl w:val="0"/>
          <w:numId w:val="1"/>
        </w:num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安装软件</w:t>
      </w:r>
    </w:p>
    <w:p w:rsidR="00B11EC7" w:rsidRDefault="006A71E8">
      <w:pPr>
        <w:spacing w:line="312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解压</w:t>
      </w:r>
      <w:r>
        <w:rPr>
          <w:rFonts w:asciiTheme="minorEastAsia" w:hAnsiTheme="minorEastAsia" w:cstheme="minorEastAsia" w:hint="eastAsia"/>
          <w:szCs w:val="21"/>
        </w:rPr>
        <w:t>PopSub</w:t>
      </w:r>
      <w:r>
        <w:rPr>
          <w:rFonts w:asciiTheme="minorEastAsia" w:hAnsiTheme="minorEastAsia" w:cstheme="minorEastAsia" w:hint="eastAsia"/>
          <w:szCs w:val="21"/>
        </w:rPr>
        <w:t>软件安装包后打开文件夹，如图点击应用程序进入软件：</w:t>
      </w:r>
    </w:p>
    <w:p w:rsidR="00B11EC7" w:rsidRDefault="006A71E8">
      <w:pPr>
        <w:spacing w:line="312" w:lineRule="auto"/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924810" cy="19799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1"/>
        </w:num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使用软件</w:t>
      </w:r>
    </w:p>
    <w:p w:rsidR="00B11EC7" w:rsidRDefault="006A71E8">
      <w:pPr>
        <w:numPr>
          <w:ilvl w:val="0"/>
          <w:numId w:val="2"/>
        </w:numPr>
        <w:spacing w:line="312" w:lineRule="auto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打开动画</w:t>
      </w:r>
    </w:p>
    <w:p w:rsidR="00B11EC7" w:rsidRDefault="006A71E8">
      <w:pPr>
        <w:spacing w:line="312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在软件菜单栏中打开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文件</w:t>
      </w:r>
      <w:r>
        <w:rPr>
          <w:rFonts w:asciiTheme="minorEastAsia" w:hAnsiTheme="minorEastAsia" w:cstheme="minorEastAsia" w:hint="eastAsia"/>
          <w:szCs w:val="21"/>
        </w:rPr>
        <w:t>&gt;</w:t>
      </w:r>
      <w:r>
        <w:rPr>
          <w:rFonts w:asciiTheme="minorEastAsia" w:hAnsiTheme="minorEastAsia" w:cstheme="minorEastAsia" w:hint="eastAsia"/>
          <w:szCs w:val="21"/>
        </w:rPr>
        <w:t>下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打开动画</w:t>
      </w:r>
      <w:r>
        <w:rPr>
          <w:rFonts w:asciiTheme="minorEastAsia" w:hAnsiTheme="minorEastAsia" w:cstheme="minorEastAsia" w:hint="eastAsia"/>
          <w:b/>
          <w:bCs/>
          <w:szCs w:val="21"/>
        </w:rPr>
        <w:t>&gt;</w:t>
      </w:r>
      <w:r>
        <w:rPr>
          <w:rFonts w:asciiTheme="minorEastAsia" w:hAnsiTheme="minorEastAsia" w:cstheme="minorEastAsia" w:hint="eastAsia"/>
          <w:szCs w:val="21"/>
        </w:rPr>
        <w:t>，如图：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5272405" cy="1189990"/>
            <wp:effectExtent l="0" t="0" r="444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spacing w:line="312" w:lineRule="auto"/>
      </w:pPr>
      <w:r>
        <w:rPr>
          <w:rFonts w:hint="eastAsia"/>
        </w:rPr>
        <w:t>接着打开动画所在位置，若动画格式为</w:t>
      </w:r>
      <w:r>
        <w:rPr>
          <w:rFonts w:hint="eastAsia"/>
        </w:rPr>
        <w:t>.avi</w:t>
      </w:r>
      <w:r>
        <w:rPr>
          <w:rFonts w:hint="eastAsia"/>
        </w:rPr>
        <w:t>、</w:t>
      </w:r>
      <w:r>
        <w:rPr>
          <w:rFonts w:hint="eastAsia"/>
        </w:rPr>
        <w:t>.wmv</w:t>
      </w:r>
      <w:r>
        <w:rPr>
          <w:rFonts w:hint="eastAsia"/>
        </w:rPr>
        <w:t>、</w:t>
      </w:r>
      <w:r>
        <w:rPr>
          <w:rFonts w:hint="eastAsia"/>
        </w:rPr>
        <w:t>.mkv</w:t>
      </w:r>
      <w:r>
        <w:rPr>
          <w:rFonts w:hint="eastAsia"/>
        </w:rPr>
        <w:t>则选择</w:t>
      </w:r>
      <w:r>
        <w:rPr>
          <w:noProof/>
        </w:rPr>
        <w:drawing>
          <wp:inline distT="0" distB="0" distL="114300" distR="114300">
            <wp:extent cx="2047875" cy="371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，否则如图选择</w:t>
      </w:r>
      <w:r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其他</w:t>
      </w:r>
      <w:r>
        <w:rPr>
          <w:rFonts w:hint="eastAsia"/>
          <w:b/>
          <w:bCs/>
        </w:rPr>
        <w:t>&gt;</w:t>
      </w:r>
      <w:r>
        <w:rPr>
          <w:rFonts w:hint="eastAsia"/>
        </w:rPr>
        <w:t>打开</w:t>
      </w:r>
      <w:r>
        <w:rPr>
          <w:rFonts w:hint="eastAsia"/>
        </w:rPr>
        <w:t>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601720" cy="2520315"/>
            <wp:effectExtent l="0" t="0" r="177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2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新建时间轴</w:t>
      </w:r>
    </w:p>
    <w:p w:rsidR="00B11EC7" w:rsidRDefault="006A71E8">
      <w:pPr>
        <w:spacing w:line="312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在软件菜单栏中打开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文件</w:t>
      </w:r>
      <w:r>
        <w:rPr>
          <w:rFonts w:asciiTheme="minorEastAsia" w:hAnsiTheme="minorEastAsia" w:cstheme="minorEastAsia" w:hint="eastAsia"/>
          <w:b/>
          <w:bCs/>
          <w:szCs w:val="21"/>
        </w:rPr>
        <w:t>&gt;</w:t>
      </w:r>
      <w:r>
        <w:rPr>
          <w:rFonts w:asciiTheme="minorEastAsia" w:hAnsiTheme="minorEastAsia" w:cstheme="minorEastAsia" w:hint="eastAsia"/>
          <w:szCs w:val="21"/>
        </w:rPr>
        <w:t>下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新建时间轴</w:t>
      </w:r>
      <w:r>
        <w:rPr>
          <w:rFonts w:asciiTheme="minorEastAsia" w:hAnsiTheme="minorEastAsia" w:cstheme="minorEastAsia" w:hint="eastAsia"/>
          <w:b/>
          <w:bCs/>
          <w:szCs w:val="21"/>
        </w:rPr>
        <w:t>&gt;</w:t>
      </w:r>
      <w:r>
        <w:rPr>
          <w:rFonts w:asciiTheme="minorEastAsia" w:hAnsiTheme="minorEastAsia" w:cstheme="minorEastAsia" w:hint="eastAsia"/>
          <w:szCs w:val="21"/>
        </w:rPr>
        <w:t>，如图：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3555365" cy="323977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Cs w:val="21"/>
        </w:rPr>
        <w:t>在软件菜单栏中打开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选项</w:t>
      </w:r>
      <w:r>
        <w:rPr>
          <w:rFonts w:asciiTheme="minorEastAsia" w:hAnsiTheme="minorEastAsia" w:cstheme="minorEastAsia" w:hint="eastAsia"/>
          <w:b/>
          <w:bCs/>
          <w:szCs w:val="21"/>
        </w:rPr>
        <w:t>&gt;</w:t>
      </w:r>
      <w:r>
        <w:rPr>
          <w:rFonts w:asciiTheme="minorEastAsia" w:hAnsiTheme="minorEastAsia" w:cstheme="minorEastAsia" w:hint="eastAsia"/>
          <w:szCs w:val="21"/>
        </w:rPr>
        <w:t>下</w:t>
      </w:r>
      <w:r>
        <w:rPr>
          <w:rFonts w:asciiTheme="minorEastAsia" w:hAnsiTheme="minorEastAsia" w:cstheme="minorEastAsia" w:hint="eastAsia"/>
          <w:b/>
          <w:bCs/>
          <w:szCs w:val="21"/>
        </w:rPr>
        <w:t>&lt;</w:t>
      </w:r>
      <w:r>
        <w:rPr>
          <w:rFonts w:asciiTheme="minorEastAsia" w:hAnsiTheme="minorEastAsia" w:cstheme="minorEastAsia" w:hint="eastAsia"/>
          <w:b/>
          <w:bCs/>
          <w:szCs w:val="21"/>
        </w:rPr>
        <w:t>设置</w:t>
      </w:r>
      <w:r>
        <w:rPr>
          <w:rFonts w:asciiTheme="minorEastAsia" w:hAnsiTheme="minorEastAsia" w:cstheme="minorEastAsia" w:hint="eastAsia"/>
          <w:b/>
          <w:bCs/>
          <w:szCs w:val="21"/>
        </w:rPr>
        <w:t>...&gt;</w:t>
      </w:r>
      <w:r>
        <w:rPr>
          <w:rFonts w:asciiTheme="minorEastAsia" w:hAnsiTheme="minorEastAsia" w:cstheme="minorEastAsia" w:hint="eastAsia"/>
          <w:szCs w:val="21"/>
        </w:rPr>
        <w:t>自定义设置快捷键，如图：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491230" cy="219583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1"/>
        </w:num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视频截取</w:t>
      </w:r>
    </w:p>
    <w:p w:rsidR="00B11EC7" w:rsidRDefault="006A71E8">
      <w:pPr>
        <w:spacing w:line="312" w:lineRule="auto"/>
        <w:ind w:firstLineChars="200" w:firstLine="420"/>
      </w:pPr>
      <w:r>
        <w:rPr>
          <w:rFonts w:asciiTheme="minorEastAsia" w:hAnsiTheme="minorEastAsia" w:cstheme="minorEastAsia" w:hint="eastAsia"/>
        </w:rPr>
        <w:t>选中</w:t>
      </w:r>
      <w:r>
        <w:rPr>
          <w:rFonts w:asciiTheme="minorEastAsia" w:hAnsiTheme="minorEastAsia" w:cstheme="minorEastAsia" w:hint="eastAsia"/>
        </w:rPr>
        <w:t>视频播放窗口</w:t>
      </w:r>
      <w:r>
        <w:rPr>
          <w:rFonts w:asciiTheme="minorEastAsia" w:hAnsiTheme="minorEastAsia" w:cstheme="minorEastAsia" w:hint="eastAsia"/>
        </w:rPr>
        <w:t>点击</w:t>
      </w:r>
      <w:r>
        <w:rPr>
          <w:rFonts w:asciiTheme="minorEastAsia" w:hAnsiTheme="minorEastAsia" w:cstheme="minorEastAsia" w:hint="eastAsia"/>
        </w:rPr>
        <w:t>开始播放，接着</w:t>
      </w:r>
      <w:r>
        <w:rPr>
          <w:rFonts w:asciiTheme="minorEastAsia" w:hAnsiTheme="minorEastAsia" w:cstheme="minorEastAsia" w:hint="eastAsia"/>
        </w:rPr>
        <w:t>选中</w:t>
      </w:r>
      <w:r>
        <w:rPr>
          <w:rFonts w:asciiTheme="minorEastAsia" w:hAnsiTheme="minorEastAsia" w:cstheme="minorEastAsia" w:hint="eastAsia"/>
        </w:rPr>
        <w:t>时间轴窗口使用快捷键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插入开始时间点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插入结束时间点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</w:rPr>
        <w:t>截取适当视频片段，</w:t>
      </w:r>
      <w:r>
        <w:rPr>
          <w:rFonts w:asciiTheme="minorEastAsia" w:hAnsiTheme="minorEastAsia" w:cstheme="minorEastAsia" w:hint="eastAsia"/>
        </w:rPr>
        <w:t>（注：当选中视频播放窗口时，</w:t>
      </w:r>
      <w:r>
        <w:rPr>
          <w:rFonts w:asciiTheme="minorEastAsia" w:hAnsiTheme="minorEastAsia" w:cstheme="minorEastAsia" w:hint="eastAsia"/>
        </w:rPr>
        <w:t>快捷键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插入开始时间点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插入结束时间点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</w:rPr>
        <w:t>无效；当选中时间轴窗口时，快捷键均有效。</w:t>
      </w:r>
      <w:r>
        <w:rPr>
          <w:rFonts w:asciiTheme="minorEastAsia" w:hAnsiTheme="minorEastAsia" w:cstheme="minorEastAsia" w:hint="eastAsia"/>
        </w:rPr>
        <w:t>），同时可以在对白处可以写上情感类型，</w:t>
      </w:r>
      <w:r>
        <w:rPr>
          <w:rFonts w:asciiTheme="minorEastAsia" w:hAnsiTheme="minorEastAsia" w:cstheme="minorEastAsia" w:hint="eastAsia"/>
        </w:rPr>
        <w:t>如图：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4966335" cy="2016125"/>
            <wp:effectExtent l="0" t="0" r="5715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1"/>
        </w:num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保存视频</w:t>
      </w:r>
    </w:p>
    <w:p w:rsidR="00B11EC7" w:rsidRDefault="006A71E8">
      <w:pPr>
        <w:spacing w:line="312" w:lineRule="auto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点击时间轴窗口菜单栏保存文件标志如图</w:t>
      </w:r>
      <w:r>
        <w:rPr>
          <w:rFonts w:asciiTheme="minorEastAsia" w:hAnsiTheme="minorEastAsia" w:cstheme="minorEastAsia" w:hint="eastAsia"/>
          <w:szCs w:val="21"/>
        </w:rPr>
        <w:t>：</w:t>
      </w:r>
    </w:p>
    <w:p w:rsidR="00B11EC7" w:rsidRDefault="006A71E8">
      <w:pPr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2296160" cy="1979930"/>
            <wp:effectExtent l="0" t="0" r="8890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spacing w:line="312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显示如图保存时间轴选项，其中选择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开始时间列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  <w:b/>
          <w:bCs/>
        </w:rPr>
        <w:t>、</w:t>
      </w:r>
      <w:r>
        <w:rPr>
          <w:rFonts w:asciiTheme="minorEastAsia" w:hAnsiTheme="minorEastAsia" w:cstheme="minorEastAsia" w:hint="eastAsia"/>
          <w:b/>
          <w:bCs/>
        </w:rPr>
        <w:t>&lt;</w:t>
      </w:r>
      <w:r>
        <w:rPr>
          <w:rFonts w:asciiTheme="minorEastAsia" w:hAnsiTheme="minorEastAsia" w:cstheme="minorEastAsia" w:hint="eastAsia"/>
          <w:b/>
          <w:bCs/>
        </w:rPr>
        <w:t>结束时间列</w:t>
      </w:r>
      <w:r>
        <w:rPr>
          <w:rFonts w:asciiTheme="minorEastAsia" w:hAnsiTheme="minorEastAsia" w:cstheme="minorEastAsia" w:hint="eastAsia"/>
          <w:b/>
          <w:bCs/>
        </w:rPr>
        <w:t>&gt;</w:t>
      </w:r>
      <w:r>
        <w:rPr>
          <w:rFonts w:asciiTheme="minorEastAsia" w:hAnsiTheme="minorEastAsia" w:cstheme="minorEastAsia" w:hint="eastAsia"/>
          <w:b/>
          <w:bCs/>
        </w:rPr>
        <w:t>和“对白列”。</w:t>
      </w:r>
      <w:r w:rsidR="00702601">
        <w:rPr>
          <w:rFonts w:asciiTheme="minorEastAsia" w:hAnsiTheme="minorEastAsia" w:cstheme="minorEastAsia" w:hint="eastAsia"/>
          <w:b/>
          <w:bCs/>
        </w:rPr>
        <w:t>（注</w:t>
      </w:r>
      <w:r w:rsidR="00702601">
        <w:rPr>
          <w:rFonts w:asciiTheme="minorEastAsia" w:hAnsiTheme="minorEastAsia" w:cstheme="minorEastAsia"/>
          <w:b/>
          <w:bCs/>
        </w:rPr>
        <w:t>：如果不需要扩展字段，</w:t>
      </w:r>
      <w:r>
        <w:rPr>
          <w:rFonts w:asciiTheme="minorEastAsia" w:hAnsiTheme="minorEastAsia" w:cstheme="minorEastAsia" w:hint="eastAsia"/>
          <w:b/>
          <w:bCs/>
        </w:rPr>
        <w:t>可</w:t>
      </w:r>
      <w:r w:rsidR="00702601">
        <w:rPr>
          <w:rFonts w:asciiTheme="minorEastAsia" w:hAnsiTheme="minorEastAsia" w:cstheme="minorEastAsia"/>
          <w:b/>
          <w:bCs/>
        </w:rPr>
        <w:t>不</w:t>
      </w:r>
      <w:bookmarkStart w:id="0" w:name="_GoBack"/>
      <w:bookmarkEnd w:id="0"/>
      <w:r w:rsidR="00702601">
        <w:rPr>
          <w:rFonts w:asciiTheme="minorEastAsia" w:hAnsiTheme="minorEastAsia" w:cstheme="minorEastAsia"/>
          <w:b/>
          <w:bCs/>
        </w:rPr>
        <w:t>勾选“</w:t>
      </w:r>
      <w:r w:rsidR="00702601">
        <w:rPr>
          <w:rFonts w:asciiTheme="minorEastAsia" w:hAnsiTheme="minorEastAsia" w:cstheme="minorEastAsia" w:hint="eastAsia"/>
          <w:b/>
          <w:bCs/>
        </w:rPr>
        <w:t>对白列</w:t>
      </w:r>
      <w:r w:rsidR="00702601">
        <w:rPr>
          <w:rFonts w:asciiTheme="minorEastAsia" w:hAnsiTheme="minorEastAsia" w:cstheme="minorEastAsia"/>
          <w:b/>
          <w:bCs/>
        </w:rPr>
        <w:t>”</w:t>
      </w:r>
      <w:r w:rsidR="00702601">
        <w:rPr>
          <w:rFonts w:asciiTheme="minorEastAsia" w:hAnsiTheme="minorEastAsia" w:cstheme="minorEastAsia" w:hint="eastAsia"/>
          <w:b/>
          <w:bCs/>
        </w:rPr>
        <w:t>）</w:t>
      </w:r>
    </w:p>
    <w:p w:rsidR="00B11EC7" w:rsidRDefault="006A71E8">
      <w:pPr>
        <w:spacing w:line="312" w:lineRule="auto"/>
        <w:jc w:val="center"/>
      </w:pPr>
      <w:r>
        <w:rPr>
          <w:rFonts w:hint="eastAsia"/>
          <w:noProof/>
        </w:rPr>
        <w:drawing>
          <wp:inline distT="0" distB="0" distL="114300" distR="114300">
            <wp:extent cx="4942840" cy="2736215"/>
            <wp:effectExtent l="0" t="0" r="10160" b="6985"/>
            <wp:docPr id="12" name="图片 12" descr="22527929574130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25279295741307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C7" w:rsidRDefault="00B11EC7">
      <w:pPr>
        <w:spacing w:line="312" w:lineRule="auto"/>
        <w:jc w:val="center"/>
      </w:pPr>
    </w:p>
    <w:p w:rsidR="00B11EC7" w:rsidRDefault="006A71E8">
      <w:pPr>
        <w:spacing w:line="312" w:lineRule="auto"/>
      </w:pPr>
      <w:r>
        <w:rPr>
          <w:rFonts w:hint="eastAsia"/>
        </w:rPr>
        <w:t>保存完的文件将放到与开始打开的视频同一路径的位置，并以</w:t>
      </w:r>
      <w:r>
        <w:rPr>
          <w:rFonts w:hint="eastAsia"/>
        </w:rPr>
        <w:t>.ass</w:t>
      </w:r>
      <w:r>
        <w:rPr>
          <w:rFonts w:hint="eastAsia"/>
        </w:rPr>
        <w:t>格式存放，如图：</w:t>
      </w:r>
    </w:p>
    <w:p w:rsidR="00B11EC7" w:rsidRDefault="006A71E8">
      <w:pPr>
        <w:spacing w:line="312" w:lineRule="auto"/>
      </w:pPr>
      <w:r>
        <w:rPr>
          <w:noProof/>
        </w:rPr>
        <w:drawing>
          <wp:inline distT="0" distB="0" distL="114300" distR="114300">
            <wp:extent cx="4269105" cy="1080135"/>
            <wp:effectExtent l="0" t="0" r="171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1"/>
        </w:numPr>
        <w:spacing w:line="312" w:lineRule="auto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导出数据</w:t>
      </w:r>
    </w:p>
    <w:p w:rsidR="00B11EC7" w:rsidRDefault="006A71E8">
      <w:pPr>
        <w:numPr>
          <w:ilvl w:val="0"/>
          <w:numId w:val="3"/>
        </w:numPr>
        <w:tabs>
          <w:tab w:val="left" w:pos="0"/>
        </w:tabs>
        <w:spacing w:line="312" w:lineRule="auto"/>
      </w:pPr>
      <w:r>
        <w:rPr>
          <w:rFonts w:hint="eastAsia"/>
        </w:rPr>
        <w:t>使用记事本将保存后的</w:t>
      </w:r>
      <w:r>
        <w:rPr>
          <w:rFonts w:hint="eastAsia"/>
        </w:rPr>
        <w:t>ASS</w:t>
      </w:r>
      <w:r>
        <w:rPr>
          <w:rFonts w:hint="eastAsia"/>
        </w:rPr>
        <w:t>格式的文件打开，然后复制全部数据，新建一个</w:t>
      </w:r>
      <w:r>
        <w:rPr>
          <w:rFonts w:hint="eastAsia"/>
        </w:rPr>
        <w:t>txt</w:t>
      </w:r>
      <w:r>
        <w:rPr>
          <w:rFonts w:hint="eastAsia"/>
        </w:rPr>
        <w:t>格式的文档，将复制的内容粘贴到该文档中，并保存。如图。</w:t>
      </w:r>
    </w:p>
    <w:p w:rsidR="00B11EC7" w:rsidRDefault="006A71E8">
      <w:pPr>
        <w:tabs>
          <w:tab w:val="left" w:pos="0"/>
        </w:tabs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1541145" cy="1440180"/>
            <wp:effectExtent l="0" t="0" r="1905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513205" cy="1440180"/>
            <wp:effectExtent l="0" t="0" r="10795" b="762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3"/>
        </w:numPr>
        <w:tabs>
          <w:tab w:val="left" w:pos="0"/>
        </w:tabs>
        <w:spacing w:line="312" w:lineRule="auto"/>
      </w:pPr>
      <w:r>
        <w:rPr>
          <w:rFonts w:hint="eastAsia"/>
        </w:rPr>
        <w:t>然后打开</w:t>
      </w:r>
      <w:r>
        <w:rPr>
          <w:rFonts w:hint="eastAsia"/>
        </w:rPr>
        <w:t>XLSX</w:t>
      </w:r>
      <w:r>
        <w:rPr>
          <w:rFonts w:hint="eastAsia"/>
        </w:rPr>
        <w:t>格式的</w:t>
      </w:r>
      <w:r>
        <w:rPr>
          <w:rFonts w:hint="eastAsia"/>
        </w:rPr>
        <w:t>excel</w:t>
      </w:r>
      <w:r>
        <w:rPr>
          <w:rFonts w:hint="eastAsia"/>
        </w:rPr>
        <w:t>表格，打开该</w:t>
      </w:r>
      <w:r>
        <w:rPr>
          <w:rFonts w:hint="eastAsia"/>
        </w:rPr>
        <w:t>txt</w:t>
      </w:r>
      <w:r>
        <w:rPr>
          <w:rFonts w:hint="eastAsia"/>
        </w:rPr>
        <w:t>新建文档，将数据导入表格中即可，如图。</w:t>
      </w:r>
    </w:p>
    <w:p w:rsidR="00B11EC7" w:rsidRDefault="006A71E8">
      <w:pPr>
        <w:tabs>
          <w:tab w:val="left" w:pos="0"/>
        </w:tabs>
        <w:spacing w:line="312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527425" cy="1656080"/>
            <wp:effectExtent l="0" t="0" r="1587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3"/>
        </w:numPr>
        <w:tabs>
          <w:tab w:val="left" w:pos="0"/>
        </w:tabs>
        <w:spacing w:line="312" w:lineRule="auto"/>
      </w:pPr>
      <w:r>
        <w:rPr>
          <w:rFonts w:hint="eastAsia"/>
        </w:rPr>
        <w:t>导入时注意文件类型要选择</w:t>
      </w:r>
      <w:r>
        <w:rPr>
          <w:rFonts w:hint="eastAsia"/>
        </w:rPr>
        <w:t>txt</w:t>
      </w:r>
      <w:r>
        <w:rPr>
          <w:rFonts w:hint="eastAsia"/>
        </w:rPr>
        <w:t>，如图所示。</w:t>
      </w:r>
    </w:p>
    <w:p w:rsidR="00B11EC7" w:rsidRDefault="006A71E8">
      <w:pPr>
        <w:tabs>
          <w:tab w:val="left" w:pos="0"/>
        </w:tabs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3334385" cy="1871980"/>
            <wp:effectExtent l="0" t="0" r="1841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3"/>
        </w:numPr>
        <w:tabs>
          <w:tab w:val="left" w:pos="0"/>
        </w:tabs>
        <w:spacing w:line="312" w:lineRule="auto"/>
      </w:pPr>
      <w:r>
        <w:rPr>
          <w:rFonts w:hint="eastAsia"/>
        </w:rPr>
        <w:t>在弹出的命令窗口，点击“高级”，选择“全部文本”。如图所示。</w:t>
      </w:r>
    </w:p>
    <w:p w:rsidR="00B11EC7" w:rsidRDefault="006A71E8">
      <w:pPr>
        <w:tabs>
          <w:tab w:val="left" w:pos="0"/>
        </w:tabs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2282190" cy="1800225"/>
            <wp:effectExtent l="0" t="0" r="3810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273300" cy="1800225"/>
            <wp:effectExtent l="0" t="0" r="12700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3"/>
        </w:numPr>
        <w:tabs>
          <w:tab w:val="left" w:pos="0"/>
        </w:tabs>
        <w:spacing w:line="312" w:lineRule="auto"/>
      </w:pPr>
      <w:r>
        <w:rPr>
          <w:rFonts w:hint="eastAsia"/>
        </w:rPr>
        <w:t>点击“下一步”，点击“逗号”，点击“下一步”，再点击“完成”即可将数据导入到表格。</w:t>
      </w:r>
    </w:p>
    <w:p w:rsidR="00B11EC7" w:rsidRDefault="006A71E8">
      <w:pPr>
        <w:spacing w:line="312" w:lineRule="auto"/>
        <w:jc w:val="center"/>
      </w:pPr>
      <w:r>
        <w:rPr>
          <w:noProof/>
        </w:rPr>
        <w:drawing>
          <wp:inline distT="0" distB="0" distL="114300" distR="114300">
            <wp:extent cx="2255520" cy="1800225"/>
            <wp:effectExtent l="0" t="0" r="1143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6A71E8">
      <w:pPr>
        <w:numPr>
          <w:ilvl w:val="0"/>
          <w:numId w:val="3"/>
        </w:numPr>
        <w:spacing w:line="312" w:lineRule="auto"/>
        <w:jc w:val="left"/>
      </w:pPr>
      <w:r>
        <w:rPr>
          <w:rFonts w:hint="eastAsia"/>
        </w:rPr>
        <w:t>导出后的表格数据如图所示。</w:t>
      </w:r>
    </w:p>
    <w:p w:rsidR="00B11EC7" w:rsidRDefault="006A71E8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794000" cy="2160270"/>
            <wp:effectExtent l="0" t="0" r="6350" b="1143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1EC7" w:rsidRDefault="00B11EC7">
      <w:pPr>
        <w:spacing w:line="312" w:lineRule="auto"/>
      </w:pPr>
    </w:p>
    <w:sectPr w:rsidR="00B1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CD161B"/>
    <w:multiLevelType w:val="singleLevel"/>
    <w:tmpl w:val="A7CD161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8384F8"/>
    <w:multiLevelType w:val="singleLevel"/>
    <w:tmpl w:val="F18384F8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40C4782B"/>
    <w:multiLevelType w:val="singleLevel"/>
    <w:tmpl w:val="40C4782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A1A7F"/>
    <w:rsid w:val="006A71E8"/>
    <w:rsid w:val="00702601"/>
    <w:rsid w:val="00B11EC7"/>
    <w:rsid w:val="011F61B2"/>
    <w:rsid w:val="033E2BBF"/>
    <w:rsid w:val="035B28E9"/>
    <w:rsid w:val="0C5B53CC"/>
    <w:rsid w:val="0DA96FFC"/>
    <w:rsid w:val="10530820"/>
    <w:rsid w:val="132F2FFD"/>
    <w:rsid w:val="188E12A4"/>
    <w:rsid w:val="1A9A4F48"/>
    <w:rsid w:val="28717F0E"/>
    <w:rsid w:val="2CD70BC3"/>
    <w:rsid w:val="2DFA4995"/>
    <w:rsid w:val="31CD5B59"/>
    <w:rsid w:val="3D87309F"/>
    <w:rsid w:val="467D039E"/>
    <w:rsid w:val="543A1A7F"/>
    <w:rsid w:val="57834D0C"/>
    <w:rsid w:val="5C6E6A82"/>
    <w:rsid w:val="654720C4"/>
    <w:rsid w:val="6BFF1AF0"/>
    <w:rsid w:val="6D031230"/>
    <w:rsid w:val="6D535020"/>
    <w:rsid w:val="7D776689"/>
    <w:rsid w:val="7DC01EFB"/>
    <w:rsid w:val="7F7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E9B893-39AF-4E52-B281-D99FBDF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6</Pages>
  <Words>109</Words>
  <Characters>625</Characters>
  <Application>Microsoft Office Word</Application>
  <DocSecurity>0</DocSecurity>
  <Lines>5</Lines>
  <Paragraphs>1</Paragraphs>
  <ScaleCrop>false</ScaleCrop>
  <Company>pc.com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程亚洲</cp:lastModifiedBy>
  <cp:revision>3</cp:revision>
  <dcterms:created xsi:type="dcterms:W3CDTF">2018-08-09T01:53:00Z</dcterms:created>
  <dcterms:modified xsi:type="dcterms:W3CDTF">2018-08-20T03:20:00Z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